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84" w:rsidRDefault="00F627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2784" w:rsidRDefault="00F62784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627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</w:pPr>
            <w:r>
              <w:t>29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  <w:jc w:val="right"/>
            </w:pPr>
            <w:r>
              <w:t>N 245-ЗО</w:t>
            </w:r>
          </w:p>
        </w:tc>
      </w:tr>
    </w:tbl>
    <w:p w:rsidR="00F62784" w:rsidRDefault="00F62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Title"/>
        <w:jc w:val="center"/>
      </w:pPr>
      <w:r>
        <w:t>ЗАКОН</w:t>
      </w:r>
    </w:p>
    <w:p w:rsidR="00F62784" w:rsidRDefault="00F62784">
      <w:pPr>
        <w:pStyle w:val="ConsPlusTitle"/>
        <w:ind w:firstLine="540"/>
        <w:jc w:val="both"/>
      </w:pPr>
    </w:p>
    <w:p w:rsidR="00F62784" w:rsidRDefault="00F62784">
      <w:pPr>
        <w:pStyle w:val="ConsPlusTitle"/>
        <w:jc w:val="center"/>
      </w:pPr>
      <w:r>
        <w:t>КИРОВСКОЙ ОБЛАСТИ</w:t>
      </w:r>
    </w:p>
    <w:p w:rsidR="00F62784" w:rsidRDefault="00F62784">
      <w:pPr>
        <w:pStyle w:val="ConsPlusTitle"/>
        <w:ind w:firstLine="540"/>
        <w:jc w:val="both"/>
      </w:pPr>
    </w:p>
    <w:p w:rsidR="00F62784" w:rsidRDefault="00F62784">
      <w:pPr>
        <w:pStyle w:val="ConsPlusTitle"/>
        <w:jc w:val="center"/>
      </w:pPr>
      <w:r>
        <w:t>О ВНЕСЕНИИ ИЗМЕНЕНИЙ В ЗАКОН КИРОВСКОЙ ОБЛАСТИ</w:t>
      </w:r>
    </w:p>
    <w:p w:rsidR="00F62784" w:rsidRDefault="00F62784">
      <w:pPr>
        <w:pStyle w:val="ConsPlusTitle"/>
        <w:jc w:val="center"/>
      </w:pPr>
      <w:r>
        <w:t>"О БЮДЖЕТЕ КИРОВСКОГО ОБЛАСТНОГО ТЕРРИТОРИАЛЬНОГО ФОНДА</w:t>
      </w:r>
    </w:p>
    <w:p w:rsidR="00F62784" w:rsidRDefault="00F62784">
      <w:pPr>
        <w:pStyle w:val="ConsPlusTitle"/>
        <w:jc w:val="center"/>
      </w:pPr>
      <w:r>
        <w:t>ОБЯЗАТЕЛЬНОГО МЕДИЦИНСКОГО СТРАХОВАНИЯ НА 2019 ГОД</w:t>
      </w:r>
    </w:p>
    <w:p w:rsidR="00F62784" w:rsidRDefault="00F62784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proofErr w:type="gramStart"/>
      <w:r>
        <w:t>Принят</w:t>
      </w:r>
      <w:proofErr w:type="gramEnd"/>
    </w:p>
    <w:p w:rsidR="00F62784" w:rsidRDefault="00F62784">
      <w:pPr>
        <w:pStyle w:val="ConsPlusNormal"/>
        <w:jc w:val="right"/>
      </w:pPr>
      <w:r>
        <w:t>Законодательным Собранием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>28 марта 2019 года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Title"/>
        <w:ind w:firstLine="540"/>
        <w:jc w:val="both"/>
        <w:outlineLvl w:val="0"/>
      </w:pPr>
      <w:r>
        <w:t>Статья 1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Кировской области от 18 декабря 2018 года N 211-ЗО "О бюджете Кировского областного территориального фонда обязательного медицинского страхования на 2019 год и на плановый период 2020 и 2021 годов" (официальный информационный сайт Правительства Кировской области, 2018, 19 декабря) следующие изменения: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>"Статья 6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>Утвердить объемы и изменения в объемах поступления доходов бюджета Фонда по статьям и подстатьям классификации доходов бюджетов на 2019 год согласно приложениям 5, 5а к настоящему Закону</w:t>
      </w:r>
      <w:proofErr w:type="gramStart"/>
      <w:r>
        <w:t>.";</w:t>
      </w:r>
      <w:proofErr w:type="gramEnd"/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>"Статья 8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>Утвердить ведомственную структуру и изменения в ведомственной структуре расходов бюджета Фонда на 2019 год согласно приложениям 7, 7а к настоящему Закону</w:t>
      </w:r>
      <w:proofErr w:type="gramStart"/>
      <w:r>
        <w:t>.";</w:t>
      </w:r>
      <w:proofErr w:type="gramEnd"/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>"Статья 9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>Утвердить ведомственную структуру и изменения в ведомственной структуре расходов бюджета Фонда на плановый период 2020 и 2021 годов согласно приложениям 8, 8а к настоящему Закону</w:t>
      </w:r>
      <w:proofErr w:type="gramStart"/>
      <w:r>
        <w:t>.";</w:t>
      </w:r>
      <w:proofErr w:type="gramEnd"/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>"Статья 10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Утвердить распределение бюджетных ассигнований и изменения в распределении бюджетных ассигнований по целевым статьям, группам </w:t>
      </w:r>
      <w:proofErr w:type="gramStart"/>
      <w:r>
        <w:t xml:space="preserve">видов расходов классификации расходов </w:t>
      </w:r>
      <w:r>
        <w:lastRenderedPageBreak/>
        <w:t>бюджетов</w:t>
      </w:r>
      <w:proofErr w:type="gramEnd"/>
      <w:r>
        <w:t xml:space="preserve"> на 2019 год согласно приложениям 9, 9а к настоящему Закону.";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>"Статья 11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Утвердить распределение бюджетных ассигнований и изменения в распределении бюджетных ассигнований по целевым статьям,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плановый период 2020 и 2021 годов согласно приложениям 10, 10а к настоящему Закону.";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статью 14</w:t>
        </w:r>
      </w:hyperlink>
      <w:r>
        <w:t xml:space="preserve"> дополнить абзацем следующего содержания:</w:t>
      </w:r>
    </w:p>
    <w:p w:rsidR="00F62784" w:rsidRDefault="00F62784">
      <w:pPr>
        <w:pStyle w:val="ConsPlusNormal"/>
        <w:spacing w:before="220"/>
        <w:ind w:firstLine="540"/>
        <w:jc w:val="both"/>
      </w:pPr>
      <w:r>
        <w:t>"4) софинансирование расходов медицинских организаций на оплату труда врачей и среднего медицинского персонала</w:t>
      </w:r>
      <w:proofErr w:type="gramStart"/>
      <w:r>
        <w:t>.";</w:t>
      </w:r>
      <w:proofErr w:type="gramEnd"/>
    </w:p>
    <w:p w:rsidR="00F62784" w:rsidRDefault="00F62784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приложение 1</w:t>
        </w:r>
      </w:hyperlink>
      <w:r>
        <w:t xml:space="preserve"> после строки</w:t>
      </w:r>
    </w:p>
    <w:p w:rsidR="00F62784" w:rsidRDefault="00F6278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72"/>
      </w:tblGrid>
      <w:tr w:rsidR="00F627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  <w:jc w:val="center"/>
            </w:pPr>
            <w:r>
              <w:t>"395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  <w:jc w:val="center"/>
            </w:pPr>
            <w:r>
              <w:t>2 02 90073 09 0000 150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</w:pPr>
            <w: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страхования"</w:t>
            </w:r>
          </w:p>
        </w:tc>
      </w:tr>
    </w:tbl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F62784" w:rsidRDefault="00F6278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72"/>
      </w:tblGrid>
      <w:tr w:rsidR="00F627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  <w:jc w:val="center"/>
            </w:pPr>
            <w:r>
              <w:t>"395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  <w:jc w:val="center"/>
            </w:pPr>
            <w:r>
              <w:t>2 08 08000 08 0000 150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62784" w:rsidRDefault="00F62784">
            <w:pPr>
              <w:pStyle w:val="ConsPlusNormal"/>
            </w:pPr>
            <w:r>
              <w:t>Перечисления из бюджета Федерального фонда обязательного медицинского страхования (в бюджет Федерального фонда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суммы";</w:t>
            </w:r>
          </w:p>
        </w:tc>
      </w:tr>
    </w:tbl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приложением 5а следующего содержания:</w:t>
      </w:r>
    </w:p>
    <w:p w:rsidR="00F62784" w:rsidRDefault="00F62784">
      <w:pPr>
        <w:pStyle w:val="ConsPlusNormal"/>
        <w:spacing w:before="220"/>
        <w:jc w:val="right"/>
      </w:pPr>
      <w:r>
        <w:t>"Приложение 5а</w:t>
      </w:r>
    </w:p>
    <w:p w:rsidR="00F62784" w:rsidRDefault="00F62784">
      <w:pPr>
        <w:pStyle w:val="ConsPlusNormal"/>
        <w:jc w:val="right"/>
      </w:pPr>
      <w:r>
        <w:t>к Закону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F62784" w:rsidRDefault="00F62784">
      <w:pPr>
        <w:pStyle w:val="ConsPlusNormal"/>
        <w:jc w:val="right"/>
      </w:pPr>
      <w:r>
        <w:t>территориального фонда обязательного</w:t>
      </w:r>
    </w:p>
    <w:p w:rsidR="00F62784" w:rsidRDefault="00F62784">
      <w:pPr>
        <w:pStyle w:val="ConsPlusNormal"/>
        <w:jc w:val="right"/>
      </w:pPr>
      <w:r>
        <w:t>медицинского страхования на 2019 год</w:t>
      </w:r>
    </w:p>
    <w:p w:rsidR="00F62784" w:rsidRDefault="00F62784">
      <w:pPr>
        <w:pStyle w:val="ConsPlusNormal"/>
        <w:jc w:val="right"/>
      </w:pPr>
      <w:r>
        <w:t>и на плановый период 2020 и 2021 годов"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center"/>
      </w:pPr>
      <w:r>
        <w:t>ОБЪЕМЫ</w:t>
      </w:r>
    </w:p>
    <w:p w:rsidR="00F62784" w:rsidRDefault="00F62784">
      <w:pPr>
        <w:pStyle w:val="ConsPlusNormal"/>
        <w:jc w:val="center"/>
      </w:pPr>
      <w:r>
        <w:t>ПОСТУПЛЕНИЯ ДОХОДОВ БЮДЖЕТА КИРОВСКОГО ОБЛАСТНОГО</w:t>
      </w:r>
    </w:p>
    <w:p w:rsidR="00F62784" w:rsidRDefault="00F62784">
      <w:pPr>
        <w:pStyle w:val="ConsPlusNormal"/>
        <w:jc w:val="center"/>
      </w:pPr>
      <w:r>
        <w:t>ТЕРРИТОРИАЛЬНОГО ФОНДА ОБЯЗАТЕЛЬНОГО МЕДИЦИНСКОГО</w:t>
      </w:r>
    </w:p>
    <w:p w:rsidR="00F62784" w:rsidRDefault="00F62784">
      <w:pPr>
        <w:pStyle w:val="ConsPlusNormal"/>
        <w:jc w:val="center"/>
      </w:pPr>
      <w:r>
        <w:t>СТРАХОВАНИЯ ПО СТАТЬЯМ И ПОДСТАТЬЯМ КЛАССИФИКАЦИИ</w:t>
      </w:r>
    </w:p>
    <w:p w:rsidR="00F62784" w:rsidRDefault="00F62784">
      <w:pPr>
        <w:pStyle w:val="ConsPlusNormal"/>
        <w:jc w:val="center"/>
      </w:pPr>
      <w:r>
        <w:t>ДОХОДОВ БЮДЖЕТОВ НА 2019 ГОД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r>
        <w:t>(тыс. рублей)</w:t>
      </w:r>
    </w:p>
    <w:p w:rsidR="00F62784" w:rsidRDefault="00F6278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74"/>
        <w:gridCol w:w="1474"/>
        <w:gridCol w:w="1474"/>
      </w:tblGrid>
      <w:tr w:rsidR="00F62784">
        <w:tc>
          <w:tcPr>
            <w:tcW w:w="2948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Код классификации доходов бюджетов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000 1 00 00000 00 0000 000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12116,3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000 1 13 00000 00 0000 000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1525,0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395 1 13 02000 00 0000 130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1525,0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395 1 13 02990 00 0000 130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1525,0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395 1 13 02999 09 0000 130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1525,0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000 1 16 00000 00 0000 000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10591,3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395 1 16 21000 00 0000 140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4169,6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395 1 16 21090 09 0000 140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4169,6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395 1 16 32000 00 0000 140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3921,7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395 1 16 32000 09 0000 140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3921,7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lastRenderedPageBreak/>
              <w:t>395 1 16 90000 00 0000 140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2500,0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395 1 16 90090 09 0000 140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2500,0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000 2 00 00000 00 0000 000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17984507,9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000 2 02 00000 00 0000 000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17994124,2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395 2 02 50000 00 0000 150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17994124,2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395 2 02 50203 09 0000 150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92865,9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395 2 02 55093 09 0000 150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16901258,3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395 2 02 59999 00 0000 150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государственных внебюджетных фондов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1000000,0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lastRenderedPageBreak/>
              <w:t>395 2 02 59999 09 0000 150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1000000,0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000 2 18 00000 00 0000 000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+ 521,5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521,5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395 218 00000 00 0000 150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+ 521,5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521,5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395 2 18 00000 09 0000 150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+ 521,5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521,5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395 2 18 51360 09 0000 150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+ 521,5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521,5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000 2 19 00000 00 0000 000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 xml:space="preserve">Возврат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lastRenderedPageBreak/>
              <w:t>- 521,5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- 10137,8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lastRenderedPageBreak/>
              <w:t>395 2 19 00000 09 0000 150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- 521,5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- 10137,8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395 2 19 50930 09 0000 150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- 9616,3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  <w:r>
              <w:t>395 2 19 51360 09 0000 150</w:t>
            </w: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- 521,5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- 521,5</w:t>
            </w:r>
          </w:p>
        </w:tc>
      </w:tr>
      <w:tr w:rsidR="00F62784">
        <w:tc>
          <w:tcPr>
            <w:tcW w:w="2948" w:type="dxa"/>
          </w:tcPr>
          <w:p w:rsidR="00F62784" w:rsidRDefault="00F62784">
            <w:pPr>
              <w:pStyle w:val="ConsPlusNormal"/>
            </w:pPr>
          </w:p>
        </w:tc>
        <w:tc>
          <w:tcPr>
            <w:tcW w:w="3174" w:type="dxa"/>
          </w:tcPr>
          <w:p w:rsidR="00F62784" w:rsidRDefault="00F62784">
            <w:pPr>
              <w:pStyle w:val="ConsPlusNormal"/>
            </w:pPr>
            <w:r>
              <w:t>Всего доходов</w:t>
            </w:r>
          </w:p>
        </w:tc>
        <w:tc>
          <w:tcPr>
            <w:tcW w:w="147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474" w:type="dxa"/>
          </w:tcPr>
          <w:p w:rsidR="00F62784" w:rsidRDefault="00F62784">
            <w:pPr>
              <w:pStyle w:val="ConsPlusNormal"/>
              <w:jc w:val="right"/>
            </w:pPr>
            <w:r>
              <w:t>17996624,2";</w:t>
            </w:r>
          </w:p>
        </w:tc>
      </w:tr>
    </w:tbl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приложением 7а следующего содержания:</w:t>
      </w:r>
    </w:p>
    <w:p w:rsidR="00F62784" w:rsidRDefault="00F62784">
      <w:pPr>
        <w:pStyle w:val="ConsPlusNormal"/>
        <w:spacing w:before="220"/>
        <w:jc w:val="right"/>
      </w:pPr>
      <w:r>
        <w:t>"Приложение 7а</w:t>
      </w:r>
    </w:p>
    <w:p w:rsidR="00F62784" w:rsidRDefault="00F62784">
      <w:pPr>
        <w:pStyle w:val="ConsPlusNormal"/>
        <w:jc w:val="right"/>
      </w:pPr>
      <w:r>
        <w:t>к Закону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F62784" w:rsidRDefault="00F62784">
      <w:pPr>
        <w:pStyle w:val="ConsPlusNormal"/>
        <w:jc w:val="right"/>
      </w:pPr>
      <w:r>
        <w:t>территориального фонда обязательного</w:t>
      </w:r>
    </w:p>
    <w:p w:rsidR="00F62784" w:rsidRDefault="00F62784">
      <w:pPr>
        <w:pStyle w:val="ConsPlusNormal"/>
        <w:jc w:val="right"/>
      </w:pPr>
      <w:r>
        <w:t>медицинского страхования на 2019 год</w:t>
      </w:r>
    </w:p>
    <w:p w:rsidR="00F62784" w:rsidRDefault="00F62784">
      <w:pPr>
        <w:pStyle w:val="ConsPlusNormal"/>
        <w:jc w:val="right"/>
      </w:pPr>
      <w:r>
        <w:t>и на плановый период 2020 и 2021 годов"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center"/>
      </w:pPr>
      <w:r>
        <w:t>ВЕДОМСТВЕННАЯ СТРУКТУРА</w:t>
      </w:r>
    </w:p>
    <w:p w:rsidR="00F62784" w:rsidRDefault="00F62784">
      <w:pPr>
        <w:pStyle w:val="ConsPlusNormal"/>
        <w:jc w:val="center"/>
      </w:pPr>
      <w:r>
        <w:t>РАСХОДОВ БЮДЖЕТА КИРОВСКОГО ОБЛАСТНОГО ТЕРРИТОРИАЛЬНОГО</w:t>
      </w:r>
    </w:p>
    <w:p w:rsidR="00F62784" w:rsidRDefault="00F62784">
      <w:pPr>
        <w:pStyle w:val="ConsPlusNormal"/>
        <w:jc w:val="center"/>
      </w:pPr>
      <w:r>
        <w:t>ФОНДА ОБЯЗАТЕЛЬНОГО МЕДИЦИНСКОГО СТРАХОВАНИЯ НА 2019 ГОД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r>
        <w:t>(тыс. рублей)</w:t>
      </w:r>
    </w:p>
    <w:p w:rsidR="00F62784" w:rsidRDefault="00F62784">
      <w:pPr>
        <w:sectPr w:rsidR="00F62784" w:rsidSect="00B866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2784" w:rsidRDefault="00F6278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134"/>
        <w:gridCol w:w="679"/>
        <w:gridCol w:w="679"/>
        <w:gridCol w:w="1587"/>
        <w:gridCol w:w="680"/>
        <w:gridCol w:w="1387"/>
        <w:gridCol w:w="1388"/>
      </w:tblGrid>
      <w:tr w:rsidR="00F62784">
        <w:tc>
          <w:tcPr>
            <w:tcW w:w="2665" w:type="dxa"/>
          </w:tcPr>
          <w:p w:rsidR="00F62784" w:rsidRDefault="00F6278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Раз дел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Под раз дел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79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18084286,2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77240,4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77240,4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77240,4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77240,4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77240,4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50541,4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26582,7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116,3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Здравоохранение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18007045,8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18007045,8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18007045,8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Территориальная программа обязательного медицинского </w:t>
            </w:r>
            <w:r>
              <w:lastRenderedPageBreak/>
              <w:t>страхования Кировской области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- 100403,3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16835642,5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- 100403,3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16741276,6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- 100403,3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16301276,6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440000,0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92865,9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92865,9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Расходы на финансовое обеспечение реализации территориальной </w:t>
            </w:r>
            <w:r>
              <w:lastRenderedPageBreak/>
              <w:t>программы обязательного медицинского страхования Кировской области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1500,0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1500,0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</w:t>
            </w:r>
            <w:r>
              <w:lastRenderedPageBreak/>
              <w:t>оборудования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+ 100403,3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1093403,3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993000,0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993000,0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+ 100403,3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100403,3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+ 100403,3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100403,3";</w:t>
            </w:r>
          </w:p>
        </w:tc>
      </w:tr>
    </w:tbl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10)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приложением 8а следующего содержания:</w:t>
      </w:r>
    </w:p>
    <w:p w:rsidR="00F62784" w:rsidRDefault="00F62784">
      <w:pPr>
        <w:pStyle w:val="ConsPlusNormal"/>
        <w:spacing w:before="220"/>
        <w:jc w:val="right"/>
      </w:pPr>
      <w:r>
        <w:lastRenderedPageBreak/>
        <w:t>"Приложение 8а</w:t>
      </w:r>
    </w:p>
    <w:p w:rsidR="00F62784" w:rsidRDefault="00F62784">
      <w:pPr>
        <w:pStyle w:val="ConsPlusNormal"/>
        <w:jc w:val="right"/>
      </w:pPr>
      <w:r>
        <w:t>к Закону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F62784" w:rsidRDefault="00F62784">
      <w:pPr>
        <w:pStyle w:val="ConsPlusNormal"/>
        <w:jc w:val="right"/>
      </w:pPr>
      <w:r>
        <w:t>территориального фонда обязательного</w:t>
      </w:r>
    </w:p>
    <w:p w:rsidR="00F62784" w:rsidRDefault="00F62784">
      <w:pPr>
        <w:pStyle w:val="ConsPlusNormal"/>
        <w:jc w:val="right"/>
      </w:pPr>
      <w:r>
        <w:t>медицинского страхования на 2019 год</w:t>
      </w:r>
    </w:p>
    <w:p w:rsidR="00F62784" w:rsidRDefault="00F62784">
      <w:pPr>
        <w:pStyle w:val="ConsPlusNormal"/>
        <w:jc w:val="right"/>
      </w:pPr>
      <w:r>
        <w:t>и на плановый период 2020 и 2021 годов"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center"/>
      </w:pPr>
      <w:r>
        <w:t>ВЕДОМСТВЕННАЯ СТРУКТУРА</w:t>
      </w:r>
    </w:p>
    <w:p w:rsidR="00F62784" w:rsidRDefault="00F62784">
      <w:pPr>
        <w:pStyle w:val="ConsPlusNormal"/>
        <w:jc w:val="center"/>
      </w:pPr>
      <w:r>
        <w:t>РАСХОДОВ БЮДЖЕТА КИРОВСКОГО ОБЛАСТНОГО ТЕРРИТОРИАЛЬНОГО</w:t>
      </w:r>
    </w:p>
    <w:p w:rsidR="00F62784" w:rsidRDefault="00F62784">
      <w:pPr>
        <w:pStyle w:val="ConsPlusNormal"/>
        <w:jc w:val="center"/>
      </w:pPr>
      <w:r>
        <w:t>ФОНДА ОБЯЗАТЕЛЬНОГО МЕДИЦИНСКОГО СТРАХОВАНИЯ</w:t>
      </w:r>
    </w:p>
    <w:p w:rsidR="00F62784" w:rsidRDefault="00F62784">
      <w:pPr>
        <w:pStyle w:val="ConsPlusNormal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r>
        <w:t>(тыс. рублей)</w:t>
      </w:r>
    </w:p>
    <w:p w:rsidR="00F62784" w:rsidRDefault="00F6278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134"/>
        <w:gridCol w:w="679"/>
        <w:gridCol w:w="679"/>
        <w:gridCol w:w="1587"/>
        <w:gridCol w:w="680"/>
        <w:gridCol w:w="1387"/>
        <w:gridCol w:w="1388"/>
      </w:tblGrid>
      <w:tr w:rsidR="00F62784">
        <w:tc>
          <w:tcPr>
            <w:tcW w:w="2665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679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Раз дел</w:t>
            </w:r>
          </w:p>
        </w:tc>
        <w:tc>
          <w:tcPr>
            <w:tcW w:w="679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Под раз дел</w:t>
            </w:r>
          </w:p>
        </w:tc>
        <w:tc>
          <w:tcPr>
            <w:tcW w:w="1587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775" w:type="dxa"/>
            <w:gridSpan w:val="2"/>
          </w:tcPr>
          <w:p w:rsidR="00F62784" w:rsidRDefault="00F62784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F62784">
        <w:tc>
          <w:tcPr>
            <w:tcW w:w="2665" w:type="dxa"/>
            <w:vMerge/>
          </w:tcPr>
          <w:p w:rsidR="00F62784" w:rsidRDefault="00F62784"/>
        </w:tc>
        <w:tc>
          <w:tcPr>
            <w:tcW w:w="1134" w:type="dxa"/>
            <w:vMerge/>
          </w:tcPr>
          <w:p w:rsidR="00F62784" w:rsidRDefault="00F62784"/>
        </w:tc>
        <w:tc>
          <w:tcPr>
            <w:tcW w:w="679" w:type="dxa"/>
            <w:vMerge/>
          </w:tcPr>
          <w:p w:rsidR="00F62784" w:rsidRDefault="00F62784"/>
        </w:tc>
        <w:tc>
          <w:tcPr>
            <w:tcW w:w="679" w:type="dxa"/>
            <w:vMerge/>
          </w:tcPr>
          <w:p w:rsidR="00F62784" w:rsidRDefault="00F62784"/>
        </w:tc>
        <w:tc>
          <w:tcPr>
            <w:tcW w:w="1587" w:type="dxa"/>
            <w:vMerge/>
          </w:tcPr>
          <w:p w:rsidR="00F62784" w:rsidRDefault="00F62784"/>
        </w:tc>
        <w:tc>
          <w:tcPr>
            <w:tcW w:w="680" w:type="dxa"/>
            <w:vMerge/>
          </w:tcPr>
          <w:p w:rsidR="00F62784" w:rsidRDefault="00F62784"/>
        </w:tc>
        <w:tc>
          <w:tcPr>
            <w:tcW w:w="1387" w:type="dxa"/>
          </w:tcPr>
          <w:p w:rsidR="00F62784" w:rsidRDefault="00F6278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center"/>
            </w:pPr>
            <w:r>
              <w:t>2021 год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79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20576752,0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50541,4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50541,4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22605,0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22605,0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116,3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Здравоохранение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19308045,9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20503489,3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19308045,9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20503489,3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19308045,9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20503489,3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17853820,0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18920723,5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17760163,4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18826929,7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17310163,4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18376929,7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450000,0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450000,0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 xml:space="preserve">Финансовое обеспечение дополнительных видов и </w:t>
            </w:r>
            <w:r>
              <w:lastRenderedPageBreak/>
              <w:t>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92385,4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92385,4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1408,4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1408,4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 xml:space="preserve">, медицинской помощи, скорой, в том числе скорой специализированной, </w:t>
            </w:r>
            <w:r>
              <w:lastRenderedPageBreak/>
              <w:t>медицинской помощи, медицинской эвакуации"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1376225,9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1504765,8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283162,9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411639,0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283162,9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411639,0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Условно утверждаемые расходы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126,8</w:t>
            </w:r>
          </w:p>
        </w:tc>
      </w:tr>
      <w:tr w:rsidR="00F62784">
        <w:tc>
          <w:tcPr>
            <w:tcW w:w="2665" w:type="dxa"/>
          </w:tcPr>
          <w:p w:rsidR="00F62784" w:rsidRDefault="00F627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134" w:type="dxa"/>
          </w:tcPr>
          <w:p w:rsidR="00F62784" w:rsidRDefault="00F62784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79" w:type="dxa"/>
          </w:tcPr>
          <w:p w:rsidR="00F62784" w:rsidRDefault="00F62784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F62784" w:rsidRDefault="00F62784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680" w:type="dxa"/>
          </w:tcPr>
          <w:p w:rsidR="00F62784" w:rsidRDefault="00F627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126,8";</w:t>
            </w:r>
          </w:p>
        </w:tc>
      </w:tr>
    </w:tbl>
    <w:p w:rsidR="00F62784" w:rsidRDefault="00F62784">
      <w:pPr>
        <w:sectPr w:rsidR="00F6278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11)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приложением 9а следующего содержания:</w:t>
      </w:r>
    </w:p>
    <w:p w:rsidR="00F62784" w:rsidRDefault="00F62784">
      <w:pPr>
        <w:pStyle w:val="ConsPlusNormal"/>
        <w:spacing w:before="220"/>
        <w:jc w:val="right"/>
      </w:pPr>
      <w:r>
        <w:t>"Приложение 9а</w:t>
      </w:r>
    </w:p>
    <w:p w:rsidR="00F62784" w:rsidRDefault="00F62784">
      <w:pPr>
        <w:pStyle w:val="ConsPlusNormal"/>
        <w:jc w:val="right"/>
      </w:pPr>
      <w:r>
        <w:t>к Закону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F62784" w:rsidRDefault="00F62784">
      <w:pPr>
        <w:pStyle w:val="ConsPlusNormal"/>
        <w:jc w:val="right"/>
      </w:pPr>
      <w:r>
        <w:t>территориального фонда обязательного</w:t>
      </w:r>
    </w:p>
    <w:p w:rsidR="00F62784" w:rsidRDefault="00F62784">
      <w:pPr>
        <w:pStyle w:val="ConsPlusNormal"/>
        <w:jc w:val="right"/>
      </w:pPr>
      <w:r>
        <w:t>медицинского страхования на 2019 год</w:t>
      </w:r>
    </w:p>
    <w:p w:rsidR="00F62784" w:rsidRDefault="00F62784">
      <w:pPr>
        <w:pStyle w:val="ConsPlusNormal"/>
        <w:jc w:val="right"/>
      </w:pPr>
      <w:r>
        <w:t>и на плановый период 2020 и 2021 годов"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center"/>
      </w:pPr>
      <w:r>
        <w:t>РАСПРЕДЕЛЕНИЕ</w:t>
      </w:r>
    </w:p>
    <w:p w:rsidR="00F62784" w:rsidRDefault="00F62784">
      <w:pPr>
        <w:pStyle w:val="ConsPlusNormal"/>
        <w:jc w:val="center"/>
      </w:pPr>
      <w:r>
        <w:t>БЮДЖЕТНЫХ АССИГНОВАНИЙ ПО ЦЕЛЕВЫМ СТАТЬЯМ, ГРУППАМ ВИДОВ</w:t>
      </w:r>
    </w:p>
    <w:p w:rsidR="00F62784" w:rsidRDefault="00F62784">
      <w:pPr>
        <w:pStyle w:val="ConsPlusNormal"/>
        <w:jc w:val="center"/>
      </w:pPr>
      <w:r>
        <w:t>РАСХОДОВ КЛАССИФИКАЦИИ РАСХОДОВ БЮДЖЕТОВ НА 2019 ГОД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r>
        <w:t>(тыс. рублей)</w:t>
      </w:r>
    </w:p>
    <w:p w:rsidR="00F62784" w:rsidRDefault="00F6278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531"/>
        <w:gridCol w:w="624"/>
        <w:gridCol w:w="1387"/>
        <w:gridCol w:w="1388"/>
      </w:tblGrid>
      <w:tr w:rsidR="00F62784">
        <w:tc>
          <w:tcPr>
            <w:tcW w:w="4139" w:type="dxa"/>
          </w:tcPr>
          <w:p w:rsidR="00F62784" w:rsidRDefault="00F6278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18084286,2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- 100403,3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16835642,5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- 100403,3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16741276,6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- 100403,3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16301276,6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440000,0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92865,9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92865,9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1500,0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1500,0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+ 100403,3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1170643,7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993000,0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993000,0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77240,4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50541,4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26582,7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116,3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+ 100403,3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100403,3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+ 100403,3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100403,3";</w:t>
            </w:r>
          </w:p>
        </w:tc>
      </w:tr>
    </w:tbl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 xml:space="preserve">12)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приложением 10а следующего содержания:</w:t>
      </w:r>
    </w:p>
    <w:p w:rsidR="00F62784" w:rsidRDefault="00F62784">
      <w:pPr>
        <w:pStyle w:val="ConsPlusNormal"/>
        <w:spacing w:before="220"/>
        <w:jc w:val="right"/>
      </w:pPr>
      <w:r>
        <w:t>"Приложение 10а</w:t>
      </w:r>
    </w:p>
    <w:p w:rsidR="00F62784" w:rsidRDefault="00F62784">
      <w:pPr>
        <w:pStyle w:val="ConsPlusNormal"/>
        <w:jc w:val="right"/>
      </w:pPr>
      <w:r>
        <w:t>к Закону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F62784" w:rsidRDefault="00F62784">
      <w:pPr>
        <w:pStyle w:val="ConsPlusNormal"/>
        <w:jc w:val="right"/>
      </w:pPr>
      <w:r>
        <w:t>территориального фонда обязательного</w:t>
      </w:r>
    </w:p>
    <w:p w:rsidR="00F62784" w:rsidRDefault="00F62784">
      <w:pPr>
        <w:pStyle w:val="ConsPlusNormal"/>
        <w:jc w:val="right"/>
      </w:pPr>
      <w:r>
        <w:t>медицинского страхования на 2019 год</w:t>
      </w:r>
    </w:p>
    <w:p w:rsidR="00F62784" w:rsidRDefault="00F62784">
      <w:pPr>
        <w:pStyle w:val="ConsPlusNormal"/>
        <w:jc w:val="right"/>
      </w:pPr>
      <w:r>
        <w:t>и на плановый период 2020 и 2021 годов"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center"/>
      </w:pPr>
      <w:r>
        <w:t>РАСПРЕДЕЛЕНИЕ</w:t>
      </w:r>
    </w:p>
    <w:p w:rsidR="00F62784" w:rsidRDefault="00F62784">
      <w:pPr>
        <w:pStyle w:val="ConsPlusNormal"/>
        <w:jc w:val="center"/>
      </w:pPr>
      <w:r>
        <w:t>БЮДЖЕТНЫХ АССИГНОВАНИЙ ПО ЦЕЛЕВЫМ СТАТЬЯМ,</w:t>
      </w:r>
    </w:p>
    <w:p w:rsidR="00F62784" w:rsidRDefault="00F62784">
      <w:pPr>
        <w:pStyle w:val="ConsPlusNormal"/>
        <w:jc w:val="center"/>
      </w:pPr>
      <w:r>
        <w:t xml:space="preserve">ГРУППАМ </w:t>
      </w:r>
      <w:proofErr w:type="gramStart"/>
      <w:r>
        <w:t>ВИДОВ РАСХОДОВ КЛАССИФИКАЦИИ РАСХОДОВ БЮДЖЕТОВ</w:t>
      </w:r>
      <w:proofErr w:type="gramEnd"/>
    </w:p>
    <w:p w:rsidR="00F62784" w:rsidRDefault="00F62784">
      <w:pPr>
        <w:pStyle w:val="ConsPlusNormal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r>
        <w:t>(тыс. рублей)</w:t>
      </w:r>
    </w:p>
    <w:p w:rsidR="00F62784" w:rsidRDefault="00F6278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531"/>
        <w:gridCol w:w="624"/>
        <w:gridCol w:w="1387"/>
        <w:gridCol w:w="1388"/>
      </w:tblGrid>
      <w:tr w:rsidR="00F62784">
        <w:tc>
          <w:tcPr>
            <w:tcW w:w="4139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24" w:type="dxa"/>
            <w:vMerge w:val="restart"/>
          </w:tcPr>
          <w:p w:rsidR="00F62784" w:rsidRDefault="00F62784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775" w:type="dxa"/>
            <w:gridSpan w:val="2"/>
          </w:tcPr>
          <w:p w:rsidR="00F62784" w:rsidRDefault="00F62784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F62784">
        <w:tc>
          <w:tcPr>
            <w:tcW w:w="4139" w:type="dxa"/>
            <w:vMerge/>
          </w:tcPr>
          <w:p w:rsidR="00F62784" w:rsidRDefault="00F62784"/>
        </w:tc>
        <w:tc>
          <w:tcPr>
            <w:tcW w:w="1531" w:type="dxa"/>
            <w:vMerge/>
          </w:tcPr>
          <w:p w:rsidR="00F62784" w:rsidRDefault="00F62784"/>
        </w:tc>
        <w:tc>
          <w:tcPr>
            <w:tcW w:w="624" w:type="dxa"/>
            <w:vMerge/>
          </w:tcPr>
          <w:p w:rsidR="00F62784" w:rsidRDefault="00F62784"/>
        </w:tc>
        <w:tc>
          <w:tcPr>
            <w:tcW w:w="1387" w:type="dxa"/>
          </w:tcPr>
          <w:p w:rsidR="00F62784" w:rsidRDefault="00F6278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center"/>
            </w:pPr>
            <w:r>
              <w:t>2021 год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19381308,6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20576752,0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17853820,0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18920723,5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17760163,4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18826929,7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17310163,4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18376929,7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450000,0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450000,0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92385,4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92199,6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92385,4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1408,4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1457,0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1408,4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78000,0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1449488,6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1578028,5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1093000,0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73262,7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50541,4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50541,4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22605,0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22605,0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116,3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116,3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283162,9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411639,0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283162,9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411639,0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lastRenderedPageBreak/>
              <w:t>Условно утверждаемые расходы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</w:pP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126,8</w:t>
            </w:r>
          </w:p>
        </w:tc>
      </w:tr>
      <w:tr w:rsidR="00F62784">
        <w:tc>
          <w:tcPr>
            <w:tcW w:w="4139" w:type="dxa"/>
          </w:tcPr>
          <w:p w:rsidR="00F62784" w:rsidRDefault="00F62784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31" w:type="dxa"/>
          </w:tcPr>
          <w:p w:rsidR="00F62784" w:rsidRDefault="00F62784">
            <w:pPr>
              <w:pStyle w:val="ConsPlusNormal"/>
              <w:jc w:val="center"/>
            </w:pPr>
            <w:r>
              <w:t>01Я00 88000</w:t>
            </w:r>
          </w:p>
        </w:tc>
        <w:tc>
          <w:tcPr>
            <w:tcW w:w="624" w:type="dxa"/>
          </w:tcPr>
          <w:p w:rsidR="00F62784" w:rsidRDefault="00F62784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7" w:type="dxa"/>
          </w:tcPr>
          <w:p w:rsidR="00F62784" w:rsidRDefault="00F62784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88" w:type="dxa"/>
          </w:tcPr>
          <w:p w:rsidR="00F62784" w:rsidRDefault="00F62784">
            <w:pPr>
              <w:pStyle w:val="ConsPlusNormal"/>
              <w:jc w:val="right"/>
            </w:pPr>
            <w:r>
              <w:t>126,8".</w:t>
            </w:r>
          </w:p>
        </w:tc>
      </w:tr>
    </w:tbl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Title"/>
        <w:ind w:firstLine="540"/>
        <w:jc w:val="both"/>
        <w:outlineLvl w:val="0"/>
      </w:pPr>
      <w:r>
        <w:t>Статья 2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jc w:val="right"/>
      </w:pPr>
      <w:r>
        <w:t>Губернатор</w:t>
      </w:r>
    </w:p>
    <w:p w:rsidR="00F62784" w:rsidRDefault="00F62784">
      <w:pPr>
        <w:pStyle w:val="ConsPlusNormal"/>
        <w:jc w:val="right"/>
      </w:pPr>
      <w:r>
        <w:t>Кировской области</w:t>
      </w:r>
    </w:p>
    <w:p w:rsidR="00F62784" w:rsidRDefault="00F62784">
      <w:pPr>
        <w:pStyle w:val="ConsPlusNormal"/>
        <w:jc w:val="right"/>
      </w:pPr>
      <w:r>
        <w:t>И.В.ВАСИЛЬЕВ</w:t>
      </w:r>
    </w:p>
    <w:p w:rsidR="00F62784" w:rsidRDefault="00F62784">
      <w:pPr>
        <w:pStyle w:val="ConsPlusNormal"/>
      </w:pPr>
      <w:r>
        <w:t>г. Киров</w:t>
      </w:r>
    </w:p>
    <w:p w:rsidR="00F62784" w:rsidRDefault="00F62784">
      <w:pPr>
        <w:pStyle w:val="ConsPlusNormal"/>
        <w:spacing w:before="220"/>
      </w:pPr>
      <w:r>
        <w:t>29 марта 2019 года</w:t>
      </w:r>
    </w:p>
    <w:p w:rsidR="00F62784" w:rsidRDefault="00F62784">
      <w:pPr>
        <w:pStyle w:val="ConsPlusNormal"/>
        <w:spacing w:before="220"/>
      </w:pPr>
      <w:r>
        <w:t>N 245-ЗО</w:t>
      </w: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ind w:firstLine="540"/>
        <w:jc w:val="both"/>
      </w:pPr>
    </w:p>
    <w:p w:rsidR="00F62784" w:rsidRDefault="00F627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0" w:name="_GoBack"/>
      <w:bookmarkEnd w:id="0"/>
    </w:p>
    <w:sectPr w:rsidR="00E91809" w:rsidSect="00E854D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84"/>
    <w:rsid w:val="00E91809"/>
    <w:rsid w:val="00F6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2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2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2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2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2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2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2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2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2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1CBF30354A056E412BF4011731801FA6B68DF4A8D2D8ACEC98EE532A5497E36B5B48E452E5A7AC63B84336AA64ED6DD709F53B00ABAA9AE1E1541K7B9S" TargetMode="External"/><Relationship Id="rId13" Type="http://schemas.openxmlformats.org/officeDocument/2006/relationships/hyperlink" Target="consultantplus://offline/ref=40B1CBF30354A056E412BF4011731801FA6B68DF4A8D2D8ACEC98EE532A5497E36B5B48E452E5A7AC63B843760A64ED6DD709F53B00ABAA9AE1E1541K7B9S" TargetMode="External"/><Relationship Id="rId18" Type="http://schemas.openxmlformats.org/officeDocument/2006/relationships/hyperlink" Target="consultantplus://offline/ref=40B1CBF30354A056E412BF4011731801FA6B68DF4A8D238AC8C58EE532A5497E36B5B48E452E5A7AC638843562A64ED6DD709F53B00ABAA9AE1E1541K7B9S" TargetMode="External"/><Relationship Id="rId26" Type="http://schemas.openxmlformats.org/officeDocument/2006/relationships/hyperlink" Target="consultantplus://offline/ref=40B1CBF30354A056E412BF4011731801FA6B68DF4A8D2D8ACEC98EE532A5497E36B5B48E572E0276C43D9A3063B3188798K2BC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B1CBF30354A056E412BF4011731801FA6B68DF4A8D238AC8C58EE532A5497E36B5B48E452E5A7ACF3B8C3565A64ED6DD709F53B00ABAA9AE1E1541K7B9S" TargetMode="External"/><Relationship Id="rId7" Type="http://schemas.openxmlformats.org/officeDocument/2006/relationships/hyperlink" Target="consultantplus://offline/ref=40B1CBF30354A056E412BF4011731801FA6B68DF4A8D2D8ACEC98EE532A5497E36B5B48E452E5A7AC63B843366A64ED6DD709F53B00ABAA9AE1E1541K7B9S" TargetMode="External"/><Relationship Id="rId12" Type="http://schemas.openxmlformats.org/officeDocument/2006/relationships/hyperlink" Target="consultantplus://offline/ref=40B1CBF30354A056E412BF4011731801FA6B68DF4A8D2D8ACEC98EE532A5497E36B5B48E452E5A7AC63B843562A64ED6DD709F53B00ABAA9AE1E1541K7B9S" TargetMode="External"/><Relationship Id="rId17" Type="http://schemas.openxmlformats.org/officeDocument/2006/relationships/hyperlink" Target="consultantplus://offline/ref=40B1CBF30354A056E412BF4011731801FA6B68DF4A8D238AC8C58EE532A5497E36B5B48E452E5A7ACF3B8C3565A64ED6DD709F53B00ABAA9AE1E1541K7B9S" TargetMode="External"/><Relationship Id="rId25" Type="http://schemas.openxmlformats.org/officeDocument/2006/relationships/hyperlink" Target="consultantplus://offline/ref=40B1CBF30354A056E412BF4011731801FA6B68DF4A8D238AC8C58EE532A5497E36B5B48E452E5A7AC638843562A64ED6DD709F53B00ABAA9AE1E1541K7B9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B1CBF30354A056E412BF4011731801FA6B68DF4A8D238AC8C58EE532A5497E36B5B48E452E5A7ACF3B8C3565A64ED6DD709F53B00ABAA9AE1E1541K7B9S" TargetMode="External"/><Relationship Id="rId20" Type="http://schemas.openxmlformats.org/officeDocument/2006/relationships/hyperlink" Target="consultantplus://offline/ref=40B1CBF30354A056E412BF4011731801FA6B68DF4A8D238AC8C58EE532A5497E36B5B48E452E5A7ACF3B8C3565A64ED6DD709F53B00ABAA9AE1E1541K7B9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B1CBF30354A056E412BF4011731801FA6B68DF4A8D2D8ACEC98EE532A5497E36B5B48E572E0276C43D9A3063B3188798K2BCS" TargetMode="External"/><Relationship Id="rId11" Type="http://schemas.openxmlformats.org/officeDocument/2006/relationships/hyperlink" Target="consultantplus://offline/ref=40B1CBF30354A056E412BF4011731801FA6B68DF4A8D2D8ACEC98EE532A5497E36B5B48E452E5A7AC63B843266A64ED6DD709F53B00ABAA9AE1E1541K7B9S" TargetMode="External"/><Relationship Id="rId24" Type="http://schemas.openxmlformats.org/officeDocument/2006/relationships/hyperlink" Target="consultantplus://offline/ref=40B1CBF30354A056E412BF4011731801FA6B68DF4A8D238AC8C58EE532A5497E36B5B48E452E5A7ACF3B8C3565A64ED6DD709F53B00ABAA9AE1E1541K7B9S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0B1CBF30354A056E412BF4011731801FA6B68DF4A8D2D8ACEC98EE532A5497E36B5B48E572E0276C43D9A3063B3188798K2BCS" TargetMode="External"/><Relationship Id="rId23" Type="http://schemas.openxmlformats.org/officeDocument/2006/relationships/hyperlink" Target="consultantplus://offline/ref=40B1CBF30354A056E412BF4011731801FA6B68DF4A8D2D8ACEC98EE532A5497E36B5B48E572E0276C43D9A3063B3188798K2BCS" TargetMode="External"/><Relationship Id="rId28" Type="http://schemas.openxmlformats.org/officeDocument/2006/relationships/hyperlink" Target="consultantplus://offline/ref=40B1CBF30354A056E412BF4011731801FA6B68DF4A8D238AC8C58EE532A5497E36B5B48E452E5A7AC638843562A64ED6DD709F53B00ABAA9AE1E1541K7B9S" TargetMode="External"/><Relationship Id="rId10" Type="http://schemas.openxmlformats.org/officeDocument/2006/relationships/hyperlink" Target="consultantplus://offline/ref=40B1CBF30354A056E412BF4011731801FA6B68DF4A8D2D8ACEC98EE532A5497E36B5B48E452E5A7AC63B843260A64ED6DD709F53B00ABAA9AE1E1541K7B9S" TargetMode="External"/><Relationship Id="rId19" Type="http://schemas.openxmlformats.org/officeDocument/2006/relationships/hyperlink" Target="consultantplus://offline/ref=40B1CBF30354A056E412BF4011731801FA6B68DF4A8D2D8ACEC98EE532A5497E36B5B48E572E0276C43D9A3063B3188798K2B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B1CBF30354A056E412BF4011731801FA6B68DF4A8D2D8ACEC98EE532A5497E36B5B48E452E5A7AC63B843262A64ED6DD709F53B00ABAA9AE1E1541K7B9S" TargetMode="External"/><Relationship Id="rId14" Type="http://schemas.openxmlformats.org/officeDocument/2006/relationships/hyperlink" Target="consultantplus://offline/ref=40B1CBF30354A056E412BF4011731801FA6B68DF4A8D2D8ACEC98EE532A5497E36B5B48E572E0276C43D9A3063B3188798K2BCS" TargetMode="External"/><Relationship Id="rId22" Type="http://schemas.openxmlformats.org/officeDocument/2006/relationships/hyperlink" Target="consultantplus://offline/ref=40B1CBF30354A056E412BF4011731801FA6B68DF4A8D238AC8C58EE532A5497E36B5B48E452E5A7AC638843562A64ED6DD709F53B00ABAA9AE1E1541K7B9S" TargetMode="External"/><Relationship Id="rId27" Type="http://schemas.openxmlformats.org/officeDocument/2006/relationships/hyperlink" Target="consultantplus://offline/ref=40B1CBF30354A056E412BF4011731801FA6B68DF4A8D238AC8C58EE532A5497E36B5B48E452E5A7ACF3B8C3565A64ED6DD709F53B00ABAA9AE1E1541K7B9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2019-11-26T18:01:00Z</dcterms:created>
  <dcterms:modified xsi:type="dcterms:W3CDTF">2019-11-26T18:01:00Z</dcterms:modified>
</cp:coreProperties>
</file>