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97" w:rsidRPr="00604C97" w:rsidRDefault="00604C97">
      <w:pPr>
        <w:pStyle w:val="ConsPlusTitlePage"/>
      </w:pPr>
      <w:r w:rsidRPr="00604C97">
        <w:t xml:space="preserve">Документ предоставлен </w:t>
      </w:r>
      <w:proofErr w:type="spellStart"/>
      <w:r w:rsidRPr="00604C97">
        <w:t>КонсультантПлюс</w:t>
      </w:r>
      <w:proofErr w:type="spellEnd"/>
      <w:r w:rsidRPr="00604C97">
        <w:br/>
      </w:r>
    </w:p>
    <w:p w:rsidR="00604C97" w:rsidRPr="00604C97" w:rsidRDefault="00604C97">
      <w:pPr>
        <w:pStyle w:val="ConsPlusNormal"/>
        <w:jc w:val="both"/>
        <w:outlineLvl w:val="0"/>
      </w:pPr>
    </w:p>
    <w:p w:rsidR="00604C97" w:rsidRPr="00604C97" w:rsidRDefault="00604C97">
      <w:pPr>
        <w:pStyle w:val="ConsPlusNormal"/>
        <w:outlineLvl w:val="0"/>
      </w:pPr>
      <w:r w:rsidRPr="00604C97">
        <w:t>Зарегистрировано в Минюсте России 28 февраля 2022 г. N 67559</w:t>
      </w:r>
    </w:p>
    <w:p w:rsidR="00604C97" w:rsidRPr="00604C97" w:rsidRDefault="00604C97">
      <w:pPr>
        <w:pStyle w:val="ConsPlusNormal"/>
        <w:pBdr>
          <w:top w:val="single" w:sz="6" w:space="0" w:color="auto"/>
        </w:pBdr>
        <w:spacing w:before="100" w:after="100"/>
        <w:jc w:val="both"/>
        <w:rPr>
          <w:sz w:val="2"/>
          <w:szCs w:val="2"/>
        </w:rPr>
      </w:pPr>
    </w:p>
    <w:p w:rsidR="00604C97" w:rsidRPr="00604C97" w:rsidRDefault="00604C97">
      <w:pPr>
        <w:pStyle w:val="ConsPlusNormal"/>
        <w:jc w:val="both"/>
      </w:pPr>
    </w:p>
    <w:p w:rsidR="00604C97" w:rsidRPr="00604C97" w:rsidRDefault="00604C97">
      <w:pPr>
        <w:pStyle w:val="ConsPlusTitle"/>
        <w:jc w:val="center"/>
      </w:pPr>
      <w:r w:rsidRPr="00604C97">
        <w:t>МИНИСТЕРСТВО ЗДРАВООХРАНЕНИЯ РОССИЙСКОЙ ФЕДЕРАЦИИ</w:t>
      </w:r>
    </w:p>
    <w:p w:rsidR="00604C97" w:rsidRPr="00604C97" w:rsidRDefault="00604C97">
      <w:pPr>
        <w:pStyle w:val="ConsPlusTitle"/>
        <w:jc w:val="center"/>
      </w:pPr>
    </w:p>
    <w:p w:rsidR="00604C97" w:rsidRPr="00604C97" w:rsidRDefault="00604C97">
      <w:pPr>
        <w:pStyle w:val="ConsPlusTitle"/>
        <w:jc w:val="center"/>
      </w:pPr>
      <w:r w:rsidRPr="00604C97">
        <w:t>ПРИКАЗ</w:t>
      </w:r>
    </w:p>
    <w:p w:rsidR="00604C97" w:rsidRPr="00604C97" w:rsidRDefault="00604C97">
      <w:pPr>
        <w:pStyle w:val="ConsPlusTitle"/>
        <w:jc w:val="center"/>
      </w:pPr>
      <w:r w:rsidRPr="00604C97">
        <w:t>от 21 февраля 2022 г. N 100н</w:t>
      </w:r>
      <w:bookmarkStart w:id="0" w:name="_GoBack"/>
      <w:bookmarkEnd w:id="0"/>
    </w:p>
    <w:p w:rsidR="00604C97" w:rsidRPr="00604C97" w:rsidRDefault="00604C97">
      <w:pPr>
        <w:pStyle w:val="ConsPlusTitle"/>
        <w:jc w:val="center"/>
      </w:pPr>
    </w:p>
    <w:p w:rsidR="00604C97" w:rsidRPr="00604C97" w:rsidRDefault="00604C97">
      <w:pPr>
        <w:pStyle w:val="ConsPlusTitle"/>
        <w:jc w:val="center"/>
      </w:pPr>
      <w:r w:rsidRPr="00604C97">
        <w:t>О ВНЕСЕНИИ ИЗМЕНЕНИЙ</w:t>
      </w:r>
    </w:p>
    <w:p w:rsidR="00604C97" w:rsidRPr="00604C97" w:rsidRDefault="00604C97">
      <w:pPr>
        <w:pStyle w:val="ConsPlusTitle"/>
        <w:jc w:val="center"/>
      </w:pPr>
      <w:r w:rsidRPr="00604C97">
        <w:t>В ПРИЛОЖЕНИЕ N 5</w:t>
      </w:r>
      <w:proofErr w:type="gramStart"/>
      <w:r w:rsidRPr="00604C97">
        <w:t xml:space="preserve"> К</w:t>
      </w:r>
      <w:proofErr w:type="gramEnd"/>
      <w:r w:rsidRPr="00604C97">
        <w:t xml:space="preserve"> ПРАВИЛАМ ОБЯЗАТЕЛЬНОГО</w:t>
      </w:r>
    </w:p>
    <w:p w:rsidR="00604C97" w:rsidRPr="00604C97" w:rsidRDefault="00604C97">
      <w:pPr>
        <w:pStyle w:val="ConsPlusTitle"/>
        <w:jc w:val="center"/>
      </w:pPr>
      <w:r w:rsidRPr="00604C97">
        <w:t>МЕДИЦИНСКОГО СТРАХОВАНИЯ, УТВЕРЖДЕННЫМ ПРИКАЗОМ</w:t>
      </w:r>
    </w:p>
    <w:p w:rsidR="00604C97" w:rsidRPr="00604C97" w:rsidRDefault="00604C97">
      <w:pPr>
        <w:pStyle w:val="ConsPlusTitle"/>
        <w:jc w:val="center"/>
      </w:pPr>
      <w:r w:rsidRPr="00604C97">
        <w:t>МИНИСТЕРСТВА ЗДРАВООХРАНЕНИЯ РОССИЙСКОЙ ФЕДЕРАЦИИ</w:t>
      </w:r>
    </w:p>
    <w:p w:rsidR="00604C97" w:rsidRPr="00604C97" w:rsidRDefault="00604C97">
      <w:pPr>
        <w:pStyle w:val="ConsPlusTitle"/>
        <w:jc w:val="center"/>
      </w:pPr>
      <w:r w:rsidRPr="00604C97">
        <w:t>ОТ 28 ФЕВРАЛЯ 2019 Г. N 108Н, И ПОРЯДОК ПРОВЕДЕНИЯ</w:t>
      </w:r>
    </w:p>
    <w:p w:rsidR="00604C97" w:rsidRPr="00604C97" w:rsidRDefault="00604C97">
      <w:pPr>
        <w:pStyle w:val="ConsPlusTitle"/>
        <w:jc w:val="center"/>
      </w:pPr>
      <w:r w:rsidRPr="00604C97">
        <w:t>КОНТРОЛЯ ОБЪЕМОВ, СРОКОВ, КАЧЕСТВА И УСЛОВИЙ ПРЕДОСТАВЛЕНИЯ</w:t>
      </w:r>
    </w:p>
    <w:p w:rsidR="00604C97" w:rsidRPr="00604C97" w:rsidRDefault="00604C97">
      <w:pPr>
        <w:pStyle w:val="ConsPlusTitle"/>
        <w:jc w:val="center"/>
      </w:pPr>
      <w:r w:rsidRPr="00604C97">
        <w:t>МЕДИЦИНСКОЙ ПОМОЩИ ПО ОБЯЗАТЕЛЬНОМУ МЕДИЦИНСКОМУ СТРАХОВАНИЮ</w:t>
      </w:r>
    </w:p>
    <w:p w:rsidR="00604C97" w:rsidRPr="00604C97" w:rsidRDefault="00604C97">
      <w:pPr>
        <w:pStyle w:val="ConsPlusTitle"/>
        <w:jc w:val="center"/>
      </w:pPr>
      <w:r w:rsidRPr="00604C97">
        <w:t>ЗАСТРАХОВАННЫМ ЛИЦАМ, А ТАКЖЕ ЕЕ ФИНАНСОВОГО ОБЕСПЕЧЕНИЯ,</w:t>
      </w:r>
    </w:p>
    <w:p w:rsidR="00604C97" w:rsidRPr="00604C97" w:rsidRDefault="00604C97">
      <w:pPr>
        <w:pStyle w:val="ConsPlusTitle"/>
        <w:jc w:val="center"/>
      </w:pPr>
      <w:proofErr w:type="gramStart"/>
      <w:r w:rsidRPr="00604C97">
        <w:t>УТВЕРЖДЕННЫЙ</w:t>
      </w:r>
      <w:proofErr w:type="gramEnd"/>
      <w:r w:rsidRPr="00604C97">
        <w:t xml:space="preserve"> ПРИКАЗОМ МИНИСТЕРСТВА ЗДРАВООХРАНЕНИЯ</w:t>
      </w:r>
    </w:p>
    <w:p w:rsidR="00604C97" w:rsidRPr="00604C97" w:rsidRDefault="00604C97">
      <w:pPr>
        <w:pStyle w:val="ConsPlusTitle"/>
        <w:jc w:val="center"/>
      </w:pPr>
      <w:r w:rsidRPr="00604C97">
        <w:t>РОССИЙСКОЙ ФЕДЕРАЦИИ ОТ 19 МАРТА 2021 Г. N 231Н</w:t>
      </w:r>
    </w:p>
    <w:p w:rsidR="00604C97" w:rsidRPr="00604C97" w:rsidRDefault="00604C97">
      <w:pPr>
        <w:pStyle w:val="ConsPlusNormal"/>
        <w:jc w:val="both"/>
      </w:pPr>
    </w:p>
    <w:p w:rsidR="00604C97" w:rsidRPr="00604C97" w:rsidRDefault="00604C97">
      <w:pPr>
        <w:pStyle w:val="ConsPlusNormal"/>
        <w:ind w:firstLine="540"/>
        <w:jc w:val="both"/>
      </w:pPr>
      <w:r w:rsidRPr="00604C97">
        <w:t xml:space="preserve">В соответствии с частью 1 статьи 40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rsidRPr="00604C97">
        <w:t>2020, N 50, ст. 8075) и подпунктом 5.2.136.3 пункта 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Официальный интернет-портал правовой информации (pravo.gov.ru), 8 февраля 2022 г., N 0001202202080001), приказываю:</w:t>
      </w:r>
      <w:proofErr w:type="gramEnd"/>
    </w:p>
    <w:p w:rsidR="00604C97" w:rsidRPr="00604C97" w:rsidRDefault="00604C97">
      <w:pPr>
        <w:pStyle w:val="ConsPlusNormal"/>
        <w:spacing w:before="220"/>
        <w:ind w:firstLine="540"/>
        <w:jc w:val="both"/>
      </w:pPr>
      <w:r w:rsidRPr="00604C97">
        <w:t xml:space="preserve">1. </w:t>
      </w:r>
      <w:proofErr w:type="gramStart"/>
      <w:r w:rsidRPr="00604C97">
        <w:t>Утвердить прилагаемые изменения, которые вносятся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w:t>
      </w:r>
      <w:proofErr w:type="gramEnd"/>
      <w:r w:rsidRPr="00604C97">
        <w:t xml:space="preserve"> </w:t>
      </w:r>
      <w:proofErr w:type="gramStart"/>
      <w:r w:rsidRPr="00604C97">
        <w:t>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w:t>
      </w:r>
      <w:proofErr w:type="gramEnd"/>
      <w:r w:rsidRPr="00604C97">
        <w:t xml:space="preserve">., </w:t>
      </w:r>
      <w:proofErr w:type="gramStart"/>
      <w:r w:rsidRPr="00604C97">
        <w:t>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и от 15 декабря 2021 г. N 1148н (зарегистрирован Министерством юстиции Российской Федерации 24 января 2022 г., регистрационный N</w:t>
      </w:r>
      <w:proofErr w:type="gramEnd"/>
      <w:r w:rsidRPr="00604C97">
        <w:t xml:space="preserve"> </w:t>
      </w:r>
      <w:proofErr w:type="gramStart"/>
      <w:r w:rsidRPr="00604C97">
        <w:t>66968),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231н (зарегистрирован Министерством юстиции Российской Федерации 13 мая 2021 г., регистрационный N 63410), с изменениями, внесенными приказом Министерства здравоохранения Российской Федерации от 1 июля</w:t>
      </w:r>
      <w:proofErr w:type="gramEnd"/>
      <w:r w:rsidRPr="00604C97">
        <w:t xml:space="preserve"> 2021 г. N 696 (зарегистрирован Министерством юстиции Российской Федерации 29 июля 2021 г., регистрационный N 64445).</w:t>
      </w:r>
    </w:p>
    <w:p w:rsidR="00604C97" w:rsidRPr="00604C97" w:rsidRDefault="00604C97">
      <w:pPr>
        <w:pStyle w:val="ConsPlusNormal"/>
        <w:spacing w:before="220"/>
        <w:ind w:firstLine="540"/>
        <w:jc w:val="both"/>
      </w:pPr>
      <w:bookmarkStart w:id="1" w:name="P22"/>
      <w:bookmarkEnd w:id="1"/>
      <w:r w:rsidRPr="00604C97">
        <w:lastRenderedPageBreak/>
        <w:t>2. Установить, что подпункт 9 пункта 2 изменений, утвержденных настоящим приказом, вступает в силу с 1 июля 2022 г.</w:t>
      </w:r>
    </w:p>
    <w:p w:rsidR="00604C97" w:rsidRPr="00604C97" w:rsidRDefault="00604C97">
      <w:pPr>
        <w:pStyle w:val="ConsPlusNormal"/>
        <w:jc w:val="both"/>
      </w:pPr>
    </w:p>
    <w:p w:rsidR="00604C97" w:rsidRPr="00604C97" w:rsidRDefault="00604C97">
      <w:pPr>
        <w:pStyle w:val="ConsPlusNormal"/>
        <w:jc w:val="right"/>
      </w:pPr>
      <w:r w:rsidRPr="00604C97">
        <w:t>Министр</w:t>
      </w:r>
    </w:p>
    <w:p w:rsidR="00604C97" w:rsidRPr="00604C97" w:rsidRDefault="00604C97">
      <w:pPr>
        <w:pStyle w:val="ConsPlusNormal"/>
        <w:jc w:val="right"/>
      </w:pPr>
      <w:r w:rsidRPr="00604C97">
        <w:t>М.А.МУРАШКО</w:t>
      </w:r>
    </w:p>
    <w:p w:rsidR="00604C97" w:rsidRPr="00604C97" w:rsidRDefault="00604C97">
      <w:pPr>
        <w:pStyle w:val="ConsPlusNormal"/>
        <w:jc w:val="both"/>
      </w:pPr>
    </w:p>
    <w:p w:rsidR="00604C97" w:rsidRPr="00604C97" w:rsidRDefault="00604C97">
      <w:pPr>
        <w:pStyle w:val="ConsPlusNormal"/>
        <w:jc w:val="both"/>
      </w:pPr>
    </w:p>
    <w:p w:rsidR="00604C97" w:rsidRPr="00604C97" w:rsidRDefault="00604C97">
      <w:pPr>
        <w:pStyle w:val="ConsPlusNormal"/>
        <w:jc w:val="both"/>
      </w:pPr>
    </w:p>
    <w:p w:rsidR="00604C97" w:rsidRPr="00604C97" w:rsidRDefault="00604C97">
      <w:pPr>
        <w:pStyle w:val="ConsPlusNormal"/>
        <w:jc w:val="both"/>
      </w:pPr>
    </w:p>
    <w:p w:rsidR="00604C97" w:rsidRPr="00604C97" w:rsidRDefault="00604C97">
      <w:pPr>
        <w:pStyle w:val="ConsPlusNormal"/>
        <w:jc w:val="both"/>
      </w:pPr>
    </w:p>
    <w:p w:rsidR="00604C97" w:rsidRPr="00604C97" w:rsidRDefault="00604C97">
      <w:pPr>
        <w:pStyle w:val="ConsPlusNormal"/>
        <w:jc w:val="right"/>
        <w:outlineLvl w:val="0"/>
      </w:pPr>
      <w:r w:rsidRPr="00604C97">
        <w:t>Утверждены</w:t>
      </w:r>
    </w:p>
    <w:p w:rsidR="00604C97" w:rsidRPr="00604C97" w:rsidRDefault="00604C97">
      <w:pPr>
        <w:pStyle w:val="ConsPlusNormal"/>
        <w:jc w:val="right"/>
      </w:pPr>
      <w:r w:rsidRPr="00604C97">
        <w:t>приказом Министерства здравоохранения</w:t>
      </w:r>
    </w:p>
    <w:p w:rsidR="00604C97" w:rsidRPr="00604C97" w:rsidRDefault="00604C97">
      <w:pPr>
        <w:pStyle w:val="ConsPlusNormal"/>
        <w:jc w:val="right"/>
      </w:pPr>
      <w:r w:rsidRPr="00604C97">
        <w:t>Российской Федерации</w:t>
      </w:r>
    </w:p>
    <w:p w:rsidR="00604C97" w:rsidRPr="00604C97" w:rsidRDefault="00604C97">
      <w:pPr>
        <w:pStyle w:val="ConsPlusNormal"/>
        <w:jc w:val="right"/>
      </w:pPr>
      <w:r w:rsidRPr="00604C97">
        <w:t>от 21 февраля 2022 г. N 100н</w:t>
      </w:r>
    </w:p>
    <w:p w:rsidR="00604C97" w:rsidRPr="00604C97" w:rsidRDefault="00604C97">
      <w:pPr>
        <w:pStyle w:val="ConsPlusNormal"/>
        <w:jc w:val="both"/>
      </w:pPr>
    </w:p>
    <w:p w:rsidR="00604C97" w:rsidRPr="00604C97" w:rsidRDefault="00604C97">
      <w:pPr>
        <w:pStyle w:val="ConsPlusTitle"/>
        <w:jc w:val="center"/>
      </w:pPr>
      <w:bookmarkStart w:id="2" w:name="P36"/>
      <w:bookmarkEnd w:id="2"/>
      <w:r w:rsidRPr="00604C97">
        <w:t>ИЗМЕНЕНИЯ,</w:t>
      </w:r>
    </w:p>
    <w:p w:rsidR="00604C97" w:rsidRPr="00604C97" w:rsidRDefault="00604C97">
      <w:pPr>
        <w:pStyle w:val="ConsPlusTitle"/>
        <w:jc w:val="center"/>
      </w:pPr>
      <w:r w:rsidRPr="00604C97">
        <w:t>КОТОРЫЕ ВНОСЯТСЯ В ПРИЛОЖЕНИЕ N 5</w:t>
      </w:r>
      <w:proofErr w:type="gramStart"/>
      <w:r w:rsidRPr="00604C97">
        <w:t xml:space="preserve"> К</w:t>
      </w:r>
      <w:proofErr w:type="gramEnd"/>
      <w:r w:rsidRPr="00604C97">
        <w:t xml:space="preserve"> ПРАВИЛАМ ОБЯЗАТЕЛЬНОГО</w:t>
      </w:r>
    </w:p>
    <w:p w:rsidR="00604C97" w:rsidRPr="00604C97" w:rsidRDefault="00604C97">
      <w:pPr>
        <w:pStyle w:val="ConsPlusTitle"/>
        <w:jc w:val="center"/>
      </w:pPr>
      <w:r w:rsidRPr="00604C97">
        <w:t>МЕДИЦИНСКОГО СТРАХОВАНИЯ, УТВЕРЖДЕННЫМ ПРИКАЗОМ МИНИСТЕРСТВА</w:t>
      </w:r>
    </w:p>
    <w:p w:rsidR="00604C97" w:rsidRPr="00604C97" w:rsidRDefault="00604C97">
      <w:pPr>
        <w:pStyle w:val="ConsPlusTitle"/>
        <w:jc w:val="center"/>
      </w:pPr>
      <w:r w:rsidRPr="00604C97">
        <w:t>ЗДРАВООХРАНЕНИЯ РОССИЙСКОЙ ФЕДЕРАЦИИ ОТ 28 ФЕВРАЛЯ 2019 Г.</w:t>
      </w:r>
    </w:p>
    <w:p w:rsidR="00604C97" w:rsidRPr="00604C97" w:rsidRDefault="00604C97">
      <w:pPr>
        <w:pStyle w:val="ConsPlusTitle"/>
        <w:jc w:val="center"/>
      </w:pPr>
      <w:r w:rsidRPr="00604C97">
        <w:t>N 108Н, И ПОРЯДОК ПРОВЕДЕНИЯ КОНТРОЛЯ ОБЪЕМОВ, СРОКОВ,</w:t>
      </w:r>
    </w:p>
    <w:p w:rsidR="00604C97" w:rsidRPr="00604C97" w:rsidRDefault="00604C97">
      <w:pPr>
        <w:pStyle w:val="ConsPlusTitle"/>
        <w:jc w:val="center"/>
      </w:pPr>
      <w:r w:rsidRPr="00604C97">
        <w:t>КАЧЕСТВА И УСЛОВИЙ ПРЕДОСТАВЛЕНИЯ МЕДИЦИНСКОЙ ПОМОЩИ</w:t>
      </w:r>
    </w:p>
    <w:p w:rsidR="00604C97" w:rsidRPr="00604C97" w:rsidRDefault="00604C97">
      <w:pPr>
        <w:pStyle w:val="ConsPlusTitle"/>
        <w:jc w:val="center"/>
      </w:pPr>
      <w:r w:rsidRPr="00604C97">
        <w:t xml:space="preserve">ПО ОБЯЗАТЕЛЬНОМУ МЕДИЦИНСКОМУ СТРАХОВАНИЮ </w:t>
      </w:r>
      <w:proofErr w:type="gramStart"/>
      <w:r w:rsidRPr="00604C97">
        <w:t>ЗАСТРАХОВАННЫМ</w:t>
      </w:r>
      <w:proofErr w:type="gramEnd"/>
    </w:p>
    <w:p w:rsidR="00604C97" w:rsidRPr="00604C97" w:rsidRDefault="00604C97">
      <w:pPr>
        <w:pStyle w:val="ConsPlusTitle"/>
        <w:jc w:val="center"/>
      </w:pPr>
      <w:r w:rsidRPr="00604C97">
        <w:t xml:space="preserve">ЛИЦАМ, А ТАКЖЕ ЕЕ ФИНАНСОВОГО ОБЕСПЕЧЕНИЯ, </w:t>
      </w:r>
      <w:proofErr w:type="gramStart"/>
      <w:r w:rsidRPr="00604C97">
        <w:t>УТВЕРЖДЕННЫЙ</w:t>
      </w:r>
      <w:proofErr w:type="gramEnd"/>
    </w:p>
    <w:p w:rsidR="00604C97" w:rsidRPr="00604C97" w:rsidRDefault="00604C97">
      <w:pPr>
        <w:pStyle w:val="ConsPlusTitle"/>
        <w:jc w:val="center"/>
      </w:pPr>
      <w:r w:rsidRPr="00604C97">
        <w:t xml:space="preserve">ПРИКАЗОМ МИНИСТЕРСТВА ЗДРАВООХРАНЕНИЯ </w:t>
      </w:r>
      <w:proofErr w:type="gramStart"/>
      <w:r w:rsidRPr="00604C97">
        <w:t>РОССИЙСКОЙ</w:t>
      </w:r>
      <w:proofErr w:type="gramEnd"/>
    </w:p>
    <w:p w:rsidR="00604C97" w:rsidRPr="00604C97" w:rsidRDefault="00604C97">
      <w:pPr>
        <w:pStyle w:val="ConsPlusTitle"/>
        <w:jc w:val="center"/>
      </w:pPr>
      <w:r w:rsidRPr="00604C97">
        <w:t>ФЕДЕРАЦИИ ОТ 19 МАРТА 2021 Г. N 231Н</w:t>
      </w:r>
    </w:p>
    <w:p w:rsidR="00604C97" w:rsidRPr="00604C97" w:rsidRDefault="00604C97">
      <w:pPr>
        <w:pStyle w:val="ConsPlusNormal"/>
        <w:jc w:val="both"/>
      </w:pPr>
    </w:p>
    <w:p w:rsidR="00604C97" w:rsidRPr="00604C97" w:rsidRDefault="00604C97">
      <w:pPr>
        <w:pStyle w:val="ConsPlusNormal"/>
        <w:ind w:firstLine="540"/>
        <w:jc w:val="both"/>
      </w:pPr>
      <w:r w:rsidRPr="00604C97">
        <w:t>1. В приложении N 5 к Правилам обязательного медицинского страхования, утвержденным приказом Министерства здравоохранения Российской Федерации от 28 февраля 2019 г. N 108н:</w:t>
      </w:r>
    </w:p>
    <w:p w:rsidR="00604C97" w:rsidRPr="00604C97" w:rsidRDefault="00604C97">
      <w:pPr>
        <w:pStyle w:val="ConsPlusNormal"/>
        <w:spacing w:before="220"/>
        <w:ind w:firstLine="540"/>
        <w:jc w:val="both"/>
      </w:pPr>
      <w:r w:rsidRPr="00604C97">
        <w:t>1) В разделе 1:</w:t>
      </w:r>
    </w:p>
    <w:p w:rsidR="00604C97" w:rsidRPr="00604C97" w:rsidRDefault="00604C97">
      <w:pPr>
        <w:pStyle w:val="ConsPlusNormal"/>
        <w:spacing w:before="220"/>
        <w:ind w:firstLine="540"/>
        <w:jc w:val="both"/>
      </w:pPr>
      <w:r w:rsidRPr="00604C97">
        <w:t>а) графу "Перечень оснований" пункта 1.2 дополнить словами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p w:rsidR="00604C97" w:rsidRPr="00604C97" w:rsidRDefault="00604C97">
      <w:pPr>
        <w:pStyle w:val="ConsPlusNormal"/>
        <w:spacing w:before="220"/>
        <w:ind w:firstLine="540"/>
        <w:jc w:val="both"/>
      </w:pPr>
      <w:r w:rsidRPr="00604C97">
        <w:t>б) в графе "Перечень оснований" пункта 1.6.2 слова "решением комиссии по разработке территориальной программы обязательного медицинского страхования" заменить словами "медицинской организации в соответствии с законодательством об обязательном медицинском страховании";</w:t>
      </w:r>
    </w:p>
    <w:p w:rsidR="00604C97" w:rsidRPr="00604C97" w:rsidRDefault="00604C97">
      <w:pPr>
        <w:pStyle w:val="ConsPlusNormal"/>
        <w:spacing w:before="220"/>
        <w:ind w:firstLine="540"/>
        <w:jc w:val="both"/>
      </w:pPr>
      <w:r w:rsidRPr="00604C97">
        <w:t>в) в графе "Перечень оснований" пункта 1.6.3 слова "решением комиссии по разработке территориальной программы обязательного медицинского страхования" заменить словами "медицинской организации в соответствии с законодательством об обязательном медицинском страховании";</w:t>
      </w:r>
    </w:p>
    <w:p w:rsidR="00604C97" w:rsidRPr="00604C97" w:rsidRDefault="00604C97">
      <w:pPr>
        <w:pStyle w:val="ConsPlusNormal"/>
        <w:spacing w:before="220"/>
        <w:ind w:firstLine="540"/>
        <w:jc w:val="both"/>
      </w:pPr>
      <w:r w:rsidRPr="00604C97">
        <w:t>г) в графе "Перечень оснований" пункта 1.7.1 слова "отсутствующим в тарифном соглашении" заменить словами "неустановленным в соответствии с законодательством об обязательном медицинском страховании";</w:t>
      </w:r>
    </w:p>
    <w:p w:rsidR="00604C97" w:rsidRPr="00604C97" w:rsidRDefault="00604C97">
      <w:pPr>
        <w:pStyle w:val="ConsPlusNormal"/>
        <w:spacing w:before="220"/>
        <w:ind w:firstLine="540"/>
        <w:jc w:val="both"/>
      </w:pPr>
      <w:r w:rsidRPr="00604C97">
        <w:t>д) в графе "Перечень оснований" пункта 1.7.2 слова "утвержденным в тарифном соглашении" заменить словами "установленным в соответствии с законодательством об обязательном медицинском страховании";</w:t>
      </w:r>
    </w:p>
    <w:p w:rsidR="00604C97" w:rsidRPr="00604C97" w:rsidRDefault="00604C97">
      <w:pPr>
        <w:pStyle w:val="ConsPlusNormal"/>
        <w:spacing w:before="220"/>
        <w:ind w:firstLine="540"/>
        <w:jc w:val="both"/>
      </w:pPr>
      <w:r w:rsidRPr="00604C97">
        <w:t xml:space="preserve">е) графу "Перечень оснований" пункта 1.8.2 дополнить словами "по случаям оказания медицинской помощи, завершившимся после прекращения действия лицензии медицинской </w:t>
      </w:r>
      <w:r w:rsidRPr="00604C97">
        <w:lastRenderedPageBreak/>
        <w:t>организации".</w:t>
      </w:r>
    </w:p>
    <w:p w:rsidR="00604C97" w:rsidRPr="00604C97" w:rsidRDefault="00604C97">
      <w:pPr>
        <w:pStyle w:val="ConsPlusNormal"/>
        <w:spacing w:before="220"/>
        <w:ind w:firstLine="540"/>
        <w:jc w:val="both"/>
      </w:pPr>
      <w:r w:rsidRPr="00604C97">
        <w:t>2) В разделе 2:</w:t>
      </w:r>
    </w:p>
    <w:p w:rsidR="00604C97" w:rsidRPr="00604C97" w:rsidRDefault="00604C97">
      <w:pPr>
        <w:pStyle w:val="ConsPlusNormal"/>
        <w:spacing w:before="220"/>
        <w:ind w:firstLine="540"/>
        <w:jc w:val="both"/>
      </w:pPr>
      <w:r w:rsidRPr="00604C97">
        <w:t>а) пункты 2.3, 2.3.1 - 2.3.3, 2.4 - 2.6 признать утратившими силу;</w:t>
      </w:r>
    </w:p>
    <w:p w:rsidR="00604C97" w:rsidRPr="00604C97" w:rsidRDefault="00604C97">
      <w:pPr>
        <w:pStyle w:val="ConsPlusNormal"/>
        <w:spacing w:before="220"/>
        <w:ind w:firstLine="540"/>
        <w:jc w:val="both"/>
      </w:pPr>
      <w:r w:rsidRPr="00604C97">
        <w:t>б) в графе "Перечень оснований" пункта 2.7 после слов "с длительностью три дня и менее" дополнить словами "(за исключением случаев, связанных с патологией беременности и родами)";</w:t>
      </w:r>
    </w:p>
    <w:p w:rsidR="00604C97" w:rsidRPr="00604C97" w:rsidRDefault="00604C97">
      <w:pPr>
        <w:pStyle w:val="ConsPlusNormal"/>
        <w:spacing w:before="220"/>
        <w:ind w:firstLine="540"/>
        <w:jc w:val="both"/>
      </w:pPr>
      <w:r w:rsidRPr="00604C97">
        <w:t>в) графу "Перечень оснований" пункта 2.12 изложить в следующей редакции:</w:t>
      </w:r>
    </w:p>
    <w:p w:rsidR="00604C97" w:rsidRPr="00604C97" w:rsidRDefault="00604C97">
      <w:pPr>
        <w:pStyle w:val="ConsPlusNormal"/>
        <w:spacing w:before="220"/>
        <w:ind w:firstLine="540"/>
        <w:jc w:val="both"/>
      </w:pPr>
      <w:proofErr w:type="gramStart"/>
      <w:r w:rsidRPr="00604C97">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604C97">
        <w:t>, эксперта качества медицинской помощи, действующего по их поручению</w:t>
      </w:r>
      <w:proofErr w:type="gramStart"/>
      <w:r w:rsidRPr="00604C97">
        <w:t>.";</w:t>
      </w:r>
      <w:proofErr w:type="gramEnd"/>
    </w:p>
    <w:p w:rsidR="00604C97" w:rsidRPr="00604C97" w:rsidRDefault="00604C97">
      <w:pPr>
        <w:pStyle w:val="ConsPlusNormal"/>
        <w:spacing w:before="220"/>
        <w:ind w:firstLine="540"/>
        <w:jc w:val="both"/>
      </w:pPr>
      <w:r w:rsidRPr="00604C97">
        <w:t>г) в графе "Перечень оснований" пункта 2.16.1 слова "выше тарифа, установленного тарифным соглашением" заменить словами "не соответствует тарифу, установленному законодательством об обязательном медицинском страховании";</w:t>
      </w:r>
    </w:p>
    <w:p w:rsidR="00604C97" w:rsidRPr="00604C97" w:rsidRDefault="00604C97">
      <w:pPr>
        <w:pStyle w:val="ConsPlusNormal"/>
        <w:spacing w:before="220"/>
        <w:ind w:firstLine="540"/>
        <w:jc w:val="both"/>
      </w:pPr>
      <w:r w:rsidRPr="00604C97">
        <w:t>д) дополнить пунктом 2.16.3 следующего содержания:</w:t>
      </w:r>
    </w:p>
    <w:p w:rsidR="00604C97" w:rsidRPr="00604C97" w:rsidRDefault="00604C97">
      <w:pPr>
        <w:pStyle w:val="ConsPlusNormal"/>
        <w:jc w:val="both"/>
      </w:pPr>
    </w:p>
    <w:p w:rsidR="00604C97" w:rsidRPr="00604C97" w:rsidRDefault="00604C97">
      <w:pPr>
        <w:pStyle w:val="ConsPlusNormal"/>
      </w:pPr>
      <w:r w:rsidRPr="00604C97">
        <w:t>"</w:t>
      </w:r>
    </w:p>
    <w:p w:rsidR="00604C97" w:rsidRPr="00604C97" w:rsidRDefault="00604C97">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604C97" w:rsidRPr="00604C97">
        <w:tc>
          <w:tcPr>
            <w:tcW w:w="965" w:type="dxa"/>
            <w:tcBorders>
              <w:top w:val="single" w:sz="4" w:space="0" w:color="auto"/>
              <w:bottom w:val="single" w:sz="4" w:space="0" w:color="auto"/>
            </w:tcBorders>
          </w:tcPr>
          <w:p w:rsidR="00604C97" w:rsidRPr="00604C97" w:rsidRDefault="00604C97">
            <w:pPr>
              <w:pStyle w:val="ConsPlusNormal"/>
              <w:jc w:val="center"/>
            </w:pPr>
            <w:r w:rsidRPr="00604C97">
              <w:t>2.16.3.</w:t>
            </w:r>
          </w:p>
        </w:tc>
        <w:tc>
          <w:tcPr>
            <w:tcW w:w="5102" w:type="dxa"/>
            <w:tcBorders>
              <w:top w:val="single" w:sz="4" w:space="0" w:color="auto"/>
              <w:bottom w:val="single" w:sz="4" w:space="0" w:color="auto"/>
            </w:tcBorders>
          </w:tcPr>
          <w:p w:rsidR="00604C97" w:rsidRPr="00604C97" w:rsidRDefault="00604C97">
            <w:pPr>
              <w:pStyle w:val="ConsPlusNormal"/>
              <w:ind w:firstLine="283"/>
              <w:jc w:val="both"/>
            </w:pPr>
            <w:r w:rsidRPr="00604C97">
              <w:t>некорректное (неполное) отражение в реестре счета сведений медицинской документации</w:t>
            </w:r>
          </w:p>
        </w:tc>
        <w:tc>
          <w:tcPr>
            <w:tcW w:w="1474" w:type="dxa"/>
            <w:tcBorders>
              <w:top w:val="single" w:sz="4" w:space="0" w:color="auto"/>
              <w:bottom w:val="single" w:sz="4" w:space="0" w:color="auto"/>
            </w:tcBorders>
          </w:tcPr>
          <w:p w:rsidR="00604C97" w:rsidRPr="00604C97" w:rsidRDefault="00604C97">
            <w:pPr>
              <w:pStyle w:val="ConsPlusNormal"/>
              <w:jc w:val="center"/>
            </w:pPr>
            <w:r w:rsidRPr="00604C97">
              <w:t>1</w:t>
            </w:r>
          </w:p>
        </w:tc>
        <w:tc>
          <w:tcPr>
            <w:tcW w:w="1474" w:type="dxa"/>
            <w:tcBorders>
              <w:top w:val="single" w:sz="4" w:space="0" w:color="auto"/>
              <w:bottom w:val="single" w:sz="4" w:space="0" w:color="auto"/>
            </w:tcBorders>
          </w:tcPr>
          <w:p w:rsidR="00604C97" w:rsidRPr="00604C97" w:rsidRDefault="00604C97">
            <w:pPr>
              <w:pStyle w:val="ConsPlusNormal"/>
            </w:pPr>
          </w:p>
        </w:tc>
      </w:tr>
    </w:tbl>
    <w:p w:rsidR="00604C97" w:rsidRPr="00604C97" w:rsidRDefault="00604C97">
      <w:pPr>
        <w:pStyle w:val="ConsPlusNormal"/>
        <w:jc w:val="right"/>
      </w:pPr>
      <w:r w:rsidRPr="00604C97">
        <w:t>";</w:t>
      </w:r>
    </w:p>
    <w:p w:rsidR="00604C97" w:rsidRPr="00604C97" w:rsidRDefault="00604C97">
      <w:pPr>
        <w:pStyle w:val="ConsPlusNormal"/>
        <w:jc w:val="both"/>
      </w:pPr>
    </w:p>
    <w:p w:rsidR="00604C97" w:rsidRPr="00604C97" w:rsidRDefault="00604C97">
      <w:pPr>
        <w:pStyle w:val="ConsPlusNormal"/>
        <w:ind w:firstLine="540"/>
        <w:jc w:val="both"/>
      </w:pPr>
      <w:r w:rsidRPr="00604C97">
        <w:t>3) В разделе 3:</w:t>
      </w:r>
    </w:p>
    <w:p w:rsidR="00604C97" w:rsidRPr="00604C97" w:rsidRDefault="00604C97">
      <w:pPr>
        <w:pStyle w:val="ConsPlusNormal"/>
        <w:spacing w:before="220"/>
        <w:ind w:firstLine="540"/>
        <w:jc w:val="both"/>
      </w:pPr>
      <w:r w:rsidRPr="00604C97">
        <w:t>а) графу "Перечень оснований" пункта 3.1 изложить в следующей редакции:</w:t>
      </w:r>
    </w:p>
    <w:p w:rsidR="00604C97" w:rsidRPr="00604C97" w:rsidRDefault="00604C97">
      <w:pPr>
        <w:pStyle w:val="ConsPlusNormal"/>
        <w:spacing w:before="220"/>
        <w:ind w:firstLine="540"/>
        <w:jc w:val="both"/>
      </w:pPr>
      <w:proofErr w:type="gramStart"/>
      <w:r w:rsidRPr="00604C97">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604C97">
        <w:t xml:space="preserve"> центров в ходе консультаций/консилиумов с применением телемедицинских технологий</w:t>
      </w:r>
      <w:proofErr w:type="gramStart"/>
      <w:r w:rsidRPr="00604C97">
        <w:t>:"</w:t>
      </w:r>
      <w:proofErr w:type="gramEnd"/>
      <w:r w:rsidRPr="00604C97">
        <w:t>;</w:t>
      </w:r>
    </w:p>
    <w:p w:rsidR="00604C97" w:rsidRPr="00604C97" w:rsidRDefault="00604C97">
      <w:pPr>
        <w:pStyle w:val="ConsPlusNormal"/>
        <w:spacing w:before="220"/>
        <w:ind w:firstLine="540"/>
        <w:jc w:val="both"/>
      </w:pPr>
      <w:r w:rsidRPr="00604C97">
        <w:t>б) графу "Перечень оснований" пункта 3.10 изложить в следующей редакции:</w:t>
      </w:r>
    </w:p>
    <w:p w:rsidR="00604C97" w:rsidRPr="00604C97" w:rsidRDefault="00604C97">
      <w:pPr>
        <w:pStyle w:val="ConsPlusNormal"/>
        <w:spacing w:before="220"/>
        <w:ind w:firstLine="540"/>
        <w:jc w:val="both"/>
      </w:pPr>
      <w:proofErr w:type="gramStart"/>
      <w:r w:rsidRPr="00604C97">
        <w:t xml:space="preserve">"Наличие расхождений клинического и патолого-анатомического диагнозов 2 - 3 категории, обусловленное </w:t>
      </w:r>
      <w:proofErr w:type="spellStart"/>
      <w:r w:rsidRPr="00604C97">
        <w:t>непроведением</w:t>
      </w:r>
      <w:proofErr w:type="spellEnd"/>
      <w:r w:rsidRPr="00604C97">
        <w:t xml:space="preserve"> необходимых диагностических исследований (за исключением оказания медицинской помощи в экстренной форме).";</w:t>
      </w:r>
      <w:proofErr w:type="gramEnd"/>
    </w:p>
    <w:p w:rsidR="00604C97" w:rsidRPr="00604C97" w:rsidRDefault="00604C97">
      <w:pPr>
        <w:pStyle w:val="ConsPlusNormal"/>
        <w:spacing w:before="220"/>
        <w:ind w:firstLine="540"/>
        <w:jc w:val="both"/>
      </w:pPr>
      <w:r w:rsidRPr="00604C97">
        <w:t>в) в графе "Перечень оснований" пункта 3.13 слова "клиническим рекомендациям и стандартам медицинской помощи" заменить словами "с учетом стандартов медицинской помощи и клинических рекомендаций";</w:t>
      </w:r>
    </w:p>
    <w:p w:rsidR="00604C97" w:rsidRPr="00604C97" w:rsidRDefault="00604C97">
      <w:pPr>
        <w:pStyle w:val="ConsPlusNormal"/>
        <w:spacing w:before="220"/>
        <w:ind w:firstLine="540"/>
        <w:jc w:val="both"/>
      </w:pPr>
      <w:r w:rsidRPr="00604C97">
        <w:lastRenderedPageBreak/>
        <w:t>г) дополнить пунктами 3.14, 3.14.1 - 3.14.3, 3.15, 3.15.1 - 3.15.3 следующего содержания:</w:t>
      </w:r>
    </w:p>
    <w:p w:rsidR="00604C97" w:rsidRPr="00604C97" w:rsidRDefault="00604C97">
      <w:pPr>
        <w:pStyle w:val="ConsPlusNormal"/>
        <w:jc w:val="both"/>
      </w:pPr>
    </w:p>
    <w:p w:rsidR="00604C97" w:rsidRPr="00604C97" w:rsidRDefault="00604C97">
      <w:pPr>
        <w:pStyle w:val="ConsPlusNormal"/>
      </w:pPr>
      <w:r w:rsidRPr="00604C97">
        <w:t>"</w:t>
      </w:r>
    </w:p>
    <w:p w:rsidR="00604C97" w:rsidRPr="00604C97" w:rsidRDefault="00604C9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604C97" w:rsidRPr="00604C97">
        <w:tc>
          <w:tcPr>
            <w:tcW w:w="965" w:type="dxa"/>
          </w:tcPr>
          <w:p w:rsidR="00604C97" w:rsidRPr="00604C97" w:rsidRDefault="00604C97">
            <w:pPr>
              <w:pStyle w:val="ConsPlusNormal"/>
              <w:jc w:val="center"/>
            </w:pPr>
            <w:r w:rsidRPr="00604C97">
              <w:t>3.14.</w:t>
            </w:r>
          </w:p>
        </w:tc>
        <w:tc>
          <w:tcPr>
            <w:tcW w:w="8050" w:type="dxa"/>
            <w:gridSpan w:val="3"/>
          </w:tcPr>
          <w:p w:rsidR="00604C97" w:rsidRPr="00604C97" w:rsidRDefault="00604C97">
            <w:pPr>
              <w:pStyle w:val="ConsPlusNormal"/>
            </w:pPr>
            <w:r w:rsidRPr="00604C97">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604C97" w:rsidRPr="00604C97">
        <w:tc>
          <w:tcPr>
            <w:tcW w:w="965" w:type="dxa"/>
          </w:tcPr>
          <w:p w:rsidR="00604C97" w:rsidRPr="00604C97" w:rsidRDefault="00604C97">
            <w:pPr>
              <w:pStyle w:val="ConsPlusNormal"/>
              <w:jc w:val="center"/>
            </w:pPr>
            <w:r w:rsidRPr="00604C97">
              <w:t>3.14.1.</w:t>
            </w:r>
          </w:p>
        </w:tc>
        <w:tc>
          <w:tcPr>
            <w:tcW w:w="5102" w:type="dxa"/>
          </w:tcPr>
          <w:p w:rsidR="00604C97" w:rsidRPr="00604C97" w:rsidRDefault="00604C97">
            <w:pPr>
              <w:pStyle w:val="ConsPlusNormal"/>
              <w:ind w:firstLine="283"/>
              <w:jc w:val="both"/>
            </w:pPr>
            <w:r w:rsidRPr="00604C97">
              <w:t>с отсутствием последующего ухудшения состояния здоровья;</w:t>
            </w:r>
          </w:p>
        </w:tc>
        <w:tc>
          <w:tcPr>
            <w:tcW w:w="1474" w:type="dxa"/>
          </w:tcPr>
          <w:p w:rsidR="00604C97" w:rsidRPr="00604C97" w:rsidRDefault="00604C97">
            <w:pPr>
              <w:pStyle w:val="ConsPlusNormal"/>
            </w:pPr>
          </w:p>
        </w:tc>
        <w:tc>
          <w:tcPr>
            <w:tcW w:w="1474" w:type="dxa"/>
          </w:tcPr>
          <w:p w:rsidR="00604C97" w:rsidRPr="00604C97" w:rsidRDefault="00604C97">
            <w:pPr>
              <w:pStyle w:val="ConsPlusNormal"/>
              <w:jc w:val="center"/>
            </w:pPr>
            <w:r w:rsidRPr="00604C97">
              <w:t>1</w:t>
            </w:r>
          </w:p>
        </w:tc>
      </w:tr>
      <w:tr w:rsidR="00604C97" w:rsidRPr="00604C97">
        <w:tc>
          <w:tcPr>
            <w:tcW w:w="965" w:type="dxa"/>
          </w:tcPr>
          <w:p w:rsidR="00604C97" w:rsidRPr="00604C97" w:rsidRDefault="00604C97">
            <w:pPr>
              <w:pStyle w:val="ConsPlusNormal"/>
              <w:jc w:val="center"/>
            </w:pPr>
            <w:r w:rsidRPr="00604C97">
              <w:t>3.14.2.</w:t>
            </w:r>
          </w:p>
        </w:tc>
        <w:tc>
          <w:tcPr>
            <w:tcW w:w="5102" w:type="dxa"/>
          </w:tcPr>
          <w:p w:rsidR="00604C97" w:rsidRPr="00604C97" w:rsidRDefault="00604C97">
            <w:pPr>
              <w:pStyle w:val="ConsPlusNormal"/>
              <w:ind w:firstLine="283"/>
              <w:jc w:val="both"/>
            </w:pPr>
            <w:r w:rsidRPr="00604C97">
              <w:t>с последующим ухудшением состояния здоровья;</w:t>
            </w:r>
          </w:p>
        </w:tc>
        <w:tc>
          <w:tcPr>
            <w:tcW w:w="1474" w:type="dxa"/>
          </w:tcPr>
          <w:p w:rsidR="00604C97" w:rsidRPr="00604C97" w:rsidRDefault="00604C97">
            <w:pPr>
              <w:pStyle w:val="ConsPlusNormal"/>
            </w:pPr>
          </w:p>
        </w:tc>
        <w:tc>
          <w:tcPr>
            <w:tcW w:w="1474" w:type="dxa"/>
          </w:tcPr>
          <w:p w:rsidR="00604C97" w:rsidRPr="00604C97" w:rsidRDefault="00604C97">
            <w:pPr>
              <w:pStyle w:val="ConsPlusNormal"/>
              <w:jc w:val="center"/>
            </w:pPr>
            <w:r w:rsidRPr="00604C97">
              <w:t>2</w:t>
            </w:r>
          </w:p>
        </w:tc>
      </w:tr>
      <w:tr w:rsidR="00604C97" w:rsidRPr="00604C97">
        <w:tc>
          <w:tcPr>
            <w:tcW w:w="965" w:type="dxa"/>
          </w:tcPr>
          <w:p w:rsidR="00604C97" w:rsidRPr="00604C97" w:rsidRDefault="00604C97">
            <w:pPr>
              <w:pStyle w:val="ConsPlusNormal"/>
              <w:jc w:val="center"/>
            </w:pPr>
            <w:r w:rsidRPr="00604C97">
              <w:t>3.14.3.</w:t>
            </w:r>
          </w:p>
        </w:tc>
        <w:tc>
          <w:tcPr>
            <w:tcW w:w="5102" w:type="dxa"/>
          </w:tcPr>
          <w:p w:rsidR="00604C97" w:rsidRPr="00604C97" w:rsidRDefault="00604C97">
            <w:pPr>
              <w:pStyle w:val="ConsPlusNormal"/>
              <w:ind w:firstLine="283"/>
              <w:jc w:val="both"/>
            </w:pPr>
            <w:proofErr w:type="gramStart"/>
            <w:r w:rsidRPr="00604C97">
              <w:t>приведший</w:t>
            </w:r>
            <w:proofErr w:type="gramEnd"/>
            <w:r w:rsidRPr="00604C97">
              <w:t xml:space="preserve"> к летальному исходу.</w:t>
            </w:r>
          </w:p>
        </w:tc>
        <w:tc>
          <w:tcPr>
            <w:tcW w:w="1474" w:type="dxa"/>
          </w:tcPr>
          <w:p w:rsidR="00604C97" w:rsidRPr="00604C97" w:rsidRDefault="00604C97">
            <w:pPr>
              <w:pStyle w:val="ConsPlusNormal"/>
            </w:pPr>
          </w:p>
        </w:tc>
        <w:tc>
          <w:tcPr>
            <w:tcW w:w="1474" w:type="dxa"/>
          </w:tcPr>
          <w:p w:rsidR="00604C97" w:rsidRPr="00604C97" w:rsidRDefault="00604C97">
            <w:pPr>
              <w:pStyle w:val="ConsPlusNormal"/>
              <w:jc w:val="center"/>
            </w:pPr>
            <w:r w:rsidRPr="00604C97">
              <w:t>3</w:t>
            </w:r>
          </w:p>
        </w:tc>
      </w:tr>
      <w:tr w:rsidR="00604C97" w:rsidRPr="00604C97">
        <w:tc>
          <w:tcPr>
            <w:tcW w:w="965" w:type="dxa"/>
          </w:tcPr>
          <w:p w:rsidR="00604C97" w:rsidRPr="00604C97" w:rsidRDefault="00604C97">
            <w:pPr>
              <w:pStyle w:val="ConsPlusNormal"/>
              <w:jc w:val="center"/>
            </w:pPr>
            <w:r w:rsidRPr="00604C97">
              <w:t>3.15.</w:t>
            </w:r>
          </w:p>
        </w:tc>
        <w:tc>
          <w:tcPr>
            <w:tcW w:w="8050" w:type="dxa"/>
            <w:gridSpan w:val="3"/>
          </w:tcPr>
          <w:p w:rsidR="00604C97" w:rsidRPr="00604C97" w:rsidRDefault="00604C97">
            <w:pPr>
              <w:pStyle w:val="ConsPlusNormal"/>
            </w:pPr>
            <w:proofErr w:type="spellStart"/>
            <w:r w:rsidRPr="00604C97">
              <w:t>Непроведение</w:t>
            </w:r>
            <w:proofErr w:type="spellEnd"/>
            <w:r w:rsidRPr="00604C97">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604C97" w:rsidRPr="00604C97">
        <w:tc>
          <w:tcPr>
            <w:tcW w:w="965" w:type="dxa"/>
          </w:tcPr>
          <w:p w:rsidR="00604C97" w:rsidRPr="00604C97" w:rsidRDefault="00604C97">
            <w:pPr>
              <w:pStyle w:val="ConsPlusNormal"/>
              <w:jc w:val="center"/>
            </w:pPr>
            <w:r w:rsidRPr="00604C97">
              <w:t>3.15.1.</w:t>
            </w:r>
          </w:p>
        </w:tc>
        <w:tc>
          <w:tcPr>
            <w:tcW w:w="5102" w:type="dxa"/>
          </w:tcPr>
          <w:p w:rsidR="00604C97" w:rsidRPr="00604C97" w:rsidRDefault="00604C97">
            <w:pPr>
              <w:pStyle w:val="ConsPlusNormal"/>
              <w:ind w:firstLine="283"/>
              <w:jc w:val="both"/>
            </w:pPr>
            <w:r w:rsidRPr="00604C97">
              <w:t>с отсутствием последующего ухудшения состояния здоровья;</w:t>
            </w:r>
          </w:p>
        </w:tc>
        <w:tc>
          <w:tcPr>
            <w:tcW w:w="1474" w:type="dxa"/>
          </w:tcPr>
          <w:p w:rsidR="00604C97" w:rsidRPr="00604C97" w:rsidRDefault="00604C97">
            <w:pPr>
              <w:pStyle w:val="ConsPlusNormal"/>
            </w:pPr>
          </w:p>
        </w:tc>
        <w:tc>
          <w:tcPr>
            <w:tcW w:w="1474" w:type="dxa"/>
          </w:tcPr>
          <w:p w:rsidR="00604C97" w:rsidRPr="00604C97" w:rsidRDefault="00604C97">
            <w:pPr>
              <w:pStyle w:val="ConsPlusNormal"/>
              <w:jc w:val="center"/>
            </w:pPr>
            <w:r w:rsidRPr="00604C97">
              <w:t>1</w:t>
            </w:r>
          </w:p>
        </w:tc>
      </w:tr>
      <w:tr w:rsidR="00604C97" w:rsidRPr="00604C97">
        <w:tc>
          <w:tcPr>
            <w:tcW w:w="965" w:type="dxa"/>
          </w:tcPr>
          <w:p w:rsidR="00604C97" w:rsidRPr="00604C97" w:rsidRDefault="00604C97">
            <w:pPr>
              <w:pStyle w:val="ConsPlusNormal"/>
              <w:jc w:val="center"/>
            </w:pPr>
            <w:r w:rsidRPr="00604C97">
              <w:t>3.15.2.</w:t>
            </w:r>
          </w:p>
        </w:tc>
        <w:tc>
          <w:tcPr>
            <w:tcW w:w="5102" w:type="dxa"/>
          </w:tcPr>
          <w:p w:rsidR="00604C97" w:rsidRPr="00604C97" w:rsidRDefault="00604C97">
            <w:pPr>
              <w:pStyle w:val="ConsPlusNormal"/>
              <w:ind w:firstLine="283"/>
              <w:jc w:val="both"/>
            </w:pPr>
            <w:r w:rsidRPr="00604C97">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Pr>
          <w:p w:rsidR="00604C97" w:rsidRPr="00604C97" w:rsidRDefault="00604C97">
            <w:pPr>
              <w:pStyle w:val="ConsPlusNormal"/>
            </w:pPr>
          </w:p>
        </w:tc>
        <w:tc>
          <w:tcPr>
            <w:tcW w:w="1474" w:type="dxa"/>
          </w:tcPr>
          <w:p w:rsidR="00604C97" w:rsidRPr="00604C97" w:rsidRDefault="00604C97">
            <w:pPr>
              <w:pStyle w:val="ConsPlusNormal"/>
              <w:jc w:val="center"/>
            </w:pPr>
            <w:r w:rsidRPr="00604C97">
              <w:t>2</w:t>
            </w:r>
          </w:p>
        </w:tc>
      </w:tr>
      <w:tr w:rsidR="00604C97" w:rsidRPr="00604C97">
        <w:tc>
          <w:tcPr>
            <w:tcW w:w="965" w:type="dxa"/>
          </w:tcPr>
          <w:p w:rsidR="00604C97" w:rsidRPr="00604C97" w:rsidRDefault="00604C97">
            <w:pPr>
              <w:pStyle w:val="ConsPlusNormal"/>
              <w:jc w:val="center"/>
            </w:pPr>
            <w:r w:rsidRPr="00604C97">
              <w:t>3.15.3.</w:t>
            </w:r>
          </w:p>
        </w:tc>
        <w:tc>
          <w:tcPr>
            <w:tcW w:w="5102" w:type="dxa"/>
          </w:tcPr>
          <w:p w:rsidR="00604C97" w:rsidRPr="00604C97" w:rsidRDefault="00604C97">
            <w:pPr>
              <w:pStyle w:val="ConsPlusNormal"/>
              <w:ind w:firstLine="283"/>
              <w:jc w:val="both"/>
            </w:pPr>
            <w:proofErr w:type="gramStart"/>
            <w:r w:rsidRPr="00604C97">
              <w:t>приведший</w:t>
            </w:r>
            <w:proofErr w:type="gramEnd"/>
            <w:r w:rsidRPr="00604C97">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Pr>
          <w:p w:rsidR="00604C97" w:rsidRPr="00604C97" w:rsidRDefault="00604C97">
            <w:pPr>
              <w:pStyle w:val="ConsPlusNormal"/>
            </w:pPr>
          </w:p>
        </w:tc>
        <w:tc>
          <w:tcPr>
            <w:tcW w:w="1474" w:type="dxa"/>
          </w:tcPr>
          <w:p w:rsidR="00604C97" w:rsidRPr="00604C97" w:rsidRDefault="00604C97">
            <w:pPr>
              <w:pStyle w:val="ConsPlusNormal"/>
              <w:jc w:val="center"/>
            </w:pPr>
            <w:r w:rsidRPr="00604C97">
              <w:t>3</w:t>
            </w:r>
          </w:p>
        </w:tc>
      </w:tr>
    </w:tbl>
    <w:p w:rsidR="00604C97" w:rsidRPr="00604C97" w:rsidRDefault="00604C97">
      <w:pPr>
        <w:pStyle w:val="ConsPlusNormal"/>
        <w:jc w:val="right"/>
      </w:pPr>
      <w:r w:rsidRPr="00604C97">
        <w:t>".</w:t>
      </w:r>
    </w:p>
    <w:p w:rsidR="00604C97" w:rsidRPr="00604C97" w:rsidRDefault="00604C97">
      <w:pPr>
        <w:pStyle w:val="ConsPlusNormal"/>
        <w:jc w:val="both"/>
      </w:pPr>
    </w:p>
    <w:p w:rsidR="00604C97" w:rsidRPr="00604C97" w:rsidRDefault="00604C97">
      <w:pPr>
        <w:pStyle w:val="ConsPlusNormal"/>
        <w:ind w:firstLine="540"/>
        <w:jc w:val="both"/>
      </w:pPr>
      <w:r w:rsidRPr="00604C97">
        <w:t>2. В Порядке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 приказом Министерства здравоохранения Российской Федерации от 19 марта 2021 г. N 231н:</w:t>
      </w:r>
    </w:p>
    <w:p w:rsidR="00604C97" w:rsidRPr="00604C97" w:rsidRDefault="00604C97">
      <w:pPr>
        <w:pStyle w:val="ConsPlusNormal"/>
        <w:spacing w:before="220"/>
        <w:ind w:firstLine="540"/>
        <w:jc w:val="both"/>
      </w:pPr>
      <w:r w:rsidRPr="00604C97">
        <w:t>1) в абзаце третьем подпункта 3 пункта 6 после слов "порядками оказания медицинской помощи" дополнить словами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w:t>
      </w:r>
    </w:p>
    <w:p w:rsidR="00604C97" w:rsidRPr="00604C97" w:rsidRDefault="00604C97">
      <w:pPr>
        <w:pStyle w:val="ConsPlusNormal"/>
        <w:spacing w:before="220"/>
        <w:ind w:firstLine="540"/>
        <w:jc w:val="both"/>
      </w:pPr>
      <w:r w:rsidRPr="00604C97">
        <w:t>2) пункт 8 изложить в следующей редакции:</w:t>
      </w:r>
    </w:p>
    <w:p w:rsidR="00604C97" w:rsidRPr="00604C97" w:rsidRDefault="00604C97">
      <w:pPr>
        <w:pStyle w:val="ConsPlusNormal"/>
        <w:spacing w:before="220"/>
        <w:ind w:firstLine="540"/>
        <w:jc w:val="both"/>
      </w:pPr>
      <w:r w:rsidRPr="00604C97">
        <w:t xml:space="preserve">"8. </w:t>
      </w:r>
      <w:proofErr w:type="gramStart"/>
      <w:r w:rsidRPr="00604C97">
        <w:t xml:space="preserve">Контроль оказания застрахованному лицу медицинской помощи осуществляется с </w:t>
      </w:r>
      <w:r w:rsidRPr="00604C97">
        <w:lastRenderedPageBreak/>
        <w:t>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w:t>
      </w:r>
      <w:proofErr w:type="gramEnd"/>
      <w:r w:rsidRPr="00604C97">
        <w:t xml:space="preserve"> и безопасности медицинской деятельности</w:t>
      </w:r>
      <w:proofErr w:type="gramStart"/>
      <w:r w:rsidRPr="00604C97">
        <w:t>.";</w:t>
      </w:r>
      <w:proofErr w:type="gramEnd"/>
    </w:p>
    <w:p w:rsidR="00604C97" w:rsidRPr="00604C97" w:rsidRDefault="00604C97">
      <w:pPr>
        <w:pStyle w:val="ConsPlusNormal"/>
        <w:spacing w:before="220"/>
        <w:ind w:firstLine="540"/>
        <w:jc w:val="both"/>
      </w:pPr>
      <w:r w:rsidRPr="00604C97">
        <w:t>3) сноску "2" к пункту 8 исключить;</w:t>
      </w:r>
    </w:p>
    <w:p w:rsidR="00604C97" w:rsidRPr="00604C97" w:rsidRDefault="00604C97">
      <w:pPr>
        <w:pStyle w:val="ConsPlusNormal"/>
        <w:spacing w:before="220"/>
        <w:ind w:firstLine="540"/>
        <w:jc w:val="both"/>
      </w:pPr>
      <w:r w:rsidRPr="00604C97">
        <w:t>4) пункты 10 - 11 изложить в следующей редакции:</w:t>
      </w:r>
    </w:p>
    <w:p w:rsidR="00604C97" w:rsidRPr="00604C97" w:rsidRDefault="00604C97">
      <w:pPr>
        <w:pStyle w:val="ConsPlusNormal"/>
        <w:spacing w:before="220"/>
        <w:ind w:firstLine="540"/>
        <w:jc w:val="both"/>
      </w:pPr>
      <w:r w:rsidRPr="00604C97">
        <w:t>"10. Медико-экономический контроль проводится:</w:t>
      </w:r>
    </w:p>
    <w:p w:rsidR="00604C97" w:rsidRPr="00604C97" w:rsidRDefault="00604C97">
      <w:pPr>
        <w:pStyle w:val="ConsPlusNormal"/>
        <w:spacing w:before="220"/>
        <w:ind w:firstLine="540"/>
        <w:jc w:val="both"/>
      </w:pPr>
      <w:r w:rsidRPr="00604C97">
        <w:t>1) Федеральным фондом обязательного медицинского страхования - в соответствии с договором в рамках базовой программы;</w:t>
      </w:r>
    </w:p>
    <w:p w:rsidR="00604C97" w:rsidRPr="00604C97" w:rsidRDefault="00604C97">
      <w:pPr>
        <w:pStyle w:val="ConsPlusNormal"/>
        <w:spacing w:before="220"/>
        <w:ind w:firstLine="540"/>
        <w:jc w:val="both"/>
      </w:pPr>
      <w:r w:rsidRPr="00604C97">
        <w:t>2) территориальным фондом - в соответствии с договором по обязательному медицинскому страхованию.</w:t>
      </w:r>
    </w:p>
    <w:p w:rsidR="00604C97" w:rsidRPr="00604C97" w:rsidRDefault="00604C97">
      <w:pPr>
        <w:pStyle w:val="ConsPlusNormal"/>
        <w:spacing w:before="220"/>
        <w:ind w:firstLine="540"/>
        <w:jc w:val="both"/>
      </w:pPr>
      <w:r w:rsidRPr="00604C97">
        <w:t>11. При медико-экономическом контроле оценивается:</w:t>
      </w:r>
    </w:p>
    <w:p w:rsidR="00604C97" w:rsidRPr="00604C97" w:rsidRDefault="00604C97">
      <w:pPr>
        <w:pStyle w:val="ConsPlusNormal"/>
        <w:spacing w:before="220"/>
        <w:ind w:firstLine="540"/>
        <w:jc w:val="both"/>
      </w:pPr>
      <w:r w:rsidRPr="00604C97">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604C97" w:rsidRPr="00604C97" w:rsidRDefault="00604C97">
      <w:pPr>
        <w:pStyle w:val="ConsPlusNormal"/>
        <w:spacing w:before="220"/>
        <w:ind w:firstLine="540"/>
        <w:jc w:val="both"/>
      </w:pPr>
      <w:proofErr w:type="gramStart"/>
      <w:r w:rsidRPr="00604C97">
        <w:t>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частью 3.2 статьи 35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пунктом 11 статьи 5 Федерального закона "Об обязательном</w:t>
      </w:r>
      <w:proofErr w:type="gramEnd"/>
      <w:r w:rsidRPr="00604C97">
        <w:t xml:space="preserve"> медицинском </w:t>
      </w:r>
      <w:proofErr w:type="gramStart"/>
      <w:r w:rsidRPr="00604C97">
        <w:t>страховании</w:t>
      </w:r>
      <w:proofErr w:type="gramEnd"/>
      <w:r w:rsidRPr="00604C97">
        <w:t xml:space="preserve"> в Российской Федерации");</w:t>
      </w:r>
    </w:p>
    <w:p w:rsidR="00604C97" w:rsidRPr="00604C97" w:rsidRDefault="00604C97">
      <w:pPr>
        <w:pStyle w:val="ConsPlusNormal"/>
        <w:spacing w:before="220"/>
        <w:ind w:firstLine="540"/>
        <w:jc w:val="both"/>
      </w:pPr>
      <w:r w:rsidRPr="00604C97">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604C97" w:rsidRPr="00604C97" w:rsidRDefault="00604C97">
      <w:pPr>
        <w:pStyle w:val="ConsPlusNormal"/>
        <w:spacing w:before="220"/>
        <w:ind w:firstLine="540"/>
        <w:jc w:val="both"/>
      </w:pPr>
      <w:r w:rsidRPr="00604C97">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604C97" w:rsidRPr="00604C97" w:rsidRDefault="00604C97">
      <w:pPr>
        <w:pStyle w:val="ConsPlusNormal"/>
        <w:spacing w:before="220"/>
        <w:ind w:firstLine="540"/>
        <w:jc w:val="both"/>
      </w:pPr>
      <w:proofErr w:type="gramStart"/>
      <w:r w:rsidRPr="00604C97">
        <w:t>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w:t>
      </w:r>
      <w:proofErr w:type="gramEnd"/>
      <w:r w:rsidRPr="00604C97">
        <w:t xml:space="preserve"> </w:t>
      </w:r>
      <w:proofErr w:type="gramStart"/>
      <w:r w:rsidRPr="00604C97">
        <w:t xml:space="preserve">целях финансового обеспечения, осуществляемого в соответствии с пунктом 11 статьи 5 </w:t>
      </w:r>
      <w:r w:rsidRPr="00604C97">
        <w:lastRenderedPageBreak/>
        <w:t>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частью 3.2 статьи 35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w:t>
      </w:r>
      <w:proofErr w:type="gramEnd"/>
      <w:r w:rsidRPr="00604C97">
        <w:t>,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604C97" w:rsidRPr="00604C97" w:rsidRDefault="00604C97">
      <w:pPr>
        <w:pStyle w:val="ConsPlusNormal"/>
        <w:spacing w:before="220"/>
        <w:ind w:firstLine="540"/>
        <w:jc w:val="both"/>
      </w:pPr>
      <w:r w:rsidRPr="00604C97">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604C97" w:rsidRPr="00604C97" w:rsidRDefault="00604C97">
      <w:pPr>
        <w:pStyle w:val="ConsPlusNormal"/>
        <w:spacing w:before="220"/>
        <w:ind w:firstLine="540"/>
        <w:jc w:val="both"/>
      </w:pPr>
      <w:proofErr w:type="gramStart"/>
      <w:r w:rsidRPr="00604C97">
        <w:t>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частью 2 статьи 30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w:t>
      </w:r>
      <w:proofErr w:type="gramEnd"/>
      <w:r w:rsidRPr="00604C97">
        <w:t xml:space="preserve"> обязательного медицинского страхования), или в соответствии с частью 3.1 статьи 30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604C97" w:rsidRPr="00604C97" w:rsidRDefault="00604C97">
      <w:pPr>
        <w:pStyle w:val="ConsPlusNormal"/>
        <w:spacing w:before="220"/>
        <w:ind w:firstLine="540"/>
        <w:jc w:val="both"/>
      </w:pPr>
      <w:r w:rsidRPr="00604C97">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roofErr w:type="gramStart"/>
      <w:r w:rsidRPr="00604C97">
        <w:t>."</w:t>
      </w:r>
      <w:proofErr w:type="gramEnd"/>
      <w:r w:rsidRPr="00604C97">
        <w:t>;</w:t>
      </w:r>
    </w:p>
    <w:p w:rsidR="00604C97" w:rsidRPr="00604C97" w:rsidRDefault="00604C97">
      <w:pPr>
        <w:pStyle w:val="ConsPlusNormal"/>
        <w:spacing w:before="220"/>
        <w:ind w:firstLine="540"/>
        <w:jc w:val="both"/>
      </w:pPr>
      <w:r w:rsidRPr="00604C97">
        <w:t>5) дополнить пунктами 11.1 и 11.2 следующего содержания:</w:t>
      </w:r>
    </w:p>
    <w:p w:rsidR="00604C97" w:rsidRPr="00604C97" w:rsidRDefault="00604C97">
      <w:pPr>
        <w:pStyle w:val="ConsPlusNormal"/>
        <w:spacing w:before="220"/>
        <w:ind w:firstLine="540"/>
        <w:jc w:val="both"/>
      </w:pPr>
      <w:r w:rsidRPr="00604C97">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604C97" w:rsidRPr="00604C97" w:rsidRDefault="00604C97">
      <w:pPr>
        <w:pStyle w:val="ConsPlusNormal"/>
        <w:spacing w:before="220"/>
        <w:ind w:firstLine="540"/>
        <w:jc w:val="both"/>
      </w:pPr>
      <w:r w:rsidRPr="00604C97">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604C97" w:rsidRPr="00604C97" w:rsidRDefault="00604C97">
      <w:pPr>
        <w:pStyle w:val="ConsPlusNormal"/>
        <w:spacing w:before="220"/>
        <w:ind w:firstLine="540"/>
        <w:jc w:val="both"/>
      </w:pPr>
      <w:proofErr w:type="gramStart"/>
      <w:r w:rsidRPr="00604C97">
        <w:t xml:space="preserve">1) </w:t>
      </w:r>
      <w:proofErr w:type="spellStart"/>
      <w:r w:rsidRPr="00604C97">
        <w:t>невключения</w:t>
      </w:r>
      <w:proofErr w:type="spellEnd"/>
      <w:r w:rsidRPr="00604C97">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roofErr w:type="gramEnd"/>
    </w:p>
    <w:p w:rsidR="00604C97" w:rsidRPr="00604C97" w:rsidRDefault="00604C97">
      <w:pPr>
        <w:pStyle w:val="ConsPlusNormal"/>
        <w:spacing w:before="220"/>
        <w:ind w:firstLine="540"/>
        <w:jc w:val="both"/>
      </w:pPr>
      <w:r w:rsidRPr="00604C97">
        <w:t>2) оказания онкологической медицинской помощи;</w:t>
      </w:r>
    </w:p>
    <w:p w:rsidR="00604C97" w:rsidRPr="00604C97" w:rsidRDefault="00604C97">
      <w:pPr>
        <w:pStyle w:val="ConsPlusNormal"/>
        <w:spacing w:before="220"/>
        <w:ind w:firstLine="540"/>
        <w:jc w:val="both"/>
      </w:pPr>
      <w:r w:rsidRPr="00604C97">
        <w:t xml:space="preserve">3) лечения застрахованных лиц с новой </w:t>
      </w:r>
      <w:proofErr w:type="spellStart"/>
      <w:r w:rsidRPr="00604C97">
        <w:t>коронавирусной</w:t>
      </w:r>
      <w:proofErr w:type="spellEnd"/>
      <w:r w:rsidRPr="00604C97">
        <w:t xml:space="preserve"> инфекцией COVID-19 на всех этапах оказания медицинской помощи (U07.1, U07.2);</w:t>
      </w:r>
    </w:p>
    <w:p w:rsidR="00604C97" w:rsidRPr="00604C97" w:rsidRDefault="00604C97">
      <w:pPr>
        <w:pStyle w:val="ConsPlusNormal"/>
        <w:spacing w:before="220"/>
        <w:ind w:firstLine="540"/>
        <w:jc w:val="both"/>
      </w:pPr>
      <w:r w:rsidRPr="00604C97">
        <w:t xml:space="preserve">4) госпитализации застрахованного лица, медицинская помощь которому должна быть </w:t>
      </w:r>
      <w:r w:rsidRPr="00604C97">
        <w:lastRenderedPageBreak/>
        <w:t>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604C97" w:rsidRPr="00604C97" w:rsidRDefault="00604C97">
      <w:pPr>
        <w:pStyle w:val="ConsPlusNormal"/>
        <w:spacing w:before="220"/>
        <w:ind w:firstLine="540"/>
        <w:jc w:val="both"/>
      </w:pPr>
      <w:r w:rsidRPr="00604C97">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604C97" w:rsidRPr="00604C97" w:rsidRDefault="00604C97">
      <w:pPr>
        <w:pStyle w:val="ConsPlusNormal"/>
        <w:spacing w:before="220"/>
        <w:ind w:firstLine="540"/>
        <w:jc w:val="both"/>
      </w:pPr>
      <w:r w:rsidRPr="00604C97">
        <w:t>6) направления на оказание и оказание медицинской помощи с применением экстракорпорального оплодотворения;</w:t>
      </w:r>
    </w:p>
    <w:p w:rsidR="00604C97" w:rsidRPr="00604C97" w:rsidRDefault="00604C97">
      <w:pPr>
        <w:pStyle w:val="ConsPlusNormal"/>
        <w:spacing w:before="220"/>
        <w:ind w:firstLine="540"/>
        <w:jc w:val="both"/>
      </w:pPr>
      <w:r w:rsidRPr="00604C97">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roofErr w:type="gramStart"/>
      <w:r w:rsidRPr="00604C97">
        <w:t>.";</w:t>
      </w:r>
      <w:proofErr w:type="gramEnd"/>
    </w:p>
    <w:p w:rsidR="00604C97" w:rsidRPr="00604C97" w:rsidRDefault="00604C97">
      <w:pPr>
        <w:pStyle w:val="ConsPlusNormal"/>
        <w:spacing w:before="220"/>
        <w:ind w:firstLine="540"/>
        <w:jc w:val="both"/>
      </w:pPr>
      <w:r w:rsidRPr="00604C97">
        <w:t>6) пункт 12 изложить в следующей редакции:</w:t>
      </w:r>
    </w:p>
    <w:p w:rsidR="00604C97" w:rsidRPr="00604C97" w:rsidRDefault="00604C97">
      <w:pPr>
        <w:pStyle w:val="ConsPlusNormal"/>
        <w:spacing w:before="220"/>
        <w:ind w:firstLine="540"/>
        <w:jc w:val="both"/>
      </w:pPr>
      <w:r w:rsidRPr="00604C97">
        <w:t xml:space="preserve">"12. </w:t>
      </w:r>
      <w:proofErr w:type="gramStart"/>
      <w:r w:rsidRPr="00604C97">
        <w:t>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604C97" w:rsidRPr="00604C97" w:rsidRDefault="00604C97">
      <w:pPr>
        <w:pStyle w:val="ConsPlusNormal"/>
        <w:spacing w:before="220"/>
        <w:ind w:firstLine="540"/>
        <w:jc w:val="both"/>
      </w:pPr>
      <w:r w:rsidRPr="00604C97">
        <w:t>7) подпункты 3 и 4 пункта 13 признать утратившими силу.</w:t>
      </w:r>
    </w:p>
    <w:p w:rsidR="00604C97" w:rsidRPr="00604C97" w:rsidRDefault="00604C97">
      <w:pPr>
        <w:pStyle w:val="ConsPlusNormal"/>
        <w:spacing w:before="220"/>
        <w:ind w:firstLine="540"/>
        <w:jc w:val="both"/>
      </w:pPr>
      <w:r w:rsidRPr="00604C97">
        <w:t>8) дополнить пунктом 13.1 следующего содержания:</w:t>
      </w:r>
    </w:p>
    <w:p w:rsidR="00604C97" w:rsidRPr="00604C97" w:rsidRDefault="00604C97">
      <w:pPr>
        <w:pStyle w:val="ConsPlusNormal"/>
        <w:spacing w:before="220"/>
        <w:ind w:firstLine="540"/>
        <w:jc w:val="both"/>
      </w:pPr>
      <w:r w:rsidRPr="00604C97">
        <w:t xml:space="preserve">"13.1. </w:t>
      </w:r>
      <w:proofErr w:type="gramStart"/>
      <w:r w:rsidRPr="00604C97">
        <w:t>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w:t>
      </w:r>
      <w:proofErr w:type="gramEnd"/>
      <w:r w:rsidRPr="00604C97">
        <w:t xml:space="preserve"> проводит повторный медико-экономический контроль.</w:t>
      </w:r>
    </w:p>
    <w:p w:rsidR="00604C97" w:rsidRPr="00604C97" w:rsidRDefault="00604C97">
      <w:pPr>
        <w:pStyle w:val="ConsPlusNormal"/>
        <w:spacing w:before="220"/>
        <w:ind w:firstLine="540"/>
        <w:jc w:val="both"/>
      </w:pPr>
      <w:r w:rsidRPr="00604C97">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roofErr w:type="gramStart"/>
      <w:r w:rsidRPr="00604C97">
        <w:t>.";</w:t>
      </w:r>
      <w:proofErr w:type="gramEnd"/>
    </w:p>
    <w:p w:rsidR="00604C97" w:rsidRPr="00604C97" w:rsidRDefault="00604C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C97" w:rsidRPr="00604C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C97" w:rsidRPr="00604C97" w:rsidRDefault="00604C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4C97" w:rsidRPr="00604C97" w:rsidRDefault="00604C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4C97" w:rsidRPr="00604C97" w:rsidRDefault="00604C97">
            <w:pPr>
              <w:pStyle w:val="ConsPlusNormal"/>
              <w:jc w:val="both"/>
            </w:pPr>
            <w:proofErr w:type="spellStart"/>
            <w:r w:rsidRPr="00604C97">
              <w:t>КонсультантПлюс</w:t>
            </w:r>
            <w:proofErr w:type="spellEnd"/>
            <w:r w:rsidRPr="00604C97">
              <w:t>: примечание.</w:t>
            </w:r>
          </w:p>
          <w:p w:rsidR="00604C97" w:rsidRPr="00604C97" w:rsidRDefault="00604C97">
            <w:pPr>
              <w:pStyle w:val="ConsPlusNormal"/>
              <w:jc w:val="both"/>
            </w:pPr>
            <w:proofErr w:type="spellStart"/>
            <w:r w:rsidRPr="00604C97">
              <w:t>Пп</w:t>
            </w:r>
            <w:proofErr w:type="spellEnd"/>
            <w:r w:rsidRPr="00604C97">
              <w:t>. 9 п. 2 вступает в силу 01.07.2022.</w:t>
            </w:r>
          </w:p>
        </w:tc>
        <w:tc>
          <w:tcPr>
            <w:tcW w:w="113" w:type="dxa"/>
            <w:tcBorders>
              <w:top w:val="nil"/>
              <w:left w:val="nil"/>
              <w:bottom w:val="nil"/>
              <w:right w:val="nil"/>
            </w:tcBorders>
            <w:shd w:val="clear" w:color="auto" w:fill="F4F3F8"/>
            <w:tcMar>
              <w:top w:w="0" w:type="dxa"/>
              <w:left w:w="0" w:type="dxa"/>
              <w:bottom w:w="0" w:type="dxa"/>
              <w:right w:w="0" w:type="dxa"/>
            </w:tcMar>
          </w:tcPr>
          <w:p w:rsidR="00604C97" w:rsidRPr="00604C97" w:rsidRDefault="00604C97">
            <w:pPr>
              <w:spacing w:after="1" w:line="0" w:lineRule="atLeast"/>
            </w:pPr>
          </w:p>
        </w:tc>
      </w:tr>
    </w:tbl>
    <w:p w:rsidR="00604C97" w:rsidRPr="00604C97" w:rsidRDefault="00604C97">
      <w:pPr>
        <w:pStyle w:val="ConsPlusNormal"/>
        <w:spacing w:before="280"/>
        <w:ind w:firstLine="540"/>
        <w:jc w:val="both"/>
      </w:pPr>
      <w:bookmarkStart w:id="3" w:name="P145"/>
      <w:bookmarkEnd w:id="3"/>
      <w:r w:rsidRPr="00604C97">
        <w:t>9) пункты 14 - 15 изложить в следующей редакции:</w:t>
      </w:r>
    </w:p>
    <w:p w:rsidR="00604C97" w:rsidRPr="00604C97" w:rsidRDefault="00604C97">
      <w:pPr>
        <w:pStyle w:val="ConsPlusNormal"/>
        <w:spacing w:before="220"/>
        <w:ind w:firstLine="540"/>
        <w:jc w:val="both"/>
      </w:pPr>
      <w:r w:rsidRPr="00604C97">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604C97" w:rsidRPr="00604C97" w:rsidRDefault="00604C97">
      <w:pPr>
        <w:pStyle w:val="ConsPlusNormal"/>
        <w:spacing w:before="220"/>
        <w:ind w:firstLine="540"/>
        <w:jc w:val="both"/>
      </w:pPr>
      <w:r w:rsidRPr="00604C97">
        <w:t>15. Медико-экономическая экспертиза проводится специалистом-экспертом, функции которого определены пунктом 95 Порядка.</w:t>
      </w:r>
    </w:p>
    <w:p w:rsidR="00604C97" w:rsidRPr="00604C97" w:rsidRDefault="00604C97">
      <w:pPr>
        <w:pStyle w:val="ConsPlusNormal"/>
        <w:spacing w:before="220"/>
        <w:ind w:firstLine="540"/>
        <w:jc w:val="both"/>
      </w:pPr>
      <w:proofErr w:type="gramStart"/>
      <w:r w:rsidRPr="00604C97">
        <w:t xml:space="preserve">Специалист-эксперт не привлекается к медико-экономической экспертизе в медицинской </w:t>
      </w:r>
      <w:r w:rsidRPr="00604C97">
        <w:lastRenderedPageBreak/>
        <w:t>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roofErr w:type="gramEnd"/>
    </w:p>
    <w:p w:rsidR="00604C97" w:rsidRPr="00604C97" w:rsidRDefault="00604C97">
      <w:pPr>
        <w:pStyle w:val="ConsPlusNormal"/>
        <w:spacing w:before="220"/>
        <w:ind w:firstLine="540"/>
        <w:jc w:val="both"/>
      </w:pPr>
      <w:r w:rsidRPr="00604C97">
        <w:t>10) подпункт 4 пункта 17 изложить в следующей редакции:</w:t>
      </w:r>
    </w:p>
    <w:p w:rsidR="00604C97" w:rsidRPr="00604C97" w:rsidRDefault="00604C97">
      <w:pPr>
        <w:pStyle w:val="ConsPlusNormal"/>
        <w:spacing w:before="220"/>
        <w:ind w:firstLine="540"/>
        <w:jc w:val="both"/>
      </w:pPr>
      <w:proofErr w:type="gramStart"/>
      <w:r w:rsidRPr="00604C97">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w:t>
      </w:r>
      <w:proofErr w:type="gramEnd"/>
      <w:r w:rsidRPr="00604C97">
        <w:t xml:space="preserve"> медицинские исследовательские центры), в том числе наличие соответствующих записей лечащего врача в медицинской документации</w:t>
      </w:r>
      <w:proofErr w:type="gramStart"/>
      <w:r w:rsidRPr="00604C97">
        <w:t>.";</w:t>
      </w:r>
      <w:proofErr w:type="gramEnd"/>
    </w:p>
    <w:p w:rsidR="00604C97" w:rsidRPr="00604C97" w:rsidRDefault="00604C97">
      <w:pPr>
        <w:pStyle w:val="ConsPlusNormal"/>
        <w:spacing w:before="220"/>
        <w:ind w:firstLine="540"/>
        <w:jc w:val="both"/>
      </w:pPr>
      <w:r w:rsidRPr="00604C97">
        <w:t>11) подпункт 6 пункта 18 изложить в следующей редакции:</w:t>
      </w:r>
    </w:p>
    <w:p w:rsidR="00604C97" w:rsidRPr="00604C97" w:rsidRDefault="00604C97">
      <w:pPr>
        <w:pStyle w:val="ConsPlusNormal"/>
        <w:spacing w:before="220"/>
        <w:ind w:firstLine="540"/>
        <w:jc w:val="both"/>
      </w:pPr>
      <w:r w:rsidRPr="00604C97">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roofErr w:type="gramStart"/>
      <w:r w:rsidRPr="00604C97">
        <w:t>;"</w:t>
      </w:r>
      <w:proofErr w:type="gramEnd"/>
      <w:r w:rsidRPr="00604C97">
        <w:t>;</w:t>
      </w:r>
    </w:p>
    <w:p w:rsidR="00604C97" w:rsidRPr="00604C97" w:rsidRDefault="00604C97">
      <w:pPr>
        <w:pStyle w:val="ConsPlusNormal"/>
        <w:spacing w:before="220"/>
        <w:ind w:firstLine="540"/>
        <w:jc w:val="both"/>
      </w:pPr>
      <w:r w:rsidRPr="00604C97">
        <w:t>12) пункт 20 изложить в следующей редакции:</w:t>
      </w:r>
    </w:p>
    <w:p w:rsidR="00604C97" w:rsidRPr="00604C97" w:rsidRDefault="00604C97">
      <w:pPr>
        <w:pStyle w:val="ConsPlusNormal"/>
        <w:spacing w:before="220"/>
        <w:ind w:firstLine="540"/>
        <w:jc w:val="both"/>
      </w:pPr>
      <w:r w:rsidRPr="00604C97">
        <w:t xml:space="preserve">"20. </w:t>
      </w:r>
      <w:proofErr w:type="gramStart"/>
      <w:r w:rsidRPr="00604C97">
        <w:t>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roofErr w:type="gramEnd"/>
    </w:p>
    <w:p w:rsidR="00604C97" w:rsidRPr="00604C97" w:rsidRDefault="00604C97">
      <w:pPr>
        <w:pStyle w:val="ConsPlusNormal"/>
        <w:spacing w:before="220"/>
        <w:ind w:firstLine="540"/>
        <w:jc w:val="both"/>
      </w:pPr>
      <w:r w:rsidRPr="00604C97">
        <w:t>13) пункт 22 изложить в следующей редакции:</w:t>
      </w:r>
    </w:p>
    <w:p w:rsidR="00604C97" w:rsidRPr="00604C97" w:rsidRDefault="00604C97">
      <w:pPr>
        <w:pStyle w:val="ConsPlusNormal"/>
        <w:spacing w:before="220"/>
        <w:ind w:firstLine="540"/>
        <w:jc w:val="both"/>
      </w:pPr>
      <w:r w:rsidRPr="00604C97">
        <w:t xml:space="preserve">"22. Внеплановая медико-экономическая экспертиза проводится в следующих случаях (при </w:t>
      </w:r>
      <w:proofErr w:type="spellStart"/>
      <w:r w:rsidRPr="00604C97">
        <w:t>непроведении</w:t>
      </w:r>
      <w:proofErr w:type="spellEnd"/>
      <w:r w:rsidRPr="00604C97">
        <w:t xml:space="preserve"> по данным случаям оказания медицинской помощи плановой медико-экономической экспертизы):</w:t>
      </w:r>
    </w:p>
    <w:p w:rsidR="00604C97" w:rsidRPr="00604C97" w:rsidRDefault="00604C97">
      <w:pPr>
        <w:pStyle w:val="ConsPlusNormal"/>
        <w:spacing w:before="220"/>
        <w:ind w:firstLine="540"/>
        <w:jc w:val="both"/>
      </w:pPr>
      <w:proofErr w:type="gramStart"/>
      <w:r w:rsidRPr="00604C97">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rsidRPr="00604C97">
        <w:t xml:space="preserve"> </w:t>
      </w:r>
      <w:proofErr w:type="gramStart"/>
      <w:r w:rsidRPr="00604C97">
        <w:t>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roofErr w:type="gramEnd"/>
    </w:p>
    <w:p w:rsidR="00604C97" w:rsidRPr="00604C97" w:rsidRDefault="00604C97">
      <w:pPr>
        <w:pStyle w:val="ConsPlusNormal"/>
        <w:spacing w:before="220"/>
        <w:ind w:firstLine="540"/>
        <w:jc w:val="both"/>
      </w:pPr>
      <w:r w:rsidRPr="00604C97">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604C97" w:rsidRPr="00604C97" w:rsidRDefault="00604C97">
      <w:pPr>
        <w:pStyle w:val="ConsPlusNormal"/>
        <w:spacing w:before="220"/>
        <w:ind w:firstLine="540"/>
        <w:jc w:val="both"/>
      </w:pPr>
      <w:r w:rsidRPr="00604C97">
        <w:lastRenderedPageBreak/>
        <w:t xml:space="preserve">3) оказания медицинской помощи по профилю "онкология" с применением лекарственной противоопухолевой терапии, коэффициент относительной </w:t>
      </w:r>
      <w:proofErr w:type="spellStart"/>
      <w:r w:rsidRPr="00604C97">
        <w:t>затратоемкости</w:t>
      </w:r>
      <w:proofErr w:type="spellEnd"/>
      <w:r w:rsidRPr="00604C97">
        <w:t xml:space="preserve">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604C97" w:rsidRPr="00604C97" w:rsidRDefault="00604C97">
      <w:pPr>
        <w:pStyle w:val="ConsPlusNormal"/>
        <w:spacing w:before="220"/>
        <w:ind w:firstLine="540"/>
        <w:jc w:val="both"/>
      </w:pPr>
      <w:proofErr w:type="gramStart"/>
      <w:r w:rsidRPr="00604C97">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w:t>
      </w:r>
      <w:proofErr w:type="gramEnd"/>
      <w:r w:rsidRPr="00604C97">
        <w:t xml:space="preserve"> и перечнем включаемых в них исследований;</w:t>
      </w:r>
    </w:p>
    <w:p w:rsidR="00604C97" w:rsidRPr="00604C97" w:rsidRDefault="00604C97">
      <w:pPr>
        <w:pStyle w:val="ConsPlusNormal"/>
        <w:spacing w:before="220"/>
        <w:ind w:firstLine="540"/>
        <w:jc w:val="both"/>
      </w:pPr>
      <w:r w:rsidRPr="00604C97">
        <w:t xml:space="preserve">5) летального исхода вне медицинской организации до приезда бригады скорой медицинской помощи, в части соблюдения времени </w:t>
      </w:r>
      <w:proofErr w:type="spellStart"/>
      <w:r w:rsidRPr="00604C97">
        <w:t>доезда</w:t>
      </w:r>
      <w:proofErr w:type="spellEnd"/>
      <w:r w:rsidRPr="00604C97">
        <w:t xml:space="preserve">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604C97" w:rsidRPr="00604C97" w:rsidRDefault="00604C97">
      <w:pPr>
        <w:pStyle w:val="ConsPlusNormal"/>
        <w:spacing w:before="220"/>
        <w:ind w:firstLine="540"/>
        <w:jc w:val="both"/>
      </w:pPr>
      <w:r w:rsidRPr="00604C97">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604C97" w:rsidRPr="00604C97" w:rsidRDefault="00604C97">
      <w:pPr>
        <w:pStyle w:val="ConsPlusNormal"/>
        <w:spacing w:before="220"/>
        <w:ind w:firstLine="540"/>
        <w:jc w:val="both"/>
      </w:pPr>
      <w:proofErr w:type="gramStart"/>
      <w:r w:rsidRPr="00604C97">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604C97" w:rsidRPr="00604C97" w:rsidRDefault="00604C97">
      <w:pPr>
        <w:pStyle w:val="ConsPlusNormal"/>
        <w:spacing w:before="220"/>
        <w:ind w:firstLine="540"/>
        <w:jc w:val="both"/>
      </w:pPr>
      <w:proofErr w:type="gramStart"/>
      <w:r w:rsidRPr="00604C97">
        <w:t>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Перечнем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w:t>
      </w:r>
      <w:proofErr w:type="gramEnd"/>
      <w:r w:rsidRPr="00604C97">
        <w:t xml:space="preserve">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w:t>
      </w:r>
      <w:proofErr w:type="gramStart"/>
      <w:r w:rsidRPr="00604C97">
        <w:t>взаимодействия</w:t>
      </w:r>
      <w:proofErr w:type="gramEnd"/>
      <w:r w:rsidRPr="00604C97">
        <w:t xml:space="preserve"> в том числе с целью последующего проведения экспертизы качества медицинской помощи.";</w:t>
      </w:r>
    </w:p>
    <w:p w:rsidR="00604C97" w:rsidRPr="00604C97" w:rsidRDefault="00604C97">
      <w:pPr>
        <w:pStyle w:val="ConsPlusNormal"/>
        <w:spacing w:before="220"/>
        <w:ind w:firstLine="540"/>
        <w:jc w:val="both"/>
      </w:pPr>
      <w:r w:rsidRPr="00604C97">
        <w:t>14) в пункте 23:</w:t>
      </w:r>
    </w:p>
    <w:p w:rsidR="00604C97" w:rsidRPr="00604C97" w:rsidRDefault="00604C97">
      <w:pPr>
        <w:pStyle w:val="ConsPlusNormal"/>
        <w:spacing w:before="220"/>
        <w:ind w:firstLine="540"/>
        <w:jc w:val="both"/>
      </w:pPr>
      <w:r w:rsidRPr="00604C97">
        <w:t>а) в абзаце первом слова "подпунктом 2" заменить словами "подпунктами 2, 7 и 8";</w:t>
      </w:r>
    </w:p>
    <w:p w:rsidR="00604C97" w:rsidRPr="00604C97" w:rsidRDefault="00604C97">
      <w:pPr>
        <w:pStyle w:val="ConsPlusNormal"/>
        <w:spacing w:before="220"/>
        <w:ind w:firstLine="540"/>
        <w:jc w:val="both"/>
      </w:pPr>
      <w:r w:rsidRPr="00604C97">
        <w:t>б) в абзаце втором слово "акта" заменить словами "заключения по результатам";</w:t>
      </w:r>
    </w:p>
    <w:p w:rsidR="00604C97" w:rsidRPr="00604C97" w:rsidRDefault="00604C97">
      <w:pPr>
        <w:pStyle w:val="ConsPlusNormal"/>
        <w:spacing w:before="220"/>
        <w:ind w:firstLine="540"/>
        <w:jc w:val="both"/>
      </w:pPr>
      <w:r w:rsidRPr="00604C97">
        <w:t xml:space="preserve">15) абзац первый пункта 24 после слов "медицинской помощи" дополнить словами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пунктом 11 статьи 5 </w:t>
      </w:r>
      <w:r w:rsidRPr="00604C97">
        <w:lastRenderedPageBreak/>
        <w:t>Федерального закона "Об обязательном медицинском страховании в Российской Федерации</w:t>
      </w:r>
      <w:proofErr w:type="gramStart"/>
      <w:r w:rsidRPr="00604C97">
        <w:t>,"</w:t>
      </w:r>
      <w:proofErr w:type="gramEnd"/>
      <w:r w:rsidRPr="00604C97">
        <w:t>;</w:t>
      </w:r>
    </w:p>
    <w:p w:rsidR="00604C97" w:rsidRPr="00604C97" w:rsidRDefault="00604C97">
      <w:pPr>
        <w:pStyle w:val="ConsPlusNormal"/>
        <w:spacing w:before="220"/>
        <w:ind w:firstLine="540"/>
        <w:jc w:val="both"/>
      </w:pPr>
      <w:r w:rsidRPr="00604C97">
        <w:t>16) пункт 25:</w:t>
      </w:r>
    </w:p>
    <w:p w:rsidR="00604C97" w:rsidRPr="00604C97" w:rsidRDefault="00604C97">
      <w:pPr>
        <w:pStyle w:val="ConsPlusNormal"/>
        <w:spacing w:before="220"/>
        <w:ind w:firstLine="540"/>
        <w:jc w:val="both"/>
      </w:pPr>
      <w:r w:rsidRPr="00604C97">
        <w:t>а) изложить в следующей редакции:</w:t>
      </w:r>
    </w:p>
    <w:p w:rsidR="00604C97" w:rsidRPr="00604C97" w:rsidRDefault="00604C97">
      <w:pPr>
        <w:pStyle w:val="ConsPlusNormal"/>
        <w:spacing w:before="220"/>
        <w:ind w:firstLine="540"/>
        <w:jc w:val="both"/>
      </w:pPr>
      <w:r w:rsidRPr="00604C97">
        <w:t xml:space="preserve">"25. </w:t>
      </w:r>
      <w:proofErr w:type="gramStart"/>
      <w:r w:rsidRPr="00604C97">
        <w:t>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w:t>
      </w:r>
      <w:proofErr w:type="gramEnd"/>
      <w:r w:rsidRPr="00604C97">
        <w:t xml:space="preserve">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604C97" w:rsidRPr="00604C97" w:rsidRDefault="00604C97">
      <w:pPr>
        <w:pStyle w:val="ConsPlusNormal"/>
        <w:spacing w:before="220"/>
        <w:ind w:firstLine="540"/>
        <w:jc w:val="both"/>
      </w:pPr>
      <w:r w:rsidRPr="00604C97">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604C97" w:rsidRPr="00604C97" w:rsidRDefault="00604C97">
      <w:pPr>
        <w:pStyle w:val="ConsPlusNormal"/>
        <w:spacing w:before="220"/>
        <w:ind w:firstLine="540"/>
        <w:jc w:val="both"/>
      </w:pPr>
      <w:proofErr w:type="gramStart"/>
      <w:r w:rsidRPr="00604C97">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w:t>
      </w:r>
      <w:proofErr w:type="gramEnd"/>
      <w:r w:rsidRPr="00604C97">
        <w:t xml:space="preserve">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604C97" w:rsidRPr="00604C97" w:rsidRDefault="00604C97">
      <w:pPr>
        <w:pStyle w:val="ConsPlusNormal"/>
        <w:spacing w:before="220"/>
        <w:ind w:firstLine="540"/>
        <w:jc w:val="both"/>
      </w:pPr>
      <w:proofErr w:type="gramStart"/>
      <w:r w:rsidRPr="00604C97">
        <w:t>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w:t>
      </w:r>
      <w:proofErr w:type="gramEnd"/>
      <w:r w:rsidRPr="00604C97">
        <w:t xml:space="preserve"> центров и внедрение инновационных медицинских технологий" национального проекта "Здравоохранение"</w:t>
      </w:r>
      <w:proofErr w:type="gramStart"/>
      <w:r w:rsidRPr="00604C97">
        <w:t>."</w:t>
      </w:r>
      <w:proofErr w:type="gramEnd"/>
      <w:r w:rsidRPr="00604C97">
        <w:t>;</w:t>
      </w:r>
    </w:p>
    <w:p w:rsidR="00604C97" w:rsidRPr="00604C97" w:rsidRDefault="00604C97">
      <w:pPr>
        <w:pStyle w:val="ConsPlusNormal"/>
        <w:spacing w:before="220"/>
        <w:ind w:firstLine="540"/>
        <w:jc w:val="both"/>
      </w:pPr>
      <w:r w:rsidRPr="00604C97">
        <w:t>б) дополнить сноской "7.1" следующего содержания:</w:t>
      </w:r>
    </w:p>
    <w:p w:rsidR="00604C97" w:rsidRPr="00604C97" w:rsidRDefault="00604C97">
      <w:pPr>
        <w:pStyle w:val="ConsPlusNormal"/>
        <w:spacing w:before="220"/>
        <w:ind w:firstLine="540"/>
        <w:jc w:val="both"/>
      </w:pPr>
      <w:r w:rsidRPr="00604C97">
        <w:t>"&lt;7.1</w:t>
      </w:r>
      <w:proofErr w:type="gramStart"/>
      <w:r w:rsidRPr="00604C97">
        <w:t>&gt; В</w:t>
      </w:r>
      <w:proofErr w:type="gramEnd"/>
      <w:r w:rsidRPr="00604C97">
        <w:t xml:space="preserve"> соответствии с Федеральным законом от 6 апреля 2011 г. N 63-ФЗ "Об электронной подписи" (Собрание законодательства Российской Федерации, 2011, N 15, ст. 2036; 2021, N 27, ст. 5187).";</w:t>
      </w:r>
    </w:p>
    <w:p w:rsidR="00604C97" w:rsidRPr="00604C97" w:rsidRDefault="00604C97">
      <w:pPr>
        <w:pStyle w:val="ConsPlusNormal"/>
        <w:spacing w:before="220"/>
        <w:ind w:firstLine="540"/>
        <w:jc w:val="both"/>
      </w:pPr>
      <w:r w:rsidRPr="00604C97">
        <w:t>17) пункт 29 дополнить абзацем вторым следующего содержания:</w:t>
      </w:r>
    </w:p>
    <w:p w:rsidR="00604C97" w:rsidRPr="00604C97" w:rsidRDefault="00604C97">
      <w:pPr>
        <w:pStyle w:val="ConsPlusNormal"/>
        <w:spacing w:before="220"/>
        <w:ind w:firstLine="540"/>
        <w:jc w:val="both"/>
      </w:pPr>
      <w:proofErr w:type="gramStart"/>
      <w:r w:rsidRPr="00604C97">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604C97" w:rsidRPr="00604C97" w:rsidRDefault="00604C97">
      <w:pPr>
        <w:pStyle w:val="ConsPlusNormal"/>
        <w:spacing w:before="220"/>
        <w:ind w:firstLine="540"/>
        <w:jc w:val="both"/>
      </w:pPr>
      <w:r w:rsidRPr="00604C97">
        <w:lastRenderedPageBreak/>
        <w:t>18) абзац первый пункта 32 после слов "медицинской помощи" дополнить словами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w:t>
      </w:r>
      <w:proofErr w:type="gramStart"/>
      <w:r w:rsidRPr="00604C97">
        <w:t>,"</w:t>
      </w:r>
      <w:proofErr w:type="gramEnd"/>
      <w:r w:rsidRPr="00604C97">
        <w:t>;</w:t>
      </w:r>
    </w:p>
    <w:p w:rsidR="00604C97" w:rsidRPr="00604C97" w:rsidRDefault="00604C97">
      <w:pPr>
        <w:pStyle w:val="ConsPlusNormal"/>
        <w:spacing w:before="220"/>
        <w:ind w:firstLine="540"/>
        <w:jc w:val="both"/>
      </w:pPr>
      <w:r w:rsidRPr="00604C97">
        <w:t>19) пункт 34 изложить в следующей редакции:</w:t>
      </w:r>
    </w:p>
    <w:p w:rsidR="00604C97" w:rsidRPr="00604C97" w:rsidRDefault="00604C97">
      <w:pPr>
        <w:pStyle w:val="ConsPlusNormal"/>
        <w:spacing w:before="220"/>
        <w:ind w:firstLine="540"/>
        <w:jc w:val="both"/>
      </w:pPr>
      <w:r w:rsidRPr="00604C97">
        <w:t xml:space="preserve">"34. </w:t>
      </w:r>
      <w:proofErr w:type="gramStart"/>
      <w:r w:rsidRPr="00604C97">
        <w:t>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roofErr w:type="gramEnd"/>
    </w:p>
    <w:p w:rsidR="00604C97" w:rsidRPr="00604C97" w:rsidRDefault="00604C97">
      <w:pPr>
        <w:pStyle w:val="ConsPlusNormal"/>
        <w:spacing w:before="220"/>
        <w:ind w:firstLine="540"/>
        <w:jc w:val="both"/>
      </w:pPr>
      <w:r w:rsidRPr="00604C97">
        <w:t>20) пункт 37 дополнить подпунктом 7 следующего содержания:</w:t>
      </w:r>
    </w:p>
    <w:p w:rsidR="00604C97" w:rsidRPr="00604C97" w:rsidRDefault="00604C97">
      <w:pPr>
        <w:pStyle w:val="ConsPlusNormal"/>
        <w:spacing w:before="220"/>
        <w:ind w:firstLine="540"/>
        <w:jc w:val="both"/>
      </w:pPr>
      <w:proofErr w:type="gramStart"/>
      <w:r w:rsidRPr="00604C97">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rsidRPr="00604C97">
        <w:t xml:space="preserve"> и следствия, прокуратуры материалам и обращениям</w:t>
      </w:r>
      <w:proofErr w:type="gramStart"/>
      <w:r w:rsidRPr="00604C97">
        <w:t>.";</w:t>
      </w:r>
      <w:proofErr w:type="gramEnd"/>
    </w:p>
    <w:p w:rsidR="00604C97" w:rsidRPr="00604C97" w:rsidRDefault="00604C97">
      <w:pPr>
        <w:pStyle w:val="ConsPlusNormal"/>
        <w:spacing w:before="220"/>
        <w:ind w:firstLine="540"/>
        <w:jc w:val="both"/>
      </w:pPr>
      <w:r w:rsidRPr="00604C97">
        <w:t>21) пункт 43:</w:t>
      </w:r>
    </w:p>
    <w:p w:rsidR="00604C97" w:rsidRPr="00604C97" w:rsidRDefault="00604C97">
      <w:pPr>
        <w:pStyle w:val="ConsPlusNormal"/>
        <w:spacing w:before="220"/>
        <w:ind w:firstLine="540"/>
        <w:jc w:val="both"/>
      </w:pPr>
      <w:r w:rsidRPr="00604C97">
        <w:t>а) изложить в следующей редакции:</w:t>
      </w:r>
    </w:p>
    <w:p w:rsidR="00604C97" w:rsidRPr="00604C97" w:rsidRDefault="00604C97">
      <w:pPr>
        <w:pStyle w:val="ConsPlusNormal"/>
        <w:spacing w:before="220"/>
        <w:ind w:firstLine="540"/>
        <w:jc w:val="both"/>
      </w:pPr>
      <w:r w:rsidRPr="00604C97">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604C97" w:rsidRPr="00604C97" w:rsidRDefault="00604C97">
      <w:pPr>
        <w:pStyle w:val="ConsPlusNormal"/>
        <w:spacing w:before="220"/>
        <w:ind w:firstLine="540"/>
        <w:jc w:val="both"/>
      </w:pPr>
      <w:proofErr w:type="gramStart"/>
      <w:r w:rsidRPr="00604C97">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604C97" w:rsidRPr="00604C97" w:rsidRDefault="00604C97">
      <w:pPr>
        <w:pStyle w:val="ConsPlusNormal"/>
        <w:spacing w:before="220"/>
        <w:ind w:firstLine="540"/>
        <w:jc w:val="both"/>
      </w:pPr>
      <w:r w:rsidRPr="00604C97">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604C97" w:rsidRPr="00604C97" w:rsidRDefault="00604C97">
      <w:pPr>
        <w:pStyle w:val="ConsPlusNormal"/>
        <w:spacing w:before="220"/>
        <w:ind w:firstLine="540"/>
        <w:jc w:val="both"/>
      </w:pPr>
      <w:r w:rsidRPr="00604C97">
        <w:t xml:space="preserve">Возможно составление экспертного заключения (протокола) и заключения о </w:t>
      </w:r>
      <w:proofErr w:type="gramStart"/>
      <w:r w:rsidRPr="00604C97">
        <w:t>результатах</w:t>
      </w:r>
      <w:proofErr w:type="gramEnd"/>
      <w:r w:rsidRPr="00604C97">
        <w:t xml:space="preserve">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w:t>
      </w:r>
      <w:r w:rsidRPr="00604C97">
        <w:lastRenderedPageBreak/>
        <w:t>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604C97" w:rsidRPr="00604C97" w:rsidRDefault="00604C97">
      <w:pPr>
        <w:pStyle w:val="ConsPlusNormal"/>
        <w:spacing w:before="220"/>
        <w:ind w:firstLine="540"/>
        <w:jc w:val="both"/>
      </w:pPr>
      <w:proofErr w:type="gramStart"/>
      <w:r w:rsidRPr="00604C97">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rsidRPr="00604C97">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roofErr w:type="gramStart"/>
      <w:r w:rsidRPr="00604C97">
        <w:t>."</w:t>
      </w:r>
      <w:proofErr w:type="gramEnd"/>
      <w:r w:rsidRPr="00604C97">
        <w:t>;</w:t>
      </w:r>
    </w:p>
    <w:p w:rsidR="00604C97" w:rsidRPr="00604C97" w:rsidRDefault="00604C97">
      <w:pPr>
        <w:pStyle w:val="ConsPlusNormal"/>
        <w:spacing w:before="220"/>
        <w:ind w:firstLine="540"/>
        <w:jc w:val="both"/>
      </w:pPr>
      <w:r w:rsidRPr="00604C97">
        <w:t>б) дополнить сноской "11.1" следующего содержания:</w:t>
      </w:r>
    </w:p>
    <w:p w:rsidR="00604C97" w:rsidRPr="00604C97" w:rsidRDefault="00604C97">
      <w:pPr>
        <w:pStyle w:val="ConsPlusNormal"/>
        <w:spacing w:before="220"/>
        <w:ind w:firstLine="540"/>
        <w:jc w:val="both"/>
      </w:pPr>
      <w:r w:rsidRPr="00604C97">
        <w:t>"&lt;11.1</w:t>
      </w:r>
      <w:proofErr w:type="gramStart"/>
      <w:r w:rsidRPr="00604C97">
        <w:t>&gt; В</w:t>
      </w:r>
      <w:proofErr w:type="gramEnd"/>
      <w:r w:rsidRPr="00604C97">
        <w:t xml:space="preserve"> соответствии с Федеральным законом от 6 апреля 2011 г. N 63-ФЗ "Об электронной подписи" (Собрание законодательства Российской Федерации, 2011, N 15, ст. 2036; 2021, N 27, ст. 5187).";</w:t>
      </w:r>
    </w:p>
    <w:p w:rsidR="00604C97" w:rsidRPr="00604C97" w:rsidRDefault="00604C97">
      <w:pPr>
        <w:pStyle w:val="ConsPlusNormal"/>
        <w:spacing w:before="220"/>
        <w:ind w:firstLine="540"/>
        <w:jc w:val="both"/>
      </w:pPr>
      <w:r w:rsidRPr="00604C97">
        <w:t>22) в абзаце шестом пункта 44 слова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исключить;</w:t>
      </w:r>
    </w:p>
    <w:p w:rsidR="00604C97" w:rsidRPr="00604C97" w:rsidRDefault="00604C97">
      <w:pPr>
        <w:pStyle w:val="ConsPlusNormal"/>
        <w:spacing w:before="220"/>
        <w:ind w:firstLine="540"/>
        <w:jc w:val="both"/>
      </w:pPr>
      <w:r w:rsidRPr="00604C97">
        <w:t>23) пункт 63 изложить в следующей редакции:</w:t>
      </w:r>
    </w:p>
    <w:p w:rsidR="00604C97" w:rsidRPr="00604C97" w:rsidRDefault="00604C97">
      <w:pPr>
        <w:pStyle w:val="ConsPlusNormal"/>
        <w:spacing w:before="220"/>
        <w:ind w:firstLine="540"/>
        <w:jc w:val="both"/>
      </w:pPr>
      <w:r w:rsidRPr="00604C97">
        <w:t xml:space="preserve">"63. Взаимодействие субъектов контроля </w:t>
      </w:r>
      <w:proofErr w:type="gramStart"/>
      <w:r w:rsidRPr="00604C97">
        <w:t>осуществляется</w:t>
      </w:r>
      <w:proofErr w:type="gramEnd"/>
      <w:r w:rsidRPr="00604C97">
        <w:t xml:space="preserve">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604C97" w:rsidRPr="00604C97" w:rsidRDefault="00604C97">
      <w:pPr>
        <w:pStyle w:val="ConsPlusNormal"/>
        <w:spacing w:before="220"/>
        <w:ind w:firstLine="540"/>
        <w:jc w:val="both"/>
      </w:pPr>
      <w:r w:rsidRPr="00604C97">
        <w:t>24) в пункте 64:</w:t>
      </w:r>
    </w:p>
    <w:p w:rsidR="00604C97" w:rsidRPr="00604C97" w:rsidRDefault="00604C97">
      <w:pPr>
        <w:pStyle w:val="ConsPlusNormal"/>
        <w:spacing w:before="220"/>
        <w:ind w:firstLine="540"/>
        <w:jc w:val="both"/>
      </w:pPr>
      <w:r w:rsidRPr="00604C97">
        <w:t>а) абзац первый изложить в следующей редакции:</w:t>
      </w:r>
    </w:p>
    <w:p w:rsidR="00604C97" w:rsidRPr="00604C97" w:rsidRDefault="00604C97">
      <w:pPr>
        <w:pStyle w:val="ConsPlusNormal"/>
        <w:spacing w:before="220"/>
        <w:ind w:firstLine="540"/>
        <w:jc w:val="both"/>
      </w:pPr>
      <w:r w:rsidRPr="00604C97">
        <w:t xml:space="preserve">"64. </w:t>
      </w:r>
      <w:proofErr w:type="gramStart"/>
      <w:r w:rsidRPr="00604C97">
        <w:t>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roofErr w:type="gramEnd"/>
    </w:p>
    <w:p w:rsidR="00604C97" w:rsidRPr="00604C97" w:rsidRDefault="00604C97">
      <w:pPr>
        <w:pStyle w:val="ConsPlusNormal"/>
        <w:spacing w:before="220"/>
        <w:ind w:firstLine="540"/>
        <w:jc w:val="both"/>
      </w:pPr>
      <w:r w:rsidRPr="00604C97">
        <w:t>б) подпункт 2 признать утратившим силу;</w:t>
      </w:r>
    </w:p>
    <w:p w:rsidR="00604C97" w:rsidRPr="00604C97" w:rsidRDefault="00604C97">
      <w:pPr>
        <w:pStyle w:val="ConsPlusNormal"/>
        <w:spacing w:before="220"/>
        <w:ind w:firstLine="540"/>
        <w:jc w:val="both"/>
      </w:pPr>
      <w:r w:rsidRPr="00604C97">
        <w:t>25) в пункте 65 слова "пяти рабочих дней" заменить словами "десяти рабочих дней";</w:t>
      </w:r>
    </w:p>
    <w:p w:rsidR="00604C97" w:rsidRPr="00604C97" w:rsidRDefault="00604C97">
      <w:pPr>
        <w:pStyle w:val="ConsPlusNormal"/>
        <w:spacing w:before="220"/>
        <w:ind w:firstLine="540"/>
        <w:jc w:val="both"/>
      </w:pPr>
      <w:r w:rsidRPr="00604C97">
        <w:t>26) пункт 69 изложить в следующей редакции:</w:t>
      </w:r>
    </w:p>
    <w:p w:rsidR="00604C97" w:rsidRPr="00604C97" w:rsidRDefault="00604C97">
      <w:pPr>
        <w:pStyle w:val="ConsPlusNormal"/>
        <w:spacing w:before="220"/>
        <w:ind w:firstLine="540"/>
        <w:jc w:val="both"/>
      </w:pPr>
      <w:r w:rsidRPr="00604C97">
        <w:t>"69. Результаты проведенного контроля предоставляются страховыми медицинскими организациями в территориальный фонд</w:t>
      </w:r>
      <w:proofErr w:type="gramStart"/>
      <w:r w:rsidRPr="00604C97">
        <w:t>.";</w:t>
      </w:r>
      <w:proofErr w:type="gramEnd"/>
    </w:p>
    <w:p w:rsidR="00604C97" w:rsidRPr="00604C97" w:rsidRDefault="00604C97">
      <w:pPr>
        <w:pStyle w:val="ConsPlusNormal"/>
        <w:spacing w:before="220"/>
        <w:ind w:firstLine="540"/>
        <w:jc w:val="both"/>
      </w:pPr>
      <w:r w:rsidRPr="00604C97">
        <w:t>27) дополнить пунктами 69.1 - 69.2 следующего содержания:</w:t>
      </w:r>
    </w:p>
    <w:p w:rsidR="00604C97" w:rsidRPr="00604C97" w:rsidRDefault="00604C97">
      <w:pPr>
        <w:pStyle w:val="ConsPlusNormal"/>
        <w:spacing w:before="220"/>
        <w:ind w:firstLine="540"/>
        <w:jc w:val="both"/>
      </w:pPr>
      <w:r w:rsidRPr="00604C97">
        <w:t xml:space="preserve">"69.1.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w:t>
      </w:r>
      <w:r w:rsidRPr="00604C97">
        <w:lastRenderedPageBreak/>
        <w:t>заключений по результатам медико-экономической экспертизы или реестр заключений по результатам экспертизы качества медицинской помощи.</w:t>
      </w:r>
    </w:p>
    <w:p w:rsidR="00604C97" w:rsidRPr="00604C97" w:rsidRDefault="00604C97">
      <w:pPr>
        <w:pStyle w:val="ConsPlusNormal"/>
        <w:spacing w:before="220"/>
        <w:ind w:firstLine="540"/>
        <w:jc w:val="both"/>
      </w:pPr>
      <w:r w:rsidRPr="00604C97">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roofErr w:type="gramStart"/>
      <w:r w:rsidRPr="00604C97">
        <w:t>.";</w:t>
      </w:r>
      <w:proofErr w:type="gramEnd"/>
    </w:p>
    <w:p w:rsidR="00604C97" w:rsidRPr="00604C97" w:rsidRDefault="00604C97">
      <w:pPr>
        <w:pStyle w:val="ConsPlusNormal"/>
        <w:spacing w:before="220"/>
        <w:ind w:firstLine="540"/>
        <w:jc w:val="both"/>
      </w:pPr>
      <w:r w:rsidRPr="00604C97">
        <w:t>28) пункт 70 изложить в следующей редакции:</w:t>
      </w:r>
    </w:p>
    <w:p w:rsidR="00604C97" w:rsidRPr="00604C97" w:rsidRDefault="00604C97">
      <w:pPr>
        <w:pStyle w:val="ConsPlusNormal"/>
        <w:spacing w:before="220"/>
        <w:ind w:firstLine="540"/>
        <w:jc w:val="both"/>
      </w:pPr>
      <w:r w:rsidRPr="00604C97">
        <w:t>а) "70.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604C97" w:rsidRPr="00604C97" w:rsidRDefault="00604C97">
      <w:pPr>
        <w:pStyle w:val="ConsPlusNormal"/>
        <w:spacing w:before="220"/>
        <w:ind w:firstLine="540"/>
        <w:jc w:val="both"/>
      </w:pPr>
      <w:r w:rsidRPr="00604C97">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604C97" w:rsidRPr="00604C97" w:rsidRDefault="00604C97">
      <w:pPr>
        <w:pStyle w:val="ConsPlusNormal"/>
        <w:spacing w:before="220"/>
        <w:ind w:firstLine="540"/>
        <w:jc w:val="both"/>
      </w:pPr>
      <w:r w:rsidRPr="00604C97">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roofErr w:type="gramStart"/>
      <w:r w:rsidRPr="00604C97">
        <w:t>.";</w:t>
      </w:r>
    </w:p>
    <w:p w:rsidR="00604C97" w:rsidRPr="00604C97" w:rsidRDefault="00604C97">
      <w:pPr>
        <w:pStyle w:val="ConsPlusNormal"/>
        <w:spacing w:before="220"/>
        <w:ind w:firstLine="540"/>
        <w:jc w:val="both"/>
      </w:pPr>
      <w:proofErr w:type="gramEnd"/>
      <w:r w:rsidRPr="00604C97">
        <w:t>б) дополнить сноской "14.1" следующего содержания:</w:t>
      </w:r>
    </w:p>
    <w:p w:rsidR="00604C97" w:rsidRPr="00604C97" w:rsidRDefault="00604C97">
      <w:pPr>
        <w:pStyle w:val="ConsPlusNormal"/>
        <w:spacing w:before="220"/>
        <w:ind w:firstLine="540"/>
        <w:jc w:val="both"/>
      </w:pPr>
      <w:r w:rsidRPr="00604C97">
        <w:t>"&lt;14.1</w:t>
      </w:r>
      <w:proofErr w:type="gramStart"/>
      <w:r w:rsidRPr="00604C97">
        <w:t>&gt; В</w:t>
      </w:r>
      <w:proofErr w:type="gramEnd"/>
      <w:r w:rsidRPr="00604C97">
        <w:t xml:space="preserve"> соответствии с Федеральным законом от 6 апреля 2011 г. N 63-ФЗ "Об электронной подписи" (Собрание законодательства Российской Федерации, 2011, N 15, ст. 2036; 2021, N 27, ст. 5187).";</w:t>
      </w:r>
    </w:p>
    <w:p w:rsidR="00604C97" w:rsidRPr="00604C97" w:rsidRDefault="00604C97">
      <w:pPr>
        <w:pStyle w:val="ConsPlusNormal"/>
        <w:spacing w:before="220"/>
        <w:ind w:firstLine="540"/>
        <w:jc w:val="both"/>
      </w:pPr>
      <w:r w:rsidRPr="00604C97">
        <w:t>29) пункт 71 изложить в следующей редакции:</w:t>
      </w:r>
    </w:p>
    <w:p w:rsidR="00604C97" w:rsidRPr="00604C97" w:rsidRDefault="00604C97">
      <w:pPr>
        <w:pStyle w:val="ConsPlusNormal"/>
        <w:spacing w:before="220"/>
        <w:ind w:firstLine="540"/>
        <w:jc w:val="both"/>
      </w:pPr>
      <w:r w:rsidRPr="00604C97">
        <w:t xml:space="preserve">"71. </w:t>
      </w:r>
      <w:proofErr w:type="gramStart"/>
      <w:r w:rsidRPr="00604C97">
        <w:t>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roofErr w:type="gramEnd"/>
    </w:p>
    <w:p w:rsidR="00604C97" w:rsidRPr="00604C97" w:rsidRDefault="00604C97">
      <w:pPr>
        <w:pStyle w:val="ConsPlusNormal"/>
        <w:spacing w:before="220"/>
        <w:ind w:firstLine="540"/>
        <w:jc w:val="both"/>
      </w:pPr>
      <w:r w:rsidRPr="00604C97">
        <w:t>30) дополнить пунктами 71.1 - 71.4 следующего содержания:</w:t>
      </w:r>
    </w:p>
    <w:p w:rsidR="00604C97" w:rsidRPr="00604C97" w:rsidRDefault="00604C97">
      <w:pPr>
        <w:pStyle w:val="ConsPlusNormal"/>
        <w:spacing w:before="220"/>
        <w:ind w:firstLine="540"/>
        <w:jc w:val="both"/>
      </w:pPr>
      <w:r w:rsidRPr="00604C97">
        <w:t xml:space="preserve">"71.1. </w:t>
      </w:r>
      <w:proofErr w:type="gramStart"/>
      <w:r w:rsidRPr="00604C97">
        <w:t>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w:t>
      </w:r>
      <w:proofErr w:type="gramEnd"/>
      <w:r w:rsidRPr="00604C97">
        <w:t xml:space="preserve"> контроля.</w:t>
      </w:r>
    </w:p>
    <w:p w:rsidR="00604C97" w:rsidRPr="00604C97" w:rsidRDefault="00604C97">
      <w:pPr>
        <w:pStyle w:val="ConsPlusNormal"/>
        <w:spacing w:before="220"/>
        <w:ind w:firstLine="540"/>
        <w:jc w:val="both"/>
      </w:pPr>
      <w:r w:rsidRPr="00604C97">
        <w:t xml:space="preserve">71.2. </w:t>
      </w:r>
      <w:proofErr w:type="gramStart"/>
      <w:r w:rsidRPr="00604C97">
        <w:t>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w:t>
      </w:r>
      <w:proofErr w:type="gramEnd"/>
      <w:r w:rsidRPr="00604C97">
        <w:t xml:space="preserve"> </w:t>
      </w:r>
      <w:proofErr w:type="gramStart"/>
      <w:r w:rsidRPr="00604C97">
        <w:t xml:space="preserve">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пунктом 11 статьи 5 </w:t>
      </w:r>
      <w:r w:rsidRPr="00604C97">
        <w:lastRenderedPageBreak/>
        <w:t>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roofErr w:type="gramEnd"/>
    </w:p>
    <w:p w:rsidR="00604C97" w:rsidRPr="00604C97" w:rsidRDefault="00604C97">
      <w:pPr>
        <w:pStyle w:val="ConsPlusNormal"/>
        <w:spacing w:before="220"/>
        <w:ind w:firstLine="540"/>
        <w:jc w:val="both"/>
      </w:pPr>
      <w:r w:rsidRPr="00604C97">
        <w:t xml:space="preserve">71.3. </w:t>
      </w:r>
      <w:proofErr w:type="gramStart"/>
      <w:r w:rsidRPr="00604C97">
        <w:t>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roofErr w:type="gramEnd"/>
    </w:p>
    <w:p w:rsidR="00604C97" w:rsidRPr="00604C97" w:rsidRDefault="00604C97">
      <w:pPr>
        <w:pStyle w:val="ConsPlusNormal"/>
        <w:spacing w:before="220"/>
        <w:ind w:firstLine="540"/>
        <w:jc w:val="both"/>
      </w:pPr>
      <w:r w:rsidRPr="00604C97">
        <w:t xml:space="preserve">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w:t>
      </w:r>
      <w:proofErr w:type="gramStart"/>
      <w:r w:rsidRPr="00604C97">
        <w:t>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roofErr w:type="gramEnd"/>
    </w:p>
    <w:p w:rsidR="00604C97" w:rsidRPr="00604C97" w:rsidRDefault="00604C97">
      <w:pPr>
        <w:pStyle w:val="ConsPlusNormal"/>
        <w:spacing w:before="220"/>
        <w:ind w:firstLine="540"/>
        <w:jc w:val="both"/>
      </w:pPr>
      <w:r w:rsidRPr="00604C97">
        <w:t>31) в пункте 72 слово "актом" заменить словами "в соответствии с настоящим Порядком";</w:t>
      </w:r>
    </w:p>
    <w:p w:rsidR="00604C97" w:rsidRPr="00604C97" w:rsidRDefault="00604C97">
      <w:pPr>
        <w:pStyle w:val="ConsPlusNormal"/>
        <w:spacing w:before="220"/>
        <w:ind w:firstLine="540"/>
        <w:jc w:val="both"/>
      </w:pPr>
      <w:r w:rsidRPr="00604C97">
        <w:t>32) абзацы седьмой - двадцать второй пункта 75 признать утратившими силу;</w:t>
      </w:r>
    </w:p>
    <w:p w:rsidR="00604C97" w:rsidRPr="00604C97" w:rsidRDefault="00604C97">
      <w:pPr>
        <w:pStyle w:val="ConsPlusNormal"/>
        <w:spacing w:before="220"/>
        <w:ind w:firstLine="540"/>
        <w:jc w:val="both"/>
      </w:pPr>
      <w:r w:rsidRPr="00604C97">
        <w:t>33) пункт 76 изложить в следующей редакции:</w:t>
      </w:r>
    </w:p>
    <w:p w:rsidR="00604C97" w:rsidRPr="00604C97" w:rsidRDefault="00604C97">
      <w:pPr>
        <w:pStyle w:val="ConsPlusNormal"/>
        <w:spacing w:before="220"/>
        <w:ind w:firstLine="540"/>
        <w:jc w:val="both"/>
      </w:pPr>
      <w:r w:rsidRPr="00604C97">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604C97" w:rsidRPr="00604C97" w:rsidRDefault="00604C97">
      <w:pPr>
        <w:pStyle w:val="ConsPlusNormal"/>
        <w:spacing w:before="220"/>
        <w:ind w:firstLine="540"/>
        <w:jc w:val="both"/>
      </w:pPr>
      <w:r w:rsidRPr="00604C97">
        <w:t xml:space="preserve">В случае </w:t>
      </w:r>
      <w:proofErr w:type="gramStart"/>
      <w:r w:rsidRPr="00604C97">
        <w:t>необходимости проведения экспертизы качества медицинской помощи случаев оказания медицинской</w:t>
      </w:r>
      <w:proofErr w:type="gramEnd"/>
      <w:r w:rsidRPr="00604C97">
        <w:t xml:space="preserve">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604C97" w:rsidRPr="00604C97" w:rsidRDefault="00604C97">
      <w:pPr>
        <w:pStyle w:val="ConsPlusNormal"/>
        <w:spacing w:before="220"/>
        <w:ind w:firstLine="540"/>
        <w:jc w:val="both"/>
      </w:pPr>
      <w:r w:rsidRPr="00604C97">
        <w:t>34) пункт 77 дополнить словами "(Федеральный фонд, территориальный фонд)";</w:t>
      </w:r>
    </w:p>
    <w:p w:rsidR="00604C97" w:rsidRPr="00604C97" w:rsidRDefault="00604C97">
      <w:pPr>
        <w:pStyle w:val="ConsPlusNormal"/>
        <w:spacing w:before="220"/>
        <w:ind w:firstLine="540"/>
        <w:jc w:val="both"/>
      </w:pPr>
      <w:r w:rsidRPr="00604C97">
        <w:t>35) пункт 78 признать утратившим силу;</w:t>
      </w:r>
    </w:p>
    <w:p w:rsidR="00604C97" w:rsidRPr="00604C97" w:rsidRDefault="00604C97">
      <w:pPr>
        <w:pStyle w:val="ConsPlusNormal"/>
        <w:spacing w:before="220"/>
        <w:ind w:firstLine="540"/>
        <w:jc w:val="both"/>
      </w:pPr>
      <w:r w:rsidRPr="00604C97">
        <w:t>36) в абзаце втором пункта 86 слова "в пункте 89" заменить словами "в пунктах 22, 35, 37";</w:t>
      </w:r>
    </w:p>
    <w:p w:rsidR="00604C97" w:rsidRPr="00604C97" w:rsidRDefault="00604C97">
      <w:pPr>
        <w:pStyle w:val="ConsPlusNormal"/>
        <w:spacing w:before="220"/>
        <w:ind w:firstLine="540"/>
        <w:jc w:val="both"/>
      </w:pPr>
      <w:r w:rsidRPr="00604C97">
        <w:t>37) в абзаце третьем пункта 87 слова "в пункте 89" заменить словами "в пунктах 22, 35, 37";</w:t>
      </w:r>
    </w:p>
    <w:p w:rsidR="00604C97" w:rsidRPr="00604C97" w:rsidRDefault="00604C97">
      <w:pPr>
        <w:pStyle w:val="ConsPlusNormal"/>
        <w:spacing w:before="220"/>
        <w:ind w:firstLine="540"/>
        <w:jc w:val="both"/>
      </w:pPr>
      <w:r w:rsidRPr="00604C97">
        <w:t>38) пункт 89 признать утратившим силу;</w:t>
      </w:r>
    </w:p>
    <w:p w:rsidR="00604C97" w:rsidRPr="00604C97" w:rsidRDefault="00604C97">
      <w:pPr>
        <w:pStyle w:val="ConsPlusNormal"/>
        <w:spacing w:before="220"/>
        <w:ind w:firstLine="540"/>
        <w:jc w:val="both"/>
      </w:pPr>
      <w:r w:rsidRPr="00604C97">
        <w:t>39) в пункте 92 слово "соответствий" заменить словом "соответствии";</w:t>
      </w:r>
    </w:p>
    <w:p w:rsidR="00604C97" w:rsidRPr="00604C97" w:rsidRDefault="00604C97">
      <w:pPr>
        <w:pStyle w:val="ConsPlusNormal"/>
        <w:spacing w:before="220"/>
        <w:ind w:firstLine="540"/>
        <w:jc w:val="both"/>
      </w:pPr>
      <w:r w:rsidRPr="00604C97">
        <w:t>40) пункты 94 и 95 изложить в следующей редакции:</w:t>
      </w:r>
    </w:p>
    <w:p w:rsidR="00604C97" w:rsidRPr="00604C97" w:rsidRDefault="00604C97">
      <w:pPr>
        <w:pStyle w:val="ConsPlusNormal"/>
        <w:spacing w:before="220"/>
        <w:ind w:firstLine="540"/>
        <w:jc w:val="both"/>
      </w:pPr>
      <w:r w:rsidRPr="00604C97">
        <w:t xml:space="preserve">"94.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w:t>
      </w:r>
      <w:r w:rsidRPr="00604C97">
        <w:lastRenderedPageBreak/>
        <w:t>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604C97" w:rsidRPr="00604C97" w:rsidRDefault="00604C97">
      <w:pPr>
        <w:pStyle w:val="ConsPlusNormal"/>
        <w:spacing w:before="220"/>
        <w:ind w:firstLine="540"/>
        <w:jc w:val="both"/>
      </w:pPr>
      <w:r w:rsidRPr="00604C97">
        <w:t>95. Основными функциями специалиста-эксперта являются:</w:t>
      </w:r>
    </w:p>
    <w:p w:rsidR="00604C97" w:rsidRPr="00604C97" w:rsidRDefault="00604C97">
      <w:pPr>
        <w:pStyle w:val="ConsPlusNormal"/>
        <w:spacing w:before="220"/>
        <w:ind w:firstLine="540"/>
        <w:jc w:val="both"/>
      </w:pPr>
      <w:proofErr w:type="gramStart"/>
      <w:r w:rsidRPr="00604C97">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roofErr w:type="gramEnd"/>
    </w:p>
    <w:p w:rsidR="00604C97" w:rsidRPr="00604C97" w:rsidRDefault="00604C97">
      <w:pPr>
        <w:pStyle w:val="ConsPlusNormal"/>
        <w:spacing w:before="220"/>
        <w:ind w:firstLine="540"/>
        <w:jc w:val="both"/>
      </w:pPr>
      <w:r w:rsidRPr="00604C97">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604C97" w:rsidRPr="00604C97" w:rsidRDefault="00604C97">
      <w:pPr>
        <w:pStyle w:val="ConsPlusNormal"/>
        <w:spacing w:before="220"/>
        <w:ind w:firstLine="540"/>
        <w:jc w:val="both"/>
      </w:pPr>
      <w:r w:rsidRPr="00604C97">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604C97" w:rsidRPr="00604C97" w:rsidRDefault="00604C97">
      <w:pPr>
        <w:pStyle w:val="ConsPlusNormal"/>
        <w:spacing w:before="220"/>
        <w:ind w:firstLine="540"/>
        <w:jc w:val="both"/>
      </w:pPr>
      <w:r w:rsidRPr="00604C97">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604C97" w:rsidRPr="00604C97" w:rsidRDefault="00604C97">
      <w:pPr>
        <w:pStyle w:val="ConsPlusNormal"/>
        <w:spacing w:before="220"/>
        <w:ind w:firstLine="540"/>
        <w:jc w:val="both"/>
      </w:pPr>
      <w:r w:rsidRPr="00604C97">
        <w:t>5) подготовка предложений по осуществлению целевых и плановых медико-экономических экспертиз и экспертиз качества медицинской помощи;</w:t>
      </w:r>
    </w:p>
    <w:p w:rsidR="00604C97" w:rsidRPr="00604C97" w:rsidRDefault="00604C97">
      <w:pPr>
        <w:pStyle w:val="ConsPlusNormal"/>
        <w:spacing w:before="220"/>
        <w:ind w:firstLine="540"/>
        <w:jc w:val="both"/>
      </w:pPr>
      <w:r w:rsidRPr="00604C97">
        <w:t>6) оценка удовлетворенности застрахованных лиц организацией, условиями и качеством оказанной медицинской помощи</w:t>
      </w:r>
      <w:proofErr w:type="gramStart"/>
      <w:r w:rsidRPr="00604C97">
        <w:t>.";</w:t>
      </w:r>
      <w:proofErr w:type="gramEnd"/>
    </w:p>
    <w:p w:rsidR="00604C97" w:rsidRPr="00604C97" w:rsidRDefault="00604C97">
      <w:pPr>
        <w:pStyle w:val="ConsPlusNormal"/>
        <w:spacing w:before="220"/>
        <w:ind w:firstLine="540"/>
        <w:jc w:val="both"/>
      </w:pPr>
      <w:r w:rsidRPr="00604C97">
        <w:t>41) пункты 96 и 97 признать утратившими силу;</w:t>
      </w:r>
    </w:p>
    <w:p w:rsidR="00604C97" w:rsidRPr="00604C97" w:rsidRDefault="00604C97">
      <w:pPr>
        <w:pStyle w:val="ConsPlusNormal"/>
        <w:spacing w:before="220"/>
        <w:ind w:firstLine="540"/>
        <w:jc w:val="both"/>
      </w:pPr>
      <w:r w:rsidRPr="00604C97">
        <w:t>42) абзац третий пункта 98 признать утратившим силу;</w:t>
      </w:r>
    </w:p>
    <w:p w:rsidR="00604C97" w:rsidRPr="00604C97" w:rsidRDefault="00604C97">
      <w:pPr>
        <w:pStyle w:val="ConsPlusNormal"/>
        <w:spacing w:before="220"/>
        <w:ind w:firstLine="540"/>
        <w:jc w:val="both"/>
      </w:pPr>
      <w:r w:rsidRPr="00604C97">
        <w:t>43) абзац второй пункта 99 признать утратившим силу;</w:t>
      </w:r>
    </w:p>
    <w:p w:rsidR="00604C97" w:rsidRPr="00604C97" w:rsidRDefault="00604C97">
      <w:pPr>
        <w:pStyle w:val="ConsPlusNormal"/>
        <w:spacing w:before="220"/>
        <w:ind w:firstLine="540"/>
        <w:jc w:val="both"/>
      </w:pPr>
      <w:r w:rsidRPr="00604C97">
        <w:t>44) пункт 100 дополнить абзацем следующего содержания:</w:t>
      </w:r>
    </w:p>
    <w:p w:rsidR="00604C97" w:rsidRPr="00604C97" w:rsidRDefault="00604C97">
      <w:pPr>
        <w:pStyle w:val="ConsPlusNormal"/>
        <w:spacing w:before="220"/>
        <w:jc w:val="both"/>
      </w:pPr>
      <w:proofErr w:type="gramStart"/>
      <w:r w:rsidRPr="00604C97">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w:t>
      </w:r>
      <w:proofErr w:type="gramEnd"/>
      <w:r w:rsidRPr="00604C97">
        <w:t xml:space="preserve"> необходимости)</w:t>
      </w:r>
      <w:proofErr w:type="gramStart"/>
      <w:r w:rsidRPr="00604C97">
        <w:t>."</w:t>
      </w:r>
      <w:proofErr w:type="gramEnd"/>
      <w:r w:rsidRPr="00604C97">
        <w:t>;</w:t>
      </w:r>
    </w:p>
    <w:p w:rsidR="00604C97" w:rsidRPr="00604C97" w:rsidRDefault="00604C97">
      <w:pPr>
        <w:pStyle w:val="ConsPlusNormal"/>
        <w:spacing w:before="220"/>
        <w:ind w:firstLine="540"/>
        <w:jc w:val="both"/>
      </w:pPr>
      <w:r w:rsidRPr="00604C97">
        <w:t>45) в приложении к Порядку:</w:t>
      </w:r>
    </w:p>
    <w:p w:rsidR="00604C97" w:rsidRPr="00604C97" w:rsidRDefault="00604C97">
      <w:pPr>
        <w:pStyle w:val="ConsPlusNormal"/>
        <w:spacing w:before="220"/>
        <w:ind w:firstLine="540"/>
        <w:jc w:val="both"/>
      </w:pPr>
      <w:r w:rsidRPr="00604C97">
        <w:t>а) в разделе 1:</w:t>
      </w:r>
    </w:p>
    <w:p w:rsidR="00604C97" w:rsidRPr="00604C97" w:rsidRDefault="00604C97">
      <w:pPr>
        <w:pStyle w:val="ConsPlusNormal"/>
        <w:spacing w:before="220"/>
        <w:ind w:firstLine="540"/>
        <w:jc w:val="both"/>
      </w:pPr>
      <w:r w:rsidRPr="00604C97">
        <w:t xml:space="preserve">графу "Перечень оснований" пункта 1.2 дополнить словами "(в случае, если установление диагноза и постановка на диспансерное наблюдение должно быть осуществлено в рамках одного </w:t>
      </w:r>
      <w:r w:rsidRPr="00604C97">
        <w:lastRenderedPageBreak/>
        <w:t>случая оказания медицинской помощи)";</w:t>
      </w:r>
    </w:p>
    <w:p w:rsidR="00604C97" w:rsidRPr="00604C97" w:rsidRDefault="00604C97">
      <w:pPr>
        <w:pStyle w:val="ConsPlusNormal"/>
        <w:spacing w:before="220"/>
        <w:ind w:firstLine="540"/>
        <w:jc w:val="both"/>
      </w:pPr>
      <w:r w:rsidRPr="00604C97">
        <w:t>в графе "Перечень оснований" пункта 1.6.2 слова "решением комиссии по разработке территориальной программы обязательного медицинского страхования" заменить словами "медицинской организации в соответствии с законодательством об обязательном медицинском страховании";</w:t>
      </w:r>
    </w:p>
    <w:p w:rsidR="00604C97" w:rsidRPr="00604C97" w:rsidRDefault="00604C97">
      <w:pPr>
        <w:pStyle w:val="ConsPlusNormal"/>
        <w:spacing w:before="220"/>
        <w:ind w:firstLine="540"/>
        <w:jc w:val="both"/>
      </w:pPr>
      <w:r w:rsidRPr="00604C97">
        <w:t>в графе "Перечень оснований" пункта 1.6.3 слова "решением комиссии по разработке территориальной программы обязательного медицинского страхования" заменить словами "медицинской организации в соответствии с законодательством об обязательном медицинском страховании";</w:t>
      </w:r>
    </w:p>
    <w:p w:rsidR="00604C97" w:rsidRPr="00604C97" w:rsidRDefault="00604C97">
      <w:pPr>
        <w:pStyle w:val="ConsPlusNormal"/>
        <w:spacing w:before="220"/>
        <w:ind w:firstLine="540"/>
        <w:jc w:val="both"/>
      </w:pPr>
      <w:r w:rsidRPr="00604C97">
        <w:t>в графе "Перечень оснований" пункта 1.7.1 слова "отсутствующим в тарифном соглашении" заменить словами "неустановленным в соответствии с законодательством об обязательном медицинском страховании";</w:t>
      </w:r>
    </w:p>
    <w:p w:rsidR="00604C97" w:rsidRPr="00604C97" w:rsidRDefault="00604C97">
      <w:pPr>
        <w:pStyle w:val="ConsPlusNormal"/>
        <w:spacing w:before="220"/>
        <w:ind w:firstLine="540"/>
        <w:jc w:val="both"/>
      </w:pPr>
      <w:r w:rsidRPr="00604C97">
        <w:t>в графе "Перечень оснований" пункта 1.7.2 слова "утвержденным в тарифном соглашении" заменить словами "установленным в соответствии с законодательством об обязательном медицинском страховании";</w:t>
      </w:r>
    </w:p>
    <w:p w:rsidR="00604C97" w:rsidRPr="00604C97" w:rsidRDefault="00604C97">
      <w:pPr>
        <w:pStyle w:val="ConsPlusNormal"/>
        <w:spacing w:before="220"/>
        <w:ind w:firstLine="540"/>
        <w:jc w:val="both"/>
      </w:pPr>
      <w:r w:rsidRPr="00604C97">
        <w:t>графу "Перечень оснований" пункта 1.8.2 дополнить словами "по случаям оказания медицинской помощи, завершившимся после прекращения действия лицензии медицинской организации";</w:t>
      </w:r>
    </w:p>
    <w:p w:rsidR="00604C97" w:rsidRPr="00604C97" w:rsidRDefault="00604C97">
      <w:pPr>
        <w:pStyle w:val="ConsPlusNormal"/>
        <w:spacing w:before="220"/>
        <w:ind w:firstLine="540"/>
        <w:jc w:val="both"/>
      </w:pPr>
      <w:r w:rsidRPr="00604C97">
        <w:t>б) в разделе 2:</w:t>
      </w:r>
    </w:p>
    <w:p w:rsidR="00604C97" w:rsidRPr="00604C97" w:rsidRDefault="00604C97">
      <w:pPr>
        <w:pStyle w:val="ConsPlusNormal"/>
        <w:spacing w:before="220"/>
        <w:ind w:firstLine="540"/>
        <w:jc w:val="both"/>
      </w:pPr>
      <w:r w:rsidRPr="00604C97">
        <w:t>пункты 2.3, 2.3.1 - 2.3.3, 2.4, 2.5.1 - 2.5.3, 2.6 признать утратившими силу;</w:t>
      </w:r>
    </w:p>
    <w:p w:rsidR="00604C97" w:rsidRPr="00604C97" w:rsidRDefault="00604C97">
      <w:pPr>
        <w:pStyle w:val="ConsPlusNormal"/>
        <w:spacing w:before="220"/>
        <w:ind w:firstLine="540"/>
        <w:jc w:val="both"/>
      </w:pPr>
      <w:r w:rsidRPr="00604C97">
        <w:t>графу "Перечень оснований" пункта 2.7 после слов "с длительностью три дня и менее" дополнить словами "(за исключением случаев, связанных с патологией беременности и родами)";</w:t>
      </w:r>
    </w:p>
    <w:p w:rsidR="00604C97" w:rsidRPr="00604C97" w:rsidRDefault="00604C97">
      <w:pPr>
        <w:pStyle w:val="ConsPlusNormal"/>
        <w:spacing w:before="220"/>
        <w:ind w:firstLine="540"/>
        <w:jc w:val="both"/>
      </w:pPr>
      <w:r w:rsidRPr="00604C97">
        <w:t>графу "Перечень оснований" пункта 2.12 изложить в следующей редакции:</w:t>
      </w:r>
    </w:p>
    <w:p w:rsidR="00604C97" w:rsidRPr="00604C97" w:rsidRDefault="00604C97">
      <w:pPr>
        <w:pStyle w:val="ConsPlusNormal"/>
        <w:spacing w:before="220"/>
        <w:ind w:firstLine="540"/>
        <w:jc w:val="both"/>
      </w:pPr>
      <w:proofErr w:type="gramStart"/>
      <w:r w:rsidRPr="00604C97">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604C97">
        <w:t>, эксперта качества медицинской помощи, действующего по их поручению</w:t>
      </w:r>
      <w:proofErr w:type="gramStart"/>
      <w:r w:rsidRPr="00604C97">
        <w:t>.";</w:t>
      </w:r>
      <w:proofErr w:type="gramEnd"/>
    </w:p>
    <w:p w:rsidR="00604C97" w:rsidRPr="00604C97" w:rsidRDefault="00604C97">
      <w:pPr>
        <w:pStyle w:val="ConsPlusNormal"/>
        <w:spacing w:before="220"/>
        <w:ind w:firstLine="540"/>
        <w:jc w:val="both"/>
      </w:pPr>
      <w:r w:rsidRPr="00604C97">
        <w:t>в графе "Перечень оснований" пункта 2.16.1 слова "выше тарифа, установленного тарифным соглашением" заменить словами "не соответствует тарифу, установленному законодательством об обязательном медицинском страховании";</w:t>
      </w:r>
    </w:p>
    <w:p w:rsidR="00604C97" w:rsidRPr="00604C97" w:rsidRDefault="00604C97">
      <w:pPr>
        <w:pStyle w:val="ConsPlusNormal"/>
        <w:spacing w:before="220"/>
        <w:ind w:firstLine="540"/>
        <w:jc w:val="both"/>
      </w:pPr>
      <w:r w:rsidRPr="00604C97">
        <w:t>дополнить пунктом 2.16.3 следующего содержания:</w:t>
      </w:r>
    </w:p>
    <w:p w:rsidR="00604C97" w:rsidRPr="00604C97" w:rsidRDefault="00604C97">
      <w:pPr>
        <w:pStyle w:val="ConsPlusNormal"/>
        <w:jc w:val="both"/>
      </w:pPr>
    </w:p>
    <w:p w:rsidR="00604C97" w:rsidRPr="00604C97" w:rsidRDefault="00604C97">
      <w:pPr>
        <w:pStyle w:val="ConsPlusNormal"/>
      </w:pPr>
      <w:r w:rsidRPr="00604C97">
        <w:t>"</w:t>
      </w:r>
    </w:p>
    <w:p w:rsidR="00604C97" w:rsidRPr="00604C97" w:rsidRDefault="00604C97">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604C97" w:rsidRPr="00604C97">
        <w:tc>
          <w:tcPr>
            <w:tcW w:w="1229" w:type="dxa"/>
            <w:tcBorders>
              <w:top w:val="single" w:sz="4" w:space="0" w:color="auto"/>
              <w:bottom w:val="single" w:sz="4" w:space="0" w:color="auto"/>
            </w:tcBorders>
          </w:tcPr>
          <w:p w:rsidR="00604C97" w:rsidRPr="00604C97" w:rsidRDefault="00604C97">
            <w:pPr>
              <w:pStyle w:val="ConsPlusNormal"/>
              <w:jc w:val="center"/>
            </w:pPr>
            <w:r w:rsidRPr="00604C97">
              <w:t>2.16.3.</w:t>
            </w:r>
          </w:p>
        </w:tc>
        <w:tc>
          <w:tcPr>
            <w:tcW w:w="7824" w:type="dxa"/>
            <w:tcBorders>
              <w:top w:val="single" w:sz="4" w:space="0" w:color="auto"/>
              <w:bottom w:val="single" w:sz="4" w:space="0" w:color="auto"/>
            </w:tcBorders>
          </w:tcPr>
          <w:p w:rsidR="00604C97" w:rsidRPr="00604C97" w:rsidRDefault="00604C97">
            <w:pPr>
              <w:pStyle w:val="ConsPlusNormal"/>
              <w:ind w:firstLine="283"/>
              <w:jc w:val="both"/>
            </w:pPr>
            <w:r w:rsidRPr="00604C97">
              <w:t>некорректное (неполное) отражение в реестре счета сведений медицинской документации.</w:t>
            </w:r>
          </w:p>
        </w:tc>
      </w:tr>
    </w:tbl>
    <w:p w:rsidR="00604C97" w:rsidRPr="00604C97" w:rsidRDefault="00604C97">
      <w:pPr>
        <w:pStyle w:val="ConsPlusNormal"/>
        <w:spacing w:before="220"/>
        <w:jc w:val="right"/>
      </w:pPr>
      <w:r w:rsidRPr="00604C97">
        <w:t>";</w:t>
      </w:r>
    </w:p>
    <w:p w:rsidR="00604C97" w:rsidRPr="00604C97" w:rsidRDefault="00604C97">
      <w:pPr>
        <w:pStyle w:val="ConsPlusNormal"/>
        <w:jc w:val="both"/>
      </w:pPr>
    </w:p>
    <w:p w:rsidR="00604C97" w:rsidRPr="00604C97" w:rsidRDefault="00604C97">
      <w:pPr>
        <w:pStyle w:val="ConsPlusNormal"/>
        <w:ind w:firstLine="540"/>
        <w:jc w:val="both"/>
      </w:pPr>
      <w:r w:rsidRPr="00604C97">
        <w:lastRenderedPageBreak/>
        <w:t>в) в разделе 3:</w:t>
      </w:r>
    </w:p>
    <w:p w:rsidR="00604C97" w:rsidRPr="00604C97" w:rsidRDefault="00604C97">
      <w:pPr>
        <w:pStyle w:val="ConsPlusNormal"/>
        <w:spacing w:before="220"/>
        <w:ind w:firstLine="540"/>
        <w:jc w:val="both"/>
      </w:pPr>
      <w:r w:rsidRPr="00604C97">
        <w:t>графу "Перечень оснований" пункта 3.1 изложить в следующей редакции:</w:t>
      </w:r>
    </w:p>
    <w:p w:rsidR="00604C97" w:rsidRPr="00604C97" w:rsidRDefault="00604C97">
      <w:pPr>
        <w:pStyle w:val="ConsPlusNormal"/>
        <w:spacing w:before="220"/>
        <w:ind w:firstLine="540"/>
        <w:jc w:val="both"/>
      </w:pPr>
      <w:proofErr w:type="gramStart"/>
      <w:r w:rsidRPr="00604C97">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604C97">
        <w:t xml:space="preserve"> центров в ходе консультаций/консилиумов с применением телемедицинских технологий</w:t>
      </w:r>
      <w:proofErr w:type="gramStart"/>
      <w:r w:rsidRPr="00604C97">
        <w:t>:"</w:t>
      </w:r>
      <w:proofErr w:type="gramEnd"/>
      <w:r w:rsidRPr="00604C97">
        <w:t>;</w:t>
      </w:r>
    </w:p>
    <w:p w:rsidR="00604C97" w:rsidRPr="00604C97" w:rsidRDefault="00604C97">
      <w:pPr>
        <w:pStyle w:val="ConsPlusNormal"/>
        <w:spacing w:before="220"/>
        <w:ind w:firstLine="540"/>
        <w:jc w:val="both"/>
      </w:pPr>
      <w:r w:rsidRPr="00604C97">
        <w:t>графу "Перечень оснований" пункта 3.10 изложить в следующей редакции:</w:t>
      </w:r>
    </w:p>
    <w:p w:rsidR="00604C97" w:rsidRPr="00604C97" w:rsidRDefault="00604C97">
      <w:pPr>
        <w:pStyle w:val="ConsPlusNormal"/>
        <w:spacing w:before="220"/>
        <w:ind w:firstLine="540"/>
        <w:jc w:val="both"/>
      </w:pPr>
      <w:proofErr w:type="gramStart"/>
      <w:r w:rsidRPr="00604C97">
        <w:t xml:space="preserve">"Наличие расхождений клинического и патолого-анатомического диагнозов 2 - 3 категории, обусловленное </w:t>
      </w:r>
      <w:proofErr w:type="spellStart"/>
      <w:r w:rsidRPr="00604C97">
        <w:t>непроведением</w:t>
      </w:r>
      <w:proofErr w:type="spellEnd"/>
      <w:r w:rsidRPr="00604C97">
        <w:t xml:space="preserve"> необходимых диагностических исследований (за исключением оказания медицинской помощи в экстренной форме).";</w:t>
      </w:r>
      <w:proofErr w:type="gramEnd"/>
    </w:p>
    <w:p w:rsidR="00604C97" w:rsidRPr="00604C97" w:rsidRDefault="00604C97">
      <w:pPr>
        <w:pStyle w:val="ConsPlusNormal"/>
        <w:spacing w:before="220"/>
        <w:ind w:firstLine="540"/>
        <w:jc w:val="both"/>
      </w:pPr>
      <w:r w:rsidRPr="00604C97">
        <w:t>в графе "Перечень оснований" пункта 3.13 слова "клиническим рекомендациям и стандартам медицинской помощи" заменить словами "с учетом стандартов медицинской помощи и клинических рекомендаций";</w:t>
      </w:r>
    </w:p>
    <w:p w:rsidR="00604C97" w:rsidRPr="00604C97" w:rsidRDefault="00604C97">
      <w:pPr>
        <w:pStyle w:val="ConsPlusNormal"/>
        <w:spacing w:before="220"/>
        <w:ind w:firstLine="540"/>
        <w:jc w:val="both"/>
      </w:pPr>
      <w:r w:rsidRPr="00604C97">
        <w:t>дополнить пунктами 3.14, 3.14.1 - 3.14.3, 3.15, 3.15.1 - 3.15.3 следующего содержания:</w:t>
      </w:r>
    </w:p>
    <w:p w:rsidR="00604C97" w:rsidRPr="00604C97" w:rsidRDefault="00604C97">
      <w:pPr>
        <w:pStyle w:val="ConsPlusNormal"/>
        <w:jc w:val="both"/>
      </w:pPr>
    </w:p>
    <w:p w:rsidR="00604C97" w:rsidRPr="00604C97" w:rsidRDefault="00604C97">
      <w:pPr>
        <w:pStyle w:val="ConsPlusNormal"/>
      </w:pPr>
      <w:r w:rsidRPr="00604C97">
        <w:t>"</w:t>
      </w:r>
    </w:p>
    <w:p w:rsidR="00604C97" w:rsidRPr="00604C97" w:rsidRDefault="00604C9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604C97" w:rsidRPr="00604C97">
        <w:tc>
          <w:tcPr>
            <w:tcW w:w="1229" w:type="dxa"/>
          </w:tcPr>
          <w:p w:rsidR="00604C97" w:rsidRPr="00604C97" w:rsidRDefault="00604C97">
            <w:pPr>
              <w:pStyle w:val="ConsPlusNormal"/>
              <w:jc w:val="center"/>
            </w:pPr>
            <w:r w:rsidRPr="00604C97">
              <w:t>3.14.</w:t>
            </w:r>
          </w:p>
        </w:tc>
        <w:tc>
          <w:tcPr>
            <w:tcW w:w="7824" w:type="dxa"/>
            <w:vAlign w:val="bottom"/>
          </w:tcPr>
          <w:p w:rsidR="00604C97" w:rsidRPr="00604C97" w:rsidRDefault="00604C97">
            <w:pPr>
              <w:pStyle w:val="ConsPlusNormal"/>
              <w:jc w:val="both"/>
            </w:pPr>
            <w:r w:rsidRPr="00604C97">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604C97" w:rsidRPr="00604C97">
        <w:tc>
          <w:tcPr>
            <w:tcW w:w="1229" w:type="dxa"/>
            <w:vAlign w:val="bottom"/>
          </w:tcPr>
          <w:p w:rsidR="00604C97" w:rsidRPr="00604C97" w:rsidRDefault="00604C97">
            <w:pPr>
              <w:pStyle w:val="ConsPlusNormal"/>
              <w:jc w:val="center"/>
            </w:pPr>
            <w:r w:rsidRPr="00604C97">
              <w:t>3.14.1.</w:t>
            </w:r>
          </w:p>
        </w:tc>
        <w:tc>
          <w:tcPr>
            <w:tcW w:w="7824" w:type="dxa"/>
          </w:tcPr>
          <w:p w:rsidR="00604C97" w:rsidRPr="00604C97" w:rsidRDefault="00604C97">
            <w:pPr>
              <w:pStyle w:val="ConsPlusNormal"/>
              <w:ind w:firstLine="283"/>
              <w:jc w:val="both"/>
            </w:pPr>
            <w:r w:rsidRPr="00604C97">
              <w:t>с отсутствием последующего ухудшения состояния здоровья;</w:t>
            </w:r>
          </w:p>
        </w:tc>
      </w:tr>
      <w:tr w:rsidR="00604C97" w:rsidRPr="00604C97">
        <w:tc>
          <w:tcPr>
            <w:tcW w:w="1229" w:type="dxa"/>
            <w:vAlign w:val="bottom"/>
          </w:tcPr>
          <w:p w:rsidR="00604C97" w:rsidRPr="00604C97" w:rsidRDefault="00604C97">
            <w:pPr>
              <w:pStyle w:val="ConsPlusNormal"/>
              <w:jc w:val="center"/>
            </w:pPr>
            <w:r w:rsidRPr="00604C97">
              <w:t>3.14.2.</w:t>
            </w:r>
          </w:p>
        </w:tc>
        <w:tc>
          <w:tcPr>
            <w:tcW w:w="7824" w:type="dxa"/>
          </w:tcPr>
          <w:p w:rsidR="00604C97" w:rsidRPr="00604C97" w:rsidRDefault="00604C97">
            <w:pPr>
              <w:pStyle w:val="ConsPlusNormal"/>
              <w:ind w:firstLine="283"/>
              <w:jc w:val="both"/>
            </w:pPr>
            <w:r w:rsidRPr="00604C97">
              <w:t>с последующим ухудшением состояния здоровья;</w:t>
            </w:r>
          </w:p>
        </w:tc>
      </w:tr>
      <w:tr w:rsidR="00604C97" w:rsidRPr="00604C97">
        <w:tc>
          <w:tcPr>
            <w:tcW w:w="1229" w:type="dxa"/>
            <w:vAlign w:val="bottom"/>
          </w:tcPr>
          <w:p w:rsidR="00604C97" w:rsidRPr="00604C97" w:rsidRDefault="00604C97">
            <w:pPr>
              <w:pStyle w:val="ConsPlusNormal"/>
              <w:jc w:val="center"/>
            </w:pPr>
            <w:r w:rsidRPr="00604C97">
              <w:t>3.14.3.</w:t>
            </w:r>
          </w:p>
        </w:tc>
        <w:tc>
          <w:tcPr>
            <w:tcW w:w="7824" w:type="dxa"/>
          </w:tcPr>
          <w:p w:rsidR="00604C97" w:rsidRPr="00604C97" w:rsidRDefault="00604C97">
            <w:pPr>
              <w:pStyle w:val="ConsPlusNormal"/>
              <w:ind w:firstLine="283"/>
              <w:jc w:val="both"/>
            </w:pPr>
            <w:proofErr w:type="gramStart"/>
            <w:r w:rsidRPr="00604C97">
              <w:t>приведший</w:t>
            </w:r>
            <w:proofErr w:type="gramEnd"/>
            <w:r w:rsidRPr="00604C97">
              <w:t xml:space="preserve"> к летальному исходу.</w:t>
            </w:r>
          </w:p>
        </w:tc>
      </w:tr>
      <w:tr w:rsidR="00604C97" w:rsidRPr="00604C97">
        <w:tc>
          <w:tcPr>
            <w:tcW w:w="1229" w:type="dxa"/>
          </w:tcPr>
          <w:p w:rsidR="00604C97" w:rsidRPr="00604C97" w:rsidRDefault="00604C97">
            <w:pPr>
              <w:pStyle w:val="ConsPlusNormal"/>
              <w:jc w:val="center"/>
            </w:pPr>
            <w:r w:rsidRPr="00604C97">
              <w:t>3.15.</w:t>
            </w:r>
          </w:p>
        </w:tc>
        <w:tc>
          <w:tcPr>
            <w:tcW w:w="7824" w:type="dxa"/>
            <w:vAlign w:val="bottom"/>
          </w:tcPr>
          <w:p w:rsidR="00604C97" w:rsidRPr="00604C97" w:rsidRDefault="00604C97">
            <w:pPr>
              <w:pStyle w:val="ConsPlusNormal"/>
              <w:jc w:val="both"/>
            </w:pPr>
            <w:proofErr w:type="spellStart"/>
            <w:r w:rsidRPr="00604C97">
              <w:t>Непроведение</w:t>
            </w:r>
            <w:proofErr w:type="spellEnd"/>
            <w:r w:rsidRPr="00604C97">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604C97" w:rsidRPr="00604C97">
        <w:tc>
          <w:tcPr>
            <w:tcW w:w="1229" w:type="dxa"/>
            <w:vAlign w:val="bottom"/>
          </w:tcPr>
          <w:p w:rsidR="00604C97" w:rsidRPr="00604C97" w:rsidRDefault="00604C97">
            <w:pPr>
              <w:pStyle w:val="ConsPlusNormal"/>
              <w:jc w:val="center"/>
            </w:pPr>
            <w:r w:rsidRPr="00604C97">
              <w:t>3.15.1.</w:t>
            </w:r>
          </w:p>
        </w:tc>
        <w:tc>
          <w:tcPr>
            <w:tcW w:w="7824" w:type="dxa"/>
          </w:tcPr>
          <w:p w:rsidR="00604C97" w:rsidRPr="00604C97" w:rsidRDefault="00604C97">
            <w:pPr>
              <w:pStyle w:val="ConsPlusNormal"/>
              <w:ind w:firstLine="283"/>
              <w:jc w:val="both"/>
            </w:pPr>
            <w:r w:rsidRPr="00604C97">
              <w:t>с отсутствием последующего ухудшения состояния здоровья;</w:t>
            </w:r>
          </w:p>
        </w:tc>
      </w:tr>
      <w:tr w:rsidR="00604C97" w:rsidRPr="00604C97">
        <w:tc>
          <w:tcPr>
            <w:tcW w:w="1229" w:type="dxa"/>
          </w:tcPr>
          <w:p w:rsidR="00604C97" w:rsidRPr="00604C97" w:rsidRDefault="00604C97">
            <w:pPr>
              <w:pStyle w:val="ConsPlusNormal"/>
              <w:jc w:val="center"/>
            </w:pPr>
            <w:r w:rsidRPr="00604C97">
              <w:t>3.15.2.</w:t>
            </w:r>
          </w:p>
        </w:tc>
        <w:tc>
          <w:tcPr>
            <w:tcW w:w="7824" w:type="dxa"/>
          </w:tcPr>
          <w:p w:rsidR="00604C97" w:rsidRPr="00604C97" w:rsidRDefault="00604C97">
            <w:pPr>
              <w:pStyle w:val="ConsPlusNormal"/>
              <w:ind w:firstLine="283"/>
              <w:jc w:val="both"/>
            </w:pPr>
            <w:r w:rsidRPr="00604C97">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604C97" w:rsidRPr="00604C97">
        <w:tc>
          <w:tcPr>
            <w:tcW w:w="1229" w:type="dxa"/>
          </w:tcPr>
          <w:p w:rsidR="00604C97" w:rsidRPr="00604C97" w:rsidRDefault="00604C97">
            <w:pPr>
              <w:pStyle w:val="ConsPlusNormal"/>
              <w:jc w:val="center"/>
            </w:pPr>
            <w:r w:rsidRPr="00604C97">
              <w:t>3.15.3.</w:t>
            </w:r>
          </w:p>
        </w:tc>
        <w:tc>
          <w:tcPr>
            <w:tcW w:w="7824" w:type="dxa"/>
          </w:tcPr>
          <w:p w:rsidR="00604C97" w:rsidRPr="00604C97" w:rsidRDefault="00604C97">
            <w:pPr>
              <w:pStyle w:val="ConsPlusNormal"/>
              <w:ind w:firstLine="283"/>
              <w:jc w:val="both"/>
            </w:pPr>
            <w:proofErr w:type="gramStart"/>
            <w:r w:rsidRPr="00604C97">
              <w:t>приведший</w:t>
            </w:r>
            <w:proofErr w:type="gramEnd"/>
            <w:r w:rsidRPr="00604C97">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w:t>
            </w:r>
            <w:r w:rsidRPr="00604C97">
              <w:lastRenderedPageBreak/>
              <w:t>наблюдения, от его прохождения).</w:t>
            </w:r>
          </w:p>
        </w:tc>
      </w:tr>
    </w:tbl>
    <w:p w:rsidR="00604C97" w:rsidRPr="00604C97" w:rsidRDefault="00604C97">
      <w:pPr>
        <w:pStyle w:val="ConsPlusNormal"/>
        <w:spacing w:before="220"/>
        <w:jc w:val="right"/>
      </w:pPr>
      <w:r w:rsidRPr="00604C97">
        <w:lastRenderedPageBreak/>
        <w:t>".</w:t>
      </w:r>
    </w:p>
    <w:p w:rsidR="00604C97" w:rsidRPr="00604C97" w:rsidRDefault="00604C97">
      <w:pPr>
        <w:pStyle w:val="ConsPlusNormal"/>
        <w:jc w:val="both"/>
      </w:pPr>
    </w:p>
    <w:p w:rsidR="00604C97" w:rsidRPr="00604C97" w:rsidRDefault="00604C97">
      <w:pPr>
        <w:pStyle w:val="ConsPlusNormal"/>
        <w:jc w:val="both"/>
      </w:pPr>
    </w:p>
    <w:p w:rsidR="00604C97" w:rsidRPr="00604C97" w:rsidRDefault="00604C97">
      <w:pPr>
        <w:pStyle w:val="ConsPlusNormal"/>
        <w:pBdr>
          <w:top w:val="single" w:sz="6" w:space="0" w:color="auto"/>
        </w:pBdr>
        <w:spacing w:before="100" w:after="100"/>
        <w:jc w:val="both"/>
        <w:rPr>
          <w:sz w:val="2"/>
          <w:szCs w:val="2"/>
        </w:rPr>
      </w:pPr>
    </w:p>
    <w:p w:rsidR="00207F34" w:rsidRPr="00604C97" w:rsidRDefault="00207F34"/>
    <w:sectPr w:rsidR="00207F34" w:rsidRPr="00604C97" w:rsidSect="00831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97"/>
    <w:rsid w:val="00207F34"/>
    <w:rsid w:val="0060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4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C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4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C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7622</Words>
  <Characters>43451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2022-03-03T05:53:00Z</dcterms:created>
  <dcterms:modified xsi:type="dcterms:W3CDTF">2022-03-03T05:56:00Z</dcterms:modified>
</cp:coreProperties>
</file>