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D25" w:rsidRDefault="004D7D25">
      <w:pPr>
        <w:pStyle w:val="ConsPlusTitlePage"/>
      </w:pPr>
      <w:r>
        <w:t xml:space="preserve">Документ предоставлен </w:t>
      </w:r>
      <w:hyperlink r:id="rId5" w:history="1">
        <w:r>
          <w:rPr>
            <w:color w:val="0000FF"/>
          </w:rPr>
          <w:t>КонсультантПлюс</w:t>
        </w:r>
      </w:hyperlink>
      <w:r>
        <w:br/>
      </w:r>
    </w:p>
    <w:p w:rsidR="004D7D25" w:rsidRDefault="004D7D25">
      <w:pPr>
        <w:pStyle w:val="ConsPlusNormal"/>
        <w:jc w:val="both"/>
        <w:outlineLvl w:val="0"/>
      </w:pPr>
    </w:p>
    <w:p w:rsidR="004D7D25" w:rsidRDefault="004D7D25">
      <w:pPr>
        <w:pStyle w:val="ConsPlusTitle"/>
        <w:jc w:val="center"/>
        <w:outlineLvl w:val="0"/>
      </w:pPr>
      <w:r>
        <w:t>ПРАВИТЕЛЬСТВО КИРОВСКОЙ ОБЛАСТИ</w:t>
      </w:r>
    </w:p>
    <w:p w:rsidR="004D7D25" w:rsidRDefault="004D7D25">
      <w:pPr>
        <w:pStyle w:val="ConsPlusTitle"/>
        <w:jc w:val="center"/>
      </w:pPr>
    </w:p>
    <w:p w:rsidR="004D7D25" w:rsidRDefault="004D7D25">
      <w:pPr>
        <w:pStyle w:val="ConsPlusTitle"/>
        <w:jc w:val="center"/>
      </w:pPr>
      <w:r>
        <w:t>ПОСТАНОВЛЕНИЕ</w:t>
      </w:r>
    </w:p>
    <w:p w:rsidR="004D7D25" w:rsidRDefault="004D7D25">
      <w:pPr>
        <w:pStyle w:val="ConsPlusTitle"/>
        <w:jc w:val="center"/>
      </w:pPr>
      <w:r>
        <w:t>от 28 декабря 2012 г. N 189/830</w:t>
      </w:r>
    </w:p>
    <w:p w:rsidR="004D7D25" w:rsidRDefault="004D7D25">
      <w:pPr>
        <w:pStyle w:val="ConsPlusTitle"/>
        <w:jc w:val="center"/>
      </w:pPr>
    </w:p>
    <w:p w:rsidR="004D7D25" w:rsidRDefault="004D7D25">
      <w:pPr>
        <w:pStyle w:val="ConsPlusTitle"/>
        <w:jc w:val="center"/>
      </w:pPr>
      <w:r>
        <w:t>ОБ УТВЕРЖДЕНИИ ГОСУДАРСТВЕННОЙ ПРОГРАММЫ КИРОВСКОЙ ОБЛАСТИ</w:t>
      </w:r>
    </w:p>
    <w:p w:rsidR="004D7D25" w:rsidRDefault="004D7D25">
      <w:pPr>
        <w:pStyle w:val="ConsPlusTitle"/>
        <w:jc w:val="center"/>
      </w:pPr>
      <w:bookmarkStart w:id="0" w:name="_GoBack"/>
      <w:r>
        <w:t>"РАЗВИТИЕ ЗДРАВООХРАНЕНИЯ" НА 2013 - 2021 ГОДЫ</w:t>
      </w:r>
    </w:p>
    <w:bookmarkEnd w:id="0"/>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(в ред. постановлений Правительства Кировской области</w:t>
            </w:r>
          </w:p>
          <w:p w:rsidR="004D7D25" w:rsidRDefault="004D7D25">
            <w:pPr>
              <w:pStyle w:val="ConsPlusNormal"/>
              <w:jc w:val="center"/>
            </w:pPr>
            <w:r>
              <w:rPr>
                <w:color w:val="392C69"/>
              </w:rPr>
              <w:t xml:space="preserve">от 24.04.2013 </w:t>
            </w:r>
            <w:hyperlink r:id="rId6" w:history="1">
              <w:r>
                <w:rPr>
                  <w:color w:val="0000FF"/>
                </w:rPr>
                <w:t>N 206/235</w:t>
              </w:r>
            </w:hyperlink>
            <w:r>
              <w:rPr>
                <w:color w:val="392C69"/>
              </w:rPr>
              <w:t xml:space="preserve">, от 29.04.2013 </w:t>
            </w:r>
            <w:hyperlink r:id="rId7" w:history="1">
              <w:r>
                <w:rPr>
                  <w:color w:val="0000FF"/>
                </w:rPr>
                <w:t>N 207/251</w:t>
              </w:r>
            </w:hyperlink>
            <w:r>
              <w:rPr>
                <w:color w:val="392C69"/>
              </w:rPr>
              <w:t xml:space="preserve">, от 26.11.2013 </w:t>
            </w:r>
            <w:hyperlink r:id="rId8" w:history="1">
              <w:r>
                <w:rPr>
                  <w:color w:val="0000FF"/>
                </w:rPr>
                <w:t>N 237/758</w:t>
              </w:r>
            </w:hyperlink>
            <w:r>
              <w:rPr>
                <w:color w:val="392C69"/>
              </w:rPr>
              <w:t>,</w:t>
            </w:r>
          </w:p>
          <w:p w:rsidR="004D7D25" w:rsidRDefault="004D7D25">
            <w:pPr>
              <w:pStyle w:val="ConsPlusNormal"/>
              <w:jc w:val="center"/>
            </w:pPr>
            <w:r>
              <w:rPr>
                <w:color w:val="392C69"/>
              </w:rPr>
              <w:t xml:space="preserve">от 30.12.2013 </w:t>
            </w:r>
            <w:hyperlink r:id="rId9" w:history="1">
              <w:r>
                <w:rPr>
                  <w:color w:val="0000FF"/>
                </w:rPr>
                <w:t>N 242/940</w:t>
              </w:r>
            </w:hyperlink>
            <w:r>
              <w:rPr>
                <w:color w:val="392C69"/>
              </w:rPr>
              <w:t xml:space="preserve">, от 03.03.2014 </w:t>
            </w:r>
            <w:hyperlink r:id="rId10" w:history="1">
              <w:r>
                <w:rPr>
                  <w:color w:val="0000FF"/>
                </w:rPr>
                <w:t>N 251/162</w:t>
              </w:r>
            </w:hyperlink>
            <w:r>
              <w:rPr>
                <w:color w:val="392C69"/>
              </w:rPr>
              <w:t xml:space="preserve">, от 08.08.2014 </w:t>
            </w:r>
            <w:hyperlink r:id="rId11" w:history="1">
              <w:r>
                <w:rPr>
                  <w:color w:val="0000FF"/>
                </w:rPr>
                <w:t>N 274/538</w:t>
              </w:r>
            </w:hyperlink>
            <w:r>
              <w:rPr>
                <w:color w:val="392C69"/>
              </w:rPr>
              <w:t>,</w:t>
            </w:r>
          </w:p>
          <w:p w:rsidR="004D7D25" w:rsidRDefault="004D7D25">
            <w:pPr>
              <w:pStyle w:val="ConsPlusNormal"/>
              <w:jc w:val="center"/>
            </w:pPr>
            <w:r>
              <w:rPr>
                <w:color w:val="392C69"/>
              </w:rPr>
              <w:t xml:space="preserve">от 12.12.2014 </w:t>
            </w:r>
            <w:hyperlink r:id="rId12" w:history="1">
              <w:r>
                <w:rPr>
                  <w:color w:val="0000FF"/>
                </w:rPr>
                <w:t>N 15/200</w:t>
              </w:r>
            </w:hyperlink>
            <w:r>
              <w:rPr>
                <w:color w:val="392C69"/>
              </w:rPr>
              <w:t xml:space="preserve">, от 30.12.2014 </w:t>
            </w:r>
            <w:hyperlink r:id="rId13" w:history="1">
              <w:r>
                <w:rPr>
                  <w:color w:val="0000FF"/>
                </w:rPr>
                <w:t>N 19/286</w:t>
              </w:r>
            </w:hyperlink>
            <w:r>
              <w:rPr>
                <w:color w:val="392C69"/>
              </w:rPr>
              <w:t xml:space="preserve">, от 23.01.2015 </w:t>
            </w:r>
            <w:hyperlink r:id="rId14" w:history="1">
              <w:r>
                <w:rPr>
                  <w:color w:val="0000FF"/>
                </w:rPr>
                <w:t>N 22/30</w:t>
              </w:r>
            </w:hyperlink>
            <w:r>
              <w:rPr>
                <w:color w:val="392C69"/>
              </w:rPr>
              <w:t>,</w:t>
            </w:r>
          </w:p>
          <w:p w:rsidR="004D7D25" w:rsidRDefault="004D7D25">
            <w:pPr>
              <w:pStyle w:val="ConsPlusNormal"/>
              <w:jc w:val="center"/>
            </w:pPr>
            <w:r>
              <w:rPr>
                <w:color w:val="392C69"/>
              </w:rPr>
              <w:t xml:space="preserve">от 24.02.2015 </w:t>
            </w:r>
            <w:hyperlink r:id="rId15" w:history="1">
              <w:r>
                <w:rPr>
                  <w:color w:val="0000FF"/>
                </w:rPr>
                <w:t>N 26/95</w:t>
              </w:r>
            </w:hyperlink>
            <w:r>
              <w:rPr>
                <w:color w:val="392C69"/>
              </w:rPr>
              <w:t xml:space="preserve">, от 25.06.2015 </w:t>
            </w:r>
            <w:hyperlink r:id="rId16" w:history="1">
              <w:r>
                <w:rPr>
                  <w:color w:val="0000FF"/>
                </w:rPr>
                <w:t>N 45/329</w:t>
              </w:r>
            </w:hyperlink>
            <w:r>
              <w:rPr>
                <w:color w:val="392C69"/>
              </w:rPr>
              <w:t xml:space="preserve">, от 18.08.2015 </w:t>
            </w:r>
            <w:hyperlink r:id="rId17" w:history="1">
              <w:r>
                <w:rPr>
                  <w:color w:val="0000FF"/>
                </w:rPr>
                <w:t>N 55/509</w:t>
              </w:r>
            </w:hyperlink>
            <w:r>
              <w:rPr>
                <w:color w:val="392C69"/>
              </w:rPr>
              <w:t>,</w:t>
            </w:r>
          </w:p>
          <w:p w:rsidR="004D7D25" w:rsidRDefault="004D7D25">
            <w:pPr>
              <w:pStyle w:val="ConsPlusNormal"/>
              <w:jc w:val="center"/>
            </w:pPr>
            <w:r>
              <w:rPr>
                <w:color w:val="392C69"/>
              </w:rPr>
              <w:t xml:space="preserve">от 26.10.2015 </w:t>
            </w:r>
            <w:hyperlink r:id="rId18" w:history="1">
              <w:r>
                <w:rPr>
                  <w:color w:val="0000FF"/>
                </w:rPr>
                <w:t>N 67/700</w:t>
              </w:r>
            </w:hyperlink>
            <w:r>
              <w:rPr>
                <w:color w:val="392C69"/>
              </w:rPr>
              <w:t xml:space="preserve">, от 30.12.2015 </w:t>
            </w:r>
            <w:hyperlink r:id="rId19" w:history="1">
              <w:r>
                <w:rPr>
                  <w:color w:val="0000FF"/>
                </w:rPr>
                <w:t>N 77/914</w:t>
              </w:r>
            </w:hyperlink>
            <w:r>
              <w:rPr>
                <w:color w:val="392C69"/>
              </w:rPr>
              <w:t xml:space="preserve">, от 29.01.2016 </w:t>
            </w:r>
            <w:hyperlink r:id="rId20" w:history="1">
              <w:r>
                <w:rPr>
                  <w:color w:val="0000FF"/>
                </w:rPr>
                <w:t>N 81/21</w:t>
              </w:r>
            </w:hyperlink>
            <w:r>
              <w:rPr>
                <w:color w:val="392C69"/>
              </w:rPr>
              <w:t>,</w:t>
            </w:r>
          </w:p>
          <w:p w:rsidR="004D7D25" w:rsidRDefault="004D7D25">
            <w:pPr>
              <w:pStyle w:val="ConsPlusNormal"/>
              <w:jc w:val="center"/>
            </w:pPr>
            <w:r>
              <w:rPr>
                <w:color w:val="392C69"/>
              </w:rPr>
              <w:t xml:space="preserve">от 19.07.2016 </w:t>
            </w:r>
            <w:hyperlink r:id="rId21" w:history="1">
              <w:r>
                <w:rPr>
                  <w:color w:val="0000FF"/>
                </w:rPr>
                <w:t>N 112/443</w:t>
              </w:r>
            </w:hyperlink>
            <w:r>
              <w:rPr>
                <w:color w:val="392C69"/>
              </w:rPr>
              <w:t xml:space="preserve">, от 25.08.2016 </w:t>
            </w:r>
            <w:hyperlink r:id="rId22" w:history="1">
              <w:r>
                <w:rPr>
                  <w:color w:val="0000FF"/>
                </w:rPr>
                <w:t>N 7/64</w:t>
              </w:r>
            </w:hyperlink>
            <w:r>
              <w:rPr>
                <w:color w:val="392C69"/>
              </w:rPr>
              <w:t xml:space="preserve">, от 26.12.2016 </w:t>
            </w:r>
            <w:hyperlink r:id="rId23" w:history="1">
              <w:r>
                <w:rPr>
                  <w:color w:val="0000FF"/>
                </w:rPr>
                <w:t>N 35/301</w:t>
              </w:r>
            </w:hyperlink>
            <w:r>
              <w:rPr>
                <w:color w:val="392C69"/>
              </w:rPr>
              <w:t>,</w:t>
            </w:r>
          </w:p>
          <w:p w:rsidR="004D7D25" w:rsidRDefault="004D7D25">
            <w:pPr>
              <w:pStyle w:val="ConsPlusNormal"/>
              <w:jc w:val="center"/>
            </w:pPr>
            <w:r>
              <w:rPr>
                <w:color w:val="392C69"/>
              </w:rPr>
              <w:t xml:space="preserve">от 10.02.2017 </w:t>
            </w:r>
            <w:hyperlink r:id="rId24" w:history="1">
              <w:r>
                <w:rPr>
                  <w:color w:val="0000FF"/>
                </w:rPr>
                <w:t>N 45/84</w:t>
              </w:r>
            </w:hyperlink>
            <w:r>
              <w:rPr>
                <w:color w:val="392C69"/>
              </w:rPr>
              <w:t xml:space="preserve">, от 19.04.2017 </w:t>
            </w:r>
            <w:hyperlink r:id="rId25" w:history="1">
              <w:r>
                <w:rPr>
                  <w:color w:val="0000FF"/>
                </w:rPr>
                <w:t>N 61/203</w:t>
              </w:r>
            </w:hyperlink>
            <w:r>
              <w:rPr>
                <w:color w:val="392C69"/>
              </w:rPr>
              <w:t xml:space="preserve">, от 24.08.2017 </w:t>
            </w:r>
            <w:hyperlink r:id="rId26" w:history="1">
              <w:r>
                <w:rPr>
                  <w:color w:val="0000FF"/>
                </w:rPr>
                <w:t>N 427-П</w:t>
              </w:r>
            </w:hyperlink>
            <w:r>
              <w:rPr>
                <w:color w:val="392C69"/>
              </w:rPr>
              <w:t>,</w:t>
            </w:r>
          </w:p>
          <w:p w:rsidR="004D7D25" w:rsidRDefault="004D7D25">
            <w:pPr>
              <w:pStyle w:val="ConsPlusNormal"/>
              <w:jc w:val="center"/>
            </w:pPr>
            <w:r>
              <w:rPr>
                <w:color w:val="392C69"/>
              </w:rPr>
              <w:t xml:space="preserve">от 25.07.2018 </w:t>
            </w:r>
            <w:hyperlink r:id="rId27" w:history="1">
              <w:r>
                <w:rPr>
                  <w:color w:val="0000FF"/>
                </w:rPr>
                <w:t>N 370-П</w:t>
              </w:r>
            </w:hyperlink>
            <w:r>
              <w:rPr>
                <w:color w:val="392C69"/>
              </w:rPr>
              <w:t xml:space="preserve">, от 08.02.2019 </w:t>
            </w:r>
            <w:hyperlink r:id="rId28" w:history="1">
              <w:r>
                <w:rPr>
                  <w:color w:val="0000FF"/>
                </w:rPr>
                <w:t>N 57-П</w:t>
              </w:r>
            </w:hyperlink>
            <w:r>
              <w:rPr>
                <w:color w:val="392C69"/>
              </w:rPr>
              <w:t>)</w:t>
            </w:r>
          </w:p>
        </w:tc>
      </w:tr>
    </w:tbl>
    <w:p w:rsidR="004D7D25" w:rsidRDefault="004D7D25">
      <w:pPr>
        <w:pStyle w:val="ConsPlusNormal"/>
        <w:jc w:val="both"/>
      </w:pPr>
    </w:p>
    <w:p w:rsidR="004D7D25" w:rsidRDefault="004D7D25">
      <w:pPr>
        <w:pStyle w:val="ConsPlusNormal"/>
        <w:ind w:firstLine="540"/>
        <w:jc w:val="both"/>
      </w:pPr>
      <w:r>
        <w:t xml:space="preserve">В целях сохранения и укрепления здоровья населения Кировской области, в соответствии с </w:t>
      </w:r>
      <w:hyperlink r:id="rId29" w:history="1">
        <w:r>
          <w:rPr>
            <w:color w:val="0000FF"/>
          </w:rPr>
          <w:t>распоряжением</w:t>
        </w:r>
      </w:hyperlink>
      <w:r>
        <w:t xml:space="preserve"> Правительства Кировской области от 19.06.2012 N 180 "Об утверждении перечня государственных программ Кировской области" и </w:t>
      </w:r>
      <w:hyperlink r:id="rId30" w:history="1">
        <w:r>
          <w:rPr>
            <w:color w:val="0000FF"/>
          </w:rPr>
          <w:t>постановлением</w:t>
        </w:r>
      </w:hyperlink>
      <w:r>
        <w:t xml:space="preserve"> Правительства Кировской области от 20.03.2012 N 144/123 "О разработке, реализации и оценке эффективности реализации государственных программ Кировской области" Правительство Кировской области постановляет:</w:t>
      </w:r>
    </w:p>
    <w:p w:rsidR="004D7D25" w:rsidRDefault="004D7D25">
      <w:pPr>
        <w:pStyle w:val="ConsPlusNormal"/>
        <w:jc w:val="both"/>
      </w:pPr>
      <w:r>
        <w:t xml:space="preserve">(в ред. </w:t>
      </w:r>
      <w:hyperlink r:id="rId31"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1. Утвердить государственную </w:t>
      </w:r>
      <w:hyperlink w:anchor="P42" w:history="1">
        <w:r>
          <w:rPr>
            <w:color w:val="0000FF"/>
          </w:rPr>
          <w:t>программу</w:t>
        </w:r>
      </w:hyperlink>
      <w:r>
        <w:t xml:space="preserve"> Кировской области "Развитие здравоохранения" на 2013 - 2021 годы (далее - Государственная программа). Прилагается.</w:t>
      </w:r>
    </w:p>
    <w:p w:rsidR="004D7D25" w:rsidRDefault="004D7D25">
      <w:pPr>
        <w:pStyle w:val="ConsPlusNormal"/>
        <w:jc w:val="both"/>
      </w:pPr>
      <w:r>
        <w:t xml:space="preserve">(в ред. постановлений Правительства Кировской области от 29.04.2013 </w:t>
      </w:r>
      <w:hyperlink r:id="rId32" w:history="1">
        <w:r>
          <w:rPr>
            <w:color w:val="0000FF"/>
          </w:rPr>
          <w:t>N 207/251</w:t>
        </w:r>
      </w:hyperlink>
      <w:r>
        <w:t xml:space="preserve">, от 25.07.2018 </w:t>
      </w:r>
      <w:hyperlink r:id="rId33" w:history="1">
        <w:r>
          <w:rPr>
            <w:color w:val="0000FF"/>
          </w:rPr>
          <w:t>N 370-П</w:t>
        </w:r>
      </w:hyperlink>
      <w:r>
        <w:t>)</w:t>
      </w:r>
    </w:p>
    <w:p w:rsidR="004D7D25" w:rsidRDefault="004D7D25">
      <w:pPr>
        <w:pStyle w:val="ConsPlusNormal"/>
        <w:spacing w:before="220"/>
        <w:ind w:firstLine="540"/>
        <w:jc w:val="both"/>
      </w:pPr>
      <w:r>
        <w:t xml:space="preserve">2. Определить ответственным исполнителем Государственной </w:t>
      </w:r>
      <w:hyperlink w:anchor="P42" w:history="1">
        <w:r>
          <w:rPr>
            <w:color w:val="0000FF"/>
          </w:rPr>
          <w:t>программы</w:t>
        </w:r>
      </w:hyperlink>
      <w:r>
        <w:t xml:space="preserve"> министерство здравоохранения Кировской области.</w:t>
      </w:r>
    </w:p>
    <w:p w:rsidR="004D7D25" w:rsidRDefault="004D7D25">
      <w:pPr>
        <w:pStyle w:val="ConsPlusNormal"/>
        <w:jc w:val="both"/>
      </w:pPr>
      <w:r>
        <w:t xml:space="preserve">(п. 2 в ред. </w:t>
      </w:r>
      <w:hyperlink r:id="rId34"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3. Контроль за выполнением постановления возложить на заместителя Председателя Правительства области Курдюмова Д.А.</w:t>
      </w:r>
    </w:p>
    <w:p w:rsidR="004D7D25" w:rsidRDefault="004D7D25">
      <w:pPr>
        <w:pStyle w:val="ConsPlusNormal"/>
        <w:jc w:val="both"/>
      </w:pPr>
      <w:r>
        <w:t xml:space="preserve">(п. 3 в ред. </w:t>
      </w:r>
      <w:hyperlink r:id="rId35"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Normal"/>
        <w:jc w:val="right"/>
      </w:pPr>
      <w:r>
        <w:t>Губернатор -</w:t>
      </w:r>
    </w:p>
    <w:p w:rsidR="004D7D25" w:rsidRDefault="004D7D25">
      <w:pPr>
        <w:pStyle w:val="ConsPlusNormal"/>
        <w:jc w:val="right"/>
      </w:pPr>
      <w:r>
        <w:t>Председатель Правительства</w:t>
      </w:r>
    </w:p>
    <w:p w:rsidR="004D7D25" w:rsidRDefault="004D7D25">
      <w:pPr>
        <w:pStyle w:val="ConsPlusNormal"/>
        <w:jc w:val="right"/>
      </w:pPr>
      <w:r>
        <w:t>Кировской области</w:t>
      </w:r>
    </w:p>
    <w:p w:rsidR="004D7D25" w:rsidRDefault="004D7D25">
      <w:pPr>
        <w:pStyle w:val="ConsPlusNormal"/>
        <w:jc w:val="right"/>
      </w:pPr>
      <w:r>
        <w:t>Н.Ю.БЕЛЫХ</w:t>
      </w: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right"/>
        <w:outlineLvl w:val="0"/>
      </w:pPr>
      <w:r>
        <w:t>Утверждена</w:t>
      </w:r>
    </w:p>
    <w:p w:rsidR="004D7D25" w:rsidRDefault="004D7D25">
      <w:pPr>
        <w:pStyle w:val="ConsPlusNormal"/>
        <w:jc w:val="right"/>
      </w:pPr>
      <w:r>
        <w:t>постановлением</w:t>
      </w:r>
    </w:p>
    <w:p w:rsidR="004D7D25" w:rsidRDefault="004D7D25">
      <w:pPr>
        <w:pStyle w:val="ConsPlusNormal"/>
        <w:jc w:val="right"/>
      </w:pPr>
      <w:r>
        <w:t>Правительства области</w:t>
      </w:r>
    </w:p>
    <w:p w:rsidR="004D7D25" w:rsidRDefault="004D7D25">
      <w:pPr>
        <w:pStyle w:val="ConsPlusNormal"/>
        <w:jc w:val="right"/>
      </w:pPr>
      <w:r>
        <w:lastRenderedPageBreak/>
        <w:t>от 28 декабря 2012 г. N 189/830</w:t>
      </w:r>
    </w:p>
    <w:p w:rsidR="004D7D25" w:rsidRDefault="004D7D25">
      <w:pPr>
        <w:pStyle w:val="ConsPlusNormal"/>
        <w:jc w:val="both"/>
      </w:pPr>
    </w:p>
    <w:p w:rsidR="004D7D25" w:rsidRDefault="004D7D25">
      <w:pPr>
        <w:pStyle w:val="ConsPlusTitle"/>
        <w:jc w:val="center"/>
      </w:pPr>
      <w:bookmarkStart w:id="1" w:name="P42"/>
      <w:bookmarkEnd w:id="1"/>
      <w:r>
        <w:t>ГОСУДАРСТВЕННАЯ ПРОГРАММА</w:t>
      </w:r>
    </w:p>
    <w:p w:rsidR="004D7D25" w:rsidRDefault="004D7D25">
      <w:pPr>
        <w:pStyle w:val="ConsPlusTitle"/>
        <w:jc w:val="center"/>
      </w:pPr>
      <w:r>
        <w:t>КИРОВСКОЙ ОБЛАСТИ "РАЗВИТИЕ ЗДРАВООХРАНЕНИЯ"</w:t>
      </w:r>
    </w:p>
    <w:p w:rsidR="004D7D25" w:rsidRDefault="004D7D25">
      <w:pPr>
        <w:pStyle w:val="ConsPlusTitle"/>
        <w:jc w:val="center"/>
      </w:pPr>
      <w:r>
        <w:t>НА 2013 - 2021 ГОДЫ</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(в ред. постановлений Правительства Кировской области</w:t>
            </w:r>
          </w:p>
          <w:p w:rsidR="004D7D25" w:rsidRDefault="004D7D25">
            <w:pPr>
              <w:pStyle w:val="ConsPlusNormal"/>
              <w:jc w:val="center"/>
            </w:pPr>
            <w:r>
              <w:rPr>
                <w:color w:val="392C69"/>
              </w:rPr>
              <w:t xml:space="preserve">от 29.04.2013 </w:t>
            </w:r>
            <w:hyperlink r:id="rId36" w:history="1">
              <w:r>
                <w:rPr>
                  <w:color w:val="0000FF"/>
                </w:rPr>
                <w:t>N 207/251</w:t>
              </w:r>
            </w:hyperlink>
            <w:r>
              <w:rPr>
                <w:color w:val="392C69"/>
              </w:rPr>
              <w:t xml:space="preserve">, от 26.11.2013 </w:t>
            </w:r>
            <w:hyperlink r:id="rId37" w:history="1">
              <w:r>
                <w:rPr>
                  <w:color w:val="0000FF"/>
                </w:rPr>
                <w:t>N 237/758</w:t>
              </w:r>
            </w:hyperlink>
            <w:r>
              <w:rPr>
                <w:color w:val="392C69"/>
              </w:rPr>
              <w:t xml:space="preserve">, от 30.12.2013 </w:t>
            </w:r>
            <w:hyperlink r:id="rId38" w:history="1">
              <w:r>
                <w:rPr>
                  <w:color w:val="0000FF"/>
                </w:rPr>
                <w:t>N 242/940</w:t>
              </w:r>
            </w:hyperlink>
            <w:r>
              <w:rPr>
                <w:color w:val="392C69"/>
              </w:rPr>
              <w:t>,</w:t>
            </w:r>
          </w:p>
          <w:p w:rsidR="004D7D25" w:rsidRDefault="004D7D25">
            <w:pPr>
              <w:pStyle w:val="ConsPlusNormal"/>
              <w:jc w:val="center"/>
            </w:pPr>
            <w:r>
              <w:rPr>
                <w:color w:val="392C69"/>
              </w:rPr>
              <w:t xml:space="preserve">от 03.03.2014 </w:t>
            </w:r>
            <w:hyperlink r:id="rId39" w:history="1">
              <w:r>
                <w:rPr>
                  <w:color w:val="0000FF"/>
                </w:rPr>
                <w:t>N 251/162</w:t>
              </w:r>
            </w:hyperlink>
            <w:r>
              <w:rPr>
                <w:color w:val="392C69"/>
              </w:rPr>
              <w:t xml:space="preserve">, от 08.08.2014 </w:t>
            </w:r>
            <w:hyperlink r:id="rId40" w:history="1">
              <w:r>
                <w:rPr>
                  <w:color w:val="0000FF"/>
                </w:rPr>
                <w:t>N 274/538</w:t>
              </w:r>
            </w:hyperlink>
            <w:r>
              <w:rPr>
                <w:color w:val="392C69"/>
              </w:rPr>
              <w:t xml:space="preserve">, от 12.12.2014 </w:t>
            </w:r>
            <w:hyperlink r:id="rId41" w:history="1">
              <w:r>
                <w:rPr>
                  <w:color w:val="0000FF"/>
                </w:rPr>
                <w:t>N 15/200</w:t>
              </w:r>
            </w:hyperlink>
            <w:r>
              <w:rPr>
                <w:color w:val="392C69"/>
              </w:rPr>
              <w:t>,</w:t>
            </w:r>
          </w:p>
          <w:p w:rsidR="004D7D25" w:rsidRDefault="004D7D25">
            <w:pPr>
              <w:pStyle w:val="ConsPlusNormal"/>
              <w:jc w:val="center"/>
            </w:pPr>
            <w:r>
              <w:rPr>
                <w:color w:val="392C69"/>
              </w:rPr>
              <w:t xml:space="preserve">от 30.12.2014 </w:t>
            </w:r>
            <w:hyperlink r:id="rId42" w:history="1">
              <w:r>
                <w:rPr>
                  <w:color w:val="0000FF"/>
                </w:rPr>
                <w:t>N 19/286</w:t>
              </w:r>
            </w:hyperlink>
            <w:r>
              <w:rPr>
                <w:color w:val="392C69"/>
              </w:rPr>
              <w:t xml:space="preserve">, от 23.01.2015 </w:t>
            </w:r>
            <w:hyperlink r:id="rId43" w:history="1">
              <w:r>
                <w:rPr>
                  <w:color w:val="0000FF"/>
                </w:rPr>
                <w:t>N 22/30</w:t>
              </w:r>
            </w:hyperlink>
            <w:r>
              <w:rPr>
                <w:color w:val="392C69"/>
              </w:rPr>
              <w:t xml:space="preserve">, от 24.02.2015 </w:t>
            </w:r>
            <w:hyperlink r:id="rId44" w:history="1">
              <w:r>
                <w:rPr>
                  <w:color w:val="0000FF"/>
                </w:rPr>
                <w:t>N 26/95</w:t>
              </w:r>
            </w:hyperlink>
            <w:r>
              <w:rPr>
                <w:color w:val="392C69"/>
              </w:rPr>
              <w:t>,</w:t>
            </w:r>
          </w:p>
          <w:p w:rsidR="004D7D25" w:rsidRDefault="004D7D25">
            <w:pPr>
              <w:pStyle w:val="ConsPlusNormal"/>
              <w:jc w:val="center"/>
            </w:pPr>
            <w:r>
              <w:rPr>
                <w:color w:val="392C69"/>
              </w:rPr>
              <w:t xml:space="preserve">от 25.06.2015 </w:t>
            </w:r>
            <w:hyperlink r:id="rId45" w:history="1">
              <w:r>
                <w:rPr>
                  <w:color w:val="0000FF"/>
                </w:rPr>
                <w:t>N 45/329</w:t>
              </w:r>
            </w:hyperlink>
            <w:r>
              <w:rPr>
                <w:color w:val="392C69"/>
              </w:rPr>
              <w:t xml:space="preserve">, от 18.08.2015 </w:t>
            </w:r>
            <w:hyperlink r:id="rId46" w:history="1">
              <w:r>
                <w:rPr>
                  <w:color w:val="0000FF"/>
                </w:rPr>
                <w:t>N 55/509</w:t>
              </w:r>
            </w:hyperlink>
            <w:r>
              <w:rPr>
                <w:color w:val="392C69"/>
              </w:rPr>
              <w:t xml:space="preserve">, от 26.10.2015 </w:t>
            </w:r>
            <w:hyperlink r:id="rId47" w:history="1">
              <w:r>
                <w:rPr>
                  <w:color w:val="0000FF"/>
                </w:rPr>
                <w:t>N 67/700</w:t>
              </w:r>
            </w:hyperlink>
            <w:r>
              <w:rPr>
                <w:color w:val="392C69"/>
              </w:rPr>
              <w:t>,</w:t>
            </w:r>
          </w:p>
          <w:p w:rsidR="004D7D25" w:rsidRDefault="004D7D25">
            <w:pPr>
              <w:pStyle w:val="ConsPlusNormal"/>
              <w:jc w:val="center"/>
            </w:pPr>
            <w:r>
              <w:rPr>
                <w:color w:val="392C69"/>
              </w:rPr>
              <w:t xml:space="preserve">от 30.12.2015 </w:t>
            </w:r>
            <w:hyperlink r:id="rId48" w:history="1">
              <w:r>
                <w:rPr>
                  <w:color w:val="0000FF"/>
                </w:rPr>
                <w:t>N 77/914</w:t>
              </w:r>
            </w:hyperlink>
            <w:r>
              <w:rPr>
                <w:color w:val="392C69"/>
              </w:rPr>
              <w:t xml:space="preserve">, от 29.01.2016 </w:t>
            </w:r>
            <w:hyperlink r:id="rId49" w:history="1">
              <w:r>
                <w:rPr>
                  <w:color w:val="0000FF"/>
                </w:rPr>
                <w:t>N 81/21</w:t>
              </w:r>
            </w:hyperlink>
            <w:r>
              <w:rPr>
                <w:color w:val="392C69"/>
              </w:rPr>
              <w:t xml:space="preserve">, от 19.07.2016 </w:t>
            </w:r>
            <w:hyperlink r:id="rId50" w:history="1">
              <w:r>
                <w:rPr>
                  <w:color w:val="0000FF"/>
                </w:rPr>
                <w:t>N 112/443</w:t>
              </w:r>
            </w:hyperlink>
            <w:r>
              <w:rPr>
                <w:color w:val="392C69"/>
              </w:rPr>
              <w:t>,</w:t>
            </w:r>
          </w:p>
          <w:p w:rsidR="004D7D25" w:rsidRDefault="004D7D25">
            <w:pPr>
              <w:pStyle w:val="ConsPlusNormal"/>
              <w:jc w:val="center"/>
            </w:pPr>
            <w:r>
              <w:rPr>
                <w:color w:val="392C69"/>
              </w:rPr>
              <w:t xml:space="preserve">от 25.08.2016 </w:t>
            </w:r>
            <w:hyperlink r:id="rId51" w:history="1">
              <w:r>
                <w:rPr>
                  <w:color w:val="0000FF"/>
                </w:rPr>
                <w:t>N 7/64</w:t>
              </w:r>
            </w:hyperlink>
            <w:r>
              <w:rPr>
                <w:color w:val="392C69"/>
              </w:rPr>
              <w:t xml:space="preserve">, от 26.12.2016 </w:t>
            </w:r>
            <w:hyperlink r:id="rId52" w:history="1">
              <w:r>
                <w:rPr>
                  <w:color w:val="0000FF"/>
                </w:rPr>
                <w:t>N 35/301</w:t>
              </w:r>
            </w:hyperlink>
            <w:r>
              <w:rPr>
                <w:color w:val="392C69"/>
              </w:rPr>
              <w:t xml:space="preserve">, от 10.02.2017 </w:t>
            </w:r>
            <w:hyperlink r:id="rId53" w:history="1">
              <w:r>
                <w:rPr>
                  <w:color w:val="0000FF"/>
                </w:rPr>
                <w:t>N 45/84</w:t>
              </w:r>
            </w:hyperlink>
            <w:r>
              <w:rPr>
                <w:color w:val="392C69"/>
              </w:rPr>
              <w:t>,</w:t>
            </w:r>
          </w:p>
          <w:p w:rsidR="004D7D25" w:rsidRDefault="004D7D25">
            <w:pPr>
              <w:pStyle w:val="ConsPlusNormal"/>
              <w:jc w:val="center"/>
            </w:pPr>
            <w:r>
              <w:rPr>
                <w:color w:val="392C69"/>
              </w:rPr>
              <w:t xml:space="preserve">от 19.04.2017 </w:t>
            </w:r>
            <w:hyperlink r:id="rId54" w:history="1">
              <w:r>
                <w:rPr>
                  <w:color w:val="0000FF"/>
                </w:rPr>
                <w:t>N 61/203</w:t>
              </w:r>
            </w:hyperlink>
            <w:r>
              <w:rPr>
                <w:color w:val="392C69"/>
              </w:rPr>
              <w:t xml:space="preserve">, от 24.08.2017 </w:t>
            </w:r>
            <w:hyperlink r:id="rId55" w:history="1">
              <w:r>
                <w:rPr>
                  <w:color w:val="0000FF"/>
                </w:rPr>
                <w:t>N 427-П</w:t>
              </w:r>
            </w:hyperlink>
            <w:r>
              <w:rPr>
                <w:color w:val="392C69"/>
              </w:rPr>
              <w:t xml:space="preserve">, от 25.07.2018 </w:t>
            </w:r>
            <w:hyperlink r:id="rId56" w:history="1">
              <w:r>
                <w:rPr>
                  <w:color w:val="0000FF"/>
                </w:rPr>
                <w:t>N 370-П</w:t>
              </w:r>
            </w:hyperlink>
            <w:r>
              <w:rPr>
                <w:color w:val="392C69"/>
              </w:rPr>
              <w:t>,</w:t>
            </w:r>
          </w:p>
          <w:p w:rsidR="004D7D25" w:rsidRDefault="004D7D25">
            <w:pPr>
              <w:pStyle w:val="ConsPlusNormal"/>
              <w:jc w:val="center"/>
            </w:pPr>
            <w:r>
              <w:rPr>
                <w:color w:val="392C69"/>
              </w:rPr>
              <w:t xml:space="preserve">от 08.02.2019 </w:t>
            </w:r>
            <w:hyperlink r:id="rId57" w:history="1">
              <w:r>
                <w:rPr>
                  <w:color w:val="0000FF"/>
                </w:rPr>
                <w:t>N 57-П</w:t>
              </w:r>
            </w:hyperlink>
            <w:r>
              <w:rPr>
                <w:color w:val="392C69"/>
              </w:rPr>
              <w:t>)</w:t>
            </w:r>
          </w:p>
        </w:tc>
      </w:tr>
    </w:tbl>
    <w:p w:rsidR="004D7D25" w:rsidRDefault="004D7D25">
      <w:pPr>
        <w:pStyle w:val="ConsPlusNormal"/>
        <w:jc w:val="both"/>
      </w:pPr>
    </w:p>
    <w:p w:rsidR="004D7D25" w:rsidRDefault="004D7D25">
      <w:pPr>
        <w:pStyle w:val="ConsPlusTitle"/>
        <w:jc w:val="center"/>
        <w:outlineLvl w:val="1"/>
      </w:pPr>
      <w:r>
        <w:t>Паспорт государственной программы Кировской области</w:t>
      </w:r>
    </w:p>
    <w:p w:rsidR="004D7D25" w:rsidRDefault="004D7D25">
      <w:pPr>
        <w:pStyle w:val="ConsPlusTitle"/>
        <w:jc w:val="center"/>
      </w:pPr>
      <w:r>
        <w:t>"Развитие здравоохранения" на 2013 - 2021 годы</w:t>
      </w:r>
    </w:p>
    <w:p w:rsidR="004D7D25" w:rsidRDefault="004D7D25">
      <w:pPr>
        <w:pStyle w:val="ConsPlusNormal"/>
        <w:jc w:val="center"/>
      </w:pPr>
      <w:r>
        <w:t xml:space="preserve">(в ред. </w:t>
      </w:r>
      <w:hyperlink r:id="rId58"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25.07.2018 N 370-П)</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4D7D25">
        <w:tc>
          <w:tcPr>
            <w:tcW w:w="3005" w:type="dxa"/>
            <w:tcBorders>
              <w:bottom w:val="nil"/>
            </w:tcBorders>
          </w:tcPr>
          <w:p w:rsidR="004D7D25" w:rsidRDefault="004D7D25">
            <w:pPr>
              <w:pStyle w:val="ConsPlusNormal"/>
              <w:jc w:val="both"/>
            </w:pPr>
            <w:r>
              <w:t>Ответственный исполнитель Государственной программы</w:t>
            </w:r>
          </w:p>
        </w:tc>
        <w:tc>
          <w:tcPr>
            <w:tcW w:w="6066" w:type="dxa"/>
            <w:tcBorders>
              <w:bottom w:val="nil"/>
            </w:tcBorders>
          </w:tcPr>
          <w:p w:rsidR="004D7D25" w:rsidRDefault="004D7D25">
            <w:pPr>
              <w:pStyle w:val="ConsPlusNormal"/>
              <w:jc w:val="both"/>
            </w:pPr>
            <w:r>
              <w:t>министерство здравоохранения Кировской области</w:t>
            </w:r>
          </w:p>
        </w:tc>
      </w:tr>
      <w:tr w:rsidR="004D7D25">
        <w:tc>
          <w:tcPr>
            <w:tcW w:w="9071" w:type="dxa"/>
            <w:gridSpan w:val="2"/>
            <w:tcBorders>
              <w:top w:val="nil"/>
            </w:tcBorders>
          </w:tcPr>
          <w:p w:rsidR="004D7D25" w:rsidRDefault="004D7D25">
            <w:pPr>
              <w:pStyle w:val="ConsPlusNormal"/>
              <w:jc w:val="both"/>
            </w:pPr>
            <w:r>
              <w:t xml:space="preserve">(в ред. </w:t>
            </w:r>
            <w:hyperlink r:id="rId59" w:history="1">
              <w:r>
                <w:rPr>
                  <w:color w:val="0000FF"/>
                </w:rPr>
                <w:t>постановления</w:t>
              </w:r>
            </w:hyperlink>
            <w:r>
              <w:t xml:space="preserve"> Правительства Кировской области от 18.08.2015 N 55/509)</w:t>
            </w:r>
          </w:p>
        </w:tc>
      </w:tr>
      <w:tr w:rsidR="004D7D25">
        <w:tc>
          <w:tcPr>
            <w:tcW w:w="3005" w:type="dxa"/>
            <w:tcBorders>
              <w:bottom w:val="nil"/>
            </w:tcBorders>
          </w:tcPr>
          <w:p w:rsidR="004D7D25" w:rsidRDefault="004D7D25">
            <w:pPr>
              <w:pStyle w:val="ConsPlusNormal"/>
              <w:jc w:val="both"/>
            </w:pPr>
            <w:r>
              <w:t>Соисполнители Государственной программы</w:t>
            </w:r>
          </w:p>
        </w:tc>
        <w:tc>
          <w:tcPr>
            <w:tcW w:w="6066" w:type="dxa"/>
            <w:tcBorders>
              <w:bottom w:val="nil"/>
            </w:tcBorders>
          </w:tcPr>
          <w:p w:rsidR="004D7D25" w:rsidRDefault="004D7D25">
            <w:pPr>
              <w:pStyle w:val="ConsPlusNormal"/>
              <w:jc w:val="both"/>
            </w:pPr>
            <w:r>
              <w:t>министерство строительства Кировской области;</w:t>
            </w:r>
          </w:p>
          <w:p w:rsidR="004D7D25" w:rsidRDefault="004D7D25">
            <w:pPr>
              <w:pStyle w:val="ConsPlusNormal"/>
              <w:jc w:val="both"/>
            </w:pPr>
            <w:r>
              <w:t>министерство социального развития Кировской области</w:t>
            </w:r>
          </w:p>
        </w:tc>
      </w:tr>
      <w:tr w:rsidR="004D7D25">
        <w:tc>
          <w:tcPr>
            <w:tcW w:w="9071" w:type="dxa"/>
            <w:gridSpan w:val="2"/>
            <w:tcBorders>
              <w:top w:val="nil"/>
            </w:tcBorders>
          </w:tcPr>
          <w:p w:rsidR="004D7D25" w:rsidRDefault="004D7D25">
            <w:pPr>
              <w:pStyle w:val="ConsPlusNormal"/>
              <w:jc w:val="both"/>
            </w:pPr>
            <w:r>
              <w:t xml:space="preserve">(в ред. </w:t>
            </w:r>
            <w:hyperlink r:id="rId60" w:history="1">
              <w:r>
                <w:rPr>
                  <w:color w:val="0000FF"/>
                </w:rPr>
                <w:t>постановления</w:t>
              </w:r>
            </w:hyperlink>
            <w:r>
              <w:t xml:space="preserve"> Правительства Кировской области от 08.02.2019 N 57-П)</w:t>
            </w:r>
          </w:p>
        </w:tc>
      </w:tr>
      <w:tr w:rsidR="004D7D25">
        <w:tblPrEx>
          <w:tblBorders>
            <w:insideH w:val="single" w:sz="4" w:space="0" w:color="auto"/>
          </w:tblBorders>
        </w:tblPrEx>
        <w:tc>
          <w:tcPr>
            <w:tcW w:w="3005" w:type="dxa"/>
          </w:tcPr>
          <w:p w:rsidR="004D7D25" w:rsidRDefault="004D7D25">
            <w:pPr>
              <w:pStyle w:val="ConsPlusNormal"/>
              <w:jc w:val="both"/>
            </w:pPr>
            <w:r>
              <w:t>Подпрограммы Государственной программы</w:t>
            </w:r>
          </w:p>
        </w:tc>
        <w:tc>
          <w:tcPr>
            <w:tcW w:w="6066" w:type="dxa"/>
          </w:tcPr>
          <w:p w:rsidR="004D7D25" w:rsidRDefault="004D7D25">
            <w:pPr>
              <w:pStyle w:val="ConsPlusNormal"/>
              <w:jc w:val="both"/>
            </w:pPr>
            <w:r>
              <w:t>"Профилактика заболеваний и формирование здорового образа жизни. Развитие первичной медико-санитарной помощи";</w:t>
            </w:r>
          </w:p>
          <w:p w:rsidR="004D7D25" w:rsidRDefault="004D7D25">
            <w:pPr>
              <w:pStyle w:val="ConsPlusNormal"/>
              <w:jc w:val="both"/>
            </w:pPr>
            <w: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4D7D25" w:rsidRDefault="004D7D25">
            <w:pPr>
              <w:pStyle w:val="ConsPlusNormal"/>
              <w:jc w:val="both"/>
            </w:pPr>
            <w:r>
              <w:t>"Развитие государственно-частного партнерства";</w:t>
            </w:r>
          </w:p>
          <w:p w:rsidR="004D7D25" w:rsidRDefault="004D7D25">
            <w:pPr>
              <w:pStyle w:val="ConsPlusNormal"/>
              <w:jc w:val="both"/>
            </w:pPr>
            <w:r>
              <w:t>"Охрана здоровья матери и ребенка";</w:t>
            </w:r>
          </w:p>
          <w:p w:rsidR="004D7D25" w:rsidRDefault="004D7D25">
            <w:pPr>
              <w:pStyle w:val="ConsPlusNormal"/>
              <w:jc w:val="both"/>
            </w:pPr>
            <w:r>
              <w:t>"Развитие медицинской реабилитации и санаторно-курортного лечения, в том числе детей";</w:t>
            </w:r>
          </w:p>
          <w:p w:rsidR="004D7D25" w:rsidRDefault="004D7D25">
            <w:pPr>
              <w:pStyle w:val="ConsPlusNormal"/>
              <w:jc w:val="both"/>
            </w:pPr>
            <w:r>
              <w:t>"Оказание паллиативной помощи, в том числе детям";</w:t>
            </w:r>
          </w:p>
          <w:p w:rsidR="004D7D25" w:rsidRDefault="004D7D25">
            <w:pPr>
              <w:pStyle w:val="ConsPlusNormal"/>
              <w:jc w:val="both"/>
            </w:pPr>
            <w:r>
              <w:t>"Кадровое обеспечение системы здравоохранения";</w:t>
            </w:r>
          </w:p>
          <w:p w:rsidR="004D7D25" w:rsidRDefault="004D7D25">
            <w:pPr>
              <w:pStyle w:val="ConsPlusNormal"/>
              <w:jc w:val="both"/>
            </w:pPr>
            <w:r>
              <w:t>"Совершенствование системы лекарственного обеспечения, в том числе в амбулаторных условиях";</w:t>
            </w:r>
          </w:p>
          <w:p w:rsidR="004D7D25" w:rsidRDefault="004D7D25">
            <w:pPr>
              <w:pStyle w:val="ConsPlusNormal"/>
              <w:jc w:val="both"/>
            </w:pPr>
            <w:r>
              <w:t>"Развитие информатизации в здравоохранении";</w:t>
            </w:r>
          </w:p>
          <w:p w:rsidR="004D7D25" w:rsidRDefault="004D7D25">
            <w:pPr>
              <w:pStyle w:val="ConsPlusNormal"/>
              <w:jc w:val="both"/>
            </w:pPr>
            <w:r>
              <w:t>"Совершенствование системы территориального планирования Кировской области"</w:t>
            </w:r>
          </w:p>
        </w:tc>
      </w:tr>
      <w:tr w:rsidR="004D7D25">
        <w:tc>
          <w:tcPr>
            <w:tcW w:w="9071" w:type="dxa"/>
            <w:gridSpan w:val="2"/>
            <w:tcBorders>
              <w:bottom w:val="nil"/>
            </w:tcBorders>
          </w:tcPr>
          <w:p w:rsidR="004D7D25" w:rsidRDefault="004D7D25">
            <w:pPr>
              <w:pStyle w:val="ConsPlusNormal"/>
              <w:jc w:val="both"/>
            </w:pPr>
            <w:r>
              <w:t xml:space="preserve">Раздел исключен. - </w:t>
            </w:r>
            <w:hyperlink r:id="rId61" w:history="1">
              <w:r>
                <w:rPr>
                  <w:color w:val="0000FF"/>
                </w:rPr>
                <w:t>Постановление</w:t>
              </w:r>
            </w:hyperlink>
            <w:r>
              <w:t xml:space="preserve"> Правительства Кировской области от 12.12.2014 N 15/200</w:t>
            </w:r>
          </w:p>
        </w:tc>
      </w:tr>
      <w:tr w:rsidR="004D7D25">
        <w:tblPrEx>
          <w:tblBorders>
            <w:insideH w:val="single" w:sz="4" w:space="0" w:color="auto"/>
          </w:tblBorders>
        </w:tblPrEx>
        <w:tc>
          <w:tcPr>
            <w:tcW w:w="3005" w:type="dxa"/>
          </w:tcPr>
          <w:p w:rsidR="004D7D25" w:rsidRDefault="004D7D25">
            <w:pPr>
              <w:pStyle w:val="ConsPlusNormal"/>
              <w:jc w:val="both"/>
            </w:pPr>
            <w:r>
              <w:lastRenderedPageBreak/>
              <w:t>Цель Государственной программы</w:t>
            </w:r>
          </w:p>
        </w:tc>
        <w:tc>
          <w:tcPr>
            <w:tcW w:w="6066" w:type="dxa"/>
          </w:tcPr>
          <w:p w:rsidR="004D7D25" w:rsidRDefault="004D7D25">
            <w:pPr>
              <w:pStyle w:val="ConsPlusNormal"/>
              <w:jc w:val="both"/>
            </w:pPr>
            <w:r>
              <w:t>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r>
      <w:tr w:rsidR="004D7D25">
        <w:tblPrEx>
          <w:tblBorders>
            <w:insideH w:val="single" w:sz="4" w:space="0" w:color="auto"/>
          </w:tblBorders>
        </w:tblPrEx>
        <w:tc>
          <w:tcPr>
            <w:tcW w:w="3005" w:type="dxa"/>
          </w:tcPr>
          <w:p w:rsidR="004D7D25" w:rsidRDefault="004D7D25">
            <w:pPr>
              <w:pStyle w:val="ConsPlusNormal"/>
              <w:jc w:val="both"/>
            </w:pPr>
            <w:r>
              <w:t>Задачи Государственной программы</w:t>
            </w:r>
          </w:p>
        </w:tc>
        <w:tc>
          <w:tcPr>
            <w:tcW w:w="6066" w:type="dxa"/>
          </w:tcPr>
          <w:p w:rsidR="004D7D25" w:rsidRDefault="004D7D25">
            <w:pPr>
              <w:pStyle w:val="ConsPlusNormal"/>
              <w:jc w:val="both"/>
            </w:pPr>
            <w:r>
              <w:t>обеспечение приоритета профилактики в сфере охраны здоровья и развития первичной медико-санитарной помощи;</w:t>
            </w:r>
          </w:p>
          <w:p w:rsidR="004D7D25" w:rsidRDefault="004D7D25">
            <w:pPr>
              <w:pStyle w:val="ConsPlusNormal"/>
              <w:jc w:val="both"/>
            </w:pPr>
            <w:r>
              <w:t>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4D7D25" w:rsidRDefault="004D7D25">
            <w:pPr>
              <w:pStyle w:val="ConsPlusNormal"/>
              <w:jc w:val="both"/>
            </w:pPr>
            <w:r>
              <w:t>развитие и внедрение инновационных методов диагностики, профилактики и лечения, а также основ персонализированной медицины;</w:t>
            </w:r>
          </w:p>
          <w:p w:rsidR="004D7D25" w:rsidRDefault="004D7D25">
            <w:pPr>
              <w:pStyle w:val="ConsPlusNormal"/>
              <w:jc w:val="both"/>
            </w:pPr>
            <w:r>
              <w:t>повышение эффективности службы родовспоможения и детства;</w:t>
            </w:r>
          </w:p>
          <w:p w:rsidR="004D7D25" w:rsidRDefault="004D7D25">
            <w:pPr>
              <w:pStyle w:val="ConsPlusNormal"/>
              <w:jc w:val="both"/>
            </w:pPr>
            <w:r>
              <w:t>развитие медицинской реабилитации населения и совершенствование системы санаторно-курортного лечения, в том числе детей;</w:t>
            </w:r>
          </w:p>
          <w:p w:rsidR="004D7D25" w:rsidRDefault="004D7D25">
            <w:pPr>
              <w:pStyle w:val="ConsPlusNormal"/>
              <w:jc w:val="both"/>
            </w:pPr>
            <w:r>
              <w:t>обеспечение медицинской помощью неизлечимых больных, в том числе детей;</w:t>
            </w:r>
          </w:p>
          <w:p w:rsidR="004D7D25" w:rsidRDefault="004D7D25">
            <w:pPr>
              <w:pStyle w:val="ConsPlusNormal"/>
              <w:jc w:val="both"/>
            </w:pPr>
            <w:r>
              <w:t>обеспечение системы здравоохранения высококвалифицированными и мотивированными кадрами;</w:t>
            </w:r>
          </w:p>
          <w:p w:rsidR="004D7D25" w:rsidRDefault="004D7D25">
            <w:pPr>
              <w:pStyle w:val="ConsPlusNormal"/>
              <w:jc w:val="both"/>
            </w:pPr>
            <w:r>
              <w:t>обеспечение пациентов качественными и безопасными лекарственными препаратами;</w:t>
            </w:r>
          </w:p>
          <w:p w:rsidR="004D7D25" w:rsidRDefault="004D7D25">
            <w:pPr>
              <w:pStyle w:val="ConsPlusNormal"/>
              <w:jc w:val="both"/>
            </w:pPr>
            <w:r>
              <w:t>информатизация системы здравоохранения;</w:t>
            </w:r>
          </w:p>
          <w:p w:rsidR="004D7D25" w:rsidRDefault="004D7D25">
            <w:pPr>
              <w:pStyle w:val="ConsPlusNormal"/>
              <w:jc w:val="both"/>
            </w:pPr>
            <w:r>
              <w:t>повышение эффективности и доступности оказания медицинской помощи</w:t>
            </w:r>
          </w:p>
        </w:tc>
      </w:tr>
      <w:tr w:rsidR="004D7D25">
        <w:tc>
          <w:tcPr>
            <w:tcW w:w="3005" w:type="dxa"/>
            <w:tcBorders>
              <w:bottom w:val="nil"/>
            </w:tcBorders>
          </w:tcPr>
          <w:p w:rsidR="004D7D25" w:rsidRDefault="004D7D25">
            <w:pPr>
              <w:pStyle w:val="ConsPlusNormal"/>
              <w:jc w:val="both"/>
            </w:pPr>
            <w:r>
              <w:t>Целевые индикаторы и показатели Государственной программы</w:t>
            </w:r>
          </w:p>
        </w:tc>
        <w:tc>
          <w:tcPr>
            <w:tcW w:w="6066" w:type="dxa"/>
            <w:tcBorders>
              <w:bottom w:val="nil"/>
            </w:tcBorders>
          </w:tcPr>
          <w:p w:rsidR="004D7D25" w:rsidRDefault="004D7D25">
            <w:pPr>
              <w:pStyle w:val="ConsPlusNormal"/>
              <w:jc w:val="both"/>
            </w:pPr>
            <w:r>
              <w:t>смертность от всех причин;</w:t>
            </w:r>
          </w:p>
          <w:p w:rsidR="004D7D25" w:rsidRDefault="004D7D25">
            <w:pPr>
              <w:pStyle w:val="ConsPlusNormal"/>
              <w:jc w:val="both"/>
            </w:pPr>
            <w:r>
              <w:t>материнская смертность;</w:t>
            </w:r>
          </w:p>
          <w:p w:rsidR="004D7D25" w:rsidRDefault="004D7D25">
            <w:pPr>
              <w:pStyle w:val="ConsPlusNormal"/>
              <w:jc w:val="both"/>
            </w:pPr>
            <w:r>
              <w:t>младенческая смертность;</w:t>
            </w:r>
          </w:p>
          <w:p w:rsidR="004D7D25" w:rsidRDefault="004D7D25">
            <w:pPr>
              <w:pStyle w:val="ConsPlusNormal"/>
              <w:jc w:val="both"/>
            </w:pPr>
            <w:r>
              <w:t>смертность от болезней системы кровообращения;</w:t>
            </w:r>
          </w:p>
          <w:p w:rsidR="004D7D25" w:rsidRDefault="004D7D25">
            <w:pPr>
              <w:pStyle w:val="ConsPlusNormal"/>
              <w:jc w:val="both"/>
            </w:pPr>
            <w:r>
              <w:t>смертность от дорожно-транспортных происшествий;</w:t>
            </w:r>
          </w:p>
          <w:p w:rsidR="004D7D25" w:rsidRDefault="004D7D25">
            <w:pPr>
              <w:pStyle w:val="ConsPlusNormal"/>
              <w:jc w:val="both"/>
            </w:pPr>
            <w:r>
              <w:t>смертность от новообразований (в том числе от злокачественных);</w:t>
            </w:r>
          </w:p>
          <w:p w:rsidR="004D7D25" w:rsidRDefault="004D7D25">
            <w:pPr>
              <w:pStyle w:val="ConsPlusNormal"/>
              <w:jc w:val="both"/>
            </w:pPr>
            <w:r>
              <w:t>смертность от туберкулеза;</w:t>
            </w:r>
          </w:p>
          <w:p w:rsidR="004D7D25" w:rsidRDefault="004D7D25">
            <w:pPr>
              <w:pStyle w:val="ConsPlusNormal"/>
              <w:jc w:val="both"/>
            </w:pPr>
            <w:r>
              <w:t>потребление алкогольной продукции (в перерасчете на абсолютный алкоголь) на душу населения;</w:t>
            </w:r>
          </w:p>
          <w:p w:rsidR="004D7D25" w:rsidRDefault="004D7D25">
            <w:pPr>
              <w:pStyle w:val="ConsPlusNormal"/>
              <w:jc w:val="both"/>
            </w:pPr>
            <w:r>
              <w:t>распространенность потребления табака среди взрослого населения;</w:t>
            </w:r>
          </w:p>
          <w:p w:rsidR="004D7D25" w:rsidRDefault="004D7D25">
            <w:pPr>
              <w:pStyle w:val="ConsPlusNormal"/>
              <w:jc w:val="both"/>
            </w:pPr>
            <w:r>
              <w:t>заболеваемость туберкулезом;</w:t>
            </w:r>
          </w:p>
          <w:p w:rsidR="004D7D25" w:rsidRDefault="004D7D25">
            <w:pPr>
              <w:pStyle w:val="ConsPlusNormal"/>
              <w:jc w:val="both"/>
            </w:pPr>
            <w:r>
              <w:t>обеспеченность врачами;</w:t>
            </w:r>
          </w:p>
          <w:p w:rsidR="004D7D25" w:rsidRDefault="004D7D25">
            <w:pPr>
              <w:pStyle w:val="ConsPlusNormal"/>
              <w:jc w:val="both"/>
            </w:pPr>
            <w:r>
              <w:t>соотношение врачей и среднего медицинского персонала;</w:t>
            </w:r>
          </w:p>
          <w:p w:rsidR="004D7D25" w:rsidRDefault="004D7D25">
            <w:pPr>
              <w:pStyle w:val="ConsPlusNormal"/>
              <w:jc w:val="both"/>
            </w:pPr>
            <w:r>
              <w:t>средняя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w:t>
            </w:r>
          </w:p>
          <w:p w:rsidR="004D7D25" w:rsidRDefault="004D7D25">
            <w:pPr>
              <w:pStyle w:val="ConsPlusNormal"/>
              <w:jc w:val="both"/>
            </w:pPr>
            <w:r>
              <w:t xml:space="preserve">средняя заработная плата среднего медицинского (фармацевтического) персонала (персонала, обеспечивающего условия для предоставления медицинских </w:t>
            </w:r>
            <w:r>
              <w:lastRenderedPageBreak/>
              <w:t>услуг);</w:t>
            </w:r>
          </w:p>
          <w:p w:rsidR="004D7D25" w:rsidRDefault="004D7D25">
            <w:pPr>
              <w:pStyle w:val="ConsPlusNormal"/>
              <w:jc w:val="both"/>
            </w:pPr>
            <w:r>
              <w:t>средняя заработная плата младшего медицинского персонала (персонала, обеспечивающего условия для предоставления медицинских услуг);</w:t>
            </w:r>
          </w:p>
          <w:p w:rsidR="004D7D25" w:rsidRDefault="004D7D25">
            <w:pPr>
              <w:pStyle w:val="ConsPlusNormal"/>
              <w:jc w:val="both"/>
            </w:pPr>
            <w:r>
              <w:t>ожидаемая продолжительность жизни при рождении;</w:t>
            </w:r>
          </w:p>
          <w:p w:rsidR="004D7D25" w:rsidRDefault="004D7D25">
            <w:pPr>
              <w:pStyle w:val="ConsPlusNormal"/>
              <w:jc w:val="both"/>
            </w:pPr>
            <w:r>
              <w:t>зарегистрировано больных с диагнозом, установленным впервые в жизни, "активный туберкулез"</w:t>
            </w:r>
          </w:p>
        </w:tc>
      </w:tr>
      <w:tr w:rsidR="004D7D25">
        <w:tc>
          <w:tcPr>
            <w:tcW w:w="9071" w:type="dxa"/>
            <w:gridSpan w:val="2"/>
            <w:tcBorders>
              <w:top w:val="nil"/>
            </w:tcBorders>
          </w:tcPr>
          <w:p w:rsidR="004D7D25" w:rsidRDefault="004D7D25">
            <w:pPr>
              <w:pStyle w:val="ConsPlusNormal"/>
              <w:jc w:val="both"/>
            </w:pPr>
            <w:r>
              <w:lastRenderedPageBreak/>
              <w:t xml:space="preserve">(в ред. </w:t>
            </w:r>
            <w:hyperlink r:id="rId62" w:history="1">
              <w:r>
                <w:rPr>
                  <w:color w:val="0000FF"/>
                </w:rPr>
                <w:t>постановления</w:t>
              </w:r>
            </w:hyperlink>
            <w:r>
              <w:t xml:space="preserve"> Правительства Кировской области от 25.06.2015 N 45/329)</w:t>
            </w:r>
          </w:p>
        </w:tc>
      </w:tr>
      <w:tr w:rsidR="004D7D25">
        <w:tc>
          <w:tcPr>
            <w:tcW w:w="3005" w:type="dxa"/>
            <w:tcBorders>
              <w:bottom w:val="nil"/>
            </w:tcBorders>
          </w:tcPr>
          <w:p w:rsidR="004D7D25" w:rsidRDefault="004D7D25">
            <w:pPr>
              <w:pStyle w:val="ConsPlusNormal"/>
              <w:jc w:val="both"/>
            </w:pPr>
            <w:r>
              <w:t>Этапы и сроки реализации Государственной программы</w:t>
            </w:r>
          </w:p>
        </w:tc>
        <w:tc>
          <w:tcPr>
            <w:tcW w:w="6066" w:type="dxa"/>
            <w:tcBorders>
              <w:bottom w:val="nil"/>
            </w:tcBorders>
          </w:tcPr>
          <w:p w:rsidR="004D7D25" w:rsidRDefault="004D7D25">
            <w:pPr>
              <w:pStyle w:val="ConsPlusNormal"/>
              <w:jc w:val="both"/>
            </w:pPr>
            <w:r>
              <w:t>Государственная программа реализуется в два этапа:</w:t>
            </w:r>
          </w:p>
          <w:p w:rsidR="004D7D25" w:rsidRDefault="004D7D25">
            <w:pPr>
              <w:pStyle w:val="ConsPlusNormal"/>
              <w:jc w:val="both"/>
            </w:pPr>
            <w:r>
              <w:t>первый этап: 2013 - 2015 годы;</w:t>
            </w:r>
          </w:p>
          <w:p w:rsidR="004D7D25" w:rsidRDefault="004D7D25">
            <w:pPr>
              <w:pStyle w:val="ConsPlusNormal"/>
              <w:jc w:val="both"/>
            </w:pPr>
            <w:r>
              <w:t>второй этап: 2016 - 2021 годы</w:t>
            </w:r>
          </w:p>
        </w:tc>
      </w:tr>
      <w:tr w:rsidR="004D7D25">
        <w:tc>
          <w:tcPr>
            <w:tcW w:w="9071" w:type="dxa"/>
            <w:gridSpan w:val="2"/>
            <w:tcBorders>
              <w:top w:val="nil"/>
            </w:tcBorders>
          </w:tcPr>
          <w:p w:rsidR="004D7D25" w:rsidRDefault="004D7D25">
            <w:pPr>
              <w:pStyle w:val="ConsPlusNormal"/>
              <w:jc w:val="both"/>
            </w:pPr>
            <w:r>
              <w:t xml:space="preserve">(в ред. </w:t>
            </w:r>
            <w:hyperlink r:id="rId63" w:history="1">
              <w:r>
                <w:rPr>
                  <w:color w:val="0000FF"/>
                </w:rPr>
                <w:t>постановления</w:t>
              </w:r>
            </w:hyperlink>
            <w:r>
              <w:t xml:space="preserve"> Правительства Кировской области от 25.07.2018 N 370-П)</w:t>
            </w:r>
          </w:p>
        </w:tc>
      </w:tr>
      <w:tr w:rsidR="004D7D25">
        <w:tc>
          <w:tcPr>
            <w:tcW w:w="3005" w:type="dxa"/>
            <w:tcBorders>
              <w:bottom w:val="nil"/>
            </w:tcBorders>
          </w:tcPr>
          <w:p w:rsidR="004D7D25" w:rsidRDefault="004D7D25">
            <w:pPr>
              <w:pStyle w:val="ConsPlusNormal"/>
              <w:jc w:val="both"/>
            </w:pPr>
            <w:r>
              <w:t>Объем финансового обеспечения Государственной программы</w:t>
            </w:r>
          </w:p>
        </w:tc>
        <w:tc>
          <w:tcPr>
            <w:tcW w:w="6066" w:type="dxa"/>
            <w:tcBorders>
              <w:bottom w:val="nil"/>
            </w:tcBorders>
          </w:tcPr>
          <w:p w:rsidR="004D7D25" w:rsidRDefault="004D7D25">
            <w:pPr>
              <w:pStyle w:val="ConsPlusNormal"/>
              <w:jc w:val="both"/>
            </w:pPr>
            <w:r>
              <w:t>общий объем финансового обеспечения Государственной программы составит 161181304,91 тыс. рублей, из них:</w:t>
            </w:r>
          </w:p>
          <w:p w:rsidR="004D7D25" w:rsidRDefault="004D7D25">
            <w:pPr>
              <w:pStyle w:val="ConsPlusNormal"/>
              <w:jc w:val="both"/>
            </w:pPr>
            <w:r>
              <w:t>средства федерального бюджета - 8030474,12 тыс. рублей;</w:t>
            </w:r>
          </w:p>
          <w:p w:rsidR="004D7D25" w:rsidRDefault="004D7D25">
            <w:pPr>
              <w:pStyle w:val="ConsPlusNormal"/>
              <w:jc w:val="both"/>
            </w:pPr>
            <w:r>
              <w:t>средства областного бюджета - 19978918,39 тыс. рублей;</w:t>
            </w:r>
          </w:p>
          <w:p w:rsidR="004D7D25" w:rsidRDefault="004D7D25">
            <w:pPr>
              <w:pStyle w:val="ConsPlusNormal"/>
              <w:jc w:val="both"/>
            </w:pPr>
            <w:r>
              <w:t>средства государственных внебюджетных фондов Российской Федерации - 502476,60 тыс. рублей;</w:t>
            </w:r>
          </w:p>
          <w:p w:rsidR="004D7D25" w:rsidRDefault="004D7D25">
            <w:pPr>
              <w:pStyle w:val="ConsPlusNormal"/>
              <w:jc w:val="both"/>
            </w:pPr>
            <w:r>
              <w:t>средства Кировского областного территориального фонда обязательного медицинского страхования - 132669435,80 тыс. рублей</w:t>
            </w:r>
          </w:p>
        </w:tc>
      </w:tr>
      <w:tr w:rsidR="004D7D25">
        <w:tc>
          <w:tcPr>
            <w:tcW w:w="9071" w:type="dxa"/>
            <w:gridSpan w:val="2"/>
            <w:tcBorders>
              <w:top w:val="nil"/>
            </w:tcBorders>
          </w:tcPr>
          <w:p w:rsidR="004D7D25" w:rsidRDefault="004D7D25">
            <w:pPr>
              <w:pStyle w:val="ConsPlusNormal"/>
              <w:jc w:val="both"/>
            </w:pPr>
            <w:r>
              <w:t xml:space="preserve">(в ред. </w:t>
            </w:r>
            <w:hyperlink r:id="rId64" w:history="1">
              <w:r>
                <w:rPr>
                  <w:color w:val="0000FF"/>
                </w:rPr>
                <w:t>постановления</w:t>
              </w:r>
            </w:hyperlink>
            <w:r>
              <w:t xml:space="preserve"> Правительства Кировской области от 08.02.2019 N 57-П)</w:t>
            </w:r>
          </w:p>
        </w:tc>
      </w:tr>
      <w:tr w:rsidR="004D7D25">
        <w:tc>
          <w:tcPr>
            <w:tcW w:w="3005" w:type="dxa"/>
            <w:tcBorders>
              <w:bottom w:val="nil"/>
            </w:tcBorders>
          </w:tcPr>
          <w:p w:rsidR="004D7D25" w:rsidRDefault="004D7D25">
            <w:pPr>
              <w:pStyle w:val="ConsPlusNormal"/>
              <w:jc w:val="both"/>
            </w:pPr>
            <w:r>
              <w:t>Ожидаемые результаты реализации Государственной программы</w:t>
            </w:r>
          </w:p>
        </w:tc>
        <w:tc>
          <w:tcPr>
            <w:tcW w:w="6066" w:type="dxa"/>
            <w:tcBorders>
              <w:bottom w:val="nil"/>
            </w:tcBorders>
          </w:tcPr>
          <w:p w:rsidR="004D7D25" w:rsidRDefault="004D7D25">
            <w:pPr>
              <w:pStyle w:val="ConsPlusNormal"/>
              <w:jc w:val="both"/>
            </w:pPr>
            <w:r>
              <w:t>реализация Государственной программы позволит к концу 2021 года достичь следующих результатов:</w:t>
            </w:r>
          </w:p>
          <w:p w:rsidR="004D7D25" w:rsidRDefault="004D7D25">
            <w:pPr>
              <w:pStyle w:val="ConsPlusNormal"/>
              <w:jc w:val="both"/>
            </w:pPr>
            <w:r>
              <w:t>смертность от всех причин сократится до 13,6 случая на 1000 человек населения;</w:t>
            </w:r>
          </w:p>
          <w:p w:rsidR="004D7D25" w:rsidRDefault="004D7D25">
            <w:pPr>
              <w:pStyle w:val="ConsPlusNormal"/>
              <w:jc w:val="both"/>
            </w:pPr>
            <w:r>
              <w:t>материнская смертность сократится до 7,3 случая на 100 тыс. родившихся живыми;</w:t>
            </w:r>
          </w:p>
          <w:p w:rsidR="004D7D25" w:rsidRDefault="004D7D25">
            <w:pPr>
              <w:pStyle w:val="ConsPlusNormal"/>
              <w:jc w:val="both"/>
            </w:pPr>
            <w:r>
              <w:t>младенческая смертность составит 4,5 случая на 1000 родившихся живыми;</w:t>
            </w:r>
          </w:p>
          <w:p w:rsidR="004D7D25" w:rsidRDefault="004D7D25">
            <w:pPr>
              <w:pStyle w:val="ConsPlusNormal"/>
              <w:jc w:val="both"/>
            </w:pPr>
            <w:r>
              <w:t>смертность от болезней системы кровообращения сократится до 615 случаев на 100 тыс. человек населения;</w:t>
            </w:r>
          </w:p>
          <w:p w:rsidR="004D7D25" w:rsidRDefault="004D7D25">
            <w:pPr>
              <w:pStyle w:val="ConsPlusNormal"/>
              <w:jc w:val="both"/>
            </w:pPr>
            <w:r>
              <w:t>смертность от дорожно-транспортных происшествий сократится до 12,4 случая на 100 тыс. человек населения;</w:t>
            </w:r>
          </w:p>
          <w:p w:rsidR="004D7D25" w:rsidRDefault="004D7D25">
            <w:pPr>
              <w:pStyle w:val="ConsPlusNormal"/>
              <w:jc w:val="both"/>
            </w:pPr>
            <w:r>
              <w:t>смертность от новообразований (в том числе от злокачественных) сократится до 227 случаев на 100 тыс. человек населения;</w:t>
            </w:r>
          </w:p>
          <w:p w:rsidR="004D7D25" w:rsidRDefault="004D7D25">
            <w:pPr>
              <w:pStyle w:val="ConsPlusNormal"/>
              <w:jc w:val="both"/>
            </w:pPr>
            <w:r>
              <w:t>смертность от туберкулеза составит 2,9 случая на 100 тыс. человек населения;</w:t>
            </w:r>
          </w:p>
          <w:p w:rsidR="004D7D25" w:rsidRDefault="004D7D25">
            <w:pPr>
              <w:pStyle w:val="ConsPlusNormal"/>
              <w:jc w:val="both"/>
            </w:pPr>
            <w:r>
              <w:t>потребление алкогольной продукции (в перерасчете на абсолютный алкоголь) сократится до 8,1 литра на душу населения;</w:t>
            </w:r>
          </w:p>
          <w:p w:rsidR="004D7D25" w:rsidRDefault="004D7D25">
            <w:pPr>
              <w:pStyle w:val="ConsPlusNormal"/>
              <w:jc w:val="both"/>
            </w:pPr>
            <w:r>
              <w:t>распространенность потребления табака среди взрослого населения сократится до 18,1% от количества населения соответствующего возраста;</w:t>
            </w:r>
          </w:p>
          <w:p w:rsidR="004D7D25" w:rsidRDefault="004D7D25">
            <w:pPr>
              <w:pStyle w:val="ConsPlusNormal"/>
              <w:jc w:val="both"/>
            </w:pPr>
            <w:r>
              <w:t>заболеваемость туберкулезом составит 51,3 случая на 100 тыс. человек населения;</w:t>
            </w:r>
          </w:p>
          <w:p w:rsidR="004D7D25" w:rsidRDefault="004D7D25">
            <w:pPr>
              <w:pStyle w:val="ConsPlusNormal"/>
              <w:jc w:val="both"/>
            </w:pPr>
            <w:r>
              <w:t xml:space="preserve">обеспеченность врачами составит 31,3 человека на 10 тыс. </w:t>
            </w:r>
            <w:r>
              <w:lastRenderedPageBreak/>
              <w:t>человек населения;</w:t>
            </w:r>
          </w:p>
          <w:p w:rsidR="004D7D25" w:rsidRDefault="004D7D25">
            <w:pPr>
              <w:pStyle w:val="ConsPlusNormal"/>
              <w:jc w:val="both"/>
            </w:pPr>
            <w:r>
              <w:t>соотношение врачей и среднего медицинского персонала составит 1:3,2;</w:t>
            </w:r>
          </w:p>
          <w:p w:rsidR="004D7D25" w:rsidRDefault="004D7D25">
            <w:pPr>
              <w:pStyle w:val="ConsPlusNormal"/>
              <w:jc w:val="both"/>
            </w:pPr>
            <w:r>
              <w:t>средняя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составит до 200% от средней заработной платы в Кировской области;</w:t>
            </w:r>
          </w:p>
          <w:p w:rsidR="004D7D25" w:rsidRDefault="004D7D25">
            <w:pPr>
              <w:pStyle w:val="ConsPlusNormal"/>
              <w:jc w:val="both"/>
            </w:pPr>
            <w:r>
              <w:t>средняя заработная плата среднего медицинского (фармацевтического) персонала (персонала, обеспечивающего условия для предоставления медицинских услуг) составит 100% от средней заработной платы в Кировской области;</w:t>
            </w:r>
          </w:p>
          <w:p w:rsidR="004D7D25" w:rsidRDefault="004D7D25">
            <w:pPr>
              <w:pStyle w:val="ConsPlusNormal"/>
              <w:jc w:val="both"/>
            </w:pPr>
            <w:r>
              <w:t>средняя заработная плата младшего медицинского персонала (персонала, обеспечивающего условия для предоставления медицинских услуг) увеличится до 100% от средней заработной платы в Кировской области;</w:t>
            </w:r>
          </w:p>
          <w:p w:rsidR="004D7D25" w:rsidRDefault="004D7D25">
            <w:pPr>
              <w:pStyle w:val="ConsPlusNormal"/>
              <w:jc w:val="both"/>
            </w:pPr>
            <w:r>
              <w:t>ожидаемая продолжительность жизни при рождении составит 75,17 года;</w:t>
            </w:r>
          </w:p>
          <w:p w:rsidR="004D7D25" w:rsidRDefault="004D7D25">
            <w:pPr>
              <w:pStyle w:val="ConsPlusNormal"/>
              <w:jc w:val="both"/>
            </w:pPr>
            <w:r>
              <w:t>количество зарегистрированных больных с диагнозом, установленным впервые в жизни, "активный туберкулез" составит 38 случаев на 100 тыс. человек населения</w:t>
            </w:r>
          </w:p>
        </w:tc>
      </w:tr>
      <w:tr w:rsidR="004D7D25">
        <w:tc>
          <w:tcPr>
            <w:tcW w:w="9071" w:type="dxa"/>
            <w:gridSpan w:val="2"/>
            <w:tcBorders>
              <w:top w:val="nil"/>
            </w:tcBorders>
          </w:tcPr>
          <w:p w:rsidR="004D7D25" w:rsidRDefault="004D7D25">
            <w:pPr>
              <w:pStyle w:val="ConsPlusNormal"/>
              <w:jc w:val="both"/>
            </w:pPr>
            <w:r>
              <w:lastRenderedPageBreak/>
              <w:t xml:space="preserve">(в ред. постановлений Правительства Кировской области от 25.07.2018 </w:t>
            </w:r>
            <w:hyperlink r:id="rId65" w:history="1">
              <w:r>
                <w:rPr>
                  <w:color w:val="0000FF"/>
                </w:rPr>
                <w:t>N 370-П</w:t>
              </w:r>
            </w:hyperlink>
            <w:r>
              <w:t xml:space="preserve">, от 08.02.2019 </w:t>
            </w:r>
            <w:hyperlink r:id="rId66" w:history="1">
              <w:r>
                <w:rPr>
                  <w:color w:val="0000FF"/>
                </w:rPr>
                <w:t>N 57-П</w:t>
              </w:r>
            </w:hyperlink>
            <w:r>
              <w:t>)</w:t>
            </w:r>
          </w:p>
        </w:tc>
      </w:tr>
    </w:tbl>
    <w:p w:rsidR="004D7D25" w:rsidRDefault="004D7D25">
      <w:pPr>
        <w:pStyle w:val="ConsPlusNormal"/>
        <w:jc w:val="both"/>
      </w:pPr>
    </w:p>
    <w:p w:rsidR="004D7D25" w:rsidRDefault="004D7D25">
      <w:pPr>
        <w:pStyle w:val="ConsPlusTitle"/>
        <w:jc w:val="center"/>
        <w:outlineLvl w:val="1"/>
      </w:pPr>
      <w:r>
        <w:t>1. Общая характеристика сферы реализации Государственной</w:t>
      </w:r>
    </w:p>
    <w:p w:rsidR="004D7D25" w:rsidRDefault="004D7D25">
      <w:pPr>
        <w:pStyle w:val="ConsPlusTitle"/>
        <w:jc w:val="center"/>
      </w:pPr>
      <w:r>
        <w:t>программы, в том числе формулировки основных проблем</w:t>
      </w:r>
    </w:p>
    <w:p w:rsidR="004D7D25" w:rsidRDefault="004D7D25">
      <w:pPr>
        <w:pStyle w:val="ConsPlusTitle"/>
        <w:jc w:val="center"/>
      </w:pPr>
      <w:r>
        <w:t>в указанной сфере и прогноз ее развития</w:t>
      </w:r>
    </w:p>
    <w:p w:rsidR="004D7D25" w:rsidRDefault="004D7D25">
      <w:pPr>
        <w:pStyle w:val="ConsPlusNormal"/>
        <w:jc w:val="both"/>
      </w:pPr>
    </w:p>
    <w:p w:rsidR="004D7D25" w:rsidRDefault="004D7D25">
      <w:pPr>
        <w:pStyle w:val="ConsPlusNormal"/>
        <w:ind w:firstLine="540"/>
        <w:jc w:val="both"/>
      </w:pPr>
      <w:r>
        <w:t xml:space="preserve">В соответствии с Федеральным </w:t>
      </w:r>
      <w:hyperlink r:id="rId67" w:history="1">
        <w:r>
          <w:rPr>
            <w:color w:val="0000FF"/>
          </w:rPr>
          <w:t>законом</w:t>
        </w:r>
      </w:hyperlink>
      <w:r>
        <w:t xml:space="preserve"> от 29.11.2010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 01.01.2012 изменились полномочия субъектов Российской Федерации и органов местного самоуправления в сфере охраны здоровья граждан. На основании распоряжений Правительства Кировской области от 11.05.2011 N 101 "О мероприятиях по принятию муниципальных учреждений здравоохранения в собственность Кировской области" и от 01.12.2011 </w:t>
      </w:r>
      <w:hyperlink r:id="rId68" w:history="1">
        <w:r>
          <w:rPr>
            <w:color w:val="0000FF"/>
          </w:rPr>
          <w:t>N 376</w:t>
        </w:r>
      </w:hyperlink>
      <w:r>
        <w:t xml:space="preserve"> "О принятии в собственность области муниципальных учреждений здравоохранения" приняты в областную собственность 68 муниципальных учреждений здравоохранения.</w:t>
      </w:r>
    </w:p>
    <w:p w:rsidR="004D7D25" w:rsidRDefault="004D7D25">
      <w:pPr>
        <w:pStyle w:val="ConsPlusNormal"/>
        <w:spacing w:before="220"/>
        <w:ind w:firstLine="540"/>
        <w:jc w:val="both"/>
      </w:pPr>
      <w:r>
        <w:t>Сеть учреждений, подведомственных департаменту здравоохранения Кировской области по состоянию на 01.01.2013, представлена 75 учреждениями, оказывающими медицинскую помощь. Коечный фонд области на начало 2013 года составляет 12520 коек. Обеспеченность населения области больничными койками остается выше среднероссийского показателя и составляет 94,3 (без учета хозрасчетных коек) в расчете на 10 тыс. населения.</w:t>
      </w:r>
    </w:p>
    <w:p w:rsidR="004D7D25" w:rsidRDefault="004D7D25">
      <w:pPr>
        <w:pStyle w:val="ConsPlusNormal"/>
        <w:spacing w:before="220"/>
        <w:ind w:firstLine="540"/>
        <w:jc w:val="both"/>
      </w:pPr>
      <w:r>
        <w:t xml:space="preserve">В области ежегодно проводится работа по оптимизации коек круглосуточного пребывания учреждений здравоохранения и дальнейшего развития амбулаторно-поликлинической и стационарозамещающей медицинской помощи в целях повышения эффективности расходования бюджетных средств. Амбулаторно-поликлиническая и стационарозамещающая медицинская помощь включает профилактические, лечебно-диагностические и реабилитационные мероприятия, направленные на снижение заболеваемости, инвалидности и смертности. Амбулаторно-поликлиническая помощь в Кировской области оказывается по 38 врачебным </w:t>
      </w:r>
      <w:r>
        <w:lastRenderedPageBreak/>
        <w:t>специальностям поликлиниками, врачебными амбулаториями, женскими консультациями.</w:t>
      </w:r>
    </w:p>
    <w:p w:rsidR="004D7D25" w:rsidRDefault="004D7D25">
      <w:pPr>
        <w:pStyle w:val="ConsPlusNormal"/>
        <w:spacing w:before="220"/>
        <w:ind w:firstLine="540"/>
        <w:jc w:val="both"/>
      </w:pPr>
      <w:r>
        <w:t>В 2012 году объемы амбулаторно-поликлинической помощи составили 9,0 посещения на одного жителя, в 2013 году планируется увеличение до 9,4 посещения на 1 жителя.</w:t>
      </w:r>
    </w:p>
    <w:p w:rsidR="004D7D25" w:rsidRDefault="004D7D25">
      <w:pPr>
        <w:pStyle w:val="ConsPlusNormal"/>
        <w:spacing w:before="220"/>
        <w:ind w:firstLine="540"/>
        <w:jc w:val="both"/>
      </w:pPr>
      <w:r>
        <w:t>В настоящее время в Кировской области сформирована трехуровневая система оказания медицинской помощи, в том числе помощи женщинам в период беременности, родов и послеродовом периоде:</w:t>
      </w:r>
    </w:p>
    <w:p w:rsidR="004D7D25" w:rsidRDefault="004D7D25">
      <w:pPr>
        <w:pStyle w:val="ConsPlusNormal"/>
        <w:spacing w:before="220"/>
        <w:ind w:firstLine="540"/>
        <w:jc w:val="both"/>
      </w:pPr>
      <w:r>
        <w:t>первый уровень - обеспечивающий население первичной медико-санитарной помощью, в том числе первичной специализированной медико-санитарной помощью;</w:t>
      </w:r>
    </w:p>
    <w:p w:rsidR="004D7D25" w:rsidRDefault="004D7D25">
      <w:pPr>
        <w:pStyle w:val="ConsPlusNormal"/>
        <w:spacing w:before="220"/>
        <w:ind w:firstLine="540"/>
        <w:jc w:val="both"/>
      </w:pPr>
      <w:r>
        <w:t>второй уровень - межрайонный, для оказания специализированной медицинской помощи, преимущественно в экстренной и неотложной форме. В Кировской области создана сеть межрайонных центров, где сконцентрированы высококвалифицированные кадровые ресурсы. Данные центры оснащены современным лечебно-диагностическим оборудованием, в том числе экспертного класса;</w:t>
      </w:r>
    </w:p>
    <w:p w:rsidR="004D7D25" w:rsidRDefault="004D7D25">
      <w:pPr>
        <w:pStyle w:val="ConsPlusNormal"/>
        <w:spacing w:before="220"/>
        <w:ind w:firstLine="540"/>
        <w:jc w:val="both"/>
      </w:pPr>
      <w:r>
        <w:t>третий уровень - региональный, для оказания специализированной, в том числе высокотехнологичной, медицинской помощи.</w:t>
      </w:r>
    </w:p>
    <w:p w:rsidR="004D7D25" w:rsidRDefault="004D7D25">
      <w:pPr>
        <w:pStyle w:val="ConsPlusNormal"/>
        <w:spacing w:before="220"/>
        <w:ind w:firstLine="540"/>
        <w:jc w:val="both"/>
      </w:pPr>
      <w:r>
        <w:t xml:space="preserve">В рамках областной </w:t>
      </w:r>
      <w:hyperlink r:id="rId69" w:history="1">
        <w:r>
          <w:rPr>
            <w:color w:val="0000FF"/>
          </w:rPr>
          <w:t>программы</w:t>
        </w:r>
      </w:hyperlink>
      <w:r>
        <w:t xml:space="preserve"> "Модернизация здравоохранения Кировской области" на 2011 - 2013 годы, утвержденной постановлением Правительства Кировской области от 30.03.2011 N 96/102 "Об утверждении областной программы "Модернизация здравоохранения Кировской области" на 2011 - 2013 годы" (далее - Программа модернизации), проводилась работа, направленная на решение трех задач: укрепление материально-технической базы учреждений здравоохранения, информатизация и внедрение стандартов оказания медицинской помощи. Общий объем финансирования </w:t>
      </w:r>
      <w:hyperlink r:id="rId70" w:history="1">
        <w:r>
          <w:rPr>
            <w:color w:val="0000FF"/>
          </w:rPr>
          <w:t>Программы</w:t>
        </w:r>
      </w:hyperlink>
      <w:r>
        <w:t xml:space="preserve"> модернизации составил 6,9 млрд. рублей. По состоянию на 01.04.2013 освоение денежных средств составило в целом по программе 95,2%, в том числе: по первой задаче - 87,4%, по второй задаче - 98,9%, по третьей задаче - 99,7%.</w:t>
      </w:r>
    </w:p>
    <w:p w:rsidR="004D7D25" w:rsidRDefault="004D7D25">
      <w:pPr>
        <w:pStyle w:val="ConsPlusNormal"/>
        <w:spacing w:before="220"/>
        <w:ind w:firstLine="540"/>
        <w:jc w:val="both"/>
      </w:pPr>
      <w:r>
        <w:t>С 2010 года проведена реорганизация районного звена учреждений здравоохранения области: проведено слияние участковых больниц, амбулаторий с центральными районными больницами с формированием единого юридического лица.</w:t>
      </w:r>
    </w:p>
    <w:p w:rsidR="004D7D25" w:rsidRDefault="004D7D25">
      <w:pPr>
        <w:pStyle w:val="ConsPlusNormal"/>
        <w:spacing w:before="220"/>
        <w:ind w:firstLine="540"/>
        <w:jc w:val="both"/>
      </w:pPr>
      <w:r>
        <w:t>Продолжено развитие института общей врачебной (семейной) практики на территории области. На 01.01.2013 в области 138 врачей общей практики и 226 медицинских сестер врача общей практики. Продолжено оснащение отделений (кабинетов) общей врачебной (семейной) практики медицинским оборудованием, в том числе для осуществления скрининговых исследований развития факторов риска основных хронических неинфекционных заболеваний.</w:t>
      </w:r>
    </w:p>
    <w:p w:rsidR="004D7D25" w:rsidRDefault="004D7D25">
      <w:pPr>
        <w:pStyle w:val="ConsPlusNormal"/>
        <w:spacing w:before="220"/>
        <w:ind w:firstLine="540"/>
        <w:jc w:val="both"/>
      </w:pPr>
      <w:r>
        <w:t xml:space="preserve">Кроме того, в рамках </w:t>
      </w:r>
      <w:hyperlink r:id="rId71" w:history="1">
        <w:r>
          <w:rPr>
            <w:color w:val="0000FF"/>
          </w:rPr>
          <w:t>Программы</w:t>
        </w:r>
      </w:hyperlink>
      <w:r>
        <w:t xml:space="preserve"> модернизации обеспечено приведение материально-технической базы районного звена здравоохранения в соответствие с существующими санитарно-техническими нормами и правилами и в соответствие с порядками оказания медицинской помощи, утвержденными Министерством здравоохранения Российской Федерации.</w:t>
      </w:r>
    </w:p>
    <w:p w:rsidR="004D7D25" w:rsidRDefault="004D7D25">
      <w:pPr>
        <w:pStyle w:val="ConsPlusNormal"/>
        <w:spacing w:before="220"/>
        <w:ind w:firstLine="540"/>
        <w:jc w:val="both"/>
      </w:pPr>
      <w:r>
        <w:t>Оказание высокотехнологичной медицинской помощи в области осуществляется с 2009 года в КОГБУЗ "Кировская областная клиническая больница" по профилям "Нейрохирургия" и "Сердечно-сосудистая хирургия", с 2010 года - в КОГБУЗ "Кировская областная клиническая больница N 3" по профилю "Травматология и ортопедия", с 2011 года - в КОГБУЗ "Кировский областной клинический перинатальный центр" по профилю "Акушерство-гинекология/1 (ЭКО)", в 2013 году планируется оказание высокотехнологичной медицинской помощи (далее - ВМП) по профилю "Неонатология".</w:t>
      </w:r>
    </w:p>
    <w:p w:rsidR="004D7D25" w:rsidRDefault="004D7D25">
      <w:pPr>
        <w:pStyle w:val="ConsPlusNormal"/>
        <w:jc w:val="both"/>
      </w:pPr>
      <w:r>
        <w:t xml:space="preserve">(в ред. </w:t>
      </w:r>
      <w:hyperlink r:id="rId72"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 xml:space="preserve">В целях снижения уровня заболеваемости и смертности от онкологических заболеваний в </w:t>
      </w:r>
      <w:r>
        <w:lastRenderedPageBreak/>
        <w:t>Кировской области в медицинских организациях, оказывающих первичную медико-санитарную помощь, открыты 26 первичных онкологических кабинетов, в том числе 5 в г. Кирове, ведут прием 10 сертифицированных врачей-онкологов. Кроме того, завершено формирование сети мужских и женских смотровых кабинетов, обеспечивающих скрининговые исследования на визуальные формы рака половой сферы, прямой кишки, молочных желез, лимфатической системы и кожи.</w:t>
      </w:r>
    </w:p>
    <w:p w:rsidR="004D7D25" w:rsidRDefault="004D7D25">
      <w:pPr>
        <w:pStyle w:val="ConsPlusNormal"/>
        <w:jc w:val="both"/>
      </w:pPr>
      <w:r>
        <w:t xml:space="preserve">(в ред. </w:t>
      </w:r>
      <w:hyperlink r:id="rId73"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 xml:space="preserve">В области сформирована эффективная система оказания скорой медицинской помощи (далее - СМП). С целью повышения эффективности координации работы и обеспечения максимально четкого контроля, сокращения времени доезда до пациента совершенствуется материально-техническая база станций и отделений скорой медицинской помощи. В рамках областной целевой </w:t>
      </w:r>
      <w:hyperlink r:id="rId74" w:history="1">
        <w:r>
          <w:rPr>
            <w:color w:val="0000FF"/>
          </w:rPr>
          <w:t>программы</w:t>
        </w:r>
      </w:hyperlink>
      <w:r>
        <w:t xml:space="preserve"> "Развитие системы здравоохранения Кировской области" на 2009 - 2011 годы, утвержденной Законом Кировской области от 07.10.2008 N 294-ЗО "Об областной целевой программе "Развитие системы здравоохранения в Кировской области" на 2009 - 2011 годы", и областной целевой </w:t>
      </w:r>
      <w:hyperlink r:id="rId75" w:history="1">
        <w:r>
          <w:rPr>
            <w:color w:val="0000FF"/>
          </w:rPr>
          <w:t>программы</w:t>
        </w:r>
      </w:hyperlink>
      <w:r>
        <w:t xml:space="preserve"> "Развитие системы здравоохранения Кировской области" на 2012 - 2014 годы, утвержденной постановлением Правительства Кировской области от 19.07.2011 N 112/319 "Об утверждении областной целевой программы "Развитие системы здравоохранения Кировской области" на 2012 - 2014 годы" (далее - областная целевая программа "Развитие системы здравоохранения Кировской области" на 2012 - 2014 годы), приобретены 16 автомобилей скорой медицинской помощи класса C.</w:t>
      </w:r>
    </w:p>
    <w:p w:rsidR="004D7D25" w:rsidRDefault="004D7D25">
      <w:pPr>
        <w:pStyle w:val="ConsPlusNormal"/>
        <w:spacing w:before="220"/>
        <w:ind w:firstLine="540"/>
        <w:jc w:val="both"/>
      </w:pPr>
      <w:r>
        <w:t xml:space="preserve">Кроме того, в рамках </w:t>
      </w:r>
      <w:hyperlink r:id="rId76" w:history="1">
        <w:r>
          <w:rPr>
            <w:color w:val="0000FF"/>
          </w:rPr>
          <w:t>Программы</w:t>
        </w:r>
      </w:hyperlink>
      <w:r>
        <w:t xml:space="preserve"> модернизации 253 автомобиля службы скорой медицинской помощи в 2012 году оснащены навигационно-информационным оборудованием (ГЛОНАСС).</w:t>
      </w:r>
    </w:p>
    <w:p w:rsidR="004D7D25" w:rsidRDefault="004D7D25">
      <w:pPr>
        <w:pStyle w:val="ConsPlusNormal"/>
        <w:spacing w:before="220"/>
        <w:ind w:firstLine="540"/>
        <w:jc w:val="both"/>
      </w:pPr>
      <w:r>
        <w:t xml:space="preserve">Совершенствование системы оказания медицинской помощи лицам, пострадавшим в результате дорожно-транспортных происшествий (далее - ДТП), в 2012 году осуществлялось в соответствии с мероприятиями федеральной целевой </w:t>
      </w:r>
      <w:hyperlink r:id="rId77" w:history="1">
        <w:r>
          <w:rPr>
            <w:color w:val="0000FF"/>
          </w:rPr>
          <w:t>программы</w:t>
        </w:r>
      </w:hyperlink>
      <w:r>
        <w:t xml:space="preserve"> "Повышение безопасности дорожного движения в 2006 - 2012 годах", утвержденной постановлением Правительства Российской Федерации от 20.02.2006 N 100 "О федеральной целевой программе "Повышение безопасности дорожного движения в 2006 - 2012 годах", а также в рамках </w:t>
      </w:r>
      <w:hyperlink r:id="rId78" w:history="1">
        <w:r>
          <w:rPr>
            <w:color w:val="0000FF"/>
          </w:rPr>
          <w:t>подпрограммы</w:t>
        </w:r>
      </w:hyperlink>
      <w:r>
        <w:t xml:space="preserve"> "Обеспечение оказания своевременной и высококачественной медицинской помощи пострадавшим при ДТП" областной целевой программы "Развитие системы здравоохранения Кировской области" на 2012 - 2014 годы.</w:t>
      </w:r>
    </w:p>
    <w:p w:rsidR="004D7D25" w:rsidRDefault="004D7D25">
      <w:pPr>
        <w:pStyle w:val="ConsPlusNormal"/>
        <w:spacing w:before="220"/>
        <w:ind w:firstLine="540"/>
        <w:jc w:val="both"/>
      </w:pPr>
      <w:r>
        <w:t>В рамках реализации данных программ создана и функционирует на региональном уровне экспертно-консультативная система госпитального периода на основе использования телемедицинских технологий, предназначенная для оказания специализированной дистанционной помощи больным и пострадавшим, в том числе пострадавшим при ДТП.</w:t>
      </w:r>
    </w:p>
    <w:p w:rsidR="004D7D25" w:rsidRDefault="004D7D25">
      <w:pPr>
        <w:pStyle w:val="ConsPlusNormal"/>
        <w:spacing w:before="220"/>
        <w:ind w:firstLine="540"/>
        <w:jc w:val="both"/>
      </w:pPr>
      <w:r>
        <w:t>Важной составляющей решения задачи повышения качества и доступности медицинской помощи является развитие системы медицинской реабилитации.</w:t>
      </w:r>
    </w:p>
    <w:p w:rsidR="004D7D25" w:rsidRDefault="004D7D25">
      <w:pPr>
        <w:pStyle w:val="ConsPlusNormal"/>
        <w:spacing w:before="220"/>
        <w:ind w:firstLine="540"/>
        <w:jc w:val="both"/>
      </w:pPr>
      <w:r>
        <w:t>Организация реабилитационной помощи в Кировской области осуществляется по следующим направлениям: реабилитация пациентов, перенесших острый инфаркт миокарда, инсульт, травмы и заболевания периферической нервной системы, реабилитация детей при нарушениях функций перинатального периода.</w:t>
      </w:r>
    </w:p>
    <w:p w:rsidR="004D7D25" w:rsidRDefault="004D7D25">
      <w:pPr>
        <w:pStyle w:val="ConsPlusNormal"/>
        <w:spacing w:before="220"/>
        <w:ind w:firstLine="540"/>
        <w:jc w:val="both"/>
      </w:pPr>
      <w:r>
        <w:t>С каждым годом увеличивается количество больных, нуждающихся в оказании паллиативной помощи. Чрезвычайно важными являются не только медицинский, но и социальный, духовный и психологический аспекты оказания паллиативной помощи инкурабельным больным.</w:t>
      </w:r>
    </w:p>
    <w:p w:rsidR="004D7D25" w:rsidRDefault="004D7D25">
      <w:pPr>
        <w:pStyle w:val="ConsPlusNormal"/>
        <w:spacing w:before="220"/>
        <w:ind w:firstLine="540"/>
        <w:jc w:val="both"/>
      </w:pPr>
      <w:r>
        <w:t xml:space="preserve">В настоящее время в области данный вид помощи оказывает одно учреждение - КОГКУЗ "Кировский областной хоспис", коечная мощность данного учреждения - 30 коек. Кроме того, в </w:t>
      </w:r>
      <w:r>
        <w:lastRenderedPageBreak/>
        <w:t>учреждении организовано оказание медицинской помощи пациентам на дому: создана выездная бригада.</w:t>
      </w:r>
    </w:p>
    <w:p w:rsidR="004D7D25" w:rsidRDefault="004D7D25">
      <w:pPr>
        <w:pStyle w:val="ConsPlusNormal"/>
        <w:jc w:val="both"/>
      </w:pPr>
      <w:r>
        <w:t xml:space="preserve">(в ред. </w:t>
      </w:r>
      <w:hyperlink r:id="rId79"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С целью формирования потоков пациентов по единым принципам маршрутизации в 2013 году началась реализация Плана реорганизации сети учреждений здравоохранения, утвержденного решением Коллегии департамента здравоохранения Кировской области от 12.04.2012 N 1, находящихся в черте муниципального образования "Город Киров", который подразумевает укрупнение и профильную специализацию лечебных учреждений города с целью максимальной концентрации и рационального использования имеющихся кадровых и материально-технических ресурсов.</w:t>
      </w:r>
    </w:p>
    <w:p w:rsidR="004D7D25" w:rsidRDefault="004D7D25">
      <w:pPr>
        <w:pStyle w:val="ConsPlusNormal"/>
        <w:spacing w:before="220"/>
        <w:ind w:firstLine="540"/>
        <w:jc w:val="both"/>
      </w:pPr>
      <w:r>
        <w:t>Необходимым условием развития системы здравоохранения области является обеспеченность учреждений здравоохранения медицинским персоналом.</w:t>
      </w:r>
    </w:p>
    <w:p w:rsidR="004D7D25" w:rsidRDefault="004D7D25">
      <w:pPr>
        <w:pStyle w:val="ConsPlusNormal"/>
        <w:spacing w:before="220"/>
        <w:ind w:firstLine="540"/>
        <w:jc w:val="both"/>
      </w:pPr>
      <w:r>
        <w:t>Численность медицинских кадров в Кировской области в 2011 году составила 2,8% от всех специалистов, занятых в экономике региона (по Российской Федерации - 4,5%), из которых 5000 врачей, 13468 средних медицинских работников. Расчетная обеспеченность населения Кировской области врачами составила 35,5 врача на 10 тыс. человек населения (по Российской Федерации - 44,0 врача на 10 тыс. человек населения), средним медицинским персоналом - 94,2 среднего медицинского работника на 10 тыс. человек населения (по Российской Федерации - 92,4 среднего медицинского работника на 10 тыс. человек населения).</w:t>
      </w:r>
    </w:p>
    <w:p w:rsidR="004D7D25" w:rsidRDefault="004D7D25">
      <w:pPr>
        <w:pStyle w:val="ConsPlusNormal"/>
        <w:spacing w:before="220"/>
        <w:ind w:firstLine="540"/>
        <w:jc w:val="both"/>
      </w:pPr>
      <w:r>
        <w:t xml:space="preserve">На территории области с 2009 года реализовывалась </w:t>
      </w:r>
      <w:hyperlink r:id="rId80" w:history="1">
        <w:r>
          <w:rPr>
            <w:color w:val="0000FF"/>
          </w:rPr>
          <w:t>подпрограмма</w:t>
        </w:r>
      </w:hyperlink>
      <w:r>
        <w:t xml:space="preserve"> "Закрепление врачебных кадров в учреждениях здравоохранения" областной целевой программы "Развитие системы здравоохранения Кировской области" на 2012 - 2014 годы. В целях привлечения квалифицированных кадров в учреждения здравоохранения в 2012 году в рамках данной </w:t>
      </w:r>
      <w:hyperlink r:id="rId81" w:history="1">
        <w:r>
          <w:rPr>
            <w:color w:val="0000FF"/>
          </w:rPr>
          <w:t>подпрограммы</w:t>
        </w:r>
      </w:hyperlink>
      <w:r>
        <w:t xml:space="preserve"> реализованы мероприятия, направленные на предоставление социальной поддержки врачам-специалистам и проведение конкурсов, формирующих положительный имидж медицинских работников. Вновь поступившим на работу специалистам осуществляются денежные выплаты в размере от 50 до 300 тыс. рублей из областного бюджета.</w:t>
      </w:r>
    </w:p>
    <w:p w:rsidR="004D7D25" w:rsidRDefault="004D7D25">
      <w:pPr>
        <w:pStyle w:val="ConsPlusNormal"/>
        <w:spacing w:before="220"/>
        <w:ind w:firstLine="540"/>
        <w:jc w:val="both"/>
      </w:pPr>
      <w:r>
        <w:t xml:space="preserve">Постановлением Правительства Кировской области от 17.12.2012 N 186/803/1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2013 год и на плановый период 2014 и 2015 годов" утверждена Территориальная </w:t>
      </w:r>
      <w:hyperlink r:id="rId82" w:history="1">
        <w:r>
          <w:rPr>
            <w:color w:val="0000FF"/>
          </w:rPr>
          <w:t>программа</w:t>
        </w:r>
      </w:hyperlink>
      <w:r>
        <w:t xml:space="preserve"> государственных гарантий бесплатного оказания гражданам медицинской помощи на территории Кировской области на 2013 год и на плановый период 2014 и 2015 годов (далее - Территориальная программа).</w:t>
      </w:r>
    </w:p>
    <w:p w:rsidR="004D7D25" w:rsidRDefault="004D7D25">
      <w:pPr>
        <w:pStyle w:val="ConsPlusNormal"/>
        <w:spacing w:before="220"/>
        <w:ind w:firstLine="540"/>
        <w:jc w:val="both"/>
      </w:pPr>
      <w:r>
        <w:t xml:space="preserve">Финансовое обеспечение Территориальной </w:t>
      </w:r>
      <w:hyperlink r:id="rId83" w:history="1">
        <w:r>
          <w:rPr>
            <w:color w:val="0000FF"/>
          </w:rPr>
          <w:t>программы</w:t>
        </w:r>
      </w:hyperlink>
      <w:r>
        <w:t xml:space="preserve"> осуществляется в объемах, предусмотренных в консолидированном бюджете области на 2013 год и на плановый период 2014 и 2015 годов, а также в бюджете государственного некоммерческого финансово-кредитного учреждения Кировский областной территориальный фонд обязательного медицинского страхования на 2013 год и на плановый период 2014 и 2015 годов.</w:t>
      </w:r>
    </w:p>
    <w:p w:rsidR="004D7D25" w:rsidRDefault="004D7D25">
      <w:pPr>
        <w:pStyle w:val="ConsPlusNormal"/>
        <w:spacing w:before="220"/>
        <w:ind w:firstLine="540"/>
        <w:jc w:val="both"/>
      </w:pPr>
      <w:r>
        <w:t xml:space="preserve">Стоимость Территориальной </w:t>
      </w:r>
      <w:hyperlink r:id="rId84" w:history="1">
        <w:r>
          <w:rPr>
            <w:color w:val="0000FF"/>
          </w:rPr>
          <w:t>программы</w:t>
        </w:r>
      </w:hyperlink>
      <w:r>
        <w:t xml:space="preserve"> на 2013 год составляет 12490,13 млн. рублей, в том числе за счет средств обязательного медицинского страхования - 10525,36 млн. рублей, на 2014 год - 13263,93 млн. рублей, в том числе за счет средств обязательного медицинского страхования - 11259,28 млн. рублей, на 2015 год - 14865,15 млн. рублей, в том числе за счет средств обязательного медицинского страхования - 12781,71 млн. рублей.</w:t>
      </w:r>
    </w:p>
    <w:p w:rsidR="004D7D25" w:rsidRDefault="004D7D25">
      <w:pPr>
        <w:pStyle w:val="ConsPlusNormal"/>
        <w:spacing w:before="220"/>
        <w:ind w:firstLine="540"/>
        <w:jc w:val="both"/>
      </w:pPr>
      <w:r>
        <w:t xml:space="preserve">В настоящее время на территории Кировской области созданы определенные условия для повышения доступности и качества оказания медицинской помощи. Реализация таких значимых проектов, как </w:t>
      </w:r>
      <w:hyperlink r:id="rId85" w:history="1">
        <w:r>
          <w:rPr>
            <w:color w:val="0000FF"/>
          </w:rPr>
          <w:t>Программа</w:t>
        </w:r>
      </w:hyperlink>
      <w:r>
        <w:t xml:space="preserve"> модернизации, приоритетный национальный проект "Здоровье", позволила продолжить совершенствование системы первичной медико-санитарной помощи, </w:t>
      </w:r>
      <w:r>
        <w:lastRenderedPageBreak/>
        <w:t>медицинской помощи матерям и детям, обеспечить повышение доступности специализированной и высокотехнологичной медицинской помощи.</w:t>
      </w:r>
    </w:p>
    <w:p w:rsidR="004D7D25" w:rsidRDefault="004D7D25">
      <w:pPr>
        <w:pStyle w:val="ConsPlusNormal"/>
        <w:spacing w:before="220"/>
        <w:ind w:firstLine="540"/>
        <w:jc w:val="both"/>
      </w:pPr>
      <w:r>
        <w:t>В рамках реализации указанных проектов на территории области достигнуты положительные результаты.</w:t>
      </w:r>
    </w:p>
    <w:p w:rsidR="004D7D25" w:rsidRDefault="004D7D25">
      <w:pPr>
        <w:pStyle w:val="ConsPlusNormal"/>
        <w:spacing w:before="220"/>
        <w:ind w:firstLine="540"/>
        <w:jc w:val="both"/>
      </w:pPr>
      <w:r>
        <w:t>В 2012 году показатель рождаемости в Кировской области составил 12,75 человека на 1 тыс. человек населения. По сравнению с уровнем 2009 года данный показатель в регионе вырос на 12,3%, по сравнению с уровнем 2011 года - на 7,6% (по Российской Федерации - 5,6%).</w:t>
      </w:r>
    </w:p>
    <w:p w:rsidR="004D7D25" w:rsidRDefault="004D7D25">
      <w:pPr>
        <w:pStyle w:val="ConsPlusNormal"/>
        <w:spacing w:before="220"/>
        <w:ind w:firstLine="540"/>
        <w:jc w:val="both"/>
      </w:pPr>
      <w:r>
        <w:t>Показатель общей смертности населения Кировской области имеет тенденцию к снижению: 2011 год - 15,8 человека на 1 тыс. человек населения, 2012 год - 15,46 человека на 1 тыс. человек населения (снижение к уровню 2011 года на 1,9%), но превышает среднероссийский показатель на 16,5% (показатель смертности по Российской Федерации в 2012 году - 13,3 человека на 1 тыс. человек населения). Указанная тенденция сохраняется на протяжении ряда лет и связана с тем, что доля населения старше трудоспособного возраста в Кировской области составляет 28,8%, в то время как в среднем по Российской Федерации - 22,3%. Тем не менее темп снижения уровня смертности в регионе в 2012 году в сравнении с 2011 годом несколько более значимый, чем в среднем по Российской Федерации, его уровень составил 1,9% (по Российской Федерации - 1,5%).</w:t>
      </w:r>
    </w:p>
    <w:p w:rsidR="004D7D25" w:rsidRDefault="004D7D25">
      <w:pPr>
        <w:pStyle w:val="ConsPlusNormal"/>
        <w:spacing w:before="220"/>
        <w:ind w:firstLine="540"/>
        <w:jc w:val="both"/>
      </w:pPr>
      <w:r>
        <w:t>Смертность от болезней системы кровообращения также имеет тенденцию к снижению. В 2011 году данный показатель составил 944,5 случая на 100 тыс. человек населения, в 2012 году - 930,0 случая на 100 тыс. человек населения (снижение к уровню 2011 года на 1,5%). По предварительным данным, смертность от ишемической болезни сердца в 2012 году составила 442,4 случая на 100 тыс. человек населения, снижение к уровню 2011 года на 0,7% (в 2011 году - 445,4 случая на 100 тыс. человек населения), снижение уровня смертности от инфарктов в 2012 году на 4,9% к уровню 2011 года, от инсультов - на 16,9%. Темп снижения уровня смертности от инсультов в Кировской области в 2012 году превышает среднероссийский показатель более чем в два раза.</w:t>
      </w:r>
    </w:p>
    <w:p w:rsidR="004D7D25" w:rsidRDefault="004D7D25">
      <w:pPr>
        <w:pStyle w:val="ConsPlusNormal"/>
        <w:spacing w:before="220"/>
        <w:ind w:firstLine="540"/>
        <w:jc w:val="both"/>
      </w:pPr>
      <w:r>
        <w:t>В регионе снижается смертность от туберкулеза. В 2012 году данный показатель составил 5,8 случая на 100 тыс. человек населения, что на 18,9% ниже уровня 2011 года.</w:t>
      </w:r>
    </w:p>
    <w:p w:rsidR="004D7D25" w:rsidRDefault="004D7D25">
      <w:pPr>
        <w:pStyle w:val="ConsPlusNormal"/>
        <w:spacing w:before="220"/>
        <w:ind w:firstLine="540"/>
        <w:jc w:val="both"/>
      </w:pPr>
      <w:r>
        <w:t>Смертность от злокачественных новообразований в 2012 году - 207,5 случая на 100 тыс. человек населения, снижение в сравнении с уровнем 2011 года на 2,1%.</w:t>
      </w:r>
    </w:p>
    <w:p w:rsidR="004D7D25" w:rsidRDefault="004D7D25">
      <w:pPr>
        <w:pStyle w:val="ConsPlusNormal"/>
        <w:spacing w:before="220"/>
        <w:ind w:firstLine="540"/>
        <w:jc w:val="both"/>
      </w:pPr>
      <w:r>
        <w:t>Повышение качества оказываемых населению бесплатных медицинских услуг невозможно обеспечить без наличия высококвалифицированных специалистов.</w:t>
      </w:r>
    </w:p>
    <w:p w:rsidR="004D7D25" w:rsidRDefault="004D7D25">
      <w:pPr>
        <w:pStyle w:val="ConsPlusNormal"/>
        <w:spacing w:before="220"/>
        <w:ind w:firstLine="540"/>
        <w:jc w:val="both"/>
      </w:pPr>
      <w:r>
        <w:t>В целях привлечения в областные государственные медицинские организации квалифицированных специалистов и ликвидации оттока медицинских кадров в частные медицинские организации формируются условия, позволяющие медицинским работникам государственных медицинских организаций получать конкурентный уровень заработной платы.</w:t>
      </w:r>
    </w:p>
    <w:p w:rsidR="004D7D25" w:rsidRDefault="004D7D25">
      <w:pPr>
        <w:pStyle w:val="ConsPlusNormal"/>
        <w:jc w:val="both"/>
      </w:pPr>
      <w:r>
        <w:t xml:space="preserve">(в ред. </w:t>
      </w:r>
      <w:hyperlink r:id="rId86"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Привлечение в учреждения здравоохранения высококвалифицированных кадров определяет основу для повышения эффективности и результативности деятельности медицинских организаций.</w:t>
      </w:r>
    </w:p>
    <w:p w:rsidR="004D7D25" w:rsidRDefault="004D7D25">
      <w:pPr>
        <w:pStyle w:val="ConsPlusNormal"/>
        <w:jc w:val="both"/>
      </w:pPr>
      <w:r>
        <w:t xml:space="preserve">(в ред. </w:t>
      </w:r>
      <w:hyperlink r:id="rId87"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Заключение "эффективного контракта" со специалистами медицинских организаций позволит, в свою очередь, повысить эффективность труда медицинских работников, административно-хозяйственного и административно-управленческого персонала учреждений здравоохранения.</w:t>
      </w:r>
    </w:p>
    <w:p w:rsidR="004D7D25" w:rsidRDefault="004D7D25">
      <w:pPr>
        <w:pStyle w:val="ConsPlusNormal"/>
        <w:jc w:val="both"/>
      </w:pPr>
      <w:r>
        <w:t xml:space="preserve">(в ред. </w:t>
      </w:r>
      <w:hyperlink r:id="rId88"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lastRenderedPageBreak/>
        <w:t xml:space="preserve">Внедрение "эффективного контракта" будет способствовать достижению отдельных задач развития сферы здравоохранения, определенных </w:t>
      </w:r>
      <w:hyperlink r:id="rId89"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в части повышения заработной платы работников учреждений здравоохранения.</w:t>
      </w:r>
    </w:p>
    <w:p w:rsidR="004D7D25" w:rsidRDefault="004D7D25">
      <w:pPr>
        <w:pStyle w:val="ConsPlusNormal"/>
        <w:spacing w:before="220"/>
        <w:ind w:firstLine="540"/>
        <w:jc w:val="both"/>
      </w:pPr>
      <w:r>
        <w:t xml:space="preserve">По итогам 2012 года фактически сложившийся уровень заработной платы врачей и среднего медицинского персонала учреждений здравоохранения Кировской области опережает уровень заработной платы, определенный </w:t>
      </w:r>
      <w:hyperlink r:id="rId90" w:history="1">
        <w:r>
          <w:rPr>
            <w:color w:val="0000FF"/>
          </w:rPr>
          <w:t>распоряжением</w:t>
        </w:r>
      </w:hyperlink>
      <w:r>
        <w:t xml:space="preserve"> Правительства Российской Федерации от 26.11.2012 N 2190-р "Об утверждении Программы поэтапного совершенствования системы оплаты труда в государственных (муниципальных) учреждениях на 2012 - 2018 годы". Так,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составила 173,5% от заработной платы в среднем по Кировской области, заработная плата работников учреждений, финансируемых за счет средств областного бюджета, - 139,1%, заработная плата работников учреждений, финансируемых за счет средств бюджета Кировского областного территориального фонда обязательного медицинского страхования на финансовое обеспечение Территориальной программы государственных гарантий бесплатного оказания гражданам медицинской помощи на территории Кировской области (далее - КОТФОМС), - 178,3% (целевое значение - 125,3%). Заработная плата среднего медицинского (фармацевтического) персонала (персонала, обеспечивающего предоставление медицинских услуг) составила 89,8% от средней заработной платы в Кировской области, заработная плата работников учреждений, финансируемых за счет средств областного бюджета, - 92,5%, работников учреждений, финансируемых за счет средств КОТФОМС, - 89,4% (целевое значение - 72,9%). Заработная плата младшего медицинского персонала (персонала, обеспечивающего предоставление медицинских услуг) составила 44% от средней заработной платы в Кировской области, заработная плата работников учреждений, финансируемых за счет средств областного бюджета, - 56%, заработная плата работников учреждений, финансируемых за счет средств КОТФОМС, - 41,2% (целевое значение - 48%).</w:t>
      </w:r>
    </w:p>
    <w:p w:rsidR="004D7D25" w:rsidRDefault="004D7D25">
      <w:pPr>
        <w:pStyle w:val="ConsPlusNormal"/>
        <w:jc w:val="both"/>
      </w:pPr>
      <w:r>
        <w:t xml:space="preserve">(в ред. постановлений Правительства Кировской области от 08.08.2014 </w:t>
      </w:r>
      <w:hyperlink r:id="rId91" w:history="1">
        <w:r>
          <w:rPr>
            <w:color w:val="0000FF"/>
          </w:rPr>
          <w:t>N 274/538</w:t>
        </w:r>
      </w:hyperlink>
      <w:r>
        <w:t xml:space="preserve">, от 12.12.2014 </w:t>
      </w:r>
      <w:hyperlink r:id="rId92" w:history="1">
        <w:r>
          <w:rPr>
            <w:color w:val="0000FF"/>
          </w:rPr>
          <w:t>N 15/200</w:t>
        </w:r>
      </w:hyperlink>
      <w:r>
        <w:t>)</w:t>
      </w:r>
    </w:p>
    <w:p w:rsidR="004D7D25" w:rsidRDefault="004D7D25">
      <w:pPr>
        <w:pStyle w:val="ConsPlusNormal"/>
        <w:spacing w:before="220"/>
        <w:ind w:firstLine="540"/>
        <w:jc w:val="both"/>
      </w:pPr>
      <w:r>
        <w:t>Таким образом, на сегодняшний день Кировская область характеризуется уровнем заработной платы медицинского персонала, опережающим темпы, определенные Правительством Российской Федерации, и различием между размерами оплаты труда в учреждениях здравоохранения, финансируемых за счет средств областного бюджета и бюджета КОТФОМС.</w:t>
      </w:r>
    </w:p>
    <w:p w:rsidR="004D7D25" w:rsidRDefault="004D7D25">
      <w:pPr>
        <w:pStyle w:val="ConsPlusNormal"/>
        <w:spacing w:before="220"/>
        <w:ind w:firstLine="540"/>
        <w:jc w:val="both"/>
      </w:pPr>
      <w:r>
        <w:t xml:space="preserve">В целях дальнейшего развития и совершенствования оказания медицинской помощи населению на территории региона утвержден и реализуется </w:t>
      </w:r>
      <w:hyperlink r:id="rId93" w:history="1">
        <w:r>
          <w:rPr>
            <w:color w:val="0000FF"/>
          </w:rPr>
          <w:t>план</w:t>
        </w:r>
      </w:hyperlink>
      <w:r>
        <w:t xml:space="preserve"> мероприятий ("дорожная карта") "Изменения в отраслях социальной сферы, направленные на повышение эффективности здравоохранения в Кировской области", утвержденный распоряжением Правительства Кировской области от 28.02.2013 N 40 "Об утверждении плана мероприятий ("дорожной карты") "Изменения в отраслях социальной сферы, направленные на повышение эффективности здравоохранения в Кировской области" (далее - "дорожная карта").</w:t>
      </w:r>
    </w:p>
    <w:p w:rsidR="004D7D25" w:rsidRDefault="004D7D25">
      <w:pPr>
        <w:pStyle w:val="ConsPlusNormal"/>
        <w:spacing w:before="220"/>
        <w:ind w:firstLine="540"/>
        <w:jc w:val="both"/>
      </w:pPr>
      <w:r>
        <w:t>Целью "дорожной карты" является повышение качества медицинской помощи на территории области на основе повышения эффективности деятельности медицинских организаций и их работников, создание необходимых условий для сохранения здоровья населения области. Достижение указанной цели требует обеспечения доступности профилактики, диагностики и лечения заболеваний с использованием современных медицинских изделий, а также качественной и эффективной лекарственной терапии.</w:t>
      </w:r>
    </w:p>
    <w:p w:rsidR="004D7D25" w:rsidRDefault="004D7D25">
      <w:pPr>
        <w:pStyle w:val="ConsPlusNormal"/>
        <w:jc w:val="both"/>
      </w:pPr>
      <w:r>
        <w:t xml:space="preserve">(в ред. </w:t>
      </w:r>
      <w:hyperlink r:id="rId94"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Реализация "дорожной карты" в том числе обеспечит достижение целей и задач настоящей Государственной программы.</w:t>
      </w:r>
    </w:p>
    <w:p w:rsidR="004D7D25" w:rsidRDefault="004D7D25">
      <w:pPr>
        <w:pStyle w:val="ConsPlusNormal"/>
        <w:jc w:val="both"/>
      </w:pPr>
    </w:p>
    <w:p w:rsidR="004D7D25" w:rsidRDefault="004D7D25">
      <w:pPr>
        <w:pStyle w:val="ConsPlusTitle"/>
        <w:jc w:val="center"/>
        <w:outlineLvl w:val="1"/>
      </w:pPr>
      <w:r>
        <w:t>2. Приоритеты государственной политики</w:t>
      </w:r>
    </w:p>
    <w:p w:rsidR="004D7D25" w:rsidRDefault="004D7D25">
      <w:pPr>
        <w:pStyle w:val="ConsPlusTitle"/>
        <w:jc w:val="center"/>
      </w:pPr>
      <w:r>
        <w:t>в сфере здравоохранения, цели, задачи, целевые</w:t>
      </w:r>
    </w:p>
    <w:p w:rsidR="004D7D25" w:rsidRDefault="004D7D25">
      <w:pPr>
        <w:pStyle w:val="ConsPlusTitle"/>
        <w:jc w:val="center"/>
      </w:pPr>
      <w:r>
        <w:t>показатели эффективности реализации Государственной</w:t>
      </w:r>
    </w:p>
    <w:p w:rsidR="004D7D25" w:rsidRDefault="004D7D25">
      <w:pPr>
        <w:pStyle w:val="ConsPlusTitle"/>
        <w:jc w:val="center"/>
      </w:pPr>
      <w:r>
        <w:t>программы, описание ожидаемых конечных результатов</w:t>
      </w:r>
    </w:p>
    <w:p w:rsidR="004D7D25" w:rsidRDefault="004D7D25">
      <w:pPr>
        <w:pStyle w:val="ConsPlusTitle"/>
        <w:jc w:val="center"/>
      </w:pPr>
      <w:r>
        <w:t>Государственной программы, сроков и этапов</w:t>
      </w:r>
    </w:p>
    <w:p w:rsidR="004D7D25" w:rsidRDefault="004D7D25">
      <w:pPr>
        <w:pStyle w:val="ConsPlusTitle"/>
        <w:jc w:val="center"/>
      </w:pPr>
      <w:r>
        <w:t>реализации Государственной программы</w:t>
      </w:r>
    </w:p>
    <w:p w:rsidR="004D7D25" w:rsidRDefault="004D7D25">
      <w:pPr>
        <w:pStyle w:val="ConsPlusNormal"/>
        <w:jc w:val="both"/>
      </w:pPr>
    </w:p>
    <w:p w:rsidR="004D7D25" w:rsidRDefault="004D7D25">
      <w:pPr>
        <w:pStyle w:val="ConsPlusNormal"/>
        <w:ind w:firstLine="540"/>
        <w:jc w:val="both"/>
      </w:pPr>
      <w:r>
        <w:t>Охрана здоровья населения, доступность и качество оказания медицинской помощи являются одним из приоритетных направлений социальной политики государства.</w:t>
      </w:r>
    </w:p>
    <w:p w:rsidR="004D7D25" w:rsidRDefault="004D7D25">
      <w:pPr>
        <w:pStyle w:val="ConsPlusNormal"/>
        <w:spacing w:before="220"/>
        <w:ind w:firstLine="540"/>
        <w:jc w:val="both"/>
      </w:pPr>
      <w:r>
        <w:t xml:space="preserve">Отношения, возникающие в сфере охраны здоровья граждан в Российской Федерации, регулируются </w:t>
      </w:r>
      <w:hyperlink r:id="rId95" w:history="1">
        <w:r>
          <w:rPr>
            <w:color w:val="0000FF"/>
          </w:rPr>
          <w:t>Конституцией</w:t>
        </w:r>
      </w:hyperlink>
      <w:r>
        <w:t xml:space="preserve"> Российской Федерации (принятой народным голосованием 12.12.1993), Федеральным </w:t>
      </w:r>
      <w:hyperlink r:id="rId96" w:history="1">
        <w:r>
          <w:rPr>
            <w:color w:val="0000FF"/>
          </w:rPr>
          <w:t>законом</w:t>
        </w:r>
      </w:hyperlink>
      <w:r>
        <w:t xml:space="preserve"> от 21.11.2011 N 323-ФЗ "Об основах охраны здоровья граждан в Российской Федерации", Федеральным </w:t>
      </w:r>
      <w:hyperlink r:id="rId97" w:history="1">
        <w:r>
          <w:rPr>
            <w:color w:val="0000FF"/>
          </w:rPr>
          <w:t>законом</w:t>
        </w:r>
      </w:hyperlink>
      <w:r>
        <w:t xml:space="preserve"> от 29.11.2010 N 326-ФЗ "Об обязательном медицинском страховании в Российской Федерации", Указами Президента Российской Федерации от 07.05.2012 </w:t>
      </w:r>
      <w:hyperlink r:id="rId98" w:history="1">
        <w:r>
          <w:rPr>
            <w:color w:val="0000FF"/>
          </w:rPr>
          <w:t>N 597</w:t>
        </w:r>
      </w:hyperlink>
      <w:r>
        <w:t xml:space="preserve"> "О мероприятиях по реализации государственной социальной политики", от 07.05.2012 </w:t>
      </w:r>
      <w:hyperlink r:id="rId99" w:history="1">
        <w:r>
          <w:rPr>
            <w:color w:val="0000FF"/>
          </w:rPr>
          <w:t>N 598</w:t>
        </w:r>
      </w:hyperlink>
      <w:r>
        <w:t xml:space="preserve"> "О совершенствовании государственной политики в сфере здравоохранения", от 07.05.2012 </w:t>
      </w:r>
      <w:hyperlink r:id="rId100" w:history="1">
        <w:r>
          <w:rPr>
            <w:color w:val="0000FF"/>
          </w:rPr>
          <w:t>N 606</w:t>
        </w:r>
      </w:hyperlink>
      <w:r>
        <w:t xml:space="preserve"> "О мерах по реализации демографической политики Российской Федерации", </w:t>
      </w:r>
      <w:hyperlink r:id="rId101"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w:t>
      </w:r>
      <w:hyperlink r:id="rId102" w:history="1">
        <w:r>
          <w:rPr>
            <w:color w:val="0000FF"/>
          </w:rPr>
          <w:t>Стратегией</w:t>
        </w:r>
      </w:hyperlink>
      <w:r>
        <w:t xml:space="preserve"> социально-экономического развития Кировской области на период до 2020 года, принятой постановлением Законодательного Собрания Кировской области от 25.09.2008 N 28/194 "О "Стратегии социально-экономического развития Кировской области на период до 2020 года" (далее - Стратегия социально-экономического развития Кировской области на период до 2020 года), </w:t>
      </w:r>
      <w:hyperlink r:id="rId103" w:history="1">
        <w:r>
          <w:rPr>
            <w:color w:val="0000FF"/>
          </w:rPr>
          <w:t>Законом</w:t>
        </w:r>
      </w:hyperlink>
      <w:r>
        <w:t xml:space="preserve"> Кировской области от 05.12.2012 N 227-ЗО "Об охране здоровья граждан в Кировской области", </w:t>
      </w:r>
      <w:hyperlink r:id="rId104" w:history="1">
        <w:r>
          <w:rPr>
            <w:color w:val="0000FF"/>
          </w:rPr>
          <w:t>распоряжением</w:t>
        </w:r>
      </w:hyperlink>
      <w:r>
        <w:t xml:space="preserve"> Правительства Кировской области от 28.02.2013 N 40 "Об утверждении плана мероприятий ("дорожной карты") "Изменения в отраслях социальной сферы, направленные на повышение эффективности здравоохранения в Кировской области", иными нормативными и правовыми актами Российской Федерации и Кировской области.</w:t>
      </w:r>
    </w:p>
    <w:p w:rsidR="004D7D25" w:rsidRDefault="004D7D25">
      <w:pPr>
        <w:pStyle w:val="ConsPlusNormal"/>
        <w:jc w:val="both"/>
      </w:pPr>
      <w:r>
        <w:t xml:space="preserve">(в ред. </w:t>
      </w:r>
      <w:hyperlink r:id="rId105"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В соответствии с нормативными правовыми актами Правительства Российской Федерации и Правительства Кировской области приоритетными направлениями в сфере здравоохранения являются:</w:t>
      </w:r>
    </w:p>
    <w:p w:rsidR="004D7D25" w:rsidRDefault="004D7D25">
      <w:pPr>
        <w:pStyle w:val="ConsPlusNormal"/>
        <w:spacing w:before="220"/>
        <w:ind w:firstLine="540"/>
        <w:jc w:val="both"/>
      </w:pPr>
      <w:r>
        <w:t>стабилизация и обеспечение государственных гарантий оказания гражданам бесплатной медицинской помощи на социально справедливой основе за счет повышения объемов амбулаторно-поликлинической помощи, развития конкурентной среды путем расширения права выбора гражданами поставщиков медицинских услуг;</w:t>
      </w:r>
    </w:p>
    <w:p w:rsidR="004D7D25" w:rsidRDefault="004D7D25">
      <w:pPr>
        <w:pStyle w:val="ConsPlusNormal"/>
        <w:spacing w:before="220"/>
        <w:ind w:firstLine="540"/>
        <w:jc w:val="both"/>
      </w:pPr>
      <w:r>
        <w:t>построение и внедрение эффективной системы управления ресурсами здравоохранения, в том числе формирование управляемого конкурентного рынка услуг и товаров здравоохранения, разработка и внедрение тарифов на оплату медицинской помощи на основе медико-экономических стандартов, переход к профессиональному менеджменту в здравоохранении на базе современной информатизации отрасли, формирование единой базы данных, позволяющей оптимизировать планирование, финансирование, оценку качества оказания медицинской помощи;</w:t>
      </w:r>
    </w:p>
    <w:p w:rsidR="004D7D25" w:rsidRDefault="004D7D25">
      <w:pPr>
        <w:pStyle w:val="ConsPlusNormal"/>
        <w:spacing w:before="220"/>
        <w:ind w:firstLine="540"/>
        <w:jc w:val="both"/>
      </w:pPr>
      <w:r>
        <w:t>обеспечение преемственности и связей с социальными службами;</w:t>
      </w:r>
    </w:p>
    <w:p w:rsidR="004D7D25" w:rsidRDefault="004D7D25">
      <w:pPr>
        <w:pStyle w:val="ConsPlusNormal"/>
        <w:spacing w:before="220"/>
        <w:ind w:firstLine="540"/>
        <w:jc w:val="both"/>
      </w:pPr>
      <w:r>
        <w:t>обеспечение этапности оказания медицинской помощи, в том числе организация работы межмуниципальных центров, медицинских объединений;</w:t>
      </w:r>
    </w:p>
    <w:p w:rsidR="004D7D25" w:rsidRDefault="004D7D25">
      <w:pPr>
        <w:pStyle w:val="ConsPlusNormal"/>
        <w:spacing w:before="220"/>
        <w:ind w:firstLine="540"/>
        <w:jc w:val="both"/>
      </w:pPr>
      <w:r>
        <w:t>организация софинансирования отдельных видов медицинских услуг;</w:t>
      </w:r>
    </w:p>
    <w:p w:rsidR="004D7D25" w:rsidRDefault="004D7D25">
      <w:pPr>
        <w:pStyle w:val="ConsPlusNormal"/>
        <w:spacing w:before="220"/>
        <w:ind w:firstLine="540"/>
        <w:jc w:val="both"/>
      </w:pPr>
      <w:r>
        <w:lastRenderedPageBreak/>
        <w:t>совершенствование медицинских, особенно высокотехнологичных, видов помощи, формирование научно-практических кластеров для обеспечения доминирующего положения Кировской области на рынке оказания отдельных видов медицинских услуг;</w:t>
      </w:r>
    </w:p>
    <w:p w:rsidR="004D7D25" w:rsidRDefault="004D7D25">
      <w:pPr>
        <w:pStyle w:val="ConsPlusNormal"/>
        <w:spacing w:before="220"/>
        <w:ind w:firstLine="540"/>
        <w:jc w:val="both"/>
      </w:pPr>
      <w:r>
        <w:t>развитие донорства и службы крови для обеспечения безопасности медицинских операций, в том числе в условиях чрезвычайных ситуаций;</w:t>
      </w:r>
    </w:p>
    <w:p w:rsidR="004D7D25" w:rsidRDefault="004D7D25">
      <w:pPr>
        <w:pStyle w:val="ConsPlusNormal"/>
        <w:spacing w:before="220"/>
        <w:ind w:firstLine="540"/>
        <w:jc w:val="both"/>
      </w:pPr>
      <w:r>
        <w:t>ужесточение контроля качества услуг здравоохранения, обеспечение защиты прав пациента, работников здравоохранения, страхование профессиональной ответственности медицинских работников;</w:t>
      </w:r>
    </w:p>
    <w:p w:rsidR="004D7D25" w:rsidRDefault="004D7D25">
      <w:pPr>
        <w:pStyle w:val="ConsPlusNormal"/>
        <w:spacing w:before="220"/>
        <w:ind w:firstLine="540"/>
        <w:jc w:val="both"/>
      </w:pPr>
      <w:r>
        <w:t>проведение активной кадровой политики, приток в отрасль высококвалифицированных специалистов, совершенствование системы целевой подготовки и переподготовки врачебных кадров;</w:t>
      </w:r>
    </w:p>
    <w:p w:rsidR="004D7D25" w:rsidRDefault="004D7D25">
      <w:pPr>
        <w:pStyle w:val="ConsPlusNormal"/>
        <w:spacing w:before="220"/>
        <w:ind w:firstLine="540"/>
        <w:jc w:val="both"/>
      </w:pPr>
      <w:r>
        <w:t>развитие у населения стремления к лечению заболеваний, соблюдению рекомендаций врача для повышения качества жизни, продления жизни, сохранения и восстановления трудоспособности и активного долголетия, повышение уровня знаний, информированности населения и практических навыков по ведению здорового образа жизни;</w:t>
      </w:r>
    </w:p>
    <w:p w:rsidR="004D7D25" w:rsidRDefault="004D7D25">
      <w:pPr>
        <w:pStyle w:val="ConsPlusNormal"/>
        <w:spacing w:before="220"/>
        <w:ind w:firstLine="540"/>
        <w:jc w:val="both"/>
      </w:pPr>
      <w:r>
        <w:t>укрепление материально-технической базы учреждений здравоохранения, в том числе строительство новых объектов, реконструкция и проведение капитального ремонта действующих, оснащение их медицинским, технологическим оборудованием, мебелью и автотранспортом.</w:t>
      </w:r>
    </w:p>
    <w:p w:rsidR="004D7D25" w:rsidRDefault="004D7D25">
      <w:pPr>
        <w:pStyle w:val="ConsPlusNormal"/>
        <w:spacing w:before="220"/>
        <w:ind w:firstLine="540"/>
        <w:jc w:val="both"/>
      </w:pPr>
      <w:r>
        <w:t>В целях развития здравоохранения Кировской области и достижения обозначенных приоритетных направлений в сфере здравоохранения разработана настоящая Государственная программа, которая определяет цели, задачи, основные мероприятия в рамках развития здравоохранения Кировской области, финансовое обеспечение и механизмы реализации предусмотренных мероприятий, а также показатели их результативности.</w:t>
      </w:r>
    </w:p>
    <w:p w:rsidR="004D7D25" w:rsidRDefault="004D7D25">
      <w:pPr>
        <w:pStyle w:val="ConsPlusNormal"/>
        <w:spacing w:before="220"/>
        <w:ind w:firstLine="540"/>
        <w:jc w:val="both"/>
      </w:pPr>
      <w:r>
        <w:t>Целью Государственной программы является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4D7D25" w:rsidRDefault="004D7D25">
      <w:pPr>
        <w:pStyle w:val="ConsPlusNormal"/>
        <w:spacing w:before="220"/>
        <w:ind w:firstLine="540"/>
        <w:jc w:val="both"/>
      </w:pPr>
      <w:r>
        <w:t>Достижение цели Государственной программы будет осуществляться через реализацию следующих задач:</w:t>
      </w:r>
    </w:p>
    <w:p w:rsidR="004D7D25" w:rsidRDefault="004D7D25">
      <w:pPr>
        <w:pStyle w:val="ConsPlusNormal"/>
        <w:spacing w:before="220"/>
        <w:ind w:firstLine="540"/>
        <w:jc w:val="both"/>
      </w:pPr>
      <w:r>
        <w:t>обеспечение приоритета профилактики в сфере охраны здоровья и развития первичной медико-санитарной помощи;</w:t>
      </w:r>
    </w:p>
    <w:p w:rsidR="004D7D25" w:rsidRDefault="004D7D25">
      <w:pPr>
        <w:pStyle w:val="ConsPlusNormal"/>
        <w:spacing w:before="220"/>
        <w:ind w:firstLine="540"/>
        <w:jc w:val="both"/>
      </w:pPr>
      <w:r>
        <w:t>повышение эффективности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4D7D25" w:rsidRDefault="004D7D25">
      <w:pPr>
        <w:pStyle w:val="ConsPlusNormal"/>
        <w:spacing w:before="220"/>
        <w:ind w:firstLine="540"/>
        <w:jc w:val="both"/>
      </w:pPr>
      <w:r>
        <w:t>развитие и внедрение инновационных методов диагностики, профилактики и лечения, а также основ персонализированной медицины;</w:t>
      </w:r>
    </w:p>
    <w:p w:rsidR="004D7D25" w:rsidRDefault="004D7D25">
      <w:pPr>
        <w:pStyle w:val="ConsPlusNormal"/>
        <w:spacing w:before="220"/>
        <w:ind w:firstLine="540"/>
        <w:jc w:val="both"/>
      </w:pPr>
      <w:r>
        <w:t>повышение эффективности службы родовспоможения и детства;</w:t>
      </w:r>
    </w:p>
    <w:p w:rsidR="004D7D25" w:rsidRDefault="004D7D25">
      <w:pPr>
        <w:pStyle w:val="ConsPlusNormal"/>
        <w:spacing w:before="220"/>
        <w:ind w:firstLine="540"/>
        <w:jc w:val="both"/>
      </w:pPr>
      <w:r>
        <w:t>развитие медицинской реабилитации населения и совершенствование системы санаторно-курортного лечения, в том числе детей;</w:t>
      </w:r>
    </w:p>
    <w:p w:rsidR="004D7D25" w:rsidRDefault="004D7D25">
      <w:pPr>
        <w:pStyle w:val="ConsPlusNormal"/>
        <w:spacing w:before="220"/>
        <w:ind w:firstLine="540"/>
        <w:jc w:val="both"/>
      </w:pPr>
      <w:r>
        <w:t>обеспечение медицинской помощью неизлечимых больных, в том числе детей;</w:t>
      </w:r>
    </w:p>
    <w:p w:rsidR="004D7D25" w:rsidRDefault="004D7D25">
      <w:pPr>
        <w:pStyle w:val="ConsPlusNormal"/>
        <w:spacing w:before="220"/>
        <w:ind w:firstLine="540"/>
        <w:jc w:val="both"/>
      </w:pPr>
      <w:r>
        <w:t xml:space="preserve">обеспечение системы здравоохранения высококвалифицированными и мотивированными </w:t>
      </w:r>
      <w:r>
        <w:lastRenderedPageBreak/>
        <w:t>кадрами;</w:t>
      </w:r>
    </w:p>
    <w:p w:rsidR="004D7D25" w:rsidRDefault="004D7D25">
      <w:pPr>
        <w:pStyle w:val="ConsPlusNormal"/>
        <w:spacing w:before="220"/>
        <w:ind w:firstLine="540"/>
        <w:jc w:val="both"/>
      </w:pPr>
      <w:r>
        <w:t>обеспечение пациентов качественными и безопасными лекарственными препаратами;</w:t>
      </w:r>
    </w:p>
    <w:p w:rsidR="004D7D25" w:rsidRDefault="004D7D25">
      <w:pPr>
        <w:pStyle w:val="ConsPlusNormal"/>
        <w:spacing w:before="220"/>
        <w:ind w:firstLine="540"/>
        <w:jc w:val="both"/>
      </w:pPr>
      <w:r>
        <w:t>информатизация системы здравоохранения;</w:t>
      </w:r>
    </w:p>
    <w:p w:rsidR="004D7D25" w:rsidRDefault="004D7D25">
      <w:pPr>
        <w:pStyle w:val="ConsPlusNormal"/>
        <w:spacing w:before="220"/>
        <w:ind w:firstLine="540"/>
        <w:jc w:val="both"/>
      </w:pPr>
      <w:r>
        <w:t>повышение эффективности и доступности оказания медицинской помощи.</w:t>
      </w:r>
    </w:p>
    <w:p w:rsidR="004D7D25" w:rsidRDefault="004D7D25">
      <w:pPr>
        <w:pStyle w:val="ConsPlusNormal"/>
        <w:spacing w:before="220"/>
        <w:ind w:firstLine="540"/>
        <w:jc w:val="both"/>
      </w:pPr>
      <w:hyperlink w:anchor="P7064" w:history="1">
        <w:r>
          <w:rPr>
            <w:color w:val="0000FF"/>
          </w:rPr>
          <w:t>Сведения</w:t>
        </w:r>
      </w:hyperlink>
      <w:r>
        <w:t xml:space="preserve"> о целевых показателях эффективности реализации Государственной программы отражены в приложении N 1.</w:t>
      </w:r>
    </w:p>
    <w:p w:rsidR="004D7D25" w:rsidRDefault="004D7D25">
      <w:pPr>
        <w:pStyle w:val="ConsPlusNormal"/>
        <w:spacing w:before="220"/>
        <w:ind w:firstLine="540"/>
        <w:jc w:val="both"/>
      </w:pPr>
      <w:r>
        <w:t>Источником получения информации о количественных значениях показателей эффективности реализации Государственной программы является статистическая и ведомственная отчетность. В случае наличия дополнительной потребности в финансовых ресурсах на реализацию отдельных мероприятий значения соответствующих показателей приведены также по варианту, учитывающему выделение дополнительных бюджетных ассигнований.</w:t>
      </w:r>
    </w:p>
    <w:p w:rsidR="004D7D25" w:rsidRDefault="004D7D25">
      <w:pPr>
        <w:pStyle w:val="ConsPlusNormal"/>
        <w:jc w:val="both"/>
      </w:pPr>
      <w:r>
        <w:t xml:space="preserve">(в ред. </w:t>
      </w:r>
      <w:hyperlink r:id="rId106" w:history="1">
        <w:r>
          <w:rPr>
            <w:color w:val="0000FF"/>
          </w:rPr>
          <w:t>постановления</w:t>
        </w:r>
      </w:hyperlink>
      <w:r>
        <w:t xml:space="preserve"> Правительства Кировской области от 26.11.2013 N 237/758)</w:t>
      </w:r>
    </w:p>
    <w:p w:rsidR="004D7D25" w:rsidRDefault="004D7D25">
      <w:pPr>
        <w:pStyle w:val="ConsPlusNormal"/>
        <w:jc w:val="both"/>
      </w:pPr>
    </w:p>
    <w:p w:rsidR="004D7D25" w:rsidRDefault="004D7D25">
      <w:pPr>
        <w:pStyle w:val="ConsPlusTitle"/>
        <w:jc w:val="center"/>
        <w:outlineLvl w:val="2"/>
      </w:pPr>
      <w:r>
        <w:t>Информация об источниках получения информации</w:t>
      </w:r>
    </w:p>
    <w:p w:rsidR="004D7D25" w:rsidRDefault="004D7D25">
      <w:pPr>
        <w:pStyle w:val="ConsPlusTitle"/>
        <w:jc w:val="center"/>
      </w:pPr>
      <w:r>
        <w:t>о количественных значениях показателей эффективности</w:t>
      </w:r>
    </w:p>
    <w:p w:rsidR="004D7D25" w:rsidRDefault="004D7D25">
      <w:pPr>
        <w:pStyle w:val="ConsPlusTitle"/>
        <w:jc w:val="center"/>
      </w:pPr>
      <w:r>
        <w:t>реализации Государственной программы и методике их расчета</w:t>
      </w:r>
    </w:p>
    <w:p w:rsidR="004D7D25" w:rsidRDefault="004D7D25">
      <w:pPr>
        <w:pStyle w:val="ConsPlusNormal"/>
        <w:jc w:val="center"/>
      </w:pPr>
      <w:r>
        <w:t xml:space="preserve">(в ред. </w:t>
      </w:r>
      <w:hyperlink r:id="rId107"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25.06.2015 N 45/329)</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4D7D25">
        <w:tc>
          <w:tcPr>
            <w:tcW w:w="4252" w:type="dxa"/>
          </w:tcPr>
          <w:p w:rsidR="004D7D25" w:rsidRDefault="004D7D25">
            <w:pPr>
              <w:pStyle w:val="ConsPlusNormal"/>
              <w:jc w:val="center"/>
            </w:pPr>
            <w:r>
              <w:t>Наименование показателя</w:t>
            </w:r>
          </w:p>
        </w:tc>
        <w:tc>
          <w:tcPr>
            <w:tcW w:w="4819" w:type="dxa"/>
          </w:tcPr>
          <w:p w:rsidR="004D7D25" w:rsidRDefault="004D7D25">
            <w:pPr>
              <w:pStyle w:val="ConsPlusNormal"/>
              <w:jc w:val="center"/>
            </w:pPr>
            <w:r>
              <w:t>Источник информации (методика расчета)</w:t>
            </w:r>
          </w:p>
        </w:tc>
      </w:tr>
      <w:tr w:rsidR="004D7D25">
        <w:tblPrEx>
          <w:tblBorders>
            <w:insideH w:val="nil"/>
          </w:tblBorders>
        </w:tblPrEx>
        <w:tc>
          <w:tcPr>
            <w:tcW w:w="4252" w:type="dxa"/>
            <w:tcBorders>
              <w:bottom w:val="nil"/>
            </w:tcBorders>
          </w:tcPr>
          <w:p w:rsidR="004D7D25" w:rsidRDefault="004D7D25">
            <w:pPr>
              <w:pStyle w:val="ConsPlusNormal"/>
              <w:jc w:val="both"/>
            </w:pPr>
            <w:r>
              <w:t>Смертность от всех причин</w:t>
            </w:r>
          </w:p>
        </w:tc>
        <w:tc>
          <w:tcPr>
            <w:tcW w:w="481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08"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252" w:type="dxa"/>
            <w:tcBorders>
              <w:bottom w:val="nil"/>
            </w:tcBorders>
          </w:tcPr>
          <w:p w:rsidR="004D7D25" w:rsidRDefault="004D7D25">
            <w:pPr>
              <w:pStyle w:val="ConsPlusNormal"/>
              <w:jc w:val="both"/>
            </w:pPr>
            <w:r>
              <w:t>Материнская смертность</w:t>
            </w:r>
          </w:p>
        </w:tc>
        <w:tc>
          <w:tcPr>
            <w:tcW w:w="481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09"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252" w:type="dxa"/>
            <w:tcBorders>
              <w:bottom w:val="nil"/>
            </w:tcBorders>
          </w:tcPr>
          <w:p w:rsidR="004D7D25" w:rsidRDefault="004D7D25">
            <w:pPr>
              <w:pStyle w:val="ConsPlusNormal"/>
              <w:jc w:val="both"/>
            </w:pPr>
            <w:r>
              <w:t>Младенческая смертность</w:t>
            </w:r>
          </w:p>
        </w:tc>
        <w:tc>
          <w:tcPr>
            <w:tcW w:w="481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10"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252" w:type="dxa"/>
            <w:tcBorders>
              <w:bottom w:val="nil"/>
            </w:tcBorders>
          </w:tcPr>
          <w:p w:rsidR="004D7D25" w:rsidRDefault="004D7D25">
            <w:pPr>
              <w:pStyle w:val="ConsPlusNormal"/>
              <w:jc w:val="both"/>
            </w:pPr>
            <w:r>
              <w:t>Смертность от болезней системы кровообращения</w:t>
            </w:r>
          </w:p>
        </w:tc>
        <w:tc>
          <w:tcPr>
            <w:tcW w:w="481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11"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252" w:type="dxa"/>
            <w:tcBorders>
              <w:bottom w:val="nil"/>
            </w:tcBorders>
          </w:tcPr>
          <w:p w:rsidR="004D7D25" w:rsidRDefault="004D7D25">
            <w:pPr>
              <w:pStyle w:val="ConsPlusNormal"/>
              <w:jc w:val="both"/>
            </w:pPr>
            <w:r>
              <w:t>Смертность от дорожно-транспортных происшествий</w:t>
            </w:r>
          </w:p>
        </w:tc>
        <w:tc>
          <w:tcPr>
            <w:tcW w:w="481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12"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252" w:type="dxa"/>
            <w:tcBorders>
              <w:bottom w:val="nil"/>
            </w:tcBorders>
          </w:tcPr>
          <w:p w:rsidR="004D7D25" w:rsidRDefault="004D7D25">
            <w:pPr>
              <w:pStyle w:val="ConsPlusNormal"/>
              <w:jc w:val="both"/>
            </w:pPr>
            <w:r>
              <w:t>Смертность от новообразований (в том числе от злокачественных)</w:t>
            </w:r>
          </w:p>
        </w:tc>
        <w:tc>
          <w:tcPr>
            <w:tcW w:w="481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13"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252" w:type="dxa"/>
            <w:tcBorders>
              <w:bottom w:val="nil"/>
            </w:tcBorders>
          </w:tcPr>
          <w:p w:rsidR="004D7D25" w:rsidRDefault="004D7D25">
            <w:pPr>
              <w:pStyle w:val="ConsPlusNormal"/>
              <w:jc w:val="both"/>
            </w:pPr>
            <w:r>
              <w:t>Смертность от туберкулеза</w:t>
            </w:r>
          </w:p>
        </w:tc>
        <w:tc>
          <w:tcPr>
            <w:tcW w:w="4819" w:type="dxa"/>
            <w:tcBorders>
              <w:bottom w:val="nil"/>
            </w:tcBorders>
          </w:tcPr>
          <w:p w:rsidR="004D7D25" w:rsidRDefault="004D7D25">
            <w:pPr>
              <w:pStyle w:val="ConsPlusNormal"/>
              <w:jc w:val="both"/>
            </w:pPr>
            <w:r>
              <w:t xml:space="preserve">ведомственная отчетность министерства </w:t>
            </w:r>
            <w:r>
              <w:lastRenderedPageBreak/>
              <w:t>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lastRenderedPageBreak/>
              <w:t xml:space="preserve">(в ред. </w:t>
            </w:r>
            <w:hyperlink r:id="rId114"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252" w:type="dxa"/>
            <w:tcBorders>
              <w:bottom w:val="nil"/>
            </w:tcBorders>
          </w:tcPr>
          <w:p w:rsidR="004D7D25" w:rsidRDefault="004D7D25">
            <w:pPr>
              <w:pStyle w:val="ConsPlusNormal"/>
              <w:jc w:val="both"/>
            </w:pPr>
            <w:r>
              <w:t>Потребление алкогольной продукции (в перерасчете на абсолютный алкоголь) на душу населения</w:t>
            </w:r>
          </w:p>
        </w:tc>
        <w:tc>
          <w:tcPr>
            <w:tcW w:w="481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15"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252" w:type="dxa"/>
            <w:tcBorders>
              <w:bottom w:val="nil"/>
            </w:tcBorders>
          </w:tcPr>
          <w:p w:rsidR="004D7D25" w:rsidRDefault="004D7D25">
            <w:pPr>
              <w:pStyle w:val="ConsPlusNormal"/>
              <w:jc w:val="both"/>
            </w:pPr>
            <w:r>
              <w:t>Распространенность потребления табака среди взрослого населения</w:t>
            </w:r>
          </w:p>
        </w:tc>
        <w:tc>
          <w:tcPr>
            <w:tcW w:w="481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16"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252" w:type="dxa"/>
            <w:tcBorders>
              <w:bottom w:val="nil"/>
            </w:tcBorders>
          </w:tcPr>
          <w:p w:rsidR="004D7D25" w:rsidRDefault="004D7D25">
            <w:pPr>
              <w:pStyle w:val="ConsPlusNormal"/>
              <w:jc w:val="both"/>
            </w:pPr>
            <w:r>
              <w:t>Заболеваемость туберкулезом</w:t>
            </w:r>
          </w:p>
        </w:tc>
        <w:tc>
          <w:tcPr>
            <w:tcW w:w="481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17"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252" w:type="dxa"/>
            <w:tcBorders>
              <w:bottom w:val="nil"/>
            </w:tcBorders>
          </w:tcPr>
          <w:p w:rsidR="004D7D25" w:rsidRDefault="004D7D25">
            <w:pPr>
              <w:pStyle w:val="ConsPlusNormal"/>
              <w:jc w:val="both"/>
            </w:pPr>
            <w:r>
              <w:t>Обеспеченность врачами</w:t>
            </w:r>
          </w:p>
        </w:tc>
        <w:tc>
          <w:tcPr>
            <w:tcW w:w="481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18"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252" w:type="dxa"/>
            <w:tcBorders>
              <w:bottom w:val="nil"/>
            </w:tcBorders>
          </w:tcPr>
          <w:p w:rsidR="004D7D25" w:rsidRDefault="004D7D25">
            <w:pPr>
              <w:pStyle w:val="ConsPlusNormal"/>
              <w:jc w:val="both"/>
            </w:pPr>
            <w:r>
              <w:t>Соотношение врачей и среднего медицинского персонала</w:t>
            </w:r>
          </w:p>
        </w:tc>
        <w:tc>
          <w:tcPr>
            <w:tcW w:w="481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19"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252" w:type="dxa"/>
            <w:tcBorders>
              <w:bottom w:val="nil"/>
            </w:tcBorders>
          </w:tcPr>
          <w:p w:rsidR="004D7D25" w:rsidRDefault="004D7D25">
            <w:pPr>
              <w:pStyle w:val="ConsPlusNormal"/>
              <w:jc w:val="both"/>
            </w:pPr>
            <w:r>
              <w:t>Средняя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от средней заработной платы в Кировской области</w:t>
            </w:r>
          </w:p>
        </w:tc>
        <w:tc>
          <w:tcPr>
            <w:tcW w:w="481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20"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252" w:type="dxa"/>
            <w:tcBorders>
              <w:bottom w:val="nil"/>
            </w:tcBorders>
          </w:tcPr>
          <w:p w:rsidR="004D7D25" w:rsidRDefault="004D7D25">
            <w:pPr>
              <w:pStyle w:val="ConsPlusNormal"/>
              <w:jc w:val="both"/>
            </w:pPr>
            <w:r>
              <w:t>Средняя заработная плата среднего медицинского (фармацевтического) персонала (персонала, обеспечивающего условия для предоставления медицинских услуг) от средней заработной платы в Кировской области</w:t>
            </w:r>
          </w:p>
        </w:tc>
        <w:tc>
          <w:tcPr>
            <w:tcW w:w="481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21"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252" w:type="dxa"/>
            <w:tcBorders>
              <w:bottom w:val="nil"/>
            </w:tcBorders>
          </w:tcPr>
          <w:p w:rsidR="004D7D25" w:rsidRDefault="004D7D25">
            <w:pPr>
              <w:pStyle w:val="ConsPlusNormal"/>
              <w:jc w:val="both"/>
            </w:pPr>
            <w:r>
              <w:t>Средняя заработная плата младшего медицинского персонала (персонала, обеспечивающего условия для предоставления медицинских услуг) от средней заработной платы в Кировской области</w:t>
            </w:r>
          </w:p>
        </w:tc>
        <w:tc>
          <w:tcPr>
            <w:tcW w:w="481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lastRenderedPageBreak/>
              <w:t xml:space="preserve">(в ред. </w:t>
            </w:r>
            <w:hyperlink r:id="rId122" w:history="1">
              <w:r>
                <w:rPr>
                  <w:color w:val="0000FF"/>
                </w:rPr>
                <w:t>постановления</w:t>
              </w:r>
            </w:hyperlink>
            <w:r>
              <w:t xml:space="preserve"> Правительства Кировской области от 18.08.2015 N 55/509)</w:t>
            </w:r>
          </w:p>
        </w:tc>
      </w:tr>
      <w:tr w:rsidR="004D7D25">
        <w:tc>
          <w:tcPr>
            <w:tcW w:w="4252" w:type="dxa"/>
          </w:tcPr>
          <w:p w:rsidR="004D7D25" w:rsidRDefault="004D7D25">
            <w:pPr>
              <w:pStyle w:val="ConsPlusNormal"/>
              <w:jc w:val="both"/>
            </w:pPr>
            <w:r>
              <w:t>Ожидаемая продолжительность жизни при рождении</w:t>
            </w:r>
          </w:p>
        </w:tc>
        <w:tc>
          <w:tcPr>
            <w:tcW w:w="4819" w:type="dxa"/>
          </w:tcPr>
          <w:p w:rsidR="004D7D25" w:rsidRDefault="004D7D25">
            <w:pPr>
              <w:pStyle w:val="ConsPlusNormal"/>
              <w:jc w:val="both"/>
            </w:pPr>
            <w:r>
              <w:t>данные Территориального органа Федеральной службы государственной статистики по Кировской области</w:t>
            </w:r>
          </w:p>
        </w:tc>
      </w:tr>
      <w:tr w:rsidR="004D7D25">
        <w:tblPrEx>
          <w:tblBorders>
            <w:insideH w:val="nil"/>
          </w:tblBorders>
        </w:tblPrEx>
        <w:tc>
          <w:tcPr>
            <w:tcW w:w="4252" w:type="dxa"/>
            <w:tcBorders>
              <w:bottom w:val="nil"/>
            </w:tcBorders>
          </w:tcPr>
          <w:p w:rsidR="004D7D25" w:rsidRDefault="004D7D25">
            <w:pPr>
              <w:pStyle w:val="ConsPlusNormal"/>
              <w:jc w:val="both"/>
            </w:pPr>
            <w:r>
              <w:t>Зарегистрировано больных с диагнозом, установленным впервые в жизни, "активный туберкулез"</w:t>
            </w:r>
          </w:p>
        </w:tc>
        <w:tc>
          <w:tcPr>
            <w:tcW w:w="481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23" w:history="1">
              <w:r>
                <w:rPr>
                  <w:color w:val="0000FF"/>
                </w:rPr>
                <w:t>постановления</w:t>
              </w:r>
            </w:hyperlink>
            <w:r>
              <w:t xml:space="preserve"> Правительства Кировской области от 18.08.2015 N 55/509)</w:t>
            </w:r>
          </w:p>
        </w:tc>
      </w:tr>
    </w:tbl>
    <w:p w:rsidR="004D7D25" w:rsidRDefault="004D7D25">
      <w:pPr>
        <w:pStyle w:val="ConsPlusNormal"/>
        <w:jc w:val="both"/>
      </w:pPr>
    </w:p>
    <w:p w:rsidR="004D7D25" w:rsidRDefault="004D7D25">
      <w:pPr>
        <w:pStyle w:val="ConsPlusNormal"/>
        <w:ind w:firstLine="540"/>
        <w:jc w:val="both"/>
      </w:pPr>
      <w:r>
        <w:t>Сроки реализации Государственной программы: 2013 - 2021 годы.</w:t>
      </w:r>
    </w:p>
    <w:p w:rsidR="004D7D25" w:rsidRDefault="004D7D25">
      <w:pPr>
        <w:pStyle w:val="ConsPlusNormal"/>
        <w:jc w:val="both"/>
      </w:pPr>
      <w:r>
        <w:t xml:space="preserve">(в ред. постановлений Правительства Кировской области от 08.08.2014 </w:t>
      </w:r>
      <w:hyperlink r:id="rId124" w:history="1">
        <w:r>
          <w:rPr>
            <w:color w:val="0000FF"/>
          </w:rPr>
          <w:t>N 274/538</w:t>
        </w:r>
      </w:hyperlink>
      <w:r>
        <w:t xml:space="preserve">, от 25.07.2018 </w:t>
      </w:r>
      <w:hyperlink r:id="rId125" w:history="1">
        <w:r>
          <w:rPr>
            <w:color w:val="0000FF"/>
          </w:rPr>
          <w:t>N 370-П</w:t>
        </w:r>
      </w:hyperlink>
      <w:r>
        <w:t>)</w:t>
      </w:r>
    </w:p>
    <w:p w:rsidR="004D7D25" w:rsidRDefault="004D7D25">
      <w:pPr>
        <w:pStyle w:val="ConsPlusNormal"/>
        <w:spacing w:before="220"/>
        <w:ind w:firstLine="540"/>
        <w:jc w:val="both"/>
      </w:pPr>
      <w:r>
        <w:t>Государственная программа реализуется в два этапа:</w:t>
      </w:r>
    </w:p>
    <w:p w:rsidR="004D7D25" w:rsidRDefault="004D7D25">
      <w:pPr>
        <w:pStyle w:val="ConsPlusNormal"/>
        <w:jc w:val="both"/>
      </w:pPr>
      <w:r>
        <w:t xml:space="preserve">(в ред. </w:t>
      </w:r>
      <w:hyperlink r:id="rId126"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первый этап "Структурные преобразования" - 2013 - 2015 годы.</w:t>
      </w:r>
    </w:p>
    <w:p w:rsidR="004D7D25" w:rsidRDefault="004D7D25">
      <w:pPr>
        <w:pStyle w:val="ConsPlusNormal"/>
        <w:jc w:val="both"/>
      </w:pPr>
      <w:r>
        <w:t xml:space="preserve">(в ред. </w:t>
      </w:r>
      <w:hyperlink r:id="rId127"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В результате реализации первого этапа Государственной программы по итогам 2015 года достигнуты следующие результаты:</w:t>
      </w:r>
    </w:p>
    <w:p w:rsidR="004D7D25" w:rsidRDefault="004D7D25">
      <w:pPr>
        <w:pStyle w:val="ConsPlusNormal"/>
        <w:jc w:val="both"/>
      </w:pPr>
      <w:r>
        <w:t xml:space="preserve">(в ред. </w:t>
      </w:r>
      <w:hyperlink r:id="rId128"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смертность от всех причин сократилась до 15,2 случая на 1000 населения;</w:t>
      </w:r>
    </w:p>
    <w:p w:rsidR="004D7D25" w:rsidRDefault="004D7D25">
      <w:pPr>
        <w:pStyle w:val="ConsPlusNormal"/>
        <w:jc w:val="both"/>
      </w:pPr>
      <w:r>
        <w:t xml:space="preserve">(в ред. </w:t>
      </w:r>
      <w:hyperlink r:id="rId12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отсутствие случаев материнской смертности;</w:t>
      </w:r>
    </w:p>
    <w:p w:rsidR="004D7D25" w:rsidRDefault="004D7D25">
      <w:pPr>
        <w:pStyle w:val="ConsPlusNormal"/>
        <w:jc w:val="both"/>
      </w:pPr>
      <w:r>
        <w:t xml:space="preserve">(в ред. </w:t>
      </w:r>
      <w:hyperlink r:id="rId130"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младенческая смертность сократилась до 4,3 случая на 1000 родившихся живыми;</w:t>
      </w:r>
    </w:p>
    <w:p w:rsidR="004D7D25" w:rsidRDefault="004D7D25">
      <w:pPr>
        <w:pStyle w:val="ConsPlusNormal"/>
        <w:jc w:val="both"/>
      </w:pPr>
      <w:r>
        <w:t xml:space="preserve">(в ред. </w:t>
      </w:r>
      <w:hyperlink r:id="rId131"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смертность от болезней системы кровообращения сократилась до 807,5 случая на 100 тыс. населения;</w:t>
      </w:r>
    </w:p>
    <w:p w:rsidR="004D7D25" w:rsidRDefault="004D7D25">
      <w:pPr>
        <w:pStyle w:val="ConsPlusNormal"/>
        <w:jc w:val="both"/>
      </w:pPr>
      <w:r>
        <w:t xml:space="preserve">(в ред. </w:t>
      </w:r>
      <w:hyperlink r:id="rId132"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смертность от дорожно-транспортных происшествий сократилась до 13,8 случая на 100 тыс. населения;</w:t>
      </w:r>
    </w:p>
    <w:p w:rsidR="004D7D25" w:rsidRDefault="004D7D25">
      <w:pPr>
        <w:pStyle w:val="ConsPlusNormal"/>
        <w:jc w:val="both"/>
      </w:pPr>
      <w:r>
        <w:t xml:space="preserve">(в ред. </w:t>
      </w:r>
      <w:hyperlink r:id="rId133"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смертность от новообразований (в том числе от злокачественных) составила 225,7 случая на 100 тыс. населения;</w:t>
      </w:r>
    </w:p>
    <w:p w:rsidR="004D7D25" w:rsidRDefault="004D7D25">
      <w:pPr>
        <w:pStyle w:val="ConsPlusNormal"/>
        <w:jc w:val="both"/>
      </w:pPr>
      <w:r>
        <w:t xml:space="preserve">(в ред. </w:t>
      </w:r>
      <w:hyperlink r:id="rId134"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смертность от туберкулеза сократилась до 5,7 случая на 100 тыс. населения;</w:t>
      </w:r>
    </w:p>
    <w:p w:rsidR="004D7D25" w:rsidRDefault="004D7D25">
      <w:pPr>
        <w:pStyle w:val="ConsPlusNormal"/>
        <w:jc w:val="both"/>
      </w:pPr>
      <w:r>
        <w:t xml:space="preserve">(в ред. </w:t>
      </w:r>
      <w:hyperlink r:id="rId13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потребление алкогольной продукции (в перерасчете на абсолютный алкоголь) сократилось до 8,9 литра на душу населения;</w:t>
      </w:r>
    </w:p>
    <w:p w:rsidR="004D7D25" w:rsidRDefault="004D7D25">
      <w:pPr>
        <w:pStyle w:val="ConsPlusNormal"/>
        <w:jc w:val="both"/>
      </w:pPr>
      <w:r>
        <w:t xml:space="preserve">(в ред. </w:t>
      </w:r>
      <w:hyperlink r:id="rId136"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распространенность потребления табака среди взрослого населения сократилась до 20% от количества населения соответствующего возраста;</w:t>
      </w:r>
    </w:p>
    <w:p w:rsidR="004D7D25" w:rsidRDefault="004D7D25">
      <w:pPr>
        <w:pStyle w:val="ConsPlusNormal"/>
        <w:jc w:val="both"/>
      </w:pPr>
      <w:r>
        <w:lastRenderedPageBreak/>
        <w:t xml:space="preserve">(в ред. </w:t>
      </w:r>
      <w:hyperlink r:id="rId137"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заболеваемость туберкулезом сократилась до 52,1 случая на 100 тыс. населения;</w:t>
      </w:r>
    </w:p>
    <w:p w:rsidR="004D7D25" w:rsidRDefault="004D7D25">
      <w:pPr>
        <w:pStyle w:val="ConsPlusNormal"/>
        <w:jc w:val="both"/>
      </w:pPr>
      <w:r>
        <w:t xml:space="preserve">(в ред. </w:t>
      </w:r>
      <w:hyperlink r:id="rId138"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обеспеченность врачами составила 34,9 человека на 10 тыс. населения;</w:t>
      </w:r>
    </w:p>
    <w:p w:rsidR="004D7D25" w:rsidRDefault="004D7D25">
      <w:pPr>
        <w:pStyle w:val="ConsPlusNormal"/>
        <w:jc w:val="both"/>
      </w:pPr>
      <w:r>
        <w:t xml:space="preserve">(в ред. </w:t>
      </w:r>
      <w:hyperlink r:id="rId13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соотношение врачей и среднего медицинского персонала составило 1:2,7;</w:t>
      </w:r>
    </w:p>
    <w:p w:rsidR="004D7D25" w:rsidRDefault="004D7D25">
      <w:pPr>
        <w:pStyle w:val="ConsPlusNormal"/>
        <w:jc w:val="both"/>
      </w:pPr>
      <w:r>
        <w:t xml:space="preserve">(в ред. </w:t>
      </w:r>
      <w:hyperlink r:id="rId140"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средняя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увеличилась до 184,6% от средней заработной платы в Кировской области;</w:t>
      </w:r>
    </w:p>
    <w:p w:rsidR="004D7D25" w:rsidRDefault="004D7D25">
      <w:pPr>
        <w:pStyle w:val="ConsPlusNormal"/>
        <w:jc w:val="both"/>
      </w:pPr>
      <w:r>
        <w:t xml:space="preserve">(в ред. </w:t>
      </w:r>
      <w:hyperlink r:id="rId141"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средняя заработная плата среднего медицинского (фармацевтического) персонала (персонала, обеспечивающего условия для предоставления медицинских услуг) увеличилась до 96,7% от средней заработной платы в Кировской области;</w:t>
      </w:r>
    </w:p>
    <w:p w:rsidR="004D7D25" w:rsidRDefault="004D7D25">
      <w:pPr>
        <w:pStyle w:val="ConsPlusNormal"/>
        <w:jc w:val="both"/>
      </w:pPr>
      <w:r>
        <w:t xml:space="preserve">(в ред. </w:t>
      </w:r>
      <w:hyperlink r:id="rId142"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средняя заработная плата младшего медицинского персонала (персонала, обеспечивающего условия для предоставления медицинских услуг) увеличилась до 58,2% от средней заработной платы в Кировской области;</w:t>
      </w:r>
    </w:p>
    <w:p w:rsidR="004D7D25" w:rsidRDefault="004D7D25">
      <w:pPr>
        <w:pStyle w:val="ConsPlusNormal"/>
        <w:jc w:val="both"/>
      </w:pPr>
      <w:r>
        <w:t xml:space="preserve">(в ред. </w:t>
      </w:r>
      <w:hyperlink r:id="rId143"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ожидаемая продолжительность жизни при рождении увеличилась до 71,8 года;</w:t>
      </w:r>
    </w:p>
    <w:p w:rsidR="004D7D25" w:rsidRDefault="004D7D25">
      <w:pPr>
        <w:pStyle w:val="ConsPlusNormal"/>
        <w:jc w:val="both"/>
      </w:pPr>
      <w:r>
        <w:t xml:space="preserve">(в ред. </w:t>
      </w:r>
      <w:hyperlink r:id="rId144"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количество зарегистрированных больных с диагнозом, установленным впервые в жизни, "активный туберкулез" сократилось до 39,7 случая на 100 тыс. населения.</w:t>
      </w:r>
    </w:p>
    <w:p w:rsidR="004D7D25" w:rsidRDefault="004D7D25">
      <w:pPr>
        <w:pStyle w:val="ConsPlusNormal"/>
        <w:jc w:val="both"/>
      </w:pPr>
      <w:r>
        <w:t xml:space="preserve">(в ред. </w:t>
      </w:r>
      <w:hyperlink r:id="rId14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Второй этап "Развитие инновационного потенциала в здравоохранении" 2016 - 2021 годы.</w:t>
      </w:r>
    </w:p>
    <w:p w:rsidR="004D7D25" w:rsidRDefault="004D7D25">
      <w:pPr>
        <w:pStyle w:val="ConsPlusNormal"/>
        <w:jc w:val="both"/>
      </w:pPr>
      <w:r>
        <w:t xml:space="preserve">(в ред. </w:t>
      </w:r>
      <w:hyperlink r:id="rId146"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По результатам реализации второго этапа Государственной программы в 2021 году ожидается:</w:t>
      </w:r>
    </w:p>
    <w:p w:rsidR="004D7D25" w:rsidRDefault="004D7D25">
      <w:pPr>
        <w:pStyle w:val="ConsPlusNormal"/>
        <w:jc w:val="both"/>
      </w:pPr>
      <w:r>
        <w:t xml:space="preserve">(в ред. </w:t>
      </w:r>
      <w:hyperlink r:id="rId147"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смертность от всех причин сократится до 13,6 случая на 1000 человек населения;</w:t>
      </w:r>
    </w:p>
    <w:p w:rsidR="004D7D25" w:rsidRDefault="004D7D25">
      <w:pPr>
        <w:pStyle w:val="ConsPlusNormal"/>
        <w:jc w:val="both"/>
      </w:pPr>
      <w:r>
        <w:t xml:space="preserve">(в ред. </w:t>
      </w:r>
      <w:hyperlink r:id="rId148"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материнская смертность сократится до 7,3 случая на 100 тыс. родившихся живыми;</w:t>
      </w:r>
    </w:p>
    <w:p w:rsidR="004D7D25" w:rsidRDefault="004D7D25">
      <w:pPr>
        <w:pStyle w:val="ConsPlusNormal"/>
        <w:jc w:val="both"/>
      </w:pPr>
      <w:r>
        <w:t xml:space="preserve">(в ред. </w:t>
      </w:r>
      <w:hyperlink r:id="rId149"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младенческая смертность составит 4,5 случая на 1000 родившихся живыми;</w:t>
      </w:r>
    </w:p>
    <w:p w:rsidR="004D7D25" w:rsidRDefault="004D7D25">
      <w:pPr>
        <w:pStyle w:val="ConsPlusNormal"/>
        <w:jc w:val="both"/>
      </w:pPr>
      <w:r>
        <w:t xml:space="preserve">(в ред. </w:t>
      </w:r>
      <w:hyperlink r:id="rId150"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смертность от болезней системы кровообращения сократится до 615 случаев на 100 тыс. человек населения;</w:t>
      </w:r>
    </w:p>
    <w:p w:rsidR="004D7D25" w:rsidRDefault="004D7D25">
      <w:pPr>
        <w:pStyle w:val="ConsPlusNormal"/>
        <w:jc w:val="both"/>
      </w:pPr>
      <w:r>
        <w:t xml:space="preserve">(в ред. </w:t>
      </w:r>
      <w:hyperlink r:id="rId151"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смертность от дорожно-транспортных происшествий сократится до 12,4 случая на 100 тыс. человек населения;</w:t>
      </w:r>
    </w:p>
    <w:p w:rsidR="004D7D25" w:rsidRDefault="004D7D25">
      <w:pPr>
        <w:pStyle w:val="ConsPlusNormal"/>
        <w:jc w:val="both"/>
      </w:pPr>
      <w:r>
        <w:lastRenderedPageBreak/>
        <w:t xml:space="preserve">(в ред. </w:t>
      </w:r>
      <w:hyperlink r:id="rId152"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смертность от новообразований (в том числе от злокачественных) сократится до 227 случаев на 100 тыс. человек населения;</w:t>
      </w:r>
    </w:p>
    <w:p w:rsidR="004D7D25" w:rsidRDefault="004D7D25">
      <w:pPr>
        <w:pStyle w:val="ConsPlusNormal"/>
        <w:jc w:val="both"/>
      </w:pPr>
      <w:r>
        <w:t xml:space="preserve">(в ред. </w:t>
      </w:r>
      <w:hyperlink r:id="rId153"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смертность от туберкулеза составит 2,9 случая на 100 тыс. человек населения;</w:t>
      </w:r>
    </w:p>
    <w:p w:rsidR="004D7D25" w:rsidRDefault="004D7D25">
      <w:pPr>
        <w:pStyle w:val="ConsPlusNormal"/>
        <w:jc w:val="both"/>
      </w:pPr>
      <w:r>
        <w:t xml:space="preserve">(в ред. </w:t>
      </w:r>
      <w:hyperlink r:id="rId154"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потребление алкогольной продукции (в перерасчете на абсолютный алкоголь) сократится до 8,1 литра на душу населения;</w:t>
      </w:r>
    </w:p>
    <w:p w:rsidR="004D7D25" w:rsidRDefault="004D7D25">
      <w:pPr>
        <w:pStyle w:val="ConsPlusNormal"/>
        <w:jc w:val="both"/>
      </w:pPr>
      <w:r>
        <w:t xml:space="preserve">(в ред. </w:t>
      </w:r>
      <w:hyperlink r:id="rId155"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распространенность потребления табака среди взрослого населения сократится до 18,1% от количества населения соответствующего возраста;</w:t>
      </w:r>
    </w:p>
    <w:p w:rsidR="004D7D25" w:rsidRDefault="004D7D25">
      <w:pPr>
        <w:pStyle w:val="ConsPlusNormal"/>
        <w:jc w:val="both"/>
      </w:pPr>
      <w:r>
        <w:t xml:space="preserve">(в ред. </w:t>
      </w:r>
      <w:hyperlink r:id="rId156"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заболеваемость туберкулезом составит 51,3 случая на 100 тыс. человек населения;</w:t>
      </w:r>
    </w:p>
    <w:p w:rsidR="004D7D25" w:rsidRDefault="004D7D25">
      <w:pPr>
        <w:pStyle w:val="ConsPlusNormal"/>
        <w:jc w:val="both"/>
      </w:pPr>
      <w:r>
        <w:t xml:space="preserve">(в ред. </w:t>
      </w:r>
      <w:hyperlink r:id="rId157"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обеспеченность врачами составит 31,3 человека на 10 тыс. человек населения;</w:t>
      </w:r>
    </w:p>
    <w:p w:rsidR="004D7D25" w:rsidRDefault="004D7D25">
      <w:pPr>
        <w:pStyle w:val="ConsPlusNormal"/>
        <w:jc w:val="both"/>
      </w:pPr>
      <w:r>
        <w:t xml:space="preserve">(в ред. </w:t>
      </w:r>
      <w:hyperlink r:id="rId158"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соотношение врачей и среднего медицинского персонала составит 1:3,2;</w:t>
      </w:r>
    </w:p>
    <w:p w:rsidR="004D7D25" w:rsidRDefault="004D7D25">
      <w:pPr>
        <w:pStyle w:val="ConsPlusNormal"/>
        <w:jc w:val="both"/>
      </w:pPr>
      <w:r>
        <w:t xml:space="preserve">(в ред. </w:t>
      </w:r>
      <w:hyperlink r:id="rId159"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средняя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составит 200% от средней заработной платы в Кировской области;</w:t>
      </w:r>
    </w:p>
    <w:p w:rsidR="004D7D25" w:rsidRDefault="004D7D25">
      <w:pPr>
        <w:pStyle w:val="ConsPlusNormal"/>
        <w:jc w:val="both"/>
      </w:pPr>
      <w:r>
        <w:t xml:space="preserve">(в ред. </w:t>
      </w:r>
      <w:hyperlink r:id="rId160"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средняя заработная плата среднего медицинского (фармацевтического) персонала (персонала, обеспечивающего условия для предоставления медицинских услуг) составит 100% от средней заработной платы в Кировской области;</w:t>
      </w:r>
    </w:p>
    <w:p w:rsidR="004D7D25" w:rsidRDefault="004D7D25">
      <w:pPr>
        <w:pStyle w:val="ConsPlusNormal"/>
        <w:jc w:val="both"/>
      </w:pPr>
      <w:r>
        <w:t xml:space="preserve">(в ред. </w:t>
      </w:r>
      <w:hyperlink r:id="rId161"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средняя заработная плата младшего медицинского персонала (персонала, обеспечивающего условия для предоставления медицинских услуг) увеличится до 100% от средней заработной платы в Кировской области;</w:t>
      </w:r>
    </w:p>
    <w:p w:rsidR="004D7D25" w:rsidRDefault="004D7D25">
      <w:pPr>
        <w:pStyle w:val="ConsPlusNormal"/>
        <w:jc w:val="both"/>
      </w:pPr>
      <w:r>
        <w:t xml:space="preserve">(в ред. </w:t>
      </w:r>
      <w:hyperlink r:id="rId162"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ожидаемая продолжительность жизни при рождении составит 75,17 года;</w:t>
      </w:r>
    </w:p>
    <w:p w:rsidR="004D7D25" w:rsidRDefault="004D7D25">
      <w:pPr>
        <w:pStyle w:val="ConsPlusNormal"/>
        <w:jc w:val="both"/>
      </w:pPr>
      <w:r>
        <w:t xml:space="preserve">(в ред. </w:t>
      </w:r>
      <w:hyperlink r:id="rId163"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количество зарегистрированных больных с диагнозом, установленным впервые в жизни, "активный туберкулез" составит 38 случаев на 100 тыс. человек населения.</w:t>
      </w:r>
    </w:p>
    <w:p w:rsidR="004D7D25" w:rsidRDefault="004D7D25">
      <w:pPr>
        <w:pStyle w:val="ConsPlusNormal"/>
        <w:jc w:val="both"/>
      </w:pPr>
      <w:r>
        <w:t xml:space="preserve">(в ред. </w:t>
      </w:r>
      <w:hyperlink r:id="rId164" w:history="1">
        <w:r>
          <w:rPr>
            <w:color w:val="0000FF"/>
          </w:rPr>
          <w:t>постановления</w:t>
        </w:r>
      </w:hyperlink>
      <w:r>
        <w:t xml:space="preserve"> Правительства Кировской области от 08.02.2019 N 57-П)</w:t>
      </w:r>
    </w:p>
    <w:p w:rsidR="004D7D25" w:rsidRDefault="004D7D25">
      <w:pPr>
        <w:pStyle w:val="ConsPlusNormal"/>
        <w:jc w:val="both"/>
      </w:pPr>
    </w:p>
    <w:p w:rsidR="004D7D25" w:rsidRDefault="004D7D25">
      <w:pPr>
        <w:pStyle w:val="ConsPlusTitle"/>
        <w:jc w:val="center"/>
        <w:outlineLvl w:val="1"/>
      </w:pPr>
      <w:r>
        <w:t>3. Обобщенная характеристика мероприятий</w:t>
      </w:r>
    </w:p>
    <w:p w:rsidR="004D7D25" w:rsidRDefault="004D7D25">
      <w:pPr>
        <w:pStyle w:val="ConsPlusTitle"/>
        <w:jc w:val="center"/>
      </w:pPr>
      <w:r>
        <w:t>Государственной программы</w:t>
      </w:r>
    </w:p>
    <w:p w:rsidR="004D7D25" w:rsidRDefault="004D7D25">
      <w:pPr>
        <w:pStyle w:val="ConsPlusNormal"/>
        <w:jc w:val="center"/>
      </w:pPr>
      <w:r>
        <w:t xml:space="preserve">(в ред. </w:t>
      </w:r>
      <w:hyperlink r:id="rId165"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03.03.2014 N 251/162)</w:t>
      </w:r>
    </w:p>
    <w:p w:rsidR="004D7D25" w:rsidRDefault="004D7D25">
      <w:pPr>
        <w:pStyle w:val="ConsPlusNormal"/>
        <w:jc w:val="both"/>
      </w:pPr>
    </w:p>
    <w:p w:rsidR="004D7D25" w:rsidRDefault="004D7D25">
      <w:pPr>
        <w:pStyle w:val="ConsPlusNormal"/>
        <w:ind w:firstLine="540"/>
        <w:jc w:val="both"/>
      </w:pPr>
      <w:r>
        <w:t>Задачи, определенные Государственной программой, будут достигаться в рамках реализации подпрограмм:</w:t>
      </w:r>
    </w:p>
    <w:p w:rsidR="004D7D25" w:rsidRDefault="004D7D25">
      <w:pPr>
        <w:pStyle w:val="ConsPlusNormal"/>
        <w:spacing w:before="220"/>
        <w:ind w:firstLine="540"/>
        <w:jc w:val="both"/>
      </w:pPr>
      <w:r>
        <w:lastRenderedPageBreak/>
        <w:t>"</w:t>
      </w:r>
      <w:hyperlink w:anchor="P720" w:history="1">
        <w:r>
          <w:rPr>
            <w:color w:val="0000FF"/>
          </w:rPr>
          <w:t>Профилактика</w:t>
        </w:r>
      </w:hyperlink>
      <w:r>
        <w:t xml:space="preserve"> заболеваний и формирование здорового образа жизни. Развитие первичной медико-санитарной помощи";</w:t>
      </w:r>
    </w:p>
    <w:p w:rsidR="004D7D25" w:rsidRDefault="004D7D25">
      <w:pPr>
        <w:pStyle w:val="ConsPlusNormal"/>
        <w:spacing w:before="220"/>
        <w:ind w:firstLine="540"/>
        <w:jc w:val="both"/>
      </w:pPr>
      <w:r>
        <w:t>"</w:t>
      </w:r>
      <w:hyperlink w:anchor="P1409" w:history="1">
        <w:r>
          <w:rPr>
            <w:color w:val="0000FF"/>
          </w:rPr>
          <w:t>Совершенствование</w:t>
        </w:r>
      </w:hyperlink>
      <w:r>
        <w:t xml:space="preserve">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4D7D25" w:rsidRDefault="004D7D25">
      <w:pPr>
        <w:pStyle w:val="ConsPlusNormal"/>
        <w:spacing w:before="220"/>
        <w:ind w:firstLine="540"/>
        <w:jc w:val="both"/>
      </w:pPr>
      <w:r>
        <w:t>"</w:t>
      </w:r>
      <w:hyperlink w:anchor="P3316" w:history="1">
        <w:r>
          <w:rPr>
            <w:color w:val="0000FF"/>
          </w:rPr>
          <w:t>Развитие</w:t>
        </w:r>
      </w:hyperlink>
      <w:r>
        <w:t xml:space="preserve"> государственно-частного партнерства";</w:t>
      </w:r>
    </w:p>
    <w:p w:rsidR="004D7D25" w:rsidRDefault="004D7D25">
      <w:pPr>
        <w:pStyle w:val="ConsPlusNormal"/>
        <w:spacing w:before="220"/>
        <w:ind w:firstLine="540"/>
        <w:jc w:val="both"/>
      </w:pPr>
      <w:r>
        <w:t>"</w:t>
      </w:r>
      <w:hyperlink w:anchor="P3514" w:history="1">
        <w:r>
          <w:rPr>
            <w:color w:val="0000FF"/>
          </w:rPr>
          <w:t>Охрана</w:t>
        </w:r>
      </w:hyperlink>
      <w:r>
        <w:t xml:space="preserve"> здоровья матери и ребенка";</w:t>
      </w:r>
    </w:p>
    <w:p w:rsidR="004D7D25" w:rsidRDefault="004D7D25">
      <w:pPr>
        <w:pStyle w:val="ConsPlusNormal"/>
        <w:spacing w:before="220"/>
        <w:ind w:firstLine="540"/>
        <w:jc w:val="both"/>
      </w:pPr>
      <w:r>
        <w:t>"</w:t>
      </w:r>
      <w:hyperlink w:anchor="P4178" w:history="1">
        <w:r>
          <w:rPr>
            <w:color w:val="0000FF"/>
          </w:rPr>
          <w:t>Развитие</w:t>
        </w:r>
      </w:hyperlink>
      <w:r>
        <w:t xml:space="preserve"> медицинской реабилитации и санаторно-курортного лечения, в том числе детей";</w:t>
      </w:r>
    </w:p>
    <w:p w:rsidR="004D7D25" w:rsidRDefault="004D7D25">
      <w:pPr>
        <w:pStyle w:val="ConsPlusNormal"/>
        <w:spacing w:before="220"/>
        <w:ind w:firstLine="540"/>
        <w:jc w:val="both"/>
      </w:pPr>
      <w:r>
        <w:t>"</w:t>
      </w:r>
      <w:hyperlink w:anchor="P4531" w:history="1">
        <w:r>
          <w:rPr>
            <w:color w:val="0000FF"/>
          </w:rPr>
          <w:t>Оказание</w:t>
        </w:r>
      </w:hyperlink>
      <w:r>
        <w:t xml:space="preserve"> паллиативной помощи, в том числе детям";</w:t>
      </w:r>
    </w:p>
    <w:p w:rsidR="004D7D25" w:rsidRDefault="004D7D25">
      <w:pPr>
        <w:pStyle w:val="ConsPlusNormal"/>
        <w:spacing w:before="220"/>
        <w:ind w:firstLine="540"/>
        <w:jc w:val="both"/>
      </w:pPr>
      <w:r>
        <w:t>"</w:t>
      </w:r>
      <w:hyperlink w:anchor="P4760" w:history="1">
        <w:r>
          <w:rPr>
            <w:color w:val="0000FF"/>
          </w:rPr>
          <w:t>Кадровое</w:t>
        </w:r>
      </w:hyperlink>
      <w:r>
        <w:t xml:space="preserve"> обеспечение системы здравоохранения";</w:t>
      </w:r>
    </w:p>
    <w:p w:rsidR="004D7D25" w:rsidRDefault="004D7D25">
      <w:pPr>
        <w:pStyle w:val="ConsPlusNormal"/>
        <w:spacing w:before="220"/>
        <w:ind w:firstLine="540"/>
        <w:jc w:val="both"/>
      </w:pPr>
      <w:r>
        <w:t>"</w:t>
      </w:r>
      <w:hyperlink w:anchor="P5247" w:history="1">
        <w:r>
          <w:rPr>
            <w:color w:val="0000FF"/>
          </w:rPr>
          <w:t>Совершенствование</w:t>
        </w:r>
      </w:hyperlink>
      <w:r>
        <w:t xml:space="preserve"> системы лекарственного обеспечения, в том числе в амбулаторных условиях";</w:t>
      </w:r>
    </w:p>
    <w:p w:rsidR="004D7D25" w:rsidRDefault="004D7D25">
      <w:pPr>
        <w:pStyle w:val="ConsPlusNormal"/>
        <w:spacing w:before="220"/>
        <w:ind w:firstLine="540"/>
        <w:jc w:val="both"/>
      </w:pPr>
      <w:r>
        <w:t>"</w:t>
      </w:r>
      <w:hyperlink w:anchor="P5706" w:history="1">
        <w:r>
          <w:rPr>
            <w:color w:val="0000FF"/>
          </w:rPr>
          <w:t>Развитие</w:t>
        </w:r>
      </w:hyperlink>
      <w:r>
        <w:t xml:space="preserve"> информатизации в здравоохранении";</w:t>
      </w:r>
    </w:p>
    <w:p w:rsidR="004D7D25" w:rsidRDefault="004D7D25">
      <w:pPr>
        <w:pStyle w:val="ConsPlusNormal"/>
        <w:spacing w:before="220"/>
        <w:ind w:firstLine="540"/>
        <w:jc w:val="both"/>
      </w:pPr>
      <w:r>
        <w:t>"</w:t>
      </w:r>
      <w:hyperlink w:anchor="P6025" w:history="1">
        <w:r>
          <w:rPr>
            <w:color w:val="0000FF"/>
          </w:rPr>
          <w:t>Совершенствование</w:t>
        </w:r>
      </w:hyperlink>
      <w:r>
        <w:t xml:space="preserve"> системы территориального планирования Кировской области".</w:t>
      </w:r>
    </w:p>
    <w:p w:rsidR="004D7D25" w:rsidRDefault="004D7D25">
      <w:pPr>
        <w:pStyle w:val="ConsPlusNormal"/>
        <w:spacing w:before="220"/>
        <w:ind w:firstLine="540"/>
        <w:jc w:val="both"/>
      </w:pPr>
      <w:r>
        <w:t xml:space="preserve">Также задачи, определенные Государственной программой, будут достигаться в рамках реализации отдельного мероприятия "Реализация государственной политики и управление в сфере здравоохранения, в том числе осуществление переданных полномочий Российской Федерации в области охраны здоровья граждан". В рамках данного мероприятия реализуются полномочия органов государственной власти Кировской области в сфере охраны здоровья граждан, установленные Федеральным </w:t>
      </w:r>
      <w:hyperlink r:id="rId166" w:history="1">
        <w:r>
          <w:rPr>
            <w:color w:val="0000FF"/>
          </w:rPr>
          <w:t>законом</w:t>
        </w:r>
      </w:hyperlink>
      <w:r>
        <w:t xml:space="preserve"> от 21.11.2011 N 323-ФЗ "Об основах охраны здоровья граждан в Российской Федерации" и другими законами и нормативными правовыми актами Российской Федерации и Правительства Кировской области.</w:t>
      </w:r>
    </w:p>
    <w:p w:rsidR="004D7D25" w:rsidRDefault="004D7D25">
      <w:pPr>
        <w:pStyle w:val="ConsPlusNormal"/>
        <w:spacing w:before="220"/>
        <w:ind w:firstLine="540"/>
        <w:jc w:val="both"/>
      </w:pPr>
      <w:r>
        <w:t xml:space="preserve">В рамках </w:t>
      </w:r>
      <w:hyperlink w:anchor="P720"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в 2013 году реализованы:</w:t>
      </w:r>
    </w:p>
    <w:p w:rsidR="004D7D25" w:rsidRDefault="004D7D25">
      <w:pPr>
        <w:pStyle w:val="ConsPlusNormal"/>
        <w:spacing w:before="220"/>
        <w:ind w:firstLine="540"/>
        <w:jc w:val="both"/>
      </w:pPr>
      <w:r>
        <w:t xml:space="preserve">областная целевая </w:t>
      </w:r>
      <w:hyperlink r:id="rId167" w:history="1">
        <w:r>
          <w:rPr>
            <w:color w:val="0000FF"/>
          </w:rPr>
          <w:t>программа</w:t>
        </w:r>
      </w:hyperlink>
      <w:r>
        <w:t xml:space="preserve"> "Развитие системы здравоохранения Кировской области" на 2012 - 2014 годы;</w:t>
      </w:r>
    </w:p>
    <w:p w:rsidR="004D7D25" w:rsidRDefault="004D7D25">
      <w:pPr>
        <w:pStyle w:val="ConsPlusNormal"/>
        <w:spacing w:before="220"/>
        <w:ind w:firstLine="540"/>
        <w:jc w:val="both"/>
      </w:pPr>
      <w:r>
        <w:t xml:space="preserve">областная целевая </w:t>
      </w:r>
      <w:hyperlink r:id="rId168" w:history="1">
        <w:r>
          <w:rPr>
            <w:color w:val="0000FF"/>
          </w:rPr>
          <w:t>программа</w:t>
        </w:r>
      </w:hyperlink>
      <w:r>
        <w:t xml:space="preserve"> "Снижение масштабов злоупотребления алкогольной продукцией и профилактика алкоголизма среди населения Кировской области" на 2011 - 2013 годы, утвержденная постановлением Правительства Кировской области от 19.04.2011 N 100/133 "Об утверждении областной целевой программы "Снижение масштабов злоупотребления алкогольной продукцией и профилактика алкоголизма среди населения Кировской области" на 2011 - 2013 годы" (далее - областная целевая программа "Снижение масштабов злоупотребления алкогольной продукцией и профилактика алкоголизма среди населения Кировской области" на 2011 - 2013 годы);</w:t>
      </w:r>
    </w:p>
    <w:p w:rsidR="004D7D25" w:rsidRDefault="004D7D25">
      <w:pPr>
        <w:pStyle w:val="ConsPlusNormal"/>
        <w:spacing w:before="220"/>
        <w:ind w:firstLine="540"/>
        <w:jc w:val="both"/>
      </w:pPr>
      <w:r>
        <w:t xml:space="preserve">областная </w:t>
      </w:r>
      <w:hyperlink r:id="rId169" w:history="1">
        <w:r>
          <w:rPr>
            <w:color w:val="0000FF"/>
          </w:rPr>
          <w:t>программа</w:t>
        </w:r>
      </w:hyperlink>
      <w:r>
        <w:t xml:space="preserve"> "Модернизация здравоохранения Кировской области" на 2011 - 2013 годы, утвержденная постановлением Правительства Кировской области от 30.03.2011 N 96/102 "Об утверждении областной программы "Модернизация здравоохранения Кировской области" на 2011 - 2013 годы" (далее - областная программа "Модернизация здравоохранения Кировской области" на 2011 - 2013 годы);</w:t>
      </w:r>
    </w:p>
    <w:p w:rsidR="004D7D25" w:rsidRDefault="004D7D25">
      <w:pPr>
        <w:pStyle w:val="ConsPlusNormal"/>
        <w:spacing w:before="220"/>
        <w:ind w:firstLine="540"/>
        <w:jc w:val="both"/>
      </w:pPr>
      <w:r>
        <w:t xml:space="preserve">ведомственная целевая </w:t>
      </w:r>
      <w:hyperlink r:id="rId170" w:history="1">
        <w:r>
          <w:rPr>
            <w:color w:val="0000FF"/>
          </w:rPr>
          <w:t>программа</w:t>
        </w:r>
      </w:hyperlink>
      <w:r>
        <w:t xml:space="preserve"> "Реализация мер социальной поддержки отдельных категорий граждан, беременных женщин, кормящих матерей, а также детей в возрасте до трех </w:t>
      </w:r>
      <w:r>
        <w:lastRenderedPageBreak/>
        <w:t>лет", утвержденная распоряжением департамента здравоохранения Кировской области от 22.08.2012 N 1173 "Об утверждении ведомственной целевой программы "Реализация мер социальной поддержки отдельных категорий граждан, беременных женщин, кормящих матерей, а также детей в возрасте до трех лет" (далее - ведомственная целевая программа "Реализация мер социальной поддержки отдельных категорий граждан, беременных женщин, кормящих матерей, а также детей в возрасте до трех лет").</w:t>
      </w:r>
    </w:p>
    <w:p w:rsidR="004D7D25" w:rsidRDefault="004D7D25">
      <w:pPr>
        <w:pStyle w:val="ConsPlusNormal"/>
        <w:spacing w:before="220"/>
        <w:ind w:firstLine="540"/>
        <w:jc w:val="both"/>
      </w:pPr>
      <w:r>
        <w:t xml:space="preserve">Кроме того, в рамках </w:t>
      </w:r>
      <w:hyperlink w:anchor="P720"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реализуются отдельные мероприятия:</w:t>
      </w:r>
    </w:p>
    <w:p w:rsidR="004D7D25" w:rsidRDefault="004D7D25">
      <w:pPr>
        <w:pStyle w:val="ConsPlusNormal"/>
        <w:spacing w:before="220"/>
        <w:ind w:firstLine="540"/>
        <w:jc w:val="both"/>
      </w:pPr>
      <w:r>
        <w:t>комплексные меры по ограничению потребления табака в Кировской области,</w:t>
      </w:r>
    </w:p>
    <w:p w:rsidR="004D7D25" w:rsidRDefault="004D7D25">
      <w:pPr>
        <w:pStyle w:val="ConsPlusNormal"/>
        <w:spacing w:before="220"/>
        <w:ind w:firstLine="540"/>
        <w:jc w:val="both"/>
      </w:pPr>
      <w:r>
        <w:t>комплексные меры по оптимизации питания населения Кировской области,</w:t>
      </w:r>
    </w:p>
    <w:p w:rsidR="004D7D25" w:rsidRDefault="004D7D25">
      <w:pPr>
        <w:pStyle w:val="ConsPlusNormal"/>
        <w:spacing w:before="220"/>
        <w:ind w:firstLine="540"/>
        <w:jc w:val="both"/>
      </w:pPr>
      <w:r>
        <w:t>комплексные меры по повышению уровня физической активности населения Кировской области,</w:t>
      </w:r>
    </w:p>
    <w:p w:rsidR="004D7D25" w:rsidRDefault="004D7D25">
      <w:pPr>
        <w:pStyle w:val="ConsPlusNormal"/>
        <w:spacing w:before="220"/>
        <w:ind w:firstLine="540"/>
        <w:jc w:val="both"/>
      </w:pPr>
      <w:r>
        <w:t>комплексные меры по раннему выявлению и снижению уровня потребления психоактивных веществ населением Кировской области,</w:t>
      </w:r>
    </w:p>
    <w:p w:rsidR="004D7D25" w:rsidRDefault="004D7D25">
      <w:pPr>
        <w:pStyle w:val="ConsPlusNormal"/>
        <w:jc w:val="both"/>
      </w:pPr>
      <w:r>
        <w:t xml:space="preserve">(в ред. </w:t>
      </w:r>
      <w:hyperlink r:id="rId171" w:history="1">
        <w:r>
          <w:rPr>
            <w:color w:val="0000FF"/>
          </w:rPr>
          <w:t>постановления</w:t>
        </w:r>
      </w:hyperlink>
      <w:r>
        <w:t xml:space="preserve"> Правительства Кировской области от 30.12.2015 N 77/914)</w:t>
      </w:r>
    </w:p>
    <w:p w:rsidR="004D7D25" w:rsidRDefault="004D7D25">
      <w:pPr>
        <w:pStyle w:val="ConsPlusNormal"/>
        <w:spacing w:before="220"/>
        <w:ind w:firstLine="540"/>
        <w:jc w:val="both"/>
      </w:pPr>
      <w:r>
        <w:t>комплексные меры по профилактике суицидов среди населения Кировской области,</w:t>
      </w:r>
    </w:p>
    <w:p w:rsidR="004D7D25" w:rsidRDefault="004D7D25">
      <w:pPr>
        <w:pStyle w:val="ConsPlusNormal"/>
        <w:spacing w:before="220"/>
        <w:ind w:firstLine="540"/>
        <w:jc w:val="both"/>
      </w:pPr>
      <w:r>
        <w:t>совершенствование выявления и профилактики факторов риска основных хронических неинфекционных заболеваний в Кировской области,</w:t>
      </w:r>
    </w:p>
    <w:p w:rsidR="004D7D25" w:rsidRDefault="004D7D25">
      <w:pPr>
        <w:pStyle w:val="ConsPlusNormal"/>
        <w:spacing w:before="220"/>
        <w:ind w:firstLine="540"/>
        <w:jc w:val="both"/>
      </w:pPr>
      <w:r>
        <w:t>формирование основ здорового образа жизни среди детей и подростков в Кировской области,</w:t>
      </w:r>
    </w:p>
    <w:p w:rsidR="004D7D25" w:rsidRDefault="004D7D25">
      <w:pPr>
        <w:pStyle w:val="ConsPlusNormal"/>
        <w:spacing w:before="220"/>
        <w:ind w:firstLine="540"/>
        <w:jc w:val="both"/>
      </w:pPr>
      <w:r>
        <w:t>создание в структуре медицинских организаций, оказывающих первичную медицинскую помощь в амбулаторных условиях, подразделений неотложной медицинской помощи,</w:t>
      </w:r>
    </w:p>
    <w:p w:rsidR="004D7D25" w:rsidRDefault="004D7D25">
      <w:pPr>
        <w:pStyle w:val="ConsPlusNormal"/>
        <w:jc w:val="both"/>
      </w:pPr>
      <w:r>
        <w:t xml:space="preserve">(в ред. </w:t>
      </w:r>
      <w:hyperlink r:id="rId172"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реализация мероприятий, направленных на профилактику инфекционных заболеваний, включая иммунопрофилактику,</w:t>
      </w:r>
    </w:p>
    <w:p w:rsidR="004D7D25" w:rsidRDefault="004D7D25">
      <w:pPr>
        <w:pStyle w:val="ConsPlusNormal"/>
        <w:spacing w:before="220"/>
        <w:ind w:firstLine="540"/>
        <w:jc w:val="both"/>
      </w:pPr>
      <w:r>
        <w:t>оказание первичной медико-санитарной помощи в рамках Территориальной программы обязательного медицинского страхования,</w:t>
      </w:r>
    </w:p>
    <w:p w:rsidR="004D7D25" w:rsidRDefault="004D7D25">
      <w:pPr>
        <w:pStyle w:val="ConsPlusNormal"/>
        <w:spacing w:before="220"/>
        <w:ind w:firstLine="540"/>
        <w:jc w:val="both"/>
      </w:pPr>
      <w:r>
        <w:t>укрепление материально-технической базы учреждений, оказывающих первичную медико-санитарную помощь,</w:t>
      </w:r>
    </w:p>
    <w:p w:rsidR="004D7D25" w:rsidRDefault="004D7D25">
      <w:pPr>
        <w:pStyle w:val="ConsPlusNormal"/>
        <w:spacing w:before="220"/>
        <w:ind w:firstLine="540"/>
        <w:jc w:val="both"/>
      </w:pPr>
      <w:r>
        <w:t>формирование единых принципов организации регистратур в поликлиниках,</w:t>
      </w:r>
    </w:p>
    <w:p w:rsidR="004D7D25" w:rsidRDefault="004D7D25">
      <w:pPr>
        <w:pStyle w:val="ConsPlusNormal"/>
        <w:jc w:val="both"/>
      </w:pPr>
      <w:r>
        <w:t xml:space="preserve">(абзац введен </w:t>
      </w:r>
      <w:hyperlink r:id="rId173"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w:t>
      </w:r>
    </w:p>
    <w:p w:rsidR="004D7D25" w:rsidRDefault="004D7D25">
      <w:pPr>
        <w:pStyle w:val="ConsPlusNormal"/>
        <w:jc w:val="both"/>
      </w:pPr>
      <w:r>
        <w:t xml:space="preserve">(абзац введен </w:t>
      </w:r>
      <w:hyperlink r:id="rId174"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В рамках </w:t>
      </w:r>
      <w:hyperlink w:anchor="P720" w:history="1">
        <w:r>
          <w:rPr>
            <w:color w:val="0000FF"/>
          </w:rPr>
          <w:t>подпрограммы</w:t>
        </w:r>
      </w:hyperlink>
      <w:r>
        <w:t xml:space="preserve"> "Профилактика заболеваний и формирование здорового образа жизни. Развитие первичной медико-санитарной помощи" реализуются проекты:</w:t>
      </w:r>
    </w:p>
    <w:p w:rsidR="004D7D25" w:rsidRDefault="004D7D25">
      <w:pPr>
        <w:pStyle w:val="ConsPlusNormal"/>
        <w:jc w:val="both"/>
      </w:pPr>
      <w:r>
        <w:t xml:space="preserve">(абзац введен </w:t>
      </w:r>
      <w:hyperlink r:id="rId175"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"Развитие первичной медико-санитарной помощи в Кировской области",</w:t>
      </w:r>
    </w:p>
    <w:p w:rsidR="004D7D25" w:rsidRDefault="004D7D25">
      <w:pPr>
        <w:pStyle w:val="ConsPlusNormal"/>
        <w:jc w:val="both"/>
      </w:pPr>
      <w:r>
        <w:t xml:space="preserve">(абзац введен </w:t>
      </w:r>
      <w:hyperlink r:id="rId176"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lastRenderedPageBreak/>
        <w:t>"Системная поддержка и повышение качества жизни граждан старшего поколения в Кировской области",</w:t>
      </w:r>
    </w:p>
    <w:p w:rsidR="004D7D25" w:rsidRDefault="004D7D25">
      <w:pPr>
        <w:pStyle w:val="ConsPlusNormal"/>
        <w:jc w:val="both"/>
      </w:pPr>
      <w:r>
        <w:t xml:space="preserve">(абзац введен </w:t>
      </w:r>
      <w:hyperlink r:id="rId177"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"Формирование системы мотивации граждан Кировской области к здоровому образу жизни, включая здоровое питание и отказ от вредных привычек".</w:t>
      </w:r>
    </w:p>
    <w:p w:rsidR="004D7D25" w:rsidRDefault="004D7D25">
      <w:pPr>
        <w:pStyle w:val="ConsPlusNormal"/>
        <w:jc w:val="both"/>
      </w:pPr>
      <w:r>
        <w:t xml:space="preserve">(абзац введен </w:t>
      </w:r>
      <w:hyperlink r:id="rId178"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Описание мероприятий, реализуемых в рамках подпрограммы "Профилактика заболеваний и формирование здорового образа жизни. Развитие первичной медико-санитарной помощи", приведено в </w:t>
      </w:r>
      <w:hyperlink w:anchor="P1193" w:history="1">
        <w:r>
          <w:rPr>
            <w:color w:val="0000FF"/>
          </w:rPr>
          <w:t>разделе 3</w:t>
        </w:r>
      </w:hyperlink>
      <w:r>
        <w:t xml:space="preserve"> Подпрограммы.</w:t>
      </w:r>
    </w:p>
    <w:p w:rsidR="004D7D25" w:rsidRDefault="004D7D25">
      <w:pPr>
        <w:pStyle w:val="ConsPlusNormal"/>
        <w:spacing w:before="220"/>
        <w:ind w:firstLine="540"/>
        <w:jc w:val="both"/>
      </w:pPr>
      <w:r>
        <w:t xml:space="preserve">В рамках </w:t>
      </w:r>
      <w:hyperlink w:anchor="P1409" w:history="1">
        <w:r>
          <w:rPr>
            <w:color w:val="0000FF"/>
          </w:rPr>
          <w:t>подпрограммы</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в 2013 году реализованы:</w:t>
      </w:r>
    </w:p>
    <w:p w:rsidR="004D7D25" w:rsidRDefault="004D7D25">
      <w:pPr>
        <w:pStyle w:val="ConsPlusNormal"/>
        <w:spacing w:before="220"/>
        <w:ind w:firstLine="540"/>
        <w:jc w:val="both"/>
      </w:pPr>
      <w:r>
        <w:t xml:space="preserve">областная целевая </w:t>
      </w:r>
      <w:hyperlink r:id="rId179" w:history="1">
        <w:r>
          <w:rPr>
            <w:color w:val="0000FF"/>
          </w:rPr>
          <w:t>программа</w:t>
        </w:r>
      </w:hyperlink>
      <w:r>
        <w:t xml:space="preserve"> "Развитие системы здравоохранения Кировской области" на 2012 - 2014 годы;</w:t>
      </w:r>
    </w:p>
    <w:p w:rsidR="004D7D25" w:rsidRDefault="004D7D25">
      <w:pPr>
        <w:pStyle w:val="ConsPlusNormal"/>
        <w:spacing w:before="220"/>
        <w:ind w:firstLine="540"/>
        <w:jc w:val="both"/>
      </w:pPr>
      <w:r>
        <w:t xml:space="preserve">областная </w:t>
      </w:r>
      <w:hyperlink r:id="rId180" w:history="1">
        <w:r>
          <w:rPr>
            <w:color w:val="0000FF"/>
          </w:rPr>
          <w:t>программа</w:t>
        </w:r>
      </w:hyperlink>
      <w:r>
        <w:t xml:space="preserve"> "Модернизация здравоохранения Кировской области" на 2011 - 2013 годы;</w:t>
      </w:r>
    </w:p>
    <w:p w:rsidR="004D7D25" w:rsidRDefault="004D7D25">
      <w:pPr>
        <w:pStyle w:val="ConsPlusNormal"/>
        <w:spacing w:before="220"/>
        <w:ind w:firstLine="540"/>
        <w:jc w:val="both"/>
      </w:pPr>
      <w:r>
        <w:t>ведомственные целевые программы:</w:t>
      </w:r>
    </w:p>
    <w:p w:rsidR="004D7D25" w:rsidRDefault="004D7D25">
      <w:pPr>
        <w:pStyle w:val="ConsPlusNormal"/>
        <w:spacing w:before="220"/>
        <w:ind w:firstLine="540"/>
        <w:jc w:val="both"/>
      </w:pPr>
      <w:r>
        <w:t>"</w:t>
      </w:r>
      <w:hyperlink r:id="rId181" w:history="1">
        <w:r>
          <w:rPr>
            <w:color w:val="0000FF"/>
          </w:rPr>
          <w:t>Оказание</w:t>
        </w:r>
      </w:hyperlink>
      <w:r>
        <w:t xml:space="preserve"> медицинской помощи населению Кировской области", утвержденная распоряжением департамента здравоохранения Кировской области от 22.08.2012 N 1176 "Об утверждении ведомственной целевой программы "Оказание медицинской помощи населению Кировской области" (далее - ведомственная целевая программа "Оказание медицинской помощи населению Кировской области"),</w:t>
      </w:r>
    </w:p>
    <w:p w:rsidR="004D7D25" w:rsidRDefault="004D7D25">
      <w:pPr>
        <w:pStyle w:val="ConsPlusNormal"/>
        <w:spacing w:before="220"/>
        <w:ind w:firstLine="540"/>
        <w:jc w:val="both"/>
      </w:pPr>
      <w:r>
        <w:t>"</w:t>
      </w:r>
      <w:hyperlink r:id="rId182" w:history="1">
        <w:r>
          <w:rPr>
            <w:color w:val="0000FF"/>
          </w:rPr>
          <w:t>Развитие</w:t>
        </w:r>
      </w:hyperlink>
      <w:r>
        <w:t xml:space="preserve"> службы крови и медицины катастроф Кировской области", утвержденная распоряжением департамента здравоохранения Кировской области от 22.08.2012 N 1182 "Об утверждении ведомственной целевой программы "Развитие службы крови и медицины катастроф Кировской области" (далее - ведомственная целевая программа "Развитие службы крови и медицины катастроф Кировской области"),</w:t>
      </w:r>
    </w:p>
    <w:p w:rsidR="004D7D25" w:rsidRDefault="004D7D25">
      <w:pPr>
        <w:pStyle w:val="ConsPlusNormal"/>
        <w:spacing w:before="220"/>
        <w:ind w:firstLine="540"/>
        <w:jc w:val="both"/>
      </w:pPr>
      <w:r>
        <w:t>"</w:t>
      </w:r>
      <w:hyperlink r:id="rId183" w:history="1">
        <w:r>
          <w:rPr>
            <w:color w:val="0000FF"/>
          </w:rPr>
          <w:t>Развитие</w:t>
        </w:r>
      </w:hyperlink>
      <w:r>
        <w:t xml:space="preserve"> судебно-медицинской и патолого-анатомической службы Кировской области", утвержденная распоряжением департамента здравоохранения Кировской области от 22.08.2012 N 1179 "Об утверждении ведомственной целевой программы "Развитие судебно-медицинской и патолого-анатомической службы Кировской области" (далее - ведомственная целевая программа "Развитие судебно-медицинской и патолого-анатомической службы Кировской области"),</w:t>
      </w:r>
    </w:p>
    <w:p w:rsidR="004D7D25" w:rsidRDefault="004D7D25">
      <w:pPr>
        <w:pStyle w:val="ConsPlusNormal"/>
        <w:spacing w:before="220"/>
        <w:ind w:firstLine="540"/>
        <w:jc w:val="both"/>
      </w:pPr>
      <w:r>
        <w:t xml:space="preserve">ведомственная целевая </w:t>
      </w:r>
      <w:hyperlink r:id="rId184" w:history="1">
        <w:r>
          <w:rPr>
            <w:color w:val="0000FF"/>
          </w:rPr>
          <w:t>программа</w:t>
        </w:r>
      </w:hyperlink>
      <w:r>
        <w:t xml:space="preserve"> "Реализация мер социальной поддержки отдельных категорий граждан, беременных женщин, кормящих матерей, а также детей в возрасте до трех лет".</w:t>
      </w:r>
    </w:p>
    <w:p w:rsidR="004D7D25" w:rsidRDefault="004D7D25">
      <w:pPr>
        <w:pStyle w:val="ConsPlusNormal"/>
        <w:spacing w:before="220"/>
        <w:ind w:firstLine="540"/>
        <w:jc w:val="both"/>
      </w:pPr>
      <w:r>
        <w:t xml:space="preserve">Кроме того, в рамках </w:t>
      </w:r>
      <w:hyperlink w:anchor="P1409" w:history="1">
        <w:r>
          <w:rPr>
            <w:color w:val="0000FF"/>
          </w:rPr>
          <w:t>подпрограммы</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реализуются отдельные мероприятия:</w:t>
      </w:r>
    </w:p>
    <w:p w:rsidR="004D7D25" w:rsidRDefault="004D7D25">
      <w:pPr>
        <w:pStyle w:val="ConsPlusNormal"/>
        <w:spacing w:before="220"/>
        <w:ind w:firstLine="540"/>
        <w:jc w:val="both"/>
      </w:pPr>
      <w:r>
        <w:t>совершенствование системы оказания медицинской помощи больным с туберкулезом,</w:t>
      </w:r>
    </w:p>
    <w:p w:rsidR="004D7D25" w:rsidRDefault="004D7D25">
      <w:pPr>
        <w:pStyle w:val="ConsPlusNormal"/>
        <w:spacing w:before="220"/>
        <w:ind w:firstLine="540"/>
        <w:jc w:val="both"/>
      </w:pPr>
      <w:r>
        <w:t>совершенствование оказания медицинской помощи лицам, инфицированным вирусом иммунодефицита человека,</w:t>
      </w:r>
    </w:p>
    <w:p w:rsidR="004D7D25" w:rsidRDefault="004D7D25">
      <w:pPr>
        <w:pStyle w:val="ConsPlusNormal"/>
        <w:spacing w:before="220"/>
        <w:ind w:firstLine="540"/>
        <w:jc w:val="both"/>
      </w:pPr>
      <w:r>
        <w:lastRenderedPageBreak/>
        <w:t>совершенствование системы оказания медицинской помощи наркологическим больным,</w:t>
      </w:r>
    </w:p>
    <w:p w:rsidR="004D7D25" w:rsidRDefault="004D7D25">
      <w:pPr>
        <w:pStyle w:val="ConsPlusNormal"/>
        <w:spacing w:before="220"/>
        <w:ind w:firstLine="540"/>
        <w:jc w:val="both"/>
      </w:pPr>
      <w:r>
        <w:t>совершенствование системы оказания медицинской помощи больным с психическими расстройствами поведения,</w:t>
      </w:r>
    </w:p>
    <w:p w:rsidR="004D7D25" w:rsidRDefault="004D7D25">
      <w:pPr>
        <w:pStyle w:val="ConsPlusNormal"/>
        <w:spacing w:before="220"/>
        <w:ind w:firstLine="540"/>
        <w:jc w:val="both"/>
      </w:pPr>
      <w:r>
        <w:t>совершенствование системы оказания медицинской помощи больным с сосудистыми заболеваниями,</w:t>
      </w:r>
    </w:p>
    <w:p w:rsidR="004D7D25" w:rsidRDefault="004D7D25">
      <w:pPr>
        <w:pStyle w:val="ConsPlusNormal"/>
        <w:spacing w:before="220"/>
        <w:ind w:firstLine="540"/>
        <w:jc w:val="both"/>
      </w:pPr>
      <w:r>
        <w:t>совершенствование системы оказания медицинской помощи больным онкологическими заболеваниями,</w:t>
      </w:r>
    </w:p>
    <w:p w:rsidR="004D7D25" w:rsidRDefault="004D7D25">
      <w:pPr>
        <w:pStyle w:val="ConsPlusNormal"/>
        <w:spacing w:before="220"/>
        <w:ind w:firstLine="540"/>
        <w:jc w:val="both"/>
      </w:pPr>
      <w:r>
        <w:t>обеспечение функциональной готовности к оказанию медико-санитарной помощи в условиях возникновения чрезвычайных ситуаций техногенного, природного и искусственного характера, инфекционных заболеваний и массовых неинфекционных заболеваний (отравлений),</w:t>
      </w:r>
    </w:p>
    <w:p w:rsidR="004D7D25" w:rsidRDefault="004D7D25">
      <w:pPr>
        <w:pStyle w:val="ConsPlusNormal"/>
        <w:jc w:val="both"/>
      </w:pPr>
      <w:r>
        <w:t xml:space="preserve">(в ред. </w:t>
      </w:r>
      <w:hyperlink r:id="rId185"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совершенствование организации медицинской помощи пострадавшим при дорожно-транспортных происшествиях,</w:t>
      </w:r>
    </w:p>
    <w:p w:rsidR="004D7D25" w:rsidRDefault="004D7D25">
      <w:pPr>
        <w:pStyle w:val="ConsPlusNormal"/>
        <w:spacing w:before="220"/>
        <w:ind w:firstLine="540"/>
        <w:jc w:val="both"/>
      </w:pPr>
      <w:r>
        <w:t>совершенствование системы оказания медицинской помощи больным прочими заболеваниями,</w:t>
      </w:r>
    </w:p>
    <w:p w:rsidR="004D7D25" w:rsidRDefault="004D7D25">
      <w:pPr>
        <w:pStyle w:val="ConsPlusNormal"/>
        <w:spacing w:before="220"/>
        <w:ind w:firstLine="540"/>
        <w:jc w:val="both"/>
      </w:pPr>
      <w:r>
        <w:t>совершенствование высокотехнологичной медицинской помощи, развитие новых эффективных методов лечения,</w:t>
      </w:r>
    </w:p>
    <w:p w:rsidR="004D7D25" w:rsidRDefault="004D7D25">
      <w:pPr>
        <w:pStyle w:val="ConsPlusNormal"/>
        <w:spacing w:before="220"/>
        <w:ind w:firstLine="540"/>
        <w:jc w:val="both"/>
      </w:pPr>
      <w:r>
        <w:t>развитие службы крови,</w:t>
      </w:r>
    </w:p>
    <w:p w:rsidR="004D7D25" w:rsidRDefault="004D7D25">
      <w:pPr>
        <w:pStyle w:val="ConsPlusNormal"/>
        <w:spacing w:before="220"/>
        <w:ind w:firstLine="540"/>
        <w:jc w:val="both"/>
      </w:pPr>
      <w:r>
        <w:t>обеспечение деятельности государственной судебно-медицинской экспертизы,</w:t>
      </w:r>
    </w:p>
    <w:p w:rsidR="004D7D25" w:rsidRDefault="004D7D25">
      <w:pPr>
        <w:pStyle w:val="ConsPlusNormal"/>
        <w:spacing w:before="220"/>
        <w:ind w:firstLine="540"/>
        <w:jc w:val="both"/>
      </w:pPr>
      <w:r>
        <w:t>укрепление материально-технической базы учреждений, оказывающих специализированную, включая высокотехнологичную, медицинскую помощь, скорую, в том числе скорую специализированную, медицинскую помощь, медицинскую эвакуацию,</w:t>
      </w:r>
    </w:p>
    <w:p w:rsidR="004D7D25" w:rsidRDefault="004D7D25">
      <w:pPr>
        <w:pStyle w:val="ConsPlusNormal"/>
        <w:spacing w:before="220"/>
        <w:ind w:firstLine="540"/>
        <w:jc w:val="both"/>
      </w:pPr>
      <w:r>
        <w:t>реализация энергосберегающих мероприятий,</w:t>
      </w:r>
    </w:p>
    <w:p w:rsidR="004D7D25" w:rsidRDefault="004D7D25">
      <w:pPr>
        <w:pStyle w:val="ConsPlusNormal"/>
        <w:jc w:val="both"/>
      </w:pPr>
      <w:r>
        <w:t xml:space="preserve">(абзац введен </w:t>
      </w:r>
      <w:hyperlink r:id="rId186"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оказание экстренной медицинской помощи населению в рамках приоритетного проекта,</w:t>
      </w:r>
    </w:p>
    <w:p w:rsidR="004D7D25" w:rsidRDefault="004D7D25">
      <w:pPr>
        <w:pStyle w:val="ConsPlusNormal"/>
        <w:jc w:val="both"/>
      </w:pPr>
      <w:r>
        <w:t xml:space="preserve">(абзац введен </w:t>
      </w:r>
      <w:hyperlink r:id="rId187"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обеспечение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включающее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Кировской области,</w:t>
      </w:r>
    </w:p>
    <w:p w:rsidR="004D7D25" w:rsidRDefault="004D7D25">
      <w:pPr>
        <w:pStyle w:val="ConsPlusNormal"/>
        <w:jc w:val="both"/>
      </w:pPr>
      <w:r>
        <w:t xml:space="preserve">(абзац введен </w:t>
      </w:r>
      <w:hyperlink r:id="rId188"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приобретение передвижных медицинских комплексов для оказания медицинской помощи жителям населенных пунктов с численностью населения до 100 человек,</w:t>
      </w:r>
    </w:p>
    <w:p w:rsidR="004D7D25" w:rsidRDefault="004D7D25">
      <w:pPr>
        <w:pStyle w:val="ConsPlusNormal"/>
        <w:jc w:val="both"/>
      </w:pPr>
      <w:r>
        <w:t xml:space="preserve">(абзац введен </w:t>
      </w:r>
      <w:hyperlink r:id="rId189"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предоставление единовременных компенсационных выплат медицинским работникам (врачам, фельдшерам).</w:t>
      </w:r>
    </w:p>
    <w:p w:rsidR="004D7D25" w:rsidRDefault="004D7D25">
      <w:pPr>
        <w:pStyle w:val="ConsPlusNormal"/>
        <w:jc w:val="both"/>
      </w:pPr>
      <w:r>
        <w:t xml:space="preserve">(абзац введен </w:t>
      </w:r>
      <w:hyperlink r:id="rId190"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В рамках </w:t>
      </w:r>
      <w:hyperlink w:anchor="P1409" w:history="1">
        <w:r>
          <w:rPr>
            <w:color w:val="0000FF"/>
          </w:rPr>
          <w:t>подпрограммы</w:t>
        </w:r>
      </w:hyperlink>
      <w:r>
        <w:t xml:space="preserve"> "Совершенствование оказания специализированной, включая </w:t>
      </w:r>
      <w:r>
        <w:lastRenderedPageBreak/>
        <w:t>высокотехнологичную, медицинской помощи, скорой, в том числе скорой специализированной, медицинской помощи, медицинской эвакуации" реализуются следующие проекты:</w:t>
      </w:r>
    </w:p>
    <w:p w:rsidR="004D7D25" w:rsidRDefault="004D7D25">
      <w:pPr>
        <w:pStyle w:val="ConsPlusNormal"/>
        <w:jc w:val="both"/>
      </w:pPr>
      <w:r>
        <w:t xml:space="preserve">(абзац введен </w:t>
      </w:r>
      <w:hyperlink r:id="rId191"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"Развитие первичной медико-санитарной помощи в Кировской области",</w:t>
      </w:r>
    </w:p>
    <w:p w:rsidR="004D7D25" w:rsidRDefault="004D7D25">
      <w:pPr>
        <w:pStyle w:val="ConsPlusNormal"/>
        <w:jc w:val="both"/>
      </w:pPr>
      <w:r>
        <w:t xml:space="preserve">(абзац введен </w:t>
      </w:r>
      <w:hyperlink r:id="rId192"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"Борьба с онкологическими заболеваниями в Кировской области",</w:t>
      </w:r>
    </w:p>
    <w:p w:rsidR="004D7D25" w:rsidRDefault="004D7D25">
      <w:pPr>
        <w:pStyle w:val="ConsPlusNormal"/>
        <w:jc w:val="both"/>
      </w:pPr>
      <w:r>
        <w:t xml:space="preserve">(абзац введен </w:t>
      </w:r>
      <w:hyperlink r:id="rId193"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"Борьба с сердечно-сосудистыми заболеваниями в Кировской области",</w:t>
      </w:r>
    </w:p>
    <w:p w:rsidR="004D7D25" w:rsidRDefault="004D7D25">
      <w:pPr>
        <w:pStyle w:val="ConsPlusNormal"/>
        <w:jc w:val="both"/>
      </w:pPr>
      <w:r>
        <w:t xml:space="preserve">(абзац введен </w:t>
      </w:r>
      <w:hyperlink r:id="rId194"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"Развитие экспорта медицинских услуг на территории Кировской области".</w:t>
      </w:r>
    </w:p>
    <w:p w:rsidR="004D7D25" w:rsidRDefault="004D7D25">
      <w:pPr>
        <w:pStyle w:val="ConsPlusNormal"/>
        <w:jc w:val="both"/>
      </w:pPr>
      <w:r>
        <w:t xml:space="preserve">(абзац введен </w:t>
      </w:r>
      <w:hyperlink r:id="rId195"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Описание мероприятий, реализуемых в рамках подпрограммы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приведено в </w:t>
      </w:r>
      <w:hyperlink w:anchor="P3012" w:history="1">
        <w:r>
          <w:rPr>
            <w:color w:val="0000FF"/>
          </w:rPr>
          <w:t>разделе 3</w:t>
        </w:r>
      </w:hyperlink>
      <w:r>
        <w:t xml:space="preserve"> Подпрограммы.</w:t>
      </w:r>
    </w:p>
    <w:p w:rsidR="004D7D25" w:rsidRDefault="004D7D25">
      <w:pPr>
        <w:pStyle w:val="ConsPlusNormal"/>
        <w:spacing w:before="220"/>
        <w:ind w:firstLine="540"/>
        <w:jc w:val="both"/>
      </w:pPr>
      <w:r>
        <w:t xml:space="preserve">В рамках </w:t>
      </w:r>
      <w:hyperlink w:anchor="P3316" w:history="1">
        <w:r>
          <w:rPr>
            <w:color w:val="0000FF"/>
          </w:rPr>
          <w:t>подпрограммы</w:t>
        </w:r>
      </w:hyperlink>
      <w:r>
        <w:t xml:space="preserve"> "Развитие государственно-частного партнерства" реализуются:</w:t>
      </w:r>
    </w:p>
    <w:p w:rsidR="004D7D25" w:rsidRDefault="004D7D25">
      <w:pPr>
        <w:pStyle w:val="ConsPlusNormal"/>
        <w:spacing w:before="220"/>
        <w:ind w:firstLine="540"/>
        <w:jc w:val="both"/>
      </w:pPr>
      <w:r>
        <w:t>отдельные мероприятия:</w:t>
      </w:r>
    </w:p>
    <w:p w:rsidR="004D7D25" w:rsidRDefault="004D7D25">
      <w:pPr>
        <w:pStyle w:val="ConsPlusNormal"/>
        <w:spacing w:before="220"/>
        <w:ind w:firstLine="540"/>
        <w:jc w:val="both"/>
      </w:pPr>
      <w:r>
        <w:t>привлечение частного капитала в систему обязательного медицинского страхования,</w:t>
      </w:r>
    </w:p>
    <w:p w:rsidR="004D7D25" w:rsidRDefault="004D7D25">
      <w:pPr>
        <w:pStyle w:val="ConsPlusNormal"/>
        <w:spacing w:before="220"/>
        <w:ind w:firstLine="540"/>
        <w:jc w:val="both"/>
      </w:pPr>
      <w:r>
        <w:t>развитие аутсорсинга непрофильных функций медицинских организаций,</w:t>
      </w:r>
    </w:p>
    <w:p w:rsidR="004D7D25" w:rsidRDefault="004D7D25">
      <w:pPr>
        <w:pStyle w:val="ConsPlusNormal"/>
        <w:jc w:val="both"/>
      </w:pPr>
      <w:r>
        <w:t xml:space="preserve">(в ред. </w:t>
      </w:r>
      <w:hyperlink r:id="rId196"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привлечение частных инвестиций в инфраструктуру государственных учреждений здравоохранения,</w:t>
      </w:r>
    </w:p>
    <w:p w:rsidR="004D7D25" w:rsidRDefault="004D7D25">
      <w:pPr>
        <w:pStyle w:val="ConsPlusNormal"/>
        <w:spacing w:before="220"/>
        <w:ind w:firstLine="540"/>
        <w:jc w:val="both"/>
      </w:pPr>
      <w:r>
        <w:t>обеспечение государственной информационной поддержки мероприятий государственно-частного партнерства.</w:t>
      </w:r>
    </w:p>
    <w:p w:rsidR="004D7D25" w:rsidRDefault="004D7D25">
      <w:pPr>
        <w:pStyle w:val="ConsPlusNormal"/>
        <w:spacing w:before="220"/>
        <w:ind w:firstLine="540"/>
        <w:jc w:val="both"/>
      </w:pPr>
      <w:r>
        <w:t xml:space="preserve">Описание мероприятий, реализуемых в рамках подпрограммы "Развитие государственно-частного партнерства", приведено в </w:t>
      </w:r>
      <w:hyperlink w:anchor="P3444" w:history="1">
        <w:r>
          <w:rPr>
            <w:color w:val="0000FF"/>
          </w:rPr>
          <w:t>разделе 3</w:t>
        </w:r>
      </w:hyperlink>
      <w:r>
        <w:t xml:space="preserve"> Подпрограммы.</w:t>
      </w:r>
    </w:p>
    <w:p w:rsidR="004D7D25" w:rsidRDefault="004D7D25">
      <w:pPr>
        <w:pStyle w:val="ConsPlusNormal"/>
        <w:spacing w:before="220"/>
        <w:ind w:firstLine="540"/>
        <w:jc w:val="both"/>
      </w:pPr>
      <w:r>
        <w:t xml:space="preserve">В рамках </w:t>
      </w:r>
      <w:hyperlink w:anchor="P3514" w:history="1">
        <w:r>
          <w:rPr>
            <w:color w:val="0000FF"/>
          </w:rPr>
          <w:t>подпрограммы</w:t>
        </w:r>
      </w:hyperlink>
      <w:r>
        <w:t xml:space="preserve"> "Охрана здоровья матери и ребенка" в 2013 году реализованы:</w:t>
      </w:r>
    </w:p>
    <w:p w:rsidR="004D7D25" w:rsidRDefault="004D7D25">
      <w:pPr>
        <w:pStyle w:val="ConsPlusNormal"/>
        <w:spacing w:before="220"/>
        <w:ind w:firstLine="540"/>
        <w:jc w:val="both"/>
      </w:pPr>
      <w:r>
        <w:t xml:space="preserve">областная целевая </w:t>
      </w:r>
      <w:hyperlink r:id="rId197" w:history="1">
        <w:r>
          <w:rPr>
            <w:color w:val="0000FF"/>
          </w:rPr>
          <w:t>программа</w:t>
        </w:r>
      </w:hyperlink>
      <w:r>
        <w:t xml:space="preserve"> "Развитие системы здравоохранения Кировской области" на 2012 - 2014 годы;</w:t>
      </w:r>
    </w:p>
    <w:p w:rsidR="004D7D25" w:rsidRDefault="004D7D25">
      <w:pPr>
        <w:pStyle w:val="ConsPlusNormal"/>
        <w:spacing w:before="220"/>
        <w:ind w:firstLine="540"/>
        <w:jc w:val="both"/>
      </w:pPr>
      <w:r>
        <w:t xml:space="preserve">областная </w:t>
      </w:r>
      <w:hyperlink r:id="rId198" w:history="1">
        <w:r>
          <w:rPr>
            <w:color w:val="0000FF"/>
          </w:rPr>
          <w:t>программа</w:t>
        </w:r>
      </w:hyperlink>
      <w:r>
        <w:t xml:space="preserve"> "Модернизация здравоохранения Кировской области" на 2011 - 2013 годы;</w:t>
      </w:r>
    </w:p>
    <w:p w:rsidR="004D7D25" w:rsidRDefault="004D7D25">
      <w:pPr>
        <w:pStyle w:val="ConsPlusNormal"/>
        <w:spacing w:before="220"/>
        <w:ind w:firstLine="540"/>
        <w:jc w:val="both"/>
      </w:pPr>
      <w:r>
        <w:t xml:space="preserve">ведомственная целевая </w:t>
      </w:r>
      <w:hyperlink r:id="rId199" w:history="1">
        <w:r>
          <w:rPr>
            <w:color w:val="0000FF"/>
          </w:rPr>
          <w:t>программа</w:t>
        </w:r>
      </w:hyperlink>
      <w:r>
        <w:t xml:space="preserve"> "Реализация мер социальной поддержки отдельных категорий граждан, беременных женщин, кормящих матерей, а также детей в возрасте до трех лет";</w:t>
      </w:r>
    </w:p>
    <w:p w:rsidR="004D7D25" w:rsidRDefault="004D7D25">
      <w:pPr>
        <w:pStyle w:val="ConsPlusNormal"/>
        <w:spacing w:before="220"/>
        <w:ind w:firstLine="540"/>
        <w:jc w:val="both"/>
      </w:pPr>
      <w:r>
        <w:t xml:space="preserve">ведомственная целевая </w:t>
      </w:r>
      <w:hyperlink r:id="rId200" w:history="1">
        <w:r>
          <w:rPr>
            <w:color w:val="0000FF"/>
          </w:rPr>
          <w:t>программа</w:t>
        </w:r>
      </w:hyperlink>
      <w:r>
        <w:t xml:space="preserve"> "Совершенствование психолого-медико-педагогической реабилитации детей, находящихся в домах ребенка Кировской области", утвержденная распоряжением департамента здравоохранения Кировской области от 22.08.2012 N 1183 "Об утверждении ведомственной целевой программы "Совершенствование психолого-медико-педагогической реабилитации детей, находящихся в домах ребенка Кировской области" (далее - ведомственная целевая программа "Совершенствование психолого-медико-педагогической </w:t>
      </w:r>
      <w:r>
        <w:lastRenderedPageBreak/>
        <w:t>реабилитации детей, находящихся в домах ребенка Кировской области").</w:t>
      </w:r>
    </w:p>
    <w:p w:rsidR="004D7D25" w:rsidRDefault="004D7D25">
      <w:pPr>
        <w:pStyle w:val="ConsPlusNormal"/>
        <w:spacing w:before="220"/>
        <w:ind w:firstLine="540"/>
        <w:jc w:val="both"/>
      </w:pPr>
      <w:r>
        <w:t xml:space="preserve">Кроме того, в рамках </w:t>
      </w:r>
      <w:hyperlink w:anchor="P3514" w:history="1">
        <w:r>
          <w:rPr>
            <w:color w:val="0000FF"/>
          </w:rPr>
          <w:t>подпрограммы</w:t>
        </w:r>
      </w:hyperlink>
      <w:r>
        <w:t xml:space="preserve"> "Охрана здоровья матери и ребенка" реализуются отдельные мероприятия:</w:t>
      </w:r>
    </w:p>
    <w:p w:rsidR="004D7D25" w:rsidRDefault="004D7D25">
      <w:pPr>
        <w:pStyle w:val="ConsPlusNormal"/>
        <w:spacing w:before="220"/>
        <w:ind w:firstLine="540"/>
        <w:jc w:val="both"/>
      </w:pPr>
      <w:r>
        <w:t>создание выездной реанимационной, акушерской неонатологической бригады,</w:t>
      </w:r>
    </w:p>
    <w:p w:rsidR="004D7D25" w:rsidRDefault="004D7D25">
      <w:pPr>
        <w:pStyle w:val="ConsPlusNormal"/>
        <w:spacing w:before="220"/>
        <w:ind w:firstLine="540"/>
        <w:jc w:val="both"/>
      </w:pPr>
      <w:r>
        <w:t>развертывание дополнительных реанимационных коек для новорожденных,</w:t>
      </w:r>
    </w:p>
    <w:p w:rsidR="004D7D25" w:rsidRDefault="004D7D25">
      <w:pPr>
        <w:pStyle w:val="ConsPlusNormal"/>
        <w:spacing w:before="220"/>
        <w:ind w:firstLine="540"/>
        <w:jc w:val="both"/>
      </w:pPr>
      <w:r>
        <w:t>внедрение новых форм пренатальной диагностики,</w:t>
      </w:r>
    </w:p>
    <w:p w:rsidR="004D7D25" w:rsidRDefault="004D7D25">
      <w:pPr>
        <w:pStyle w:val="ConsPlusNormal"/>
        <w:spacing w:before="220"/>
        <w:ind w:firstLine="540"/>
        <w:jc w:val="both"/>
      </w:pPr>
      <w:r>
        <w:t>совершенствование оказания ВМП женщинам и детям,</w:t>
      </w:r>
    </w:p>
    <w:p w:rsidR="004D7D25" w:rsidRDefault="004D7D25">
      <w:pPr>
        <w:pStyle w:val="ConsPlusNormal"/>
        <w:spacing w:before="220"/>
        <w:ind w:firstLine="540"/>
        <w:jc w:val="both"/>
      </w:pPr>
      <w:r>
        <w:t>внедрение стационарозамещающих технологий,</w:t>
      </w:r>
    </w:p>
    <w:p w:rsidR="004D7D25" w:rsidRDefault="004D7D25">
      <w:pPr>
        <w:pStyle w:val="ConsPlusNormal"/>
        <w:spacing w:before="220"/>
        <w:ind w:firstLine="540"/>
        <w:jc w:val="both"/>
      </w:pPr>
      <w:r>
        <w:t>охрана здоровья матери и ребенка в рамках Территориальной программы обязательного медицинского страхования,</w:t>
      </w:r>
    </w:p>
    <w:p w:rsidR="004D7D25" w:rsidRDefault="004D7D25">
      <w:pPr>
        <w:pStyle w:val="ConsPlusNormal"/>
        <w:spacing w:before="220"/>
        <w:ind w:firstLine="540"/>
        <w:jc w:val="both"/>
      </w:pPr>
      <w:r>
        <w:t>приведение организационной структуры и материально-технической базы учреждений здравоохранения, оказывающих акушерско-гинекологическую и неонатологическую медицинскую помощь, в соответствие с действующими порядками оказания медицинской помощи,</w:t>
      </w:r>
    </w:p>
    <w:p w:rsidR="004D7D25" w:rsidRDefault="004D7D25">
      <w:pPr>
        <w:pStyle w:val="ConsPlusNormal"/>
        <w:spacing w:before="220"/>
        <w:ind w:firstLine="540"/>
        <w:jc w:val="both"/>
      </w:pPr>
      <w:r>
        <w:t>подготовка медицинских кадров медико-социальных центров,</w:t>
      </w:r>
    </w:p>
    <w:p w:rsidR="004D7D25" w:rsidRDefault="004D7D25">
      <w:pPr>
        <w:pStyle w:val="ConsPlusNormal"/>
        <w:spacing w:before="220"/>
        <w:ind w:firstLine="540"/>
        <w:jc w:val="both"/>
      </w:pPr>
      <w:r>
        <w:t>совершенствование методов профилактики передачи ВИЧ от матери ребенку,</w:t>
      </w:r>
    </w:p>
    <w:p w:rsidR="004D7D25" w:rsidRDefault="004D7D25">
      <w:pPr>
        <w:pStyle w:val="ConsPlusNormal"/>
        <w:spacing w:before="220"/>
        <w:ind w:firstLine="540"/>
        <w:jc w:val="both"/>
      </w:pPr>
      <w:r>
        <w:t>реализация мер социальной поддержки беременных женщин, кормящих матерей, а также детей в возрасте до трех лет,</w:t>
      </w:r>
    </w:p>
    <w:p w:rsidR="004D7D25" w:rsidRDefault="004D7D25">
      <w:pPr>
        <w:pStyle w:val="ConsPlusNormal"/>
        <w:spacing w:before="220"/>
        <w:ind w:firstLine="540"/>
        <w:jc w:val="both"/>
      </w:pPr>
      <w:r>
        <w:t>совершенствование психолого-медико-педагогической реабилитации детей, находящихся в домах ребенка Кировской области,</w:t>
      </w:r>
    </w:p>
    <w:p w:rsidR="004D7D25" w:rsidRDefault="004D7D25">
      <w:pPr>
        <w:pStyle w:val="ConsPlusNormal"/>
        <w:spacing w:before="220"/>
        <w:ind w:firstLine="540"/>
        <w:jc w:val="both"/>
      </w:pPr>
      <w:r>
        <w:t>укрепление материально-технической базы учреждений, оказывающих медицинскую помощь женщинам и детям,</w:t>
      </w:r>
    </w:p>
    <w:p w:rsidR="004D7D25" w:rsidRDefault="004D7D25">
      <w:pPr>
        <w:pStyle w:val="ConsPlusNormal"/>
        <w:spacing w:before="220"/>
        <w:ind w:firstLine="540"/>
        <w:jc w:val="both"/>
      </w:pPr>
      <w:r>
        <w:t>развитие материально-технической базы детских поликлиник и детских поликлинических отделений медицинских организаций.</w:t>
      </w:r>
    </w:p>
    <w:p w:rsidR="004D7D25" w:rsidRDefault="004D7D25">
      <w:pPr>
        <w:pStyle w:val="ConsPlusNormal"/>
        <w:jc w:val="both"/>
      </w:pPr>
      <w:r>
        <w:t xml:space="preserve">(абзац введен </w:t>
      </w:r>
      <w:hyperlink r:id="rId201"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В рамках </w:t>
      </w:r>
      <w:hyperlink w:anchor="P3514" w:history="1">
        <w:r>
          <w:rPr>
            <w:color w:val="0000FF"/>
          </w:rPr>
          <w:t>подпрограммы</w:t>
        </w:r>
      </w:hyperlink>
      <w:r>
        <w:t xml:space="preserve"> "Охрана здоровья матери и ребенка" реализуются проекты:</w:t>
      </w:r>
    </w:p>
    <w:p w:rsidR="004D7D25" w:rsidRDefault="004D7D25">
      <w:pPr>
        <w:pStyle w:val="ConsPlusNormal"/>
        <w:jc w:val="both"/>
      </w:pPr>
      <w:r>
        <w:t xml:space="preserve">(абзац введен </w:t>
      </w:r>
      <w:hyperlink r:id="rId202"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"Развитие детского здравоохранения в Кировской области",</w:t>
      </w:r>
    </w:p>
    <w:p w:rsidR="004D7D25" w:rsidRDefault="004D7D25">
      <w:pPr>
        <w:pStyle w:val="ConsPlusNormal"/>
        <w:jc w:val="both"/>
      </w:pPr>
      <w:r>
        <w:t xml:space="preserve">(абзац введен </w:t>
      </w:r>
      <w:hyperlink r:id="rId203"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"Финансовая поддержка семей при рождении детей в Кировской области".</w:t>
      </w:r>
    </w:p>
    <w:p w:rsidR="004D7D25" w:rsidRDefault="004D7D25">
      <w:pPr>
        <w:pStyle w:val="ConsPlusNormal"/>
        <w:jc w:val="both"/>
      </w:pPr>
      <w:r>
        <w:t xml:space="preserve">(абзац введен </w:t>
      </w:r>
      <w:hyperlink r:id="rId204"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Описание мероприятий, реализуемых в рамках подпрограммы "Охрана здоровья матери и ребенка", приведено в </w:t>
      </w:r>
      <w:hyperlink w:anchor="P3997" w:history="1">
        <w:r>
          <w:rPr>
            <w:color w:val="0000FF"/>
          </w:rPr>
          <w:t>разделе 3</w:t>
        </w:r>
      </w:hyperlink>
      <w:r>
        <w:t xml:space="preserve"> Подпрограммы.</w:t>
      </w:r>
    </w:p>
    <w:p w:rsidR="004D7D25" w:rsidRDefault="004D7D25">
      <w:pPr>
        <w:pStyle w:val="ConsPlusNormal"/>
        <w:spacing w:before="220"/>
        <w:ind w:firstLine="540"/>
        <w:jc w:val="both"/>
      </w:pPr>
      <w:r>
        <w:t xml:space="preserve">В рамках </w:t>
      </w:r>
      <w:hyperlink w:anchor="P4178" w:history="1">
        <w:r>
          <w:rPr>
            <w:color w:val="0000FF"/>
          </w:rPr>
          <w:t>подпрограммы</w:t>
        </w:r>
      </w:hyperlink>
      <w:r>
        <w:t xml:space="preserve"> "Развитие медицинской реабилитации и санаторно-курортного лечения, в том числе детей" в 2013 году реализованы:</w:t>
      </w:r>
    </w:p>
    <w:p w:rsidR="004D7D25" w:rsidRDefault="004D7D25">
      <w:pPr>
        <w:pStyle w:val="ConsPlusNormal"/>
        <w:spacing w:before="220"/>
        <w:ind w:firstLine="540"/>
        <w:jc w:val="both"/>
      </w:pPr>
      <w:r>
        <w:t xml:space="preserve">областная </w:t>
      </w:r>
      <w:hyperlink r:id="rId205" w:history="1">
        <w:r>
          <w:rPr>
            <w:color w:val="0000FF"/>
          </w:rPr>
          <w:t>программа</w:t>
        </w:r>
      </w:hyperlink>
      <w:r>
        <w:t xml:space="preserve"> "Модернизация здравоохранения Кировской области" на 2011 - 2013 годы;</w:t>
      </w:r>
    </w:p>
    <w:p w:rsidR="004D7D25" w:rsidRDefault="004D7D25">
      <w:pPr>
        <w:pStyle w:val="ConsPlusNormal"/>
        <w:spacing w:before="220"/>
        <w:ind w:firstLine="540"/>
        <w:jc w:val="both"/>
      </w:pPr>
      <w:r>
        <w:lastRenderedPageBreak/>
        <w:t xml:space="preserve">ведомственная целевая </w:t>
      </w:r>
      <w:hyperlink r:id="rId206" w:history="1">
        <w:r>
          <w:rPr>
            <w:color w:val="0000FF"/>
          </w:rPr>
          <w:t>программа</w:t>
        </w:r>
      </w:hyperlink>
      <w:r>
        <w:t xml:space="preserve"> "Совершенствование санаторно-курортной помощи населению Кировской области", утвержденная распоряжением департамента здравоохранения Кировской области от 22.08.2012 N 1174 "Об утверждении ведомственной целевой программы "Совершенствование санаторно-курортной помощи населению Кировской области" (далее - ведомственная целевая программа "Совершенствование санаторно-курортной помощи населению Кировской области").</w:t>
      </w:r>
    </w:p>
    <w:p w:rsidR="004D7D25" w:rsidRDefault="004D7D25">
      <w:pPr>
        <w:pStyle w:val="ConsPlusNormal"/>
        <w:spacing w:before="220"/>
        <w:ind w:firstLine="540"/>
        <w:jc w:val="both"/>
      </w:pPr>
      <w:r>
        <w:t xml:space="preserve">Кроме того, в рамках </w:t>
      </w:r>
      <w:hyperlink w:anchor="P4178" w:history="1">
        <w:r>
          <w:rPr>
            <w:color w:val="0000FF"/>
          </w:rPr>
          <w:t>подпрограммы</w:t>
        </w:r>
      </w:hyperlink>
      <w:r>
        <w:t xml:space="preserve"> "Развитие медицинской реабилитации и санаторно-курортного лечения, в том числе детей" реализуются отдельные мероприятия:</w:t>
      </w:r>
    </w:p>
    <w:p w:rsidR="004D7D25" w:rsidRDefault="004D7D25">
      <w:pPr>
        <w:pStyle w:val="ConsPlusNormal"/>
        <w:spacing w:before="220"/>
        <w:ind w:firstLine="540"/>
        <w:jc w:val="both"/>
      </w:pPr>
      <w:r>
        <w:t>приведение организационной структуры и материально-технической базы учреждений здравоохранения области в соответствие с действующими порядками оказания медицинской помощи,</w:t>
      </w:r>
    </w:p>
    <w:p w:rsidR="004D7D25" w:rsidRDefault="004D7D25">
      <w:pPr>
        <w:pStyle w:val="ConsPlusNormal"/>
        <w:spacing w:before="220"/>
        <w:ind w:firstLine="540"/>
        <w:jc w:val="both"/>
      </w:pPr>
      <w:r>
        <w:t>организация выездных мультидисциплинарных реабилитационных бригад с целью оказания помощи маломобильным группам населения, в том числе на дому,</w:t>
      </w:r>
    </w:p>
    <w:p w:rsidR="004D7D25" w:rsidRDefault="004D7D25">
      <w:pPr>
        <w:pStyle w:val="ConsPlusNormal"/>
        <w:spacing w:before="220"/>
        <w:ind w:firstLine="540"/>
        <w:jc w:val="both"/>
      </w:pPr>
      <w:r>
        <w:t>подготовка и переподготовка медицинских кадров по вопросам медицинской реабилитации,</w:t>
      </w:r>
    </w:p>
    <w:p w:rsidR="004D7D25" w:rsidRDefault="004D7D25">
      <w:pPr>
        <w:pStyle w:val="ConsPlusNormal"/>
        <w:spacing w:before="220"/>
        <w:ind w:firstLine="540"/>
        <w:jc w:val="both"/>
      </w:pPr>
      <w:r>
        <w:t>организация кабинетов медицинской реабилитации при поликлиниках,</w:t>
      </w:r>
    </w:p>
    <w:p w:rsidR="004D7D25" w:rsidRDefault="004D7D25">
      <w:pPr>
        <w:pStyle w:val="ConsPlusNormal"/>
        <w:spacing w:before="220"/>
        <w:ind w:firstLine="540"/>
        <w:jc w:val="both"/>
      </w:pPr>
      <w:r>
        <w:t>создание и ведение регистра больных, нуждающихся в реабилитационной помощи,</w:t>
      </w:r>
    </w:p>
    <w:p w:rsidR="004D7D25" w:rsidRDefault="004D7D25">
      <w:pPr>
        <w:pStyle w:val="ConsPlusNormal"/>
        <w:spacing w:before="220"/>
        <w:ind w:firstLine="540"/>
        <w:jc w:val="both"/>
      </w:pPr>
      <w:r>
        <w:t>укрепление материально-технической базы учреждений, проводящих медицинскую реабилитацию и санаторно-курортное лечение, в том числе детей,</w:t>
      </w:r>
    </w:p>
    <w:p w:rsidR="004D7D25" w:rsidRDefault="004D7D25">
      <w:pPr>
        <w:pStyle w:val="ConsPlusNormal"/>
        <w:spacing w:before="220"/>
        <w:ind w:firstLine="540"/>
        <w:jc w:val="both"/>
      </w:pPr>
      <w:r>
        <w:t>развитие медицинской реабилитации и санаторно-курортного лечения, в том числе детей, в рамках Территориальной программы обязательного медицинского страхования.</w:t>
      </w:r>
    </w:p>
    <w:p w:rsidR="004D7D25" w:rsidRDefault="004D7D25">
      <w:pPr>
        <w:pStyle w:val="ConsPlusNormal"/>
        <w:spacing w:before="220"/>
        <w:ind w:firstLine="540"/>
        <w:jc w:val="both"/>
      </w:pPr>
      <w:r>
        <w:t xml:space="preserve">Описание мероприятий, реализуемых в рамках подпрограммы "Развитие медицинской реабилитации и санаторно-курортного лечения, в том числе детей", приведено в </w:t>
      </w:r>
      <w:hyperlink w:anchor="P4416" w:history="1">
        <w:r>
          <w:rPr>
            <w:color w:val="0000FF"/>
          </w:rPr>
          <w:t>разделе 3</w:t>
        </w:r>
      </w:hyperlink>
      <w:r>
        <w:t xml:space="preserve"> Подпрограммы.</w:t>
      </w:r>
    </w:p>
    <w:p w:rsidR="004D7D25" w:rsidRDefault="004D7D25">
      <w:pPr>
        <w:pStyle w:val="ConsPlusNormal"/>
        <w:spacing w:before="220"/>
        <w:ind w:firstLine="540"/>
        <w:jc w:val="both"/>
      </w:pPr>
      <w:r>
        <w:t xml:space="preserve">В рамках </w:t>
      </w:r>
      <w:hyperlink w:anchor="P4531" w:history="1">
        <w:r>
          <w:rPr>
            <w:color w:val="0000FF"/>
          </w:rPr>
          <w:t>подпрограммы</w:t>
        </w:r>
      </w:hyperlink>
      <w:r>
        <w:t xml:space="preserve"> "Оказание паллиативной помощи, в том числе детям" в 2013 году реализована ведомственная целевая </w:t>
      </w:r>
      <w:hyperlink r:id="rId207" w:history="1">
        <w:r>
          <w:rPr>
            <w:color w:val="0000FF"/>
          </w:rPr>
          <w:t>программа</w:t>
        </w:r>
      </w:hyperlink>
      <w:r>
        <w:t xml:space="preserve"> "Оказание медицинской помощи населению Кировской области".</w:t>
      </w:r>
    </w:p>
    <w:p w:rsidR="004D7D25" w:rsidRDefault="004D7D25">
      <w:pPr>
        <w:pStyle w:val="ConsPlusNormal"/>
        <w:spacing w:before="220"/>
        <w:ind w:firstLine="540"/>
        <w:jc w:val="both"/>
      </w:pPr>
      <w:r>
        <w:t xml:space="preserve">Кроме того, в рамках </w:t>
      </w:r>
      <w:hyperlink w:anchor="P4531" w:history="1">
        <w:r>
          <w:rPr>
            <w:color w:val="0000FF"/>
          </w:rPr>
          <w:t>подпрограммы</w:t>
        </w:r>
      </w:hyperlink>
      <w:r>
        <w:t xml:space="preserve"> "Оказание паллиативной помощи, в том числе детям" реализуются отдельные мероприятия:</w:t>
      </w:r>
    </w:p>
    <w:p w:rsidR="004D7D25" w:rsidRDefault="004D7D25">
      <w:pPr>
        <w:pStyle w:val="ConsPlusNormal"/>
        <w:spacing w:before="220"/>
        <w:ind w:firstLine="540"/>
        <w:jc w:val="both"/>
      </w:pPr>
      <w:r>
        <w:t>приведение штатной, организационной структуры и материально-технической базы учреждений здравоохранения области в соответствие с действующими порядками оказания медицинской помощи,</w:t>
      </w:r>
    </w:p>
    <w:p w:rsidR="004D7D25" w:rsidRDefault="004D7D25">
      <w:pPr>
        <w:pStyle w:val="ConsPlusNormal"/>
        <w:spacing w:before="220"/>
        <w:ind w:firstLine="540"/>
        <w:jc w:val="both"/>
      </w:pPr>
      <w:r>
        <w:t>последипломное образование врачей и фельдшеров первичного звена здравоохранения по вопросам оказания паллиативной медицинской помощи,</w:t>
      </w:r>
    </w:p>
    <w:p w:rsidR="004D7D25" w:rsidRDefault="004D7D25">
      <w:pPr>
        <w:pStyle w:val="ConsPlusNormal"/>
        <w:spacing w:before="220"/>
        <w:ind w:firstLine="540"/>
        <w:jc w:val="both"/>
      </w:pPr>
      <w:r>
        <w:t>обеспечение лекарственными препаратами, включая обезболивающие, организация мониторинга оказания паллиативной медицинской помощи взрослому населению и детям, обеспечение медицинских организаций, оказывающих паллиативную медицинскую помощь, медицинскими изделиями, в том числе для использования на дому.</w:t>
      </w:r>
    </w:p>
    <w:p w:rsidR="004D7D25" w:rsidRDefault="004D7D25">
      <w:pPr>
        <w:pStyle w:val="ConsPlusNormal"/>
        <w:jc w:val="both"/>
      </w:pPr>
      <w:r>
        <w:t xml:space="preserve">(абзац введен </w:t>
      </w:r>
      <w:hyperlink r:id="rId208"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Описание мероприятий, реализуемых в рамках подпрограммы "Оказание паллиативной помощи, в том числе детям", приведено в </w:t>
      </w:r>
      <w:hyperlink w:anchor="P4664" w:history="1">
        <w:r>
          <w:rPr>
            <w:color w:val="0000FF"/>
          </w:rPr>
          <w:t>разделе 3</w:t>
        </w:r>
      </w:hyperlink>
      <w:r>
        <w:t xml:space="preserve"> Подпрограммы.</w:t>
      </w:r>
    </w:p>
    <w:p w:rsidR="004D7D25" w:rsidRDefault="004D7D25">
      <w:pPr>
        <w:pStyle w:val="ConsPlusNormal"/>
        <w:spacing w:before="220"/>
        <w:ind w:firstLine="540"/>
        <w:jc w:val="both"/>
      </w:pPr>
      <w:r>
        <w:lastRenderedPageBreak/>
        <w:t xml:space="preserve">В рамках </w:t>
      </w:r>
      <w:hyperlink w:anchor="P4760" w:history="1">
        <w:r>
          <w:rPr>
            <w:color w:val="0000FF"/>
          </w:rPr>
          <w:t>подпрограммы</w:t>
        </w:r>
      </w:hyperlink>
      <w:r>
        <w:t xml:space="preserve"> "Кадровое обеспечение системы здравоохранения" в 2013 году реализованы:</w:t>
      </w:r>
    </w:p>
    <w:p w:rsidR="004D7D25" w:rsidRDefault="004D7D25">
      <w:pPr>
        <w:pStyle w:val="ConsPlusNormal"/>
        <w:spacing w:before="220"/>
        <w:ind w:firstLine="540"/>
        <w:jc w:val="both"/>
      </w:pPr>
      <w:r>
        <w:t xml:space="preserve">областная целевая </w:t>
      </w:r>
      <w:hyperlink r:id="rId209" w:history="1">
        <w:r>
          <w:rPr>
            <w:color w:val="0000FF"/>
          </w:rPr>
          <w:t>программа</w:t>
        </w:r>
      </w:hyperlink>
      <w:r>
        <w:t xml:space="preserve"> "Развитие системы здравоохранения Кировской области" на 2012 - 2014 годы;</w:t>
      </w:r>
    </w:p>
    <w:p w:rsidR="004D7D25" w:rsidRDefault="004D7D25">
      <w:pPr>
        <w:pStyle w:val="ConsPlusNormal"/>
        <w:spacing w:before="220"/>
        <w:ind w:firstLine="540"/>
        <w:jc w:val="both"/>
      </w:pPr>
      <w:r>
        <w:t xml:space="preserve">ведомственная целевая </w:t>
      </w:r>
      <w:hyperlink r:id="rId210" w:history="1">
        <w:r>
          <w:rPr>
            <w:color w:val="0000FF"/>
          </w:rPr>
          <w:t>программа</w:t>
        </w:r>
      </w:hyperlink>
      <w:r>
        <w:t xml:space="preserve"> "Развитие системы среднего профессионального образования в сфере здравоохранения, повышения квалификации и профессиональной подготовки средних медицинских работников Кировской области", утвержденная распоряжением департамента здравоохранения Кировской области от 22.08.2012 N 1181 "Об утверждении ведомственной целевой программы "Развитие системы среднего профессионального образования в сфере здравоохранения, повышения квалификации и профессиональной подготовки средних медицинских работников Кировской области" (далее - ведомственная целевая программа "Развитие системы среднего профессионального образования в сфере здравоохранения, повышения квалификации и профессиональной подготовки средних медицинских работников Кировской области");</w:t>
      </w:r>
    </w:p>
    <w:p w:rsidR="004D7D25" w:rsidRDefault="004D7D25">
      <w:pPr>
        <w:pStyle w:val="ConsPlusNormal"/>
        <w:spacing w:before="220"/>
        <w:ind w:firstLine="540"/>
        <w:jc w:val="both"/>
      </w:pPr>
      <w:r>
        <w:t xml:space="preserve">ведомственная целевая </w:t>
      </w:r>
      <w:hyperlink r:id="rId211" w:history="1">
        <w:r>
          <w:rPr>
            <w:color w:val="0000FF"/>
          </w:rPr>
          <w:t>программа</w:t>
        </w:r>
      </w:hyperlink>
      <w:r>
        <w:t xml:space="preserve"> "Совершенствование информационно-аналитической деятельности и развитие системы библиотечного обслуживания здравоохранения Кировской области", утвержденная распоряжением департамента здравоохранения Кировской области от 22.08.2012 N 1180 "Об утверждении ведомственной целевой программы "Совершенствование информационно-аналитической деятельности и развитие системы библиотечного обслуживания здравоохранения Кировской области" (далее - ведомственная целевая программа "Совершенствование информационно-аналитической деятельности и развитие системы библиотечного обслуживания здравоохранения Кировской области");</w:t>
      </w:r>
    </w:p>
    <w:p w:rsidR="004D7D25" w:rsidRDefault="004D7D25">
      <w:pPr>
        <w:pStyle w:val="ConsPlusNormal"/>
        <w:spacing w:before="220"/>
        <w:ind w:firstLine="540"/>
        <w:jc w:val="both"/>
      </w:pPr>
      <w:r>
        <w:t xml:space="preserve">ведомственная целевая </w:t>
      </w:r>
      <w:hyperlink r:id="rId212" w:history="1">
        <w:r>
          <w:rPr>
            <w:color w:val="0000FF"/>
          </w:rPr>
          <w:t>программа</w:t>
        </w:r>
      </w:hyperlink>
      <w:r>
        <w:t xml:space="preserve"> "Оказание медицинской помощи населению Кировской области";</w:t>
      </w:r>
    </w:p>
    <w:p w:rsidR="004D7D25" w:rsidRDefault="004D7D25">
      <w:pPr>
        <w:pStyle w:val="ConsPlusNormal"/>
        <w:spacing w:before="220"/>
        <w:ind w:firstLine="540"/>
        <w:jc w:val="both"/>
      </w:pPr>
      <w:r>
        <w:t xml:space="preserve">ведомственная целевая </w:t>
      </w:r>
      <w:hyperlink r:id="rId213" w:history="1">
        <w:r>
          <w:rPr>
            <w:color w:val="0000FF"/>
          </w:rPr>
          <w:t>программа</w:t>
        </w:r>
      </w:hyperlink>
      <w:r>
        <w:t xml:space="preserve"> "Совершенствование санаторно-курортной помощи населению Кировской области";</w:t>
      </w:r>
    </w:p>
    <w:p w:rsidR="004D7D25" w:rsidRDefault="004D7D25">
      <w:pPr>
        <w:pStyle w:val="ConsPlusNormal"/>
        <w:spacing w:before="220"/>
        <w:ind w:firstLine="540"/>
        <w:jc w:val="both"/>
      </w:pPr>
      <w:r>
        <w:t xml:space="preserve">ведомственная целевая </w:t>
      </w:r>
      <w:hyperlink r:id="rId214" w:history="1">
        <w:r>
          <w:rPr>
            <w:color w:val="0000FF"/>
          </w:rPr>
          <w:t>программа</w:t>
        </w:r>
      </w:hyperlink>
      <w:r>
        <w:t xml:space="preserve"> "Совершенствование психолого-медико-педагогической реабилитации детей, находящихся в домах ребенка Кировской области".</w:t>
      </w:r>
    </w:p>
    <w:p w:rsidR="004D7D25" w:rsidRDefault="004D7D25">
      <w:pPr>
        <w:pStyle w:val="ConsPlusNormal"/>
        <w:spacing w:before="220"/>
        <w:ind w:firstLine="540"/>
        <w:jc w:val="both"/>
      </w:pPr>
      <w:r>
        <w:t xml:space="preserve">Кроме того, в рамках </w:t>
      </w:r>
      <w:hyperlink w:anchor="P4760" w:history="1">
        <w:r>
          <w:rPr>
            <w:color w:val="0000FF"/>
          </w:rPr>
          <w:t>подпрограммы</w:t>
        </w:r>
      </w:hyperlink>
      <w:r>
        <w:t xml:space="preserve"> "Кадровое обеспечение системы здравоохранения" реализуются отдельные мероприятия:</w:t>
      </w:r>
    </w:p>
    <w:p w:rsidR="004D7D25" w:rsidRDefault="004D7D25">
      <w:pPr>
        <w:pStyle w:val="ConsPlusNormal"/>
        <w:spacing w:before="220"/>
        <w:ind w:firstLine="540"/>
        <w:jc w:val="both"/>
      </w:pPr>
      <w:r>
        <w:t>взаимодействие департамента здравоохранения с государственными образовательными учреждениями в области подготовки, последипломного образования медицинских кадров Кировской области,</w:t>
      </w:r>
    </w:p>
    <w:p w:rsidR="004D7D25" w:rsidRDefault="004D7D25">
      <w:pPr>
        <w:pStyle w:val="ConsPlusNormal"/>
        <w:spacing w:before="220"/>
        <w:ind w:firstLine="540"/>
        <w:jc w:val="both"/>
      </w:pPr>
      <w:r>
        <w:t>формирование кадрового резерва руководителей учреждений здравоохранения, подведомственных департаменту здравоохранения,</w:t>
      </w:r>
    </w:p>
    <w:p w:rsidR="004D7D25" w:rsidRDefault="004D7D25">
      <w:pPr>
        <w:pStyle w:val="ConsPlusNormal"/>
        <w:spacing w:before="220"/>
        <w:ind w:firstLine="540"/>
        <w:jc w:val="both"/>
      </w:pPr>
      <w:r>
        <w:t>совершенствование механизмов и условий целевого приема абитуриентов в образовательные учреждения высшего и среднего профессионального образования с целью последующего их трудоустройства в медицинские организации Кировской области путем заключения целевых договоров,</w:t>
      </w:r>
    </w:p>
    <w:p w:rsidR="004D7D25" w:rsidRDefault="004D7D25">
      <w:pPr>
        <w:pStyle w:val="ConsPlusNormal"/>
        <w:spacing w:before="220"/>
        <w:ind w:firstLine="540"/>
        <w:jc w:val="both"/>
      </w:pPr>
      <w:r>
        <w:t>совершенствование механизмов и условий целевой подготовки специалистов по программам послевузовского профессионального образования с целью последующего их трудоустройства в медицинские организации Кировской области путем заключения целевых договоров,</w:t>
      </w:r>
    </w:p>
    <w:p w:rsidR="004D7D25" w:rsidRDefault="004D7D25">
      <w:pPr>
        <w:pStyle w:val="ConsPlusNormal"/>
        <w:spacing w:before="220"/>
        <w:ind w:firstLine="540"/>
        <w:jc w:val="both"/>
      </w:pPr>
      <w:r>
        <w:t xml:space="preserve">обучение по программам среднего профессионального образования в рамках целевого </w:t>
      </w:r>
      <w:r>
        <w:lastRenderedPageBreak/>
        <w:t>набора,</w:t>
      </w:r>
    </w:p>
    <w:p w:rsidR="004D7D25" w:rsidRDefault="004D7D25">
      <w:pPr>
        <w:pStyle w:val="ConsPlusNormal"/>
        <w:spacing w:before="220"/>
        <w:ind w:firstLine="540"/>
        <w:jc w:val="both"/>
      </w:pPr>
      <w:r>
        <w:t>обучение по программам дополнительного медицинского и фармацевтического образования,</w:t>
      </w:r>
    </w:p>
    <w:p w:rsidR="004D7D25" w:rsidRDefault="004D7D25">
      <w:pPr>
        <w:pStyle w:val="ConsPlusNormal"/>
        <w:spacing w:before="220"/>
        <w:ind w:firstLine="540"/>
        <w:jc w:val="both"/>
      </w:pPr>
      <w:r>
        <w:t>обеспечение доступа к электронным полнотекстовым базам данных медицинской и научной литературы, электронному каталогу,</w:t>
      </w:r>
    </w:p>
    <w:p w:rsidR="004D7D25" w:rsidRDefault="004D7D25">
      <w:pPr>
        <w:pStyle w:val="ConsPlusNormal"/>
        <w:spacing w:before="220"/>
        <w:ind w:firstLine="540"/>
        <w:jc w:val="both"/>
      </w:pPr>
      <w:r>
        <w:t>проведение 2 этапа Всероссийского конкурса врачей,</w:t>
      </w:r>
    </w:p>
    <w:p w:rsidR="004D7D25" w:rsidRDefault="004D7D25">
      <w:pPr>
        <w:pStyle w:val="ConsPlusNormal"/>
        <w:spacing w:before="220"/>
        <w:ind w:firstLine="540"/>
        <w:jc w:val="both"/>
      </w:pPr>
      <w:r>
        <w:t>проведение конкурса "Лучший средний медицинский работник года",</w:t>
      </w:r>
    </w:p>
    <w:p w:rsidR="004D7D25" w:rsidRDefault="004D7D25">
      <w:pPr>
        <w:pStyle w:val="ConsPlusNormal"/>
        <w:spacing w:before="220"/>
        <w:ind w:firstLine="540"/>
        <w:jc w:val="both"/>
      </w:pPr>
      <w:r>
        <w:t>проведение областного конкурса "Спасибо, доктор",</w:t>
      </w:r>
    </w:p>
    <w:p w:rsidR="004D7D25" w:rsidRDefault="004D7D25">
      <w:pPr>
        <w:pStyle w:val="ConsPlusNormal"/>
        <w:spacing w:before="220"/>
        <w:ind w:firstLine="540"/>
        <w:jc w:val="both"/>
      </w:pPr>
      <w:r>
        <w:t>предоставление социальной поддержки врачам-специалистам при поступлении на постоянную работу в учреждения здравоохранения (структурные подразделения учреждений здравоохранения), расположенные в сельских населенных пунктах, поселках городского типа, городах Кировской области,</w:t>
      </w:r>
    </w:p>
    <w:p w:rsidR="004D7D25" w:rsidRDefault="004D7D25">
      <w:pPr>
        <w:pStyle w:val="ConsPlusNormal"/>
        <w:spacing w:before="220"/>
        <w:ind w:firstLine="540"/>
        <w:jc w:val="both"/>
      </w:pPr>
      <w:r>
        <w:t>предоставление социальной поддержки врачам общей врачебной (семейной) практики, работающим в учреждениях здравоохранения,</w:t>
      </w:r>
    </w:p>
    <w:p w:rsidR="004D7D25" w:rsidRDefault="004D7D25">
      <w:pPr>
        <w:pStyle w:val="ConsPlusNormal"/>
        <w:spacing w:before="220"/>
        <w:ind w:firstLine="540"/>
        <w:jc w:val="both"/>
      </w:pPr>
      <w:r>
        <w:t>предоставление мер социальной поддержки медицинским и фармацевтическим работникам, работающим и проживающим в сельских населенных пунктах или поселках городского типа Кировской области,</w:t>
      </w:r>
    </w:p>
    <w:p w:rsidR="004D7D25" w:rsidRDefault="004D7D25">
      <w:pPr>
        <w:pStyle w:val="ConsPlusNormal"/>
        <w:spacing w:before="220"/>
        <w:ind w:firstLine="540"/>
        <w:jc w:val="both"/>
      </w:pPr>
      <w:r>
        <w:t>предоставление единовременных компенсационных выплат медицинским работникам в возрасте до 35 лет, прибывшим после окончания образовательного учреждения профессионального образования на работу в сельский населенный пункт или переехавшим на работу в сельский населенный пункт из другого населенного пункта и заключившим договор, предусматривающий обязанность медицинского работника работать в течение пяти лет по основному месту работы на условиях нормальной продолжительности рабочего времени,</w:t>
      </w:r>
    </w:p>
    <w:p w:rsidR="004D7D25" w:rsidRDefault="004D7D25">
      <w:pPr>
        <w:pStyle w:val="ConsPlusNormal"/>
        <w:spacing w:before="220"/>
        <w:ind w:firstLine="540"/>
        <w:jc w:val="both"/>
      </w:pPr>
      <w:r>
        <w:t>предоставление социальной поддержки средним медицинским работникам при поступлении на постоянную работу в учреждение здравоохранения, структурное подразделение, находящееся в сельском населенном пункте,</w:t>
      </w:r>
    </w:p>
    <w:p w:rsidR="004D7D25" w:rsidRDefault="004D7D25">
      <w:pPr>
        <w:pStyle w:val="ConsPlusNormal"/>
        <w:spacing w:before="220"/>
        <w:ind w:firstLine="540"/>
        <w:jc w:val="both"/>
      </w:pPr>
      <w:r>
        <w:t>предоставление врачам служебного жилья,</w:t>
      </w:r>
    </w:p>
    <w:p w:rsidR="004D7D25" w:rsidRDefault="004D7D25">
      <w:pPr>
        <w:pStyle w:val="ConsPlusNormal"/>
        <w:spacing w:before="220"/>
        <w:ind w:firstLine="540"/>
        <w:jc w:val="both"/>
      </w:pPr>
      <w:r>
        <w:t>проведение работы по усовершенствованию и ведению базы данных вакансий медицинских работников учреждений здравоохранения Кировской области,</w:t>
      </w:r>
    </w:p>
    <w:p w:rsidR="004D7D25" w:rsidRDefault="004D7D25">
      <w:pPr>
        <w:pStyle w:val="ConsPlusNormal"/>
        <w:spacing w:before="220"/>
        <w:ind w:firstLine="540"/>
        <w:jc w:val="both"/>
      </w:pPr>
      <w:r>
        <w:t>мониторинг кадрового состава здравоохранения, ведение регионального сегмента Федерального регистра медицинских и фармацевтических работников,</w:t>
      </w:r>
    </w:p>
    <w:p w:rsidR="004D7D25" w:rsidRDefault="004D7D25">
      <w:pPr>
        <w:pStyle w:val="ConsPlusNormal"/>
        <w:spacing w:before="220"/>
        <w:ind w:firstLine="540"/>
        <w:jc w:val="both"/>
      </w:pPr>
      <w:r>
        <w:t xml:space="preserve">повышение заработной платы работников учреждений здравоохранения в соответствии с </w:t>
      </w:r>
      <w:hyperlink r:id="rId215"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rsidR="004D7D25" w:rsidRDefault="004D7D25">
      <w:pPr>
        <w:pStyle w:val="ConsPlusNormal"/>
        <w:spacing w:before="220"/>
        <w:ind w:firstLine="540"/>
        <w:jc w:val="both"/>
      </w:pPr>
      <w:r>
        <w:t xml:space="preserve">В рамках </w:t>
      </w:r>
      <w:hyperlink w:anchor="P4760" w:history="1">
        <w:r>
          <w:rPr>
            <w:color w:val="0000FF"/>
          </w:rPr>
          <w:t>подпрограммы</w:t>
        </w:r>
      </w:hyperlink>
      <w:r>
        <w:t xml:space="preserve"> "Кадровое обеспечение системы здравоохранения" реализуется проект "Обеспечение медицинских организаций системы здравоохранения Кировской области квалифицированными кадрами".</w:t>
      </w:r>
    </w:p>
    <w:p w:rsidR="004D7D25" w:rsidRDefault="004D7D25">
      <w:pPr>
        <w:pStyle w:val="ConsPlusNormal"/>
        <w:jc w:val="both"/>
      </w:pPr>
      <w:r>
        <w:t xml:space="preserve">(абзац введен </w:t>
      </w:r>
      <w:hyperlink r:id="rId216"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Описание мероприятий, реализуемых в рамках подпрограммы "Кадровое обеспечение системы здравоохранения", приведено в </w:t>
      </w:r>
      <w:hyperlink w:anchor="P5083" w:history="1">
        <w:r>
          <w:rPr>
            <w:color w:val="0000FF"/>
          </w:rPr>
          <w:t>разделе 3</w:t>
        </w:r>
      </w:hyperlink>
      <w:r>
        <w:t xml:space="preserve"> Подпрограммы.</w:t>
      </w:r>
    </w:p>
    <w:p w:rsidR="004D7D25" w:rsidRDefault="004D7D25">
      <w:pPr>
        <w:pStyle w:val="ConsPlusNormal"/>
        <w:spacing w:before="220"/>
        <w:ind w:firstLine="540"/>
        <w:jc w:val="both"/>
      </w:pPr>
      <w:r>
        <w:lastRenderedPageBreak/>
        <w:t xml:space="preserve">В рамках </w:t>
      </w:r>
      <w:hyperlink w:anchor="P5247" w:history="1">
        <w:r>
          <w:rPr>
            <w:color w:val="0000FF"/>
          </w:rPr>
          <w:t>подпрограммы</w:t>
        </w:r>
      </w:hyperlink>
      <w:r>
        <w:t xml:space="preserve"> "Совершенствование системы лекарственного обеспечения, в том числе в амбулаторных условиях" в 2013 году реализованы:</w:t>
      </w:r>
    </w:p>
    <w:p w:rsidR="004D7D25" w:rsidRDefault="004D7D25">
      <w:pPr>
        <w:pStyle w:val="ConsPlusNormal"/>
        <w:spacing w:before="220"/>
        <w:ind w:firstLine="540"/>
        <w:jc w:val="both"/>
      </w:pPr>
      <w:r>
        <w:t xml:space="preserve">областная целевая </w:t>
      </w:r>
      <w:hyperlink r:id="rId217" w:history="1">
        <w:r>
          <w:rPr>
            <w:color w:val="0000FF"/>
          </w:rPr>
          <w:t>программа</w:t>
        </w:r>
      </w:hyperlink>
      <w:r>
        <w:t xml:space="preserve"> "Развитие системы здравоохранения Кировской области" на 2012 - 2014 годы;</w:t>
      </w:r>
    </w:p>
    <w:p w:rsidR="004D7D25" w:rsidRDefault="004D7D25">
      <w:pPr>
        <w:pStyle w:val="ConsPlusNormal"/>
        <w:spacing w:before="220"/>
        <w:ind w:firstLine="540"/>
        <w:jc w:val="both"/>
      </w:pPr>
      <w:r>
        <w:t>ведомственные целевые программы:</w:t>
      </w:r>
    </w:p>
    <w:p w:rsidR="004D7D25" w:rsidRDefault="004D7D25">
      <w:pPr>
        <w:pStyle w:val="ConsPlusNormal"/>
        <w:spacing w:before="220"/>
        <w:ind w:firstLine="540"/>
        <w:jc w:val="both"/>
      </w:pPr>
      <w:r>
        <w:t>"</w:t>
      </w:r>
      <w:hyperlink r:id="rId218" w:history="1">
        <w:r>
          <w:rPr>
            <w:color w:val="0000FF"/>
          </w:rPr>
          <w:t>Обеспечение</w:t>
        </w:r>
      </w:hyperlink>
      <w:r>
        <w:t xml:space="preserve"> населения Кировской области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 утвержденная распоряжением департамента здравоохранения Кировской области от 22.08.2012 N 1177 "Об утверждении ведомственной целевой программы "Обеспечение населения Кировской области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 (далее - ведомственная целевая программа "Обеспечение населения Кировской области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w:t>
      </w:r>
    </w:p>
    <w:p w:rsidR="004D7D25" w:rsidRDefault="004D7D25">
      <w:pPr>
        <w:pStyle w:val="ConsPlusNormal"/>
        <w:spacing w:before="220"/>
        <w:ind w:firstLine="540"/>
        <w:jc w:val="both"/>
      </w:pPr>
      <w:r>
        <w:t>"</w:t>
      </w:r>
      <w:hyperlink r:id="rId219" w:history="1">
        <w:r>
          <w:rPr>
            <w:color w:val="0000FF"/>
          </w:rPr>
          <w:t>Реализация</w:t>
        </w:r>
      </w:hyperlink>
      <w:r>
        <w:t xml:space="preserve"> мер социальной поддержки отдельных категорий граждан, беременных женщин, кормящих матерей, а также детей в возрасте до трех лет".</w:t>
      </w:r>
    </w:p>
    <w:p w:rsidR="004D7D25" w:rsidRDefault="004D7D25">
      <w:pPr>
        <w:pStyle w:val="ConsPlusNormal"/>
        <w:spacing w:before="220"/>
        <w:ind w:firstLine="540"/>
        <w:jc w:val="both"/>
      </w:pPr>
      <w:r>
        <w:t xml:space="preserve">Кроме того, в рамках </w:t>
      </w:r>
      <w:hyperlink w:anchor="P5247" w:history="1">
        <w:r>
          <w:rPr>
            <w:color w:val="0000FF"/>
          </w:rPr>
          <w:t>подпрограммы</w:t>
        </w:r>
      </w:hyperlink>
      <w:r>
        <w:t xml:space="preserve"> "Совершенствование системы лекарственного обеспечения, в том числе в амбулаторных условиях" реализуются отдельные мероприятия:</w:t>
      </w:r>
    </w:p>
    <w:p w:rsidR="004D7D25" w:rsidRDefault="004D7D25">
      <w:pPr>
        <w:pStyle w:val="ConsPlusNormal"/>
        <w:spacing w:before="220"/>
        <w:ind w:firstLine="540"/>
        <w:jc w:val="both"/>
      </w:pPr>
      <w:r>
        <w:t>дополнительное льготное лекарственное обеспечение жителей Кировской области, страдающих отдельными заболеваниями системы кровообращения,</w:t>
      </w:r>
    </w:p>
    <w:p w:rsidR="004D7D25" w:rsidRDefault="004D7D25">
      <w:pPr>
        <w:pStyle w:val="ConsPlusNormal"/>
        <w:spacing w:before="220"/>
        <w:ind w:firstLine="540"/>
        <w:jc w:val="both"/>
      </w:pPr>
      <w:r>
        <w:t>обеспечение проведения совместных торгов для учреждений здравоохранения Кировской области на поставку лекарственных препаратов.</w:t>
      </w:r>
    </w:p>
    <w:p w:rsidR="004D7D25" w:rsidRDefault="004D7D25">
      <w:pPr>
        <w:pStyle w:val="ConsPlusNormal"/>
        <w:spacing w:before="220"/>
        <w:ind w:firstLine="540"/>
        <w:jc w:val="both"/>
      </w:pPr>
      <w:r>
        <w:t xml:space="preserve">Описание мероприятий, реализуемых в рамках подпрограммы "Совершенствование системы лекарственного обеспечения, в том числе в амбулаторных условиях", приведено в </w:t>
      </w:r>
      <w:hyperlink w:anchor="P5598" w:history="1">
        <w:r>
          <w:rPr>
            <w:color w:val="0000FF"/>
          </w:rPr>
          <w:t>разделе 3</w:t>
        </w:r>
      </w:hyperlink>
      <w:r>
        <w:t xml:space="preserve"> Подпрограммы.</w:t>
      </w:r>
    </w:p>
    <w:p w:rsidR="004D7D25" w:rsidRDefault="004D7D25">
      <w:pPr>
        <w:pStyle w:val="ConsPlusNormal"/>
        <w:spacing w:before="220"/>
        <w:ind w:firstLine="540"/>
        <w:jc w:val="both"/>
      </w:pPr>
      <w:r>
        <w:t xml:space="preserve">В рамках </w:t>
      </w:r>
      <w:hyperlink w:anchor="P5706" w:history="1">
        <w:r>
          <w:rPr>
            <w:color w:val="0000FF"/>
          </w:rPr>
          <w:t>подпрограммы</w:t>
        </w:r>
      </w:hyperlink>
      <w:r>
        <w:t xml:space="preserve"> "Развитие информатизации в здравоохранении" в 2013 году реализованы:</w:t>
      </w:r>
    </w:p>
    <w:p w:rsidR="004D7D25" w:rsidRDefault="004D7D25">
      <w:pPr>
        <w:pStyle w:val="ConsPlusNormal"/>
        <w:spacing w:before="220"/>
        <w:ind w:firstLine="540"/>
        <w:jc w:val="both"/>
      </w:pPr>
      <w:r>
        <w:t xml:space="preserve">областная </w:t>
      </w:r>
      <w:hyperlink r:id="rId220" w:history="1">
        <w:r>
          <w:rPr>
            <w:color w:val="0000FF"/>
          </w:rPr>
          <w:t>программа</w:t>
        </w:r>
      </w:hyperlink>
      <w:r>
        <w:t xml:space="preserve"> "Модернизация здравоохранения Кировской области" на 2011 - 2013 годы;</w:t>
      </w:r>
    </w:p>
    <w:p w:rsidR="004D7D25" w:rsidRDefault="004D7D25">
      <w:pPr>
        <w:pStyle w:val="ConsPlusNormal"/>
        <w:spacing w:before="220"/>
        <w:ind w:firstLine="540"/>
        <w:jc w:val="both"/>
      </w:pPr>
      <w:r>
        <w:t xml:space="preserve">ведомственная целевая </w:t>
      </w:r>
      <w:hyperlink r:id="rId221" w:history="1">
        <w:r>
          <w:rPr>
            <w:color w:val="0000FF"/>
          </w:rPr>
          <w:t>программа</w:t>
        </w:r>
      </w:hyperlink>
      <w:r>
        <w:t xml:space="preserve"> "Совершенствование информационно-аналитической деятельности и развитие системы библиотечного обслуживания здравоохранения Кировской области".</w:t>
      </w:r>
    </w:p>
    <w:p w:rsidR="004D7D25" w:rsidRDefault="004D7D25">
      <w:pPr>
        <w:pStyle w:val="ConsPlusNormal"/>
        <w:spacing w:before="220"/>
        <w:ind w:firstLine="540"/>
        <w:jc w:val="both"/>
      </w:pPr>
      <w:r>
        <w:t xml:space="preserve">Кроме того, в рамках </w:t>
      </w:r>
      <w:hyperlink w:anchor="P5706" w:history="1">
        <w:r>
          <w:rPr>
            <w:color w:val="0000FF"/>
          </w:rPr>
          <w:t>подпрограммы</w:t>
        </w:r>
      </w:hyperlink>
      <w:r>
        <w:t xml:space="preserve"> "Развитие информатизации в здравоохранении" реализуются отдельные мероприятия:</w:t>
      </w:r>
    </w:p>
    <w:p w:rsidR="004D7D25" w:rsidRDefault="004D7D25">
      <w:pPr>
        <w:pStyle w:val="ConsPlusNormal"/>
        <w:spacing w:before="220"/>
        <w:ind w:firstLine="540"/>
        <w:jc w:val="both"/>
      </w:pPr>
      <w:r>
        <w:t>развитие информационно-коммуникационной инфраструктуры, в том числе телемедицины,</w:t>
      </w:r>
    </w:p>
    <w:p w:rsidR="004D7D25" w:rsidRDefault="004D7D25">
      <w:pPr>
        <w:pStyle w:val="ConsPlusNormal"/>
        <w:spacing w:before="220"/>
        <w:ind w:firstLine="540"/>
        <w:jc w:val="both"/>
      </w:pPr>
      <w:r>
        <w:t>развитие прикладных региональных компонент системы здравоохранения,</w:t>
      </w:r>
    </w:p>
    <w:p w:rsidR="004D7D25" w:rsidRDefault="004D7D25">
      <w:pPr>
        <w:pStyle w:val="ConsPlusNormal"/>
        <w:spacing w:before="220"/>
        <w:ind w:firstLine="540"/>
        <w:jc w:val="both"/>
      </w:pPr>
      <w:r>
        <w:t>информационно-аналитическая поддержка реализации государственной программы Кировской области "Развитие здравоохранения".</w:t>
      </w:r>
    </w:p>
    <w:p w:rsidR="004D7D25" w:rsidRDefault="004D7D25">
      <w:pPr>
        <w:pStyle w:val="ConsPlusNormal"/>
        <w:spacing w:before="220"/>
        <w:ind w:firstLine="540"/>
        <w:jc w:val="both"/>
      </w:pPr>
      <w:r>
        <w:t xml:space="preserve">В рамках </w:t>
      </w:r>
      <w:hyperlink w:anchor="P5706" w:history="1">
        <w:r>
          <w:rPr>
            <w:color w:val="0000FF"/>
          </w:rPr>
          <w:t>подпрограммы</w:t>
        </w:r>
      </w:hyperlink>
      <w:r>
        <w:t xml:space="preserve"> "Развитие информатизации в здравоохранении" реализуется проект "Создание единого цифрового контура в здравоохранении Кировской области на основе </w:t>
      </w:r>
      <w:r>
        <w:lastRenderedPageBreak/>
        <w:t>единой государственной информационной системы здравоохранения (ЕГИСЗ)".</w:t>
      </w:r>
    </w:p>
    <w:p w:rsidR="004D7D25" w:rsidRDefault="004D7D25">
      <w:pPr>
        <w:pStyle w:val="ConsPlusNormal"/>
        <w:jc w:val="both"/>
      </w:pPr>
      <w:r>
        <w:t xml:space="preserve">(абзац введен </w:t>
      </w:r>
      <w:hyperlink r:id="rId222"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Описание мероприятий, реализуемых в рамках подпрограммы "Развитие информатизации в здравоохранении", приведено в </w:t>
      </w:r>
      <w:hyperlink w:anchor="P5892" w:history="1">
        <w:r>
          <w:rPr>
            <w:color w:val="0000FF"/>
          </w:rPr>
          <w:t>разделе 3</w:t>
        </w:r>
      </w:hyperlink>
      <w:r>
        <w:t xml:space="preserve"> Подпрограммы.</w:t>
      </w:r>
    </w:p>
    <w:p w:rsidR="004D7D25" w:rsidRDefault="004D7D25">
      <w:pPr>
        <w:pStyle w:val="ConsPlusNormal"/>
        <w:spacing w:before="220"/>
        <w:ind w:firstLine="540"/>
        <w:jc w:val="both"/>
      </w:pPr>
      <w:r>
        <w:t xml:space="preserve">В рамках </w:t>
      </w:r>
      <w:hyperlink w:anchor="P6025" w:history="1">
        <w:r>
          <w:rPr>
            <w:color w:val="0000FF"/>
          </w:rPr>
          <w:t>подпрограммы</w:t>
        </w:r>
      </w:hyperlink>
      <w:r>
        <w:t xml:space="preserve"> "Совершенствование системы территориального планирования Кировской области" реализуется отдельное мероприятие "Территориальное планирование размещения медицинских организаций с реструктуризацией больничных, амбулаторных учреждений".</w:t>
      </w:r>
    </w:p>
    <w:p w:rsidR="004D7D25" w:rsidRDefault="004D7D25">
      <w:pPr>
        <w:pStyle w:val="ConsPlusNormal"/>
        <w:spacing w:before="220"/>
        <w:ind w:firstLine="540"/>
        <w:jc w:val="both"/>
      </w:pPr>
      <w:r>
        <w:t xml:space="preserve">Описание мероприятий, реализуемых в рамках подпрограммы "Совершенствование системы территориального планирования Кировской области", приведено в </w:t>
      </w:r>
      <w:hyperlink w:anchor="P6301" w:history="1">
        <w:r>
          <w:rPr>
            <w:color w:val="0000FF"/>
          </w:rPr>
          <w:t>разделе 3</w:t>
        </w:r>
      </w:hyperlink>
      <w:r>
        <w:t xml:space="preserve"> Подпрограммы.</w:t>
      </w:r>
    </w:p>
    <w:p w:rsidR="004D7D25" w:rsidRDefault="004D7D25">
      <w:pPr>
        <w:pStyle w:val="ConsPlusNormal"/>
        <w:spacing w:before="220"/>
        <w:ind w:firstLine="540"/>
        <w:jc w:val="both"/>
      </w:pPr>
      <w:r>
        <w:t xml:space="preserve">Абзац исключен. - </w:t>
      </w:r>
      <w:hyperlink r:id="rId223" w:history="1">
        <w:r>
          <w:rPr>
            <w:color w:val="0000FF"/>
          </w:rPr>
          <w:t>Постановление</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1"/>
      </w:pPr>
      <w:r>
        <w:t>4. Основные меры правового регулирования</w:t>
      </w:r>
    </w:p>
    <w:p w:rsidR="004D7D25" w:rsidRDefault="004D7D25">
      <w:pPr>
        <w:pStyle w:val="ConsPlusTitle"/>
        <w:jc w:val="center"/>
      </w:pPr>
      <w:r>
        <w:t>в сфере реализации Государственной программы</w:t>
      </w:r>
    </w:p>
    <w:p w:rsidR="004D7D25" w:rsidRDefault="004D7D25">
      <w:pPr>
        <w:pStyle w:val="ConsPlusNormal"/>
        <w:jc w:val="both"/>
      </w:pPr>
    </w:p>
    <w:p w:rsidR="004D7D25" w:rsidRDefault="004D7D25">
      <w:pPr>
        <w:pStyle w:val="ConsPlusNormal"/>
        <w:ind w:firstLine="540"/>
        <w:jc w:val="both"/>
      </w:pPr>
      <w:r>
        <w:t>В целях реализации Государственной программы министерством здравоохранения Кировской области планируется формирование и актуализация на областном уровне нормативно-правовой и методологической базы: разработка и внесение в установленном порядке на рассмотрение Правительству области проектов постановлений Правительства Кировской области, разработка и принятие локальных правовых актов министерства здравоохранения Кировской области.</w:t>
      </w:r>
    </w:p>
    <w:p w:rsidR="004D7D25" w:rsidRDefault="004D7D25">
      <w:pPr>
        <w:pStyle w:val="ConsPlusNormal"/>
        <w:jc w:val="both"/>
      </w:pPr>
      <w:r>
        <w:t xml:space="preserve">(в ред. </w:t>
      </w:r>
      <w:hyperlink r:id="rId224"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В случае изменения законодательства Российской Федерации в сфере здравоохранения и эффективной реализации мероприятий Государственной программы в течение периода ее действия министерство здравоохранения Кировской области разрабатывает проекты нормативных правовых актов Правительства Кировской области и министерства здравоохранения Кировской области в целях приведения областных нормативных правовых актов и локальных актов министерства здравоохранения Кировской области в соответствие с федеральным законодательством.</w:t>
      </w:r>
    </w:p>
    <w:p w:rsidR="004D7D25" w:rsidRDefault="004D7D25">
      <w:pPr>
        <w:pStyle w:val="ConsPlusNormal"/>
        <w:jc w:val="both"/>
      </w:pPr>
      <w:r>
        <w:t xml:space="preserve">(в ред. </w:t>
      </w:r>
      <w:hyperlink r:id="rId225"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 xml:space="preserve">Основные </w:t>
      </w:r>
      <w:hyperlink w:anchor="P9545" w:history="1">
        <w:r>
          <w:rPr>
            <w:color w:val="0000FF"/>
          </w:rPr>
          <w:t>меры</w:t>
        </w:r>
      </w:hyperlink>
      <w:r>
        <w:t xml:space="preserve"> правового регулирования, направленные на достижение цели и конечных результатов Государственной программы, с обоснованием основных положений и сроков принятия необходимых нормативных правовых актов Правительства Кировской области на 2013 - 2021 годы приведены в приложении N 2.</w:t>
      </w:r>
    </w:p>
    <w:p w:rsidR="004D7D25" w:rsidRDefault="004D7D25">
      <w:pPr>
        <w:pStyle w:val="ConsPlusNormal"/>
        <w:jc w:val="both"/>
      </w:pPr>
      <w:r>
        <w:t xml:space="preserve">(в ред. </w:t>
      </w:r>
      <w:hyperlink r:id="rId226"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1"/>
      </w:pPr>
      <w:r>
        <w:t>5. Ресурсное обеспечение Государственной программы</w:t>
      </w:r>
    </w:p>
    <w:p w:rsidR="004D7D25" w:rsidRDefault="004D7D25">
      <w:pPr>
        <w:pStyle w:val="ConsPlusNormal"/>
        <w:jc w:val="center"/>
      </w:pPr>
      <w:r>
        <w:t xml:space="preserve">(в ред. </w:t>
      </w:r>
      <w:hyperlink r:id="rId227"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08.02.2019 N 57-П)</w:t>
      </w:r>
    </w:p>
    <w:p w:rsidR="004D7D25" w:rsidRDefault="004D7D25">
      <w:pPr>
        <w:pStyle w:val="ConsPlusNormal"/>
        <w:jc w:val="both"/>
      </w:pPr>
    </w:p>
    <w:p w:rsidR="004D7D25" w:rsidRDefault="004D7D25">
      <w:pPr>
        <w:pStyle w:val="ConsPlusNormal"/>
        <w:ind w:firstLine="540"/>
        <w:jc w:val="both"/>
      </w:pPr>
      <w:r>
        <w:t>Финансовое обеспечение реализации Государственной программы осуществляется за счет средств федерального бюджета, областного бюджета, государственных внебюджетных фондов Российской Федерации, средств бюджета Кировского областного территориального фонда обязательного медицинского страхования (далее - средства КОТФОМС) на финансовое обеспечение Территориальной программы государственных гарантий бесплатного оказания гражданам медицинской помощи на территории Кировской области.</w:t>
      </w:r>
    </w:p>
    <w:p w:rsidR="004D7D25" w:rsidRDefault="004D7D25">
      <w:pPr>
        <w:pStyle w:val="ConsPlusNormal"/>
        <w:spacing w:before="220"/>
        <w:ind w:firstLine="540"/>
        <w:jc w:val="both"/>
      </w:pPr>
      <w:r>
        <w:t xml:space="preserve">Общий объем финансового обеспечения Государственной программы составит </w:t>
      </w:r>
      <w:r>
        <w:lastRenderedPageBreak/>
        <w:t>161181304,91 тыс. рублей, из них:</w:t>
      </w:r>
    </w:p>
    <w:p w:rsidR="004D7D25" w:rsidRDefault="004D7D25">
      <w:pPr>
        <w:pStyle w:val="ConsPlusNormal"/>
        <w:spacing w:before="220"/>
        <w:ind w:firstLine="540"/>
        <w:jc w:val="both"/>
      </w:pPr>
      <w:r>
        <w:t>средства федерального бюджета - 8030474,12 тыс. рублей;</w:t>
      </w:r>
    </w:p>
    <w:p w:rsidR="004D7D25" w:rsidRDefault="004D7D25">
      <w:pPr>
        <w:pStyle w:val="ConsPlusNormal"/>
        <w:spacing w:before="220"/>
        <w:ind w:firstLine="540"/>
        <w:jc w:val="both"/>
      </w:pPr>
      <w:r>
        <w:t>средства областного бюджета - 19978918,39 тыс. рублей;</w:t>
      </w:r>
    </w:p>
    <w:p w:rsidR="004D7D25" w:rsidRDefault="004D7D25">
      <w:pPr>
        <w:pStyle w:val="ConsPlusNormal"/>
        <w:spacing w:before="220"/>
        <w:ind w:firstLine="540"/>
        <w:jc w:val="both"/>
      </w:pPr>
      <w:r>
        <w:t>средства государственных внебюджетных фондов Российской Федерации - 502476,60 тыс. рублей;</w:t>
      </w:r>
    </w:p>
    <w:p w:rsidR="004D7D25" w:rsidRDefault="004D7D25">
      <w:pPr>
        <w:pStyle w:val="ConsPlusNormal"/>
        <w:spacing w:before="220"/>
        <w:ind w:firstLine="540"/>
        <w:jc w:val="both"/>
      </w:pPr>
      <w:r>
        <w:t>средства КОТФОМС - 132669435,80 тыс. рублей.</w:t>
      </w:r>
    </w:p>
    <w:p w:rsidR="004D7D25" w:rsidRDefault="004D7D25">
      <w:pPr>
        <w:pStyle w:val="ConsPlusNormal"/>
        <w:spacing w:before="220"/>
        <w:ind w:firstLine="540"/>
        <w:jc w:val="both"/>
      </w:pPr>
      <w:r>
        <w:t>Средства федерального бюджета на реализацию Государственной программы будут выделяться в рамках государственной программы Российской Федерации "Развитие здравоохранения", а также за счет бюджетных ассигнований резервного фонда Правительства Российской Федерации.</w:t>
      </w:r>
    </w:p>
    <w:p w:rsidR="004D7D25" w:rsidRDefault="004D7D25">
      <w:pPr>
        <w:pStyle w:val="ConsPlusNormal"/>
        <w:spacing w:before="220"/>
        <w:ind w:firstLine="540"/>
        <w:jc w:val="both"/>
      </w:pPr>
      <w:r>
        <w:t>Объем ежегодных расходов, связанных с финансовым обеспечением Государственной 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4D7D25" w:rsidRDefault="004D7D25">
      <w:pPr>
        <w:pStyle w:val="ConsPlusNormal"/>
        <w:spacing w:before="220"/>
        <w:ind w:firstLine="540"/>
        <w:jc w:val="both"/>
      </w:pPr>
      <w:r>
        <w:t>Средствами государственных внебюджетных фондов Российской Федерации являются средства Федерального фонда обязательного медицинского страхования.</w:t>
      </w:r>
    </w:p>
    <w:p w:rsidR="004D7D25" w:rsidRDefault="004D7D25">
      <w:pPr>
        <w:pStyle w:val="ConsPlusNormal"/>
        <w:spacing w:before="220"/>
        <w:ind w:firstLine="540"/>
        <w:jc w:val="both"/>
      </w:pPr>
      <w:r>
        <w:t>В объем финансового обеспечения Государственной программы за счет средств КОТФОМС включены межбюджетные трансферты из областного бюджета:</w:t>
      </w:r>
    </w:p>
    <w:p w:rsidR="004D7D25" w:rsidRDefault="004D7D25">
      <w:pPr>
        <w:pStyle w:val="ConsPlusNormal"/>
        <w:spacing w:before="220"/>
        <w:ind w:firstLine="540"/>
        <w:jc w:val="both"/>
      </w:pPr>
      <w:r>
        <w:t>в 2013 году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(финансовое обеспечение скорой медицинской помощи (за исключением специализированной (санитарно-авиационной) скорой медицинской помощи)) в размере 4929955,8 тыс. рублей;</w:t>
      </w:r>
    </w:p>
    <w:p w:rsidR="004D7D25" w:rsidRDefault="004D7D25">
      <w:pPr>
        <w:pStyle w:val="ConsPlusNormal"/>
        <w:spacing w:before="220"/>
        <w:ind w:firstLine="540"/>
        <w:jc w:val="both"/>
      </w:pPr>
      <w:r>
        <w:t>на финансовое обеспечение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4D7D25" w:rsidRDefault="004D7D25">
      <w:pPr>
        <w:pStyle w:val="ConsPlusNormal"/>
        <w:spacing w:before="220"/>
        <w:ind w:firstLine="540"/>
        <w:jc w:val="both"/>
      </w:pPr>
      <w:r>
        <w:t>в 2014 году - 4665502,7 тыс. рублей;</w:t>
      </w:r>
    </w:p>
    <w:p w:rsidR="004D7D25" w:rsidRDefault="004D7D25">
      <w:pPr>
        <w:pStyle w:val="ConsPlusNormal"/>
        <w:spacing w:before="220"/>
        <w:ind w:firstLine="540"/>
        <w:jc w:val="both"/>
      </w:pPr>
      <w:r>
        <w:t>в 2015 году - 5487060,9 тыс. рублей;</w:t>
      </w:r>
    </w:p>
    <w:p w:rsidR="004D7D25" w:rsidRDefault="004D7D25">
      <w:pPr>
        <w:pStyle w:val="ConsPlusNormal"/>
        <w:spacing w:before="220"/>
        <w:ind w:firstLine="540"/>
        <w:jc w:val="both"/>
      </w:pPr>
      <w:r>
        <w:t>в 2016 году - 5324476,1 тыс. рублей;</w:t>
      </w:r>
    </w:p>
    <w:p w:rsidR="004D7D25" w:rsidRDefault="004D7D25">
      <w:pPr>
        <w:pStyle w:val="ConsPlusNormal"/>
        <w:spacing w:before="220"/>
        <w:ind w:firstLine="540"/>
        <w:jc w:val="both"/>
      </w:pPr>
      <w:r>
        <w:t>в 2017 году - 5042072,7 тыс. рублей;</w:t>
      </w:r>
    </w:p>
    <w:p w:rsidR="004D7D25" w:rsidRDefault="004D7D25">
      <w:pPr>
        <w:pStyle w:val="ConsPlusNormal"/>
        <w:spacing w:before="220"/>
        <w:ind w:firstLine="540"/>
        <w:jc w:val="both"/>
      </w:pPr>
      <w:r>
        <w:t>в 2018 году - 5388114,5 тыс. рублей;</w:t>
      </w:r>
    </w:p>
    <w:p w:rsidR="004D7D25" w:rsidRDefault="004D7D25">
      <w:pPr>
        <w:pStyle w:val="ConsPlusNormal"/>
        <w:spacing w:before="220"/>
        <w:ind w:firstLine="540"/>
        <w:jc w:val="both"/>
      </w:pPr>
      <w:r>
        <w:t>в 2019 году - 5602405,7 тыс. рублей;</w:t>
      </w:r>
    </w:p>
    <w:p w:rsidR="004D7D25" w:rsidRDefault="004D7D25">
      <w:pPr>
        <w:pStyle w:val="ConsPlusNormal"/>
        <w:spacing w:before="220"/>
        <w:ind w:firstLine="540"/>
        <w:jc w:val="both"/>
      </w:pPr>
      <w:r>
        <w:t>в 2020 году - 5825116,2 тыс. рублей;</w:t>
      </w:r>
    </w:p>
    <w:p w:rsidR="004D7D25" w:rsidRDefault="004D7D25">
      <w:pPr>
        <w:pStyle w:val="ConsPlusNormal"/>
        <w:spacing w:before="220"/>
        <w:ind w:firstLine="540"/>
        <w:jc w:val="both"/>
      </w:pPr>
      <w:r>
        <w:t>в 2021 году - 5825116,2 тыс. рублей.</w:t>
      </w:r>
    </w:p>
    <w:p w:rsidR="004D7D25" w:rsidRDefault="004D7D25">
      <w:pPr>
        <w:pStyle w:val="ConsPlusNormal"/>
        <w:spacing w:before="220"/>
        <w:ind w:firstLine="540"/>
        <w:jc w:val="both"/>
      </w:pPr>
      <w:r>
        <w:t>Объем ежегодных расходов, связанных с предоставлением межбюджетных трансфертов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4D7D25" w:rsidRDefault="004D7D25">
      <w:pPr>
        <w:pStyle w:val="ConsPlusNormal"/>
        <w:jc w:val="both"/>
      </w:pPr>
    </w:p>
    <w:p w:rsidR="004D7D25" w:rsidRDefault="004D7D25">
      <w:pPr>
        <w:pStyle w:val="ConsPlusTitle"/>
        <w:jc w:val="center"/>
        <w:outlineLvl w:val="2"/>
      </w:pPr>
      <w:r>
        <w:t>Основные направления и объемы финансирования</w:t>
      </w:r>
    </w:p>
    <w:p w:rsidR="004D7D25" w:rsidRDefault="004D7D25">
      <w:pPr>
        <w:pStyle w:val="ConsPlusTitle"/>
        <w:jc w:val="center"/>
      </w:pPr>
      <w:r>
        <w:t>Государственной программы</w:t>
      </w:r>
    </w:p>
    <w:p w:rsidR="004D7D25" w:rsidRDefault="004D7D25">
      <w:pPr>
        <w:pStyle w:val="ConsPlusNormal"/>
        <w:jc w:val="both"/>
      </w:pPr>
    </w:p>
    <w:p w:rsidR="004D7D25" w:rsidRDefault="004D7D25">
      <w:pPr>
        <w:sectPr w:rsidR="004D7D25" w:rsidSect="003E5E6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190"/>
        <w:gridCol w:w="1133"/>
        <w:gridCol w:w="1133"/>
        <w:gridCol w:w="1133"/>
        <w:gridCol w:w="1133"/>
        <w:gridCol w:w="1133"/>
        <w:gridCol w:w="1133"/>
        <w:gridCol w:w="1133"/>
        <w:gridCol w:w="1133"/>
        <w:gridCol w:w="1133"/>
      </w:tblGrid>
      <w:tr w:rsidR="004D7D25">
        <w:tc>
          <w:tcPr>
            <w:tcW w:w="2220" w:type="dxa"/>
            <w:vMerge w:val="restart"/>
          </w:tcPr>
          <w:p w:rsidR="004D7D25" w:rsidRDefault="004D7D25">
            <w:pPr>
              <w:pStyle w:val="ConsPlusNormal"/>
              <w:jc w:val="center"/>
            </w:pPr>
            <w:r>
              <w:lastRenderedPageBreak/>
              <w:t>Основные направления финансирования Государственной программы</w:t>
            </w:r>
          </w:p>
        </w:tc>
        <w:tc>
          <w:tcPr>
            <w:tcW w:w="11387" w:type="dxa"/>
            <w:gridSpan w:val="10"/>
          </w:tcPr>
          <w:p w:rsidR="004D7D25" w:rsidRDefault="004D7D25">
            <w:pPr>
              <w:pStyle w:val="ConsPlusNormal"/>
              <w:jc w:val="center"/>
            </w:pPr>
            <w:r>
              <w:t>Объемы финансирования Государственной программы (млн. рублей)</w:t>
            </w:r>
          </w:p>
        </w:tc>
      </w:tr>
      <w:tr w:rsidR="004D7D25">
        <w:tc>
          <w:tcPr>
            <w:tcW w:w="2220" w:type="dxa"/>
            <w:vMerge/>
          </w:tcPr>
          <w:p w:rsidR="004D7D25" w:rsidRDefault="004D7D25"/>
        </w:tc>
        <w:tc>
          <w:tcPr>
            <w:tcW w:w="1190" w:type="dxa"/>
            <w:vMerge w:val="restart"/>
          </w:tcPr>
          <w:p w:rsidR="004D7D25" w:rsidRDefault="004D7D25">
            <w:pPr>
              <w:pStyle w:val="ConsPlusNormal"/>
              <w:jc w:val="center"/>
            </w:pPr>
            <w:r>
              <w:t>всего на 2013 - 2021 годы</w:t>
            </w:r>
          </w:p>
        </w:tc>
        <w:tc>
          <w:tcPr>
            <w:tcW w:w="10197" w:type="dxa"/>
            <w:gridSpan w:val="9"/>
          </w:tcPr>
          <w:p w:rsidR="004D7D25" w:rsidRDefault="004D7D25">
            <w:pPr>
              <w:pStyle w:val="ConsPlusNormal"/>
              <w:jc w:val="center"/>
            </w:pPr>
            <w:r>
              <w:t>в том числе по годам</w:t>
            </w:r>
          </w:p>
        </w:tc>
      </w:tr>
      <w:tr w:rsidR="004D7D25">
        <w:tc>
          <w:tcPr>
            <w:tcW w:w="2220" w:type="dxa"/>
            <w:vMerge/>
          </w:tcPr>
          <w:p w:rsidR="004D7D25" w:rsidRDefault="004D7D25"/>
        </w:tc>
        <w:tc>
          <w:tcPr>
            <w:tcW w:w="1190" w:type="dxa"/>
            <w:vMerge/>
          </w:tcPr>
          <w:p w:rsidR="004D7D25" w:rsidRDefault="004D7D25"/>
        </w:tc>
        <w:tc>
          <w:tcPr>
            <w:tcW w:w="1133" w:type="dxa"/>
          </w:tcPr>
          <w:p w:rsidR="004D7D25" w:rsidRDefault="004D7D25">
            <w:pPr>
              <w:pStyle w:val="ConsPlusNormal"/>
              <w:jc w:val="center"/>
            </w:pPr>
            <w:r>
              <w:t>2013 год (факт)</w:t>
            </w:r>
          </w:p>
        </w:tc>
        <w:tc>
          <w:tcPr>
            <w:tcW w:w="1133" w:type="dxa"/>
          </w:tcPr>
          <w:p w:rsidR="004D7D25" w:rsidRDefault="004D7D25">
            <w:pPr>
              <w:pStyle w:val="ConsPlusNormal"/>
              <w:jc w:val="center"/>
            </w:pPr>
            <w:r>
              <w:t>2014 год (факт)</w:t>
            </w:r>
          </w:p>
        </w:tc>
        <w:tc>
          <w:tcPr>
            <w:tcW w:w="1133" w:type="dxa"/>
          </w:tcPr>
          <w:p w:rsidR="004D7D25" w:rsidRDefault="004D7D25">
            <w:pPr>
              <w:pStyle w:val="ConsPlusNormal"/>
              <w:jc w:val="center"/>
            </w:pPr>
            <w:r>
              <w:t>2015 год (факт)</w:t>
            </w:r>
          </w:p>
        </w:tc>
        <w:tc>
          <w:tcPr>
            <w:tcW w:w="1133" w:type="dxa"/>
          </w:tcPr>
          <w:p w:rsidR="004D7D25" w:rsidRDefault="004D7D25">
            <w:pPr>
              <w:pStyle w:val="ConsPlusNormal"/>
              <w:jc w:val="center"/>
            </w:pPr>
            <w:r>
              <w:t>2016 год (факт)</w:t>
            </w:r>
          </w:p>
        </w:tc>
        <w:tc>
          <w:tcPr>
            <w:tcW w:w="1133" w:type="dxa"/>
          </w:tcPr>
          <w:p w:rsidR="004D7D25" w:rsidRDefault="004D7D25">
            <w:pPr>
              <w:pStyle w:val="ConsPlusNormal"/>
              <w:jc w:val="center"/>
            </w:pPr>
            <w:r>
              <w:t>2017 год (факт)</w:t>
            </w:r>
          </w:p>
        </w:tc>
        <w:tc>
          <w:tcPr>
            <w:tcW w:w="1133" w:type="dxa"/>
          </w:tcPr>
          <w:p w:rsidR="004D7D25" w:rsidRDefault="004D7D25">
            <w:pPr>
              <w:pStyle w:val="ConsPlusNormal"/>
              <w:jc w:val="center"/>
            </w:pPr>
            <w:r>
              <w:t>2018 год</w:t>
            </w:r>
          </w:p>
        </w:tc>
        <w:tc>
          <w:tcPr>
            <w:tcW w:w="1133" w:type="dxa"/>
          </w:tcPr>
          <w:p w:rsidR="004D7D25" w:rsidRDefault="004D7D25">
            <w:pPr>
              <w:pStyle w:val="ConsPlusNormal"/>
              <w:jc w:val="center"/>
            </w:pPr>
            <w:r>
              <w:t>2019 год</w:t>
            </w:r>
          </w:p>
        </w:tc>
        <w:tc>
          <w:tcPr>
            <w:tcW w:w="1133" w:type="dxa"/>
          </w:tcPr>
          <w:p w:rsidR="004D7D25" w:rsidRDefault="004D7D25">
            <w:pPr>
              <w:pStyle w:val="ConsPlusNormal"/>
              <w:jc w:val="center"/>
            </w:pPr>
            <w:r>
              <w:t>2020 год</w:t>
            </w:r>
          </w:p>
        </w:tc>
        <w:tc>
          <w:tcPr>
            <w:tcW w:w="1133" w:type="dxa"/>
          </w:tcPr>
          <w:p w:rsidR="004D7D25" w:rsidRDefault="004D7D25">
            <w:pPr>
              <w:pStyle w:val="ConsPlusNormal"/>
              <w:jc w:val="center"/>
            </w:pPr>
            <w:r>
              <w:t>2021 год</w:t>
            </w:r>
          </w:p>
        </w:tc>
      </w:tr>
      <w:tr w:rsidR="004D7D25">
        <w:tc>
          <w:tcPr>
            <w:tcW w:w="2220" w:type="dxa"/>
          </w:tcPr>
          <w:p w:rsidR="004D7D25" w:rsidRDefault="004D7D25">
            <w:pPr>
              <w:pStyle w:val="ConsPlusNormal"/>
            </w:pPr>
            <w:r>
              <w:t>Капитальные вложения</w:t>
            </w:r>
          </w:p>
        </w:tc>
        <w:tc>
          <w:tcPr>
            <w:tcW w:w="1190" w:type="dxa"/>
          </w:tcPr>
          <w:p w:rsidR="004D7D25" w:rsidRDefault="004D7D25">
            <w:pPr>
              <w:pStyle w:val="ConsPlusNormal"/>
              <w:jc w:val="center"/>
            </w:pPr>
            <w:r>
              <w:t>3597,2</w:t>
            </w:r>
          </w:p>
        </w:tc>
        <w:tc>
          <w:tcPr>
            <w:tcW w:w="1133" w:type="dxa"/>
          </w:tcPr>
          <w:p w:rsidR="004D7D25" w:rsidRDefault="004D7D25">
            <w:pPr>
              <w:pStyle w:val="ConsPlusNormal"/>
              <w:jc w:val="center"/>
            </w:pPr>
            <w:r>
              <w:t>390,8</w:t>
            </w:r>
          </w:p>
        </w:tc>
        <w:tc>
          <w:tcPr>
            <w:tcW w:w="1133" w:type="dxa"/>
          </w:tcPr>
          <w:p w:rsidR="004D7D25" w:rsidRDefault="004D7D25">
            <w:pPr>
              <w:pStyle w:val="ConsPlusNormal"/>
              <w:jc w:val="center"/>
            </w:pPr>
            <w:r>
              <w:t>373,9</w:t>
            </w:r>
          </w:p>
        </w:tc>
        <w:tc>
          <w:tcPr>
            <w:tcW w:w="1133" w:type="dxa"/>
          </w:tcPr>
          <w:p w:rsidR="004D7D25" w:rsidRDefault="004D7D25">
            <w:pPr>
              <w:pStyle w:val="ConsPlusNormal"/>
              <w:jc w:val="center"/>
            </w:pPr>
            <w:r>
              <w:t>199,9</w:t>
            </w:r>
          </w:p>
        </w:tc>
        <w:tc>
          <w:tcPr>
            <w:tcW w:w="1133" w:type="dxa"/>
          </w:tcPr>
          <w:p w:rsidR="004D7D25" w:rsidRDefault="004D7D25">
            <w:pPr>
              <w:pStyle w:val="ConsPlusNormal"/>
              <w:jc w:val="center"/>
            </w:pPr>
            <w:r>
              <w:t>22,0</w:t>
            </w:r>
          </w:p>
        </w:tc>
        <w:tc>
          <w:tcPr>
            <w:tcW w:w="1133" w:type="dxa"/>
          </w:tcPr>
          <w:p w:rsidR="004D7D25" w:rsidRDefault="004D7D25">
            <w:pPr>
              <w:pStyle w:val="ConsPlusNormal"/>
              <w:jc w:val="center"/>
            </w:pPr>
            <w:r>
              <w:t>0,2</w:t>
            </w:r>
          </w:p>
        </w:tc>
        <w:tc>
          <w:tcPr>
            <w:tcW w:w="1133" w:type="dxa"/>
          </w:tcPr>
          <w:p w:rsidR="004D7D25" w:rsidRDefault="004D7D25">
            <w:pPr>
              <w:pStyle w:val="ConsPlusNormal"/>
              <w:jc w:val="center"/>
            </w:pPr>
            <w:r>
              <w:t>71,5</w:t>
            </w:r>
          </w:p>
        </w:tc>
        <w:tc>
          <w:tcPr>
            <w:tcW w:w="1133" w:type="dxa"/>
          </w:tcPr>
          <w:p w:rsidR="004D7D25" w:rsidRDefault="004D7D25">
            <w:pPr>
              <w:pStyle w:val="ConsPlusNormal"/>
              <w:jc w:val="center"/>
            </w:pPr>
            <w:r>
              <w:t>884,4</w:t>
            </w:r>
          </w:p>
        </w:tc>
        <w:tc>
          <w:tcPr>
            <w:tcW w:w="1133" w:type="dxa"/>
          </w:tcPr>
          <w:p w:rsidR="004D7D25" w:rsidRDefault="004D7D25">
            <w:pPr>
              <w:pStyle w:val="ConsPlusNormal"/>
              <w:jc w:val="center"/>
            </w:pPr>
            <w:r>
              <w:t>1147,7</w:t>
            </w:r>
          </w:p>
        </w:tc>
        <w:tc>
          <w:tcPr>
            <w:tcW w:w="1133" w:type="dxa"/>
          </w:tcPr>
          <w:p w:rsidR="004D7D25" w:rsidRDefault="004D7D25">
            <w:pPr>
              <w:pStyle w:val="ConsPlusNormal"/>
              <w:jc w:val="center"/>
            </w:pPr>
            <w:r>
              <w:t>490,4</w:t>
            </w:r>
          </w:p>
        </w:tc>
      </w:tr>
      <w:tr w:rsidR="004D7D25">
        <w:tc>
          <w:tcPr>
            <w:tcW w:w="2220" w:type="dxa"/>
          </w:tcPr>
          <w:p w:rsidR="004D7D25" w:rsidRDefault="004D7D25">
            <w:pPr>
              <w:pStyle w:val="ConsPlusNormal"/>
            </w:pPr>
            <w:r>
              <w:t>Прочие расходы</w:t>
            </w:r>
          </w:p>
        </w:tc>
        <w:tc>
          <w:tcPr>
            <w:tcW w:w="1190" w:type="dxa"/>
          </w:tcPr>
          <w:p w:rsidR="004D7D25" w:rsidRDefault="004D7D25">
            <w:pPr>
              <w:pStyle w:val="ConsPlusNormal"/>
              <w:jc w:val="center"/>
            </w:pPr>
            <w:r>
              <w:t>157584,0</w:t>
            </w:r>
          </w:p>
        </w:tc>
        <w:tc>
          <w:tcPr>
            <w:tcW w:w="1133" w:type="dxa"/>
          </w:tcPr>
          <w:p w:rsidR="004D7D25" w:rsidRDefault="004D7D25">
            <w:pPr>
              <w:pStyle w:val="ConsPlusNormal"/>
              <w:jc w:val="center"/>
            </w:pPr>
            <w:r>
              <w:t>12568,7</w:t>
            </w:r>
          </w:p>
        </w:tc>
        <w:tc>
          <w:tcPr>
            <w:tcW w:w="1133" w:type="dxa"/>
          </w:tcPr>
          <w:p w:rsidR="004D7D25" w:rsidRDefault="004D7D25">
            <w:pPr>
              <w:pStyle w:val="ConsPlusNormal"/>
              <w:jc w:val="center"/>
            </w:pPr>
            <w:r>
              <w:t>12852,8</w:t>
            </w:r>
          </w:p>
        </w:tc>
        <w:tc>
          <w:tcPr>
            <w:tcW w:w="1133" w:type="dxa"/>
          </w:tcPr>
          <w:p w:rsidR="004D7D25" w:rsidRDefault="004D7D25">
            <w:pPr>
              <w:pStyle w:val="ConsPlusNormal"/>
              <w:jc w:val="center"/>
            </w:pPr>
            <w:r>
              <w:t>14466,3</w:t>
            </w:r>
          </w:p>
        </w:tc>
        <w:tc>
          <w:tcPr>
            <w:tcW w:w="1133" w:type="dxa"/>
          </w:tcPr>
          <w:p w:rsidR="004D7D25" w:rsidRDefault="004D7D25">
            <w:pPr>
              <w:pStyle w:val="ConsPlusNormal"/>
              <w:jc w:val="center"/>
            </w:pPr>
            <w:r>
              <w:t>15333,1</w:t>
            </w:r>
          </w:p>
        </w:tc>
        <w:tc>
          <w:tcPr>
            <w:tcW w:w="1133" w:type="dxa"/>
          </w:tcPr>
          <w:p w:rsidR="004D7D25" w:rsidRDefault="004D7D25">
            <w:pPr>
              <w:pStyle w:val="ConsPlusNormal"/>
              <w:jc w:val="center"/>
            </w:pPr>
            <w:r>
              <w:t>16113,6</w:t>
            </w:r>
          </w:p>
        </w:tc>
        <w:tc>
          <w:tcPr>
            <w:tcW w:w="1133" w:type="dxa"/>
          </w:tcPr>
          <w:p w:rsidR="004D7D25" w:rsidRDefault="004D7D25">
            <w:pPr>
              <w:pStyle w:val="ConsPlusNormal"/>
              <w:jc w:val="center"/>
            </w:pPr>
            <w:r>
              <w:t>19710,5</w:t>
            </w:r>
          </w:p>
        </w:tc>
        <w:tc>
          <w:tcPr>
            <w:tcW w:w="1133" w:type="dxa"/>
          </w:tcPr>
          <w:p w:rsidR="004D7D25" w:rsidRDefault="004D7D25">
            <w:pPr>
              <w:pStyle w:val="ConsPlusNormal"/>
              <w:jc w:val="center"/>
            </w:pPr>
            <w:r>
              <w:t>20949,1</w:t>
            </w:r>
          </w:p>
        </w:tc>
        <w:tc>
          <w:tcPr>
            <w:tcW w:w="1133" w:type="dxa"/>
          </w:tcPr>
          <w:p w:rsidR="004D7D25" w:rsidRDefault="004D7D25">
            <w:pPr>
              <w:pStyle w:val="ConsPlusNormal"/>
              <w:jc w:val="center"/>
            </w:pPr>
            <w:r>
              <w:t>22220,8</w:t>
            </w:r>
          </w:p>
        </w:tc>
        <w:tc>
          <w:tcPr>
            <w:tcW w:w="1133" w:type="dxa"/>
          </w:tcPr>
          <w:p w:rsidR="004D7D25" w:rsidRDefault="004D7D25">
            <w:pPr>
              <w:pStyle w:val="ConsPlusNormal"/>
              <w:jc w:val="center"/>
            </w:pPr>
            <w:r>
              <w:t>23385,5</w:t>
            </w:r>
          </w:p>
        </w:tc>
      </w:tr>
      <w:tr w:rsidR="004D7D25">
        <w:tc>
          <w:tcPr>
            <w:tcW w:w="2220" w:type="dxa"/>
          </w:tcPr>
          <w:p w:rsidR="004D7D25" w:rsidRDefault="004D7D25">
            <w:pPr>
              <w:pStyle w:val="ConsPlusNormal"/>
            </w:pPr>
            <w:r>
              <w:t>Итого</w:t>
            </w:r>
          </w:p>
        </w:tc>
        <w:tc>
          <w:tcPr>
            <w:tcW w:w="1190" w:type="dxa"/>
          </w:tcPr>
          <w:p w:rsidR="004D7D25" w:rsidRDefault="004D7D25">
            <w:pPr>
              <w:pStyle w:val="ConsPlusNormal"/>
              <w:jc w:val="center"/>
            </w:pPr>
            <w:r>
              <w:t>161181,3</w:t>
            </w:r>
          </w:p>
        </w:tc>
        <w:tc>
          <w:tcPr>
            <w:tcW w:w="1133" w:type="dxa"/>
          </w:tcPr>
          <w:p w:rsidR="004D7D25" w:rsidRDefault="004D7D25">
            <w:pPr>
              <w:pStyle w:val="ConsPlusNormal"/>
              <w:jc w:val="center"/>
            </w:pPr>
            <w:r>
              <w:t>12959,5</w:t>
            </w:r>
          </w:p>
        </w:tc>
        <w:tc>
          <w:tcPr>
            <w:tcW w:w="1133" w:type="dxa"/>
          </w:tcPr>
          <w:p w:rsidR="004D7D25" w:rsidRDefault="004D7D25">
            <w:pPr>
              <w:pStyle w:val="ConsPlusNormal"/>
              <w:jc w:val="center"/>
            </w:pPr>
            <w:r>
              <w:t>13226,7</w:t>
            </w:r>
          </w:p>
        </w:tc>
        <w:tc>
          <w:tcPr>
            <w:tcW w:w="1133" w:type="dxa"/>
          </w:tcPr>
          <w:p w:rsidR="004D7D25" w:rsidRDefault="004D7D25">
            <w:pPr>
              <w:pStyle w:val="ConsPlusNormal"/>
              <w:jc w:val="center"/>
            </w:pPr>
            <w:r>
              <w:t>14666,2</w:t>
            </w:r>
          </w:p>
        </w:tc>
        <w:tc>
          <w:tcPr>
            <w:tcW w:w="1133" w:type="dxa"/>
          </w:tcPr>
          <w:p w:rsidR="004D7D25" w:rsidRDefault="004D7D25">
            <w:pPr>
              <w:pStyle w:val="ConsPlusNormal"/>
              <w:jc w:val="center"/>
            </w:pPr>
            <w:r>
              <w:t>15355,1</w:t>
            </w:r>
          </w:p>
        </w:tc>
        <w:tc>
          <w:tcPr>
            <w:tcW w:w="1133" w:type="dxa"/>
          </w:tcPr>
          <w:p w:rsidR="004D7D25" w:rsidRDefault="004D7D25">
            <w:pPr>
              <w:pStyle w:val="ConsPlusNormal"/>
              <w:jc w:val="center"/>
            </w:pPr>
            <w:r>
              <w:t>16113,9</w:t>
            </w:r>
          </w:p>
        </w:tc>
        <w:tc>
          <w:tcPr>
            <w:tcW w:w="1133" w:type="dxa"/>
          </w:tcPr>
          <w:p w:rsidR="004D7D25" w:rsidRDefault="004D7D25">
            <w:pPr>
              <w:pStyle w:val="ConsPlusNormal"/>
              <w:jc w:val="center"/>
            </w:pPr>
            <w:r>
              <w:t>19782,0</w:t>
            </w:r>
          </w:p>
        </w:tc>
        <w:tc>
          <w:tcPr>
            <w:tcW w:w="1133" w:type="dxa"/>
          </w:tcPr>
          <w:p w:rsidR="004D7D25" w:rsidRDefault="004D7D25">
            <w:pPr>
              <w:pStyle w:val="ConsPlusNormal"/>
              <w:jc w:val="center"/>
            </w:pPr>
            <w:r>
              <w:t>21833,5</w:t>
            </w:r>
          </w:p>
        </w:tc>
        <w:tc>
          <w:tcPr>
            <w:tcW w:w="1133" w:type="dxa"/>
          </w:tcPr>
          <w:p w:rsidR="004D7D25" w:rsidRDefault="004D7D25">
            <w:pPr>
              <w:pStyle w:val="ConsPlusNormal"/>
              <w:jc w:val="center"/>
            </w:pPr>
            <w:r>
              <w:t>23368,5</w:t>
            </w:r>
          </w:p>
        </w:tc>
        <w:tc>
          <w:tcPr>
            <w:tcW w:w="1133" w:type="dxa"/>
          </w:tcPr>
          <w:p w:rsidR="004D7D25" w:rsidRDefault="004D7D25">
            <w:pPr>
              <w:pStyle w:val="ConsPlusNormal"/>
              <w:jc w:val="center"/>
            </w:pPr>
            <w:r>
              <w:t>23875,9</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Normal"/>
        <w:ind w:firstLine="540"/>
        <w:jc w:val="both"/>
      </w:pPr>
      <w:hyperlink w:anchor="P9582" w:history="1">
        <w:r>
          <w:rPr>
            <w:color w:val="0000FF"/>
          </w:rPr>
          <w:t>Расходы</w:t>
        </w:r>
      </w:hyperlink>
      <w:r>
        <w:t xml:space="preserve"> на реализацию Государственной программы за счет средств областного бюджета приведены в приложении N 3.</w:t>
      </w:r>
    </w:p>
    <w:p w:rsidR="004D7D25" w:rsidRDefault="004D7D25">
      <w:pPr>
        <w:pStyle w:val="ConsPlusNormal"/>
        <w:spacing w:before="220"/>
        <w:ind w:firstLine="540"/>
        <w:jc w:val="both"/>
      </w:pPr>
      <w:r>
        <w:t xml:space="preserve">Ресурсное </w:t>
      </w:r>
      <w:hyperlink w:anchor="P11209" w:history="1">
        <w:r>
          <w:rPr>
            <w:color w:val="0000FF"/>
          </w:rPr>
          <w:t>обеспечение</w:t>
        </w:r>
      </w:hyperlink>
      <w:r>
        <w:t xml:space="preserve"> реализации Государственной программы за счет всех источников финансирования представлено в приложении N 4.</w:t>
      </w:r>
    </w:p>
    <w:p w:rsidR="004D7D25" w:rsidRDefault="004D7D25">
      <w:pPr>
        <w:pStyle w:val="ConsPlusNormal"/>
        <w:jc w:val="both"/>
      </w:pPr>
    </w:p>
    <w:p w:rsidR="004D7D25" w:rsidRDefault="004D7D25">
      <w:pPr>
        <w:pStyle w:val="ConsPlusTitle"/>
        <w:jc w:val="center"/>
        <w:outlineLvl w:val="1"/>
      </w:pPr>
      <w:bookmarkStart w:id="2" w:name="P672"/>
      <w:bookmarkEnd w:id="2"/>
      <w:r>
        <w:t>6. Анализ рисков реализации Государственной программы</w:t>
      </w:r>
    </w:p>
    <w:p w:rsidR="004D7D25" w:rsidRDefault="004D7D25">
      <w:pPr>
        <w:pStyle w:val="ConsPlusTitle"/>
        <w:jc w:val="center"/>
      </w:pPr>
      <w:r>
        <w:t>и меры управления рисками</w:t>
      </w:r>
    </w:p>
    <w:p w:rsidR="004D7D25" w:rsidRDefault="004D7D25">
      <w:pPr>
        <w:pStyle w:val="ConsPlusNormal"/>
        <w:jc w:val="both"/>
      </w:pPr>
    </w:p>
    <w:p w:rsidR="004D7D25" w:rsidRDefault="004D7D25">
      <w:pPr>
        <w:pStyle w:val="ConsPlusNormal"/>
        <w:ind w:firstLine="540"/>
        <w:jc w:val="both"/>
      </w:pPr>
      <w:r>
        <w:t>Для успешной реализации поставленных задач Государственной программы необходимо проводить анализ рисков, которые могут повлиять на ее выполнение.</w:t>
      </w:r>
    </w:p>
    <w:p w:rsidR="004D7D25" w:rsidRDefault="004D7D25">
      <w:pPr>
        <w:pStyle w:val="ConsPlusNormal"/>
        <w:spacing w:before="220"/>
        <w:ind w:firstLine="540"/>
        <w:jc w:val="both"/>
      </w:pPr>
      <w:r>
        <w:t>К рискам реализации Государственной программы следует отнести следующие:</w:t>
      </w:r>
    </w:p>
    <w:p w:rsidR="004D7D25" w:rsidRDefault="004D7D25">
      <w:pPr>
        <w:pStyle w:val="ConsPlusNormal"/>
        <w:spacing w:before="220"/>
        <w:ind w:firstLine="540"/>
        <w:jc w:val="both"/>
      </w:pPr>
      <w:r>
        <w:t>6.1. Законодательные риски. В планируемом периоде возможно внесение изменений в нормативные правовые акты на федеральном уровне, что может оказать существенное влияние на достижение поставленной цели Государственной программы.</w:t>
      </w:r>
    </w:p>
    <w:p w:rsidR="004D7D25" w:rsidRDefault="004D7D25">
      <w:pPr>
        <w:pStyle w:val="ConsPlusNormal"/>
        <w:spacing w:before="220"/>
        <w:ind w:firstLine="540"/>
        <w:jc w:val="both"/>
      </w:pPr>
      <w:r>
        <w:t>В целях снижения законодательных рисков планируется своевременное внесение дополнений в действующую региональную нормативную базу.</w:t>
      </w:r>
    </w:p>
    <w:p w:rsidR="004D7D25" w:rsidRDefault="004D7D25">
      <w:pPr>
        <w:pStyle w:val="ConsPlusNormal"/>
        <w:spacing w:before="220"/>
        <w:ind w:firstLine="540"/>
        <w:jc w:val="both"/>
      </w:pPr>
      <w:r>
        <w:t>6.2. Финансово-экономические риски. Наиболее важной экономической составляющей Государственной программы является ее финансирование за счет средств федерального и областного бюджетов. Один из наиболее важных рисков - это уменьшение объема средств федерального бюджета и областного бюджета, которые направлены на реализацию мероприятий Государственной программы, в связи с оптимизацией расходов при формировании соответствующих бюджетов.</w:t>
      </w:r>
    </w:p>
    <w:p w:rsidR="004D7D25" w:rsidRDefault="004D7D25">
      <w:pPr>
        <w:pStyle w:val="ConsPlusNormal"/>
        <w:spacing w:before="220"/>
        <w:ind w:firstLine="540"/>
        <w:jc w:val="both"/>
      </w:pPr>
      <w:r>
        <w:t>Организация мониторинга и аналитического сопровождения реализации Государственной программы обеспечит управление данными рисками. Проведение экономического анализа использования ресурсов Государственной программы, определение экономии средств и перенесение их на наиболее затратные мероприятия минимизирует риски, а также сократит потери выделенных средств в течение финансового года. Своевременное принятие управленческих решений о более эффективном использовании средств и ресурсов Государственной программы позволит реализовать мероприятия в полном объеме.</w:t>
      </w:r>
    </w:p>
    <w:p w:rsidR="004D7D25" w:rsidRDefault="004D7D25">
      <w:pPr>
        <w:pStyle w:val="ConsPlusNormal"/>
        <w:spacing w:before="220"/>
        <w:ind w:firstLine="540"/>
        <w:jc w:val="both"/>
      </w:pPr>
      <w:r>
        <w:t>6.3. Непредвиденные риски. Данные риски связаны с природными и техногенными катастрофами и катаклизмами. Немаловажное значение имеют и организационные риски, связанные с ошибками управления, неверными действиями и суждениями людей, непосредственно задействованных в реализации Государственной программы.</w:t>
      </w:r>
    </w:p>
    <w:p w:rsidR="004D7D25" w:rsidRDefault="004D7D25">
      <w:pPr>
        <w:pStyle w:val="ConsPlusNormal"/>
        <w:spacing w:before="220"/>
        <w:ind w:firstLine="540"/>
        <w:jc w:val="both"/>
      </w:pPr>
      <w:r>
        <w:t>Своевременно принятые меры по управлению рисками приведут к достижению поставленной цели Государственной программы.</w:t>
      </w:r>
    </w:p>
    <w:p w:rsidR="004D7D25" w:rsidRDefault="004D7D25">
      <w:pPr>
        <w:pStyle w:val="ConsPlusNormal"/>
        <w:spacing w:before="220"/>
        <w:ind w:firstLine="540"/>
        <w:jc w:val="both"/>
      </w:pPr>
      <w:r>
        <w:t xml:space="preserve">Анализ рисков реализации Государственной программы и меры управления рисками являются общими для всех </w:t>
      </w:r>
      <w:hyperlink w:anchor="P720" w:history="1">
        <w:r>
          <w:rPr>
            <w:color w:val="0000FF"/>
          </w:rPr>
          <w:t>подпрограмм</w:t>
        </w:r>
      </w:hyperlink>
      <w:r>
        <w:t>.</w:t>
      </w:r>
    </w:p>
    <w:p w:rsidR="004D7D25" w:rsidRDefault="004D7D25">
      <w:pPr>
        <w:pStyle w:val="ConsPlusNormal"/>
        <w:jc w:val="both"/>
      </w:pPr>
    </w:p>
    <w:p w:rsidR="004D7D25" w:rsidRDefault="004D7D25">
      <w:pPr>
        <w:pStyle w:val="ConsPlusTitle"/>
        <w:jc w:val="center"/>
        <w:outlineLvl w:val="1"/>
      </w:pPr>
      <w:r>
        <w:t>7. Методика оценки эффективности</w:t>
      </w:r>
    </w:p>
    <w:p w:rsidR="004D7D25" w:rsidRDefault="004D7D25">
      <w:pPr>
        <w:pStyle w:val="ConsPlusTitle"/>
        <w:jc w:val="center"/>
      </w:pPr>
      <w:r>
        <w:t>реализации Государственной программы</w:t>
      </w:r>
    </w:p>
    <w:p w:rsidR="004D7D25" w:rsidRDefault="004D7D25">
      <w:pPr>
        <w:pStyle w:val="ConsPlusNormal"/>
        <w:jc w:val="both"/>
      </w:pPr>
    </w:p>
    <w:p w:rsidR="004D7D25" w:rsidRDefault="004D7D25">
      <w:pPr>
        <w:pStyle w:val="ConsPlusNormal"/>
        <w:ind w:firstLine="540"/>
        <w:jc w:val="both"/>
      </w:pPr>
      <w:r>
        <w:t xml:space="preserve">Исключен. - </w:t>
      </w:r>
      <w:hyperlink r:id="rId228" w:history="1">
        <w:r>
          <w:rPr>
            <w:color w:val="0000FF"/>
          </w:rPr>
          <w:t>Постановление</w:t>
        </w:r>
      </w:hyperlink>
      <w:r>
        <w:t xml:space="preserve"> Правительства Кировской области от 03.03.2014 N 251/162.</w:t>
      </w:r>
    </w:p>
    <w:p w:rsidR="004D7D25" w:rsidRDefault="004D7D25">
      <w:pPr>
        <w:pStyle w:val="ConsPlusNormal"/>
        <w:jc w:val="both"/>
      </w:pPr>
    </w:p>
    <w:p w:rsidR="004D7D25" w:rsidRDefault="004D7D25">
      <w:pPr>
        <w:pStyle w:val="ConsPlusTitle"/>
        <w:jc w:val="center"/>
        <w:outlineLvl w:val="1"/>
      </w:pPr>
      <w:r>
        <w:t>8. Участие акционерных обществ, созданных с участием</w:t>
      </w:r>
    </w:p>
    <w:p w:rsidR="004D7D25" w:rsidRDefault="004D7D25">
      <w:pPr>
        <w:pStyle w:val="ConsPlusTitle"/>
        <w:jc w:val="center"/>
      </w:pPr>
      <w:r>
        <w:t>Кировской области, общественных, научных и иных</w:t>
      </w:r>
    </w:p>
    <w:p w:rsidR="004D7D25" w:rsidRDefault="004D7D25">
      <w:pPr>
        <w:pStyle w:val="ConsPlusTitle"/>
        <w:jc w:val="center"/>
      </w:pPr>
      <w:r>
        <w:lastRenderedPageBreak/>
        <w:t>организаций, а также государственных внебюджетных</w:t>
      </w:r>
    </w:p>
    <w:p w:rsidR="004D7D25" w:rsidRDefault="004D7D25">
      <w:pPr>
        <w:pStyle w:val="ConsPlusTitle"/>
        <w:jc w:val="center"/>
      </w:pPr>
      <w:r>
        <w:t>фондов в реализации Государственной программы</w:t>
      </w:r>
    </w:p>
    <w:p w:rsidR="004D7D25" w:rsidRDefault="004D7D25">
      <w:pPr>
        <w:pStyle w:val="ConsPlusNormal"/>
        <w:jc w:val="both"/>
      </w:pPr>
    </w:p>
    <w:p w:rsidR="004D7D25" w:rsidRDefault="004D7D25">
      <w:pPr>
        <w:pStyle w:val="ConsPlusNormal"/>
        <w:ind w:firstLine="540"/>
        <w:jc w:val="both"/>
      </w:pPr>
      <w:r>
        <w:t>КОТФОМС участвует в реализации следующих мероприятий:</w:t>
      </w:r>
    </w:p>
    <w:p w:rsidR="004D7D25" w:rsidRDefault="004D7D25">
      <w:pPr>
        <w:pStyle w:val="ConsPlusNormal"/>
        <w:jc w:val="both"/>
      </w:pPr>
      <w:r>
        <w:t xml:space="preserve">(в ред. </w:t>
      </w:r>
      <w:hyperlink r:id="rId229"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"Оказание первичной медико-санитарной помощи в рамках Территориальной программы обязательного медицинского страхования" (</w:t>
      </w:r>
      <w:hyperlink w:anchor="P720"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p w:rsidR="004D7D25" w:rsidRDefault="004D7D25">
      <w:pPr>
        <w:pStyle w:val="ConsPlusNormal"/>
        <w:jc w:val="both"/>
      </w:pPr>
      <w:r>
        <w:t xml:space="preserve">(абзац введен </w:t>
      </w:r>
      <w:hyperlink r:id="rId230"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"Совершенствование системы оказания медицинской помощи больным прочими заболеваниями" (</w:t>
      </w:r>
      <w:hyperlink w:anchor="P1409" w:history="1">
        <w:r>
          <w:rPr>
            <w:color w:val="0000FF"/>
          </w:rPr>
          <w:t>подпрограмма</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4D7D25" w:rsidRDefault="004D7D25">
      <w:pPr>
        <w:pStyle w:val="ConsPlusNormal"/>
        <w:jc w:val="both"/>
      </w:pPr>
      <w:r>
        <w:t xml:space="preserve">(абзац введен </w:t>
      </w:r>
      <w:hyperlink r:id="rId231"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"Совершенствование оказания ВМП женщинам и детям", "Внедрение стационарзамещающих технологий", "Охрана здоровья матери и ребенка в рамках Территориальной программы обязательного медицинского страхования" (</w:t>
      </w:r>
      <w:hyperlink w:anchor="P3514" w:history="1">
        <w:r>
          <w:rPr>
            <w:color w:val="0000FF"/>
          </w:rPr>
          <w:t>подпрограмма</w:t>
        </w:r>
      </w:hyperlink>
      <w:r>
        <w:t xml:space="preserve"> "Охрана здоровья матери и ребенка");</w:t>
      </w:r>
    </w:p>
    <w:p w:rsidR="004D7D25" w:rsidRDefault="004D7D25">
      <w:pPr>
        <w:pStyle w:val="ConsPlusNormal"/>
        <w:jc w:val="both"/>
      </w:pPr>
      <w:r>
        <w:t xml:space="preserve">(абзац введен </w:t>
      </w:r>
      <w:hyperlink r:id="rId232"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"Развитие медицинской реабилитации и санаторно-курортного лечения, в том числе детей, в рамках Территориальной программы обязательного медицинского страхования" (</w:t>
      </w:r>
      <w:hyperlink w:anchor="P4178" w:history="1">
        <w:r>
          <w:rPr>
            <w:color w:val="0000FF"/>
          </w:rPr>
          <w:t>подпрограмма</w:t>
        </w:r>
      </w:hyperlink>
      <w:r>
        <w:t xml:space="preserve"> "Развитие медицинской реабилитации и санаторно-курортного лечения, в том числе детей").</w:t>
      </w:r>
    </w:p>
    <w:p w:rsidR="004D7D25" w:rsidRDefault="004D7D25">
      <w:pPr>
        <w:pStyle w:val="ConsPlusNormal"/>
        <w:jc w:val="both"/>
      </w:pPr>
      <w:r>
        <w:t xml:space="preserve">(абзац введен </w:t>
      </w:r>
      <w:hyperlink r:id="rId233"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В соответствии с Федеральным </w:t>
      </w:r>
      <w:hyperlink r:id="rId234" w:history="1">
        <w:r>
          <w:rPr>
            <w:color w:val="0000FF"/>
          </w:rPr>
          <w:t>законом</w:t>
        </w:r>
      </w:hyperlink>
      <w:r>
        <w:t xml:space="preserve"> от 29.11.2010 N 326-ФЗ "Об обязательном медицинском страховании в Российской Федерации" КОТФОМС осуществляет управление средствами обязательного медицинского страхования на территории Кировской области,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финансовой устойчивости обязательного медицинского страхования на территории Кировской области, а также решения иных задач, установленных действующим федеральным законодательством.</w:t>
      </w:r>
    </w:p>
    <w:p w:rsidR="004D7D25" w:rsidRDefault="004D7D25">
      <w:pPr>
        <w:pStyle w:val="ConsPlusNormal"/>
        <w:spacing w:before="220"/>
        <w:ind w:firstLine="540"/>
        <w:jc w:val="both"/>
      </w:pPr>
      <w:r>
        <w:t xml:space="preserve">В соответствии с </w:t>
      </w:r>
      <w:hyperlink r:id="rId235" w:history="1">
        <w:r>
          <w:rPr>
            <w:color w:val="0000FF"/>
          </w:rPr>
          <w:t>приказом</w:t>
        </w:r>
      </w:hyperlink>
      <w:r>
        <w:t xml:space="preserve"> Министерства здравоохранения и социального развития Российской Федерации от 21.01.2011 N 15н "Об утверждении Типового положения о территориальном фонде обязательного медицинского страхования" задачами КОТФОМС являются:</w:t>
      </w:r>
    </w:p>
    <w:p w:rsidR="004D7D25" w:rsidRDefault="004D7D25">
      <w:pPr>
        <w:pStyle w:val="ConsPlusNormal"/>
        <w:spacing w:before="220"/>
        <w:ind w:firstLine="540"/>
        <w:jc w:val="both"/>
      </w:pPr>
      <w:r>
        <w:t>обеспечение предусмотренных законодательством Российской Федерации прав граждан в системе обязательного медицинского страхования;</w:t>
      </w:r>
    </w:p>
    <w:p w:rsidR="004D7D25" w:rsidRDefault="004D7D25">
      <w:pPr>
        <w:pStyle w:val="ConsPlusNormal"/>
        <w:spacing w:before="220"/>
        <w:ind w:firstLine="540"/>
        <w:jc w:val="both"/>
      </w:pPr>
      <w:r>
        <w:t xml:space="preserve">обеспечение гарантий бесплатного оказания застрахованным лицам медицинской помощи при наступлении страхового случая в рамках Территориальной </w:t>
      </w:r>
      <w:hyperlink r:id="rId236" w:history="1">
        <w:r>
          <w:rPr>
            <w:color w:val="0000FF"/>
          </w:rPr>
          <w:t>программы</w:t>
        </w:r>
      </w:hyperlink>
      <w:r>
        <w:t xml:space="preserve"> государственных гарантий;</w:t>
      </w:r>
    </w:p>
    <w:p w:rsidR="004D7D25" w:rsidRDefault="004D7D25">
      <w:pPr>
        <w:pStyle w:val="ConsPlusNormal"/>
        <w:spacing w:before="220"/>
        <w:ind w:firstLine="540"/>
        <w:jc w:val="both"/>
      </w:pPr>
      <w:r>
        <w:t>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4D7D25" w:rsidRDefault="004D7D25">
      <w:pPr>
        <w:pStyle w:val="ConsPlusNormal"/>
        <w:spacing w:before="220"/>
        <w:ind w:firstLine="540"/>
        <w:jc w:val="both"/>
      </w:pPr>
      <w:r>
        <w:t>обеспечение государственных гарантий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4D7D25" w:rsidRDefault="004D7D25">
      <w:pPr>
        <w:pStyle w:val="ConsPlusNormal"/>
        <w:spacing w:before="220"/>
        <w:ind w:firstLine="540"/>
        <w:jc w:val="both"/>
      </w:pPr>
      <w:r>
        <w:lastRenderedPageBreak/>
        <w:t xml:space="preserve">В целях повышения эффективности оказания медицинской помощи в соответствии с Территориальной </w:t>
      </w:r>
      <w:hyperlink r:id="rId237" w:history="1">
        <w:r>
          <w:rPr>
            <w:color w:val="0000FF"/>
          </w:rPr>
          <w:t>программой</w:t>
        </w:r>
      </w:hyperlink>
      <w:r>
        <w:t xml:space="preserve"> государственных гарантий и повышения социальной эффективности бюджетных расходов в сфере здравоохранения финансирование учреждений здравоохранения осуществляется в рамках преимущественно одноканального финансирования.</w:t>
      </w:r>
    </w:p>
    <w:p w:rsidR="004D7D25" w:rsidRDefault="004D7D25">
      <w:pPr>
        <w:pStyle w:val="ConsPlusNormal"/>
        <w:spacing w:before="220"/>
        <w:ind w:firstLine="540"/>
        <w:jc w:val="both"/>
      </w:pPr>
      <w:r>
        <w:t xml:space="preserve">В рамках выполнения Территориальной </w:t>
      </w:r>
      <w:hyperlink r:id="rId238" w:history="1">
        <w:r>
          <w:rPr>
            <w:color w:val="0000FF"/>
          </w:rPr>
          <w:t>программы</w:t>
        </w:r>
      </w:hyperlink>
      <w:r>
        <w:t xml:space="preserve"> государственных гарантий средства КОТФОМС направляются в страховые медицинские организации для последующего предоставления учреждениям здравоохранения, участвующим в реализации Территориальной </w:t>
      </w:r>
      <w:hyperlink r:id="rId239" w:history="1">
        <w:r>
          <w:rPr>
            <w:color w:val="0000FF"/>
          </w:rPr>
          <w:t>программы</w:t>
        </w:r>
      </w:hyperlink>
      <w:r>
        <w:t xml:space="preserve"> государственных гарантий в рамках базовой программы обязательного медицинского страхования.</w:t>
      </w:r>
    </w:p>
    <w:p w:rsidR="004D7D25" w:rsidRDefault="004D7D25">
      <w:pPr>
        <w:pStyle w:val="ConsPlusNormal"/>
        <w:spacing w:before="220"/>
        <w:ind w:firstLine="540"/>
        <w:jc w:val="both"/>
      </w:pPr>
      <w:r>
        <w:t xml:space="preserve">Объем ежегодных расходов КОТФОМС, связанных с финансовым обеспечением Территориальной </w:t>
      </w:r>
      <w:hyperlink r:id="rId240" w:history="1">
        <w:r>
          <w:rPr>
            <w:color w:val="0000FF"/>
          </w:rPr>
          <w:t>программы</w:t>
        </w:r>
      </w:hyperlink>
      <w:r>
        <w:t xml:space="preserve"> государственных гарантий, устанавливается законом области о бюджете КОТФОМС на очередной финансовый год и плановый период.</w:t>
      </w:r>
    </w:p>
    <w:p w:rsidR="004D7D25" w:rsidRDefault="004D7D25">
      <w:pPr>
        <w:pStyle w:val="ConsPlusNormal"/>
        <w:spacing w:before="220"/>
        <w:ind w:firstLine="540"/>
        <w:jc w:val="both"/>
      </w:pPr>
      <w:r>
        <w:t xml:space="preserve">Прогнозная (справочная) оценка ресурсного обеспечения реализации Государственной программы за счет средств КОТФОМС приведена в </w:t>
      </w:r>
      <w:hyperlink w:anchor="P11209" w:history="1">
        <w:r>
          <w:rPr>
            <w:color w:val="0000FF"/>
          </w:rPr>
          <w:t>приложении N 4</w:t>
        </w:r>
      </w:hyperlink>
      <w:r>
        <w:t>.</w:t>
      </w: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Title"/>
        <w:jc w:val="center"/>
        <w:outlineLvl w:val="1"/>
      </w:pPr>
      <w:bookmarkStart w:id="3" w:name="P720"/>
      <w:bookmarkEnd w:id="3"/>
      <w:r>
        <w:t>ПОДПРОГРАММА</w:t>
      </w:r>
    </w:p>
    <w:p w:rsidR="004D7D25" w:rsidRDefault="004D7D25">
      <w:pPr>
        <w:pStyle w:val="ConsPlusTitle"/>
        <w:jc w:val="center"/>
      </w:pPr>
      <w:r>
        <w:t>"ПРОФИЛАКТИКА ЗАБОЛЕВАНИЙ И ФОРМИРОВАНИЕ ЗДОРОВОГО ОБРАЗА</w:t>
      </w:r>
    </w:p>
    <w:p w:rsidR="004D7D25" w:rsidRDefault="004D7D25">
      <w:pPr>
        <w:pStyle w:val="ConsPlusTitle"/>
        <w:jc w:val="center"/>
      </w:pPr>
      <w:r>
        <w:t>ЖИЗНИ. РАЗВИТИЕ ПЕРВИЧНОЙ МЕДИКО-САНИТАРНОЙ ПОМОЩИ"</w:t>
      </w:r>
    </w:p>
    <w:p w:rsidR="004D7D25" w:rsidRDefault="004D7D25">
      <w:pPr>
        <w:pStyle w:val="ConsPlusTitle"/>
        <w:jc w:val="center"/>
      </w:pPr>
      <w:r>
        <w:t>(ДАЛЕЕ - ПОДПРОГРАММА)</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(в ред. постановлений Правительства Кировской области</w:t>
            </w:r>
          </w:p>
          <w:p w:rsidR="004D7D25" w:rsidRDefault="004D7D25">
            <w:pPr>
              <w:pStyle w:val="ConsPlusNormal"/>
              <w:jc w:val="center"/>
            </w:pPr>
            <w:r>
              <w:rPr>
                <w:color w:val="392C69"/>
              </w:rPr>
              <w:t xml:space="preserve">от 26.11.2013 </w:t>
            </w:r>
            <w:hyperlink r:id="rId241" w:history="1">
              <w:r>
                <w:rPr>
                  <w:color w:val="0000FF"/>
                </w:rPr>
                <w:t>N 237/758</w:t>
              </w:r>
            </w:hyperlink>
            <w:r>
              <w:rPr>
                <w:color w:val="392C69"/>
              </w:rPr>
              <w:t xml:space="preserve">, от 30.12.2013 </w:t>
            </w:r>
            <w:hyperlink r:id="rId242" w:history="1">
              <w:r>
                <w:rPr>
                  <w:color w:val="0000FF"/>
                </w:rPr>
                <w:t>N 242/940</w:t>
              </w:r>
            </w:hyperlink>
            <w:r>
              <w:rPr>
                <w:color w:val="392C69"/>
              </w:rPr>
              <w:t xml:space="preserve">, от 03.03.2014 </w:t>
            </w:r>
            <w:hyperlink r:id="rId243" w:history="1">
              <w:r>
                <w:rPr>
                  <w:color w:val="0000FF"/>
                </w:rPr>
                <w:t>N 251/162</w:t>
              </w:r>
            </w:hyperlink>
            <w:r>
              <w:rPr>
                <w:color w:val="392C69"/>
              </w:rPr>
              <w:t>,</w:t>
            </w:r>
          </w:p>
          <w:p w:rsidR="004D7D25" w:rsidRDefault="004D7D25">
            <w:pPr>
              <w:pStyle w:val="ConsPlusNormal"/>
              <w:jc w:val="center"/>
            </w:pPr>
            <w:r>
              <w:rPr>
                <w:color w:val="392C69"/>
              </w:rPr>
              <w:t xml:space="preserve">от 08.08.2014 </w:t>
            </w:r>
            <w:hyperlink r:id="rId244" w:history="1">
              <w:r>
                <w:rPr>
                  <w:color w:val="0000FF"/>
                </w:rPr>
                <w:t>N 274/538</w:t>
              </w:r>
            </w:hyperlink>
            <w:r>
              <w:rPr>
                <w:color w:val="392C69"/>
              </w:rPr>
              <w:t xml:space="preserve">, от 12.12.2014 </w:t>
            </w:r>
            <w:hyperlink r:id="rId245" w:history="1">
              <w:r>
                <w:rPr>
                  <w:color w:val="0000FF"/>
                </w:rPr>
                <w:t>N 15/200</w:t>
              </w:r>
            </w:hyperlink>
            <w:r>
              <w:rPr>
                <w:color w:val="392C69"/>
              </w:rPr>
              <w:t xml:space="preserve">, от 30.12.2014 </w:t>
            </w:r>
            <w:hyperlink r:id="rId246" w:history="1">
              <w:r>
                <w:rPr>
                  <w:color w:val="0000FF"/>
                </w:rPr>
                <w:t>N 19/286</w:t>
              </w:r>
            </w:hyperlink>
            <w:r>
              <w:rPr>
                <w:color w:val="392C69"/>
              </w:rPr>
              <w:t>,</w:t>
            </w:r>
          </w:p>
          <w:p w:rsidR="004D7D25" w:rsidRDefault="004D7D25">
            <w:pPr>
              <w:pStyle w:val="ConsPlusNormal"/>
              <w:jc w:val="center"/>
            </w:pPr>
            <w:r>
              <w:rPr>
                <w:color w:val="392C69"/>
              </w:rPr>
              <w:t xml:space="preserve">от 24.02.2015 </w:t>
            </w:r>
            <w:hyperlink r:id="rId247" w:history="1">
              <w:r>
                <w:rPr>
                  <w:color w:val="0000FF"/>
                </w:rPr>
                <w:t>N 26/95</w:t>
              </w:r>
            </w:hyperlink>
            <w:r>
              <w:rPr>
                <w:color w:val="392C69"/>
              </w:rPr>
              <w:t xml:space="preserve">, от 25.06.2015 </w:t>
            </w:r>
            <w:hyperlink r:id="rId248" w:history="1">
              <w:r>
                <w:rPr>
                  <w:color w:val="0000FF"/>
                </w:rPr>
                <w:t>N 45/329</w:t>
              </w:r>
            </w:hyperlink>
            <w:r>
              <w:rPr>
                <w:color w:val="392C69"/>
              </w:rPr>
              <w:t xml:space="preserve">, от 18.08.2015 </w:t>
            </w:r>
            <w:hyperlink r:id="rId249" w:history="1">
              <w:r>
                <w:rPr>
                  <w:color w:val="0000FF"/>
                </w:rPr>
                <w:t>N 55/509</w:t>
              </w:r>
            </w:hyperlink>
            <w:r>
              <w:rPr>
                <w:color w:val="392C69"/>
              </w:rPr>
              <w:t>,</w:t>
            </w:r>
          </w:p>
          <w:p w:rsidR="004D7D25" w:rsidRDefault="004D7D25">
            <w:pPr>
              <w:pStyle w:val="ConsPlusNormal"/>
              <w:jc w:val="center"/>
            </w:pPr>
            <w:r>
              <w:rPr>
                <w:color w:val="392C69"/>
              </w:rPr>
              <w:t xml:space="preserve">от 26.10.2015 </w:t>
            </w:r>
            <w:hyperlink r:id="rId250" w:history="1">
              <w:r>
                <w:rPr>
                  <w:color w:val="0000FF"/>
                </w:rPr>
                <w:t>N 67/700</w:t>
              </w:r>
            </w:hyperlink>
            <w:r>
              <w:rPr>
                <w:color w:val="392C69"/>
              </w:rPr>
              <w:t xml:space="preserve">, от 30.12.2015 </w:t>
            </w:r>
            <w:hyperlink r:id="rId251" w:history="1">
              <w:r>
                <w:rPr>
                  <w:color w:val="0000FF"/>
                </w:rPr>
                <w:t>N 77/914</w:t>
              </w:r>
            </w:hyperlink>
            <w:r>
              <w:rPr>
                <w:color w:val="392C69"/>
              </w:rPr>
              <w:t xml:space="preserve">, от 19.07.2016 </w:t>
            </w:r>
            <w:hyperlink r:id="rId252" w:history="1">
              <w:r>
                <w:rPr>
                  <w:color w:val="0000FF"/>
                </w:rPr>
                <w:t>N 112/443</w:t>
              </w:r>
            </w:hyperlink>
            <w:r>
              <w:rPr>
                <w:color w:val="392C69"/>
              </w:rPr>
              <w:t>,</w:t>
            </w:r>
          </w:p>
          <w:p w:rsidR="004D7D25" w:rsidRDefault="004D7D25">
            <w:pPr>
              <w:pStyle w:val="ConsPlusNormal"/>
              <w:jc w:val="center"/>
            </w:pPr>
            <w:r>
              <w:rPr>
                <w:color w:val="392C69"/>
              </w:rPr>
              <w:t xml:space="preserve">от 26.12.2016 </w:t>
            </w:r>
            <w:hyperlink r:id="rId253" w:history="1">
              <w:r>
                <w:rPr>
                  <w:color w:val="0000FF"/>
                </w:rPr>
                <w:t>N 35/301</w:t>
              </w:r>
            </w:hyperlink>
            <w:r>
              <w:rPr>
                <w:color w:val="392C69"/>
              </w:rPr>
              <w:t xml:space="preserve">, от 10.02.2017 </w:t>
            </w:r>
            <w:hyperlink r:id="rId254" w:history="1">
              <w:r>
                <w:rPr>
                  <w:color w:val="0000FF"/>
                </w:rPr>
                <w:t>N 45/84</w:t>
              </w:r>
            </w:hyperlink>
            <w:r>
              <w:rPr>
                <w:color w:val="392C69"/>
              </w:rPr>
              <w:t xml:space="preserve">, от 24.08.2017 </w:t>
            </w:r>
            <w:hyperlink r:id="rId255" w:history="1">
              <w:r>
                <w:rPr>
                  <w:color w:val="0000FF"/>
                </w:rPr>
                <w:t>N 427-П</w:t>
              </w:r>
            </w:hyperlink>
            <w:r>
              <w:rPr>
                <w:color w:val="392C69"/>
              </w:rPr>
              <w:t>,</w:t>
            </w:r>
          </w:p>
          <w:p w:rsidR="004D7D25" w:rsidRDefault="004D7D25">
            <w:pPr>
              <w:pStyle w:val="ConsPlusNormal"/>
              <w:jc w:val="center"/>
            </w:pPr>
            <w:r>
              <w:rPr>
                <w:color w:val="392C69"/>
              </w:rPr>
              <w:t xml:space="preserve">от 25.07.2018 </w:t>
            </w:r>
            <w:hyperlink r:id="rId256" w:history="1">
              <w:r>
                <w:rPr>
                  <w:color w:val="0000FF"/>
                </w:rPr>
                <w:t>N 370-П</w:t>
              </w:r>
            </w:hyperlink>
            <w:r>
              <w:rPr>
                <w:color w:val="392C69"/>
              </w:rPr>
              <w:t xml:space="preserve">, от 08.02.2019 </w:t>
            </w:r>
            <w:hyperlink r:id="rId257" w:history="1">
              <w:r>
                <w:rPr>
                  <w:color w:val="0000FF"/>
                </w:rPr>
                <w:t>N 57-П</w:t>
              </w:r>
            </w:hyperlink>
            <w:r>
              <w:rPr>
                <w:color w:val="392C69"/>
              </w:rPr>
              <w:t>)</w:t>
            </w:r>
          </w:p>
        </w:tc>
      </w:tr>
    </w:tbl>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4D7D25">
        <w:tc>
          <w:tcPr>
            <w:tcW w:w="3005" w:type="dxa"/>
            <w:tcBorders>
              <w:bottom w:val="nil"/>
            </w:tcBorders>
          </w:tcPr>
          <w:p w:rsidR="004D7D25" w:rsidRDefault="004D7D25">
            <w:pPr>
              <w:pStyle w:val="ConsPlusNormal"/>
            </w:pPr>
            <w:r>
              <w:t>Ответственный исполнитель Подпрограммы</w:t>
            </w:r>
          </w:p>
        </w:tc>
        <w:tc>
          <w:tcPr>
            <w:tcW w:w="6066" w:type="dxa"/>
            <w:tcBorders>
              <w:bottom w:val="nil"/>
            </w:tcBorders>
          </w:tcPr>
          <w:p w:rsidR="004D7D25" w:rsidRDefault="004D7D25">
            <w:pPr>
              <w:pStyle w:val="ConsPlusNormal"/>
            </w:pPr>
            <w:r>
              <w:t>министерство здравоохранения Кировской области</w:t>
            </w:r>
          </w:p>
        </w:tc>
      </w:tr>
      <w:tr w:rsidR="004D7D25">
        <w:tc>
          <w:tcPr>
            <w:tcW w:w="9071" w:type="dxa"/>
            <w:gridSpan w:val="2"/>
            <w:tcBorders>
              <w:top w:val="nil"/>
            </w:tcBorders>
          </w:tcPr>
          <w:p w:rsidR="004D7D25" w:rsidRDefault="004D7D25">
            <w:pPr>
              <w:pStyle w:val="ConsPlusNormal"/>
              <w:jc w:val="both"/>
            </w:pPr>
            <w:r>
              <w:t xml:space="preserve">(в ред. </w:t>
            </w:r>
            <w:hyperlink r:id="rId258" w:history="1">
              <w:r>
                <w:rPr>
                  <w:color w:val="0000FF"/>
                </w:rPr>
                <w:t>постановления</w:t>
              </w:r>
            </w:hyperlink>
            <w:r>
              <w:t xml:space="preserve"> Правительства Кировской области от 18.08.2015 N 55/509)</w:t>
            </w:r>
          </w:p>
        </w:tc>
      </w:tr>
      <w:tr w:rsidR="004D7D25">
        <w:tc>
          <w:tcPr>
            <w:tcW w:w="9071" w:type="dxa"/>
            <w:gridSpan w:val="2"/>
            <w:tcBorders>
              <w:bottom w:val="nil"/>
            </w:tcBorders>
          </w:tcPr>
          <w:p w:rsidR="004D7D25" w:rsidRDefault="004D7D25">
            <w:pPr>
              <w:pStyle w:val="ConsPlusNormal"/>
              <w:jc w:val="both"/>
            </w:pPr>
            <w:r>
              <w:t xml:space="preserve">Раздел исключен. - </w:t>
            </w:r>
            <w:hyperlink r:id="rId259" w:history="1">
              <w:r>
                <w:rPr>
                  <w:color w:val="0000FF"/>
                </w:rPr>
                <w:t>Постановление</w:t>
              </w:r>
            </w:hyperlink>
            <w:r>
              <w:t xml:space="preserve"> Правительства Кировской области от 12.12.2014 N 15/200</w:t>
            </w:r>
          </w:p>
        </w:tc>
      </w:tr>
      <w:tr w:rsidR="004D7D25">
        <w:tc>
          <w:tcPr>
            <w:tcW w:w="3005" w:type="dxa"/>
            <w:tcBorders>
              <w:bottom w:val="nil"/>
            </w:tcBorders>
          </w:tcPr>
          <w:p w:rsidR="004D7D25" w:rsidRDefault="004D7D25">
            <w:pPr>
              <w:pStyle w:val="ConsPlusNormal"/>
            </w:pPr>
            <w:r>
              <w:t>Соисполнители Государственной программы</w:t>
            </w:r>
          </w:p>
        </w:tc>
        <w:tc>
          <w:tcPr>
            <w:tcW w:w="6066" w:type="dxa"/>
            <w:tcBorders>
              <w:bottom w:val="nil"/>
            </w:tcBorders>
          </w:tcPr>
          <w:p w:rsidR="004D7D25" w:rsidRDefault="004D7D25">
            <w:pPr>
              <w:pStyle w:val="ConsPlusNormal"/>
              <w:jc w:val="both"/>
            </w:pPr>
            <w:r>
              <w:t>министерство строительства Кировской области;</w:t>
            </w:r>
          </w:p>
          <w:p w:rsidR="004D7D25" w:rsidRDefault="004D7D25">
            <w:pPr>
              <w:pStyle w:val="ConsPlusNormal"/>
              <w:jc w:val="both"/>
            </w:pPr>
            <w:r>
              <w:t>министерство социального развития Кировской области</w:t>
            </w:r>
          </w:p>
        </w:tc>
      </w:tr>
      <w:tr w:rsidR="004D7D25">
        <w:tc>
          <w:tcPr>
            <w:tcW w:w="9071" w:type="dxa"/>
            <w:gridSpan w:val="2"/>
            <w:tcBorders>
              <w:top w:val="nil"/>
            </w:tcBorders>
          </w:tcPr>
          <w:p w:rsidR="004D7D25" w:rsidRDefault="004D7D25">
            <w:pPr>
              <w:pStyle w:val="ConsPlusNormal"/>
              <w:jc w:val="both"/>
            </w:pPr>
            <w:r>
              <w:t xml:space="preserve">(в ред. </w:t>
            </w:r>
            <w:hyperlink r:id="rId260" w:history="1">
              <w:r>
                <w:rPr>
                  <w:color w:val="0000FF"/>
                </w:rPr>
                <w:t>постановления</w:t>
              </w:r>
            </w:hyperlink>
            <w:r>
              <w:t xml:space="preserve"> Правительства Кировской области от 08.02.2019 N 57-П)</w:t>
            </w:r>
          </w:p>
        </w:tc>
      </w:tr>
      <w:tr w:rsidR="004D7D25">
        <w:tblPrEx>
          <w:tblBorders>
            <w:insideH w:val="single" w:sz="4" w:space="0" w:color="auto"/>
          </w:tblBorders>
        </w:tblPrEx>
        <w:tc>
          <w:tcPr>
            <w:tcW w:w="3005" w:type="dxa"/>
          </w:tcPr>
          <w:p w:rsidR="004D7D25" w:rsidRDefault="004D7D25">
            <w:pPr>
              <w:pStyle w:val="ConsPlusNormal"/>
            </w:pPr>
            <w:r>
              <w:t>Цели Подпрограммы</w:t>
            </w:r>
          </w:p>
        </w:tc>
        <w:tc>
          <w:tcPr>
            <w:tcW w:w="6066" w:type="dxa"/>
          </w:tcPr>
          <w:p w:rsidR="004D7D25" w:rsidRDefault="004D7D25">
            <w:pPr>
              <w:pStyle w:val="ConsPlusNormal"/>
              <w:jc w:val="both"/>
            </w:pPr>
            <w:r>
              <w:t>увеличение продолжительности активной жизни населения за счет формирования здорового образа жизни и профилактики заболеваний;</w:t>
            </w:r>
          </w:p>
          <w:p w:rsidR="004D7D25" w:rsidRDefault="004D7D25">
            <w:pPr>
              <w:pStyle w:val="ConsPlusNormal"/>
              <w:jc w:val="both"/>
            </w:pPr>
            <w:r>
              <w:t>повышение доступности первичной медико-санитарной помощи</w:t>
            </w:r>
          </w:p>
        </w:tc>
      </w:tr>
      <w:tr w:rsidR="004D7D25">
        <w:tblPrEx>
          <w:tblBorders>
            <w:insideH w:val="single" w:sz="4" w:space="0" w:color="auto"/>
          </w:tblBorders>
        </w:tblPrEx>
        <w:tc>
          <w:tcPr>
            <w:tcW w:w="3005" w:type="dxa"/>
          </w:tcPr>
          <w:p w:rsidR="004D7D25" w:rsidRDefault="004D7D25">
            <w:pPr>
              <w:pStyle w:val="ConsPlusNormal"/>
              <w:jc w:val="both"/>
            </w:pPr>
            <w:r>
              <w:lastRenderedPageBreak/>
              <w:t>Задачи Подпрограммы</w:t>
            </w:r>
          </w:p>
        </w:tc>
        <w:tc>
          <w:tcPr>
            <w:tcW w:w="6066" w:type="dxa"/>
          </w:tcPr>
          <w:p w:rsidR="004D7D25" w:rsidRDefault="004D7D25">
            <w:pPr>
              <w:pStyle w:val="ConsPlusNormal"/>
              <w:jc w:val="both"/>
            </w:pPr>
            <w:r>
              <w:t>развитие системы медицинской профилактики неинфекционных заболеваний и формирование здорового образа жизни у населения Кировской области;</w:t>
            </w:r>
          </w:p>
          <w:p w:rsidR="004D7D25" w:rsidRDefault="004D7D25">
            <w:pPr>
              <w:pStyle w:val="ConsPlusNormal"/>
              <w:jc w:val="both"/>
            </w:pPr>
            <w:r>
              <w:t>методическое и материально-техническое обеспечение государственных медицинских организаций Кировской области, оказывающих первичную медико-санитарную помощь;</w:t>
            </w:r>
          </w:p>
          <w:p w:rsidR="004D7D25" w:rsidRDefault="004D7D25">
            <w:pPr>
              <w:pStyle w:val="ConsPlusNormal"/>
              <w:jc w:val="both"/>
            </w:pPr>
            <w:r>
              <w:t>внедрение эффективных методов выявления и коррекции факторов риска основных неинфекционных заболеваний;</w:t>
            </w:r>
          </w:p>
          <w:p w:rsidR="004D7D25" w:rsidRDefault="004D7D25">
            <w:pPr>
              <w:pStyle w:val="ConsPlusNormal"/>
              <w:jc w:val="both"/>
            </w:pPr>
            <w:r>
              <w:t>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том числе детей, в целях обеспечения своевременного выявления заболеваний, дающих наибольший вклад в показатели инвалидизации и смертности населения</w:t>
            </w:r>
          </w:p>
        </w:tc>
      </w:tr>
      <w:tr w:rsidR="004D7D25">
        <w:tc>
          <w:tcPr>
            <w:tcW w:w="3005" w:type="dxa"/>
            <w:tcBorders>
              <w:bottom w:val="nil"/>
            </w:tcBorders>
          </w:tcPr>
          <w:p w:rsidR="004D7D25" w:rsidRDefault="004D7D25">
            <w:pPr>
              <w:pStyle w:val="ConsPlusNormal"/>
              <w:jc w:val="both"/>
            </w:pPr>
            <w:r>
              <w:t>Целевые индикаторы и показатели Подпрограммы</w:t>
            </w:r>
          </w:p>
        </w:tc>
        <w:tc>
          <w:tcPr>
            <w:tcW w:w="6066" w:type="dxa"/>
            <w:tcBorders>
              <w:bottom w:val="nil"/>
            </w:tcBorders>
          </w:tcPr>
          <w:p w:rsidR="004D7D25" w:rsidRDefault="004D7D25">
            <w:pPr>
              <w:pStyle w:val="ConsPlusNormal"/>
              <w:jc w:val="both"/>
            </w:pPr>
            <w:r>
              <w:t>охват профилактическими медицинскими осмотрами детей;</w:t>
            </w:r>
          </w:p>
          <w:p w:rsidR="004D7D25" w:rsidRDefault="004D7D25">
            <w:pPr>
              <w:pStyle w:val="ConsPlusNormal"/>
              <w:jc w:val="both"/>
            </w:pPr>
            <w:r>
              <w:t>охват диспансеризацией детей-сирот и детей, находящихся в трудной жизненной ситуации;</w:t>
            </w:r>
          </w:p>
          <w:p w:rsidR="004D7D25" w:rsidRDefault="004D7D25">
            <w:pPr>
              <w:pStyle w:val="ConsPlusNormal"/>
              <w:jc w:val="both"/>
            </w:pPr>
            <w:r>
              <w:t>распространенность ожирения среди взрослого населения (индекс массы тела более 30 кг/кв. метр);</w:t>
            </w:r>
          </w:p>
          <w:p w:rsidR="004D7D25" w:rsidRDefault="004D7D25">
            <w:pPr>
              <w:pStyle w:val="ConsPlusNormal"/>
              <w:jc w:val="both"/>
            </w:pPr>
            <w:r>
              <w:t>распространенность повышенного артериального давления среди взрослого населения;</w:t>
            </w:r>
          </w:p>
          <w:p w:rsidR="004D7D25" w:rsidRDefault="004D7D25">
            <w:pPr>
              <w:pStyle w:val="ConsPlusNormal"/>
              <w:jc w:val="both"/>
            </w:pPr>
            <w:r>
              <w:t>распространенность повышенного уровня холестерина в крови среди взрослого населения;</w:t>
            </w:r>
          </w:p>
          <w:p w:rsidR="004D7D25" w:rsidRDefault="004D7D25">
            <w:pPr>
              <w:pStyle w:val="ConsPlusNormal"/>
              <w:jc w:val="both"/>
            </w:pPr>
            <w:r>
              <w:t>распространенность низкой физической активности среди взрослого населения;</w:t>
            </w:r>
          </w:p>
          <w:p w:rsidR="004D7D25" w:rsidRDefault="004D7D25">
            <w:pPr>
              <w:pStyle w:val="ConsPlusNormal"/>
              <w:jc w:val="both"/>
            </w:pPr>
            <w:r>
              <w:t>распространенность избыточного потребления соли среди взрослого населения;</w:t>
            </w:r>
          </w:p>
          <w:p w:rsidR="004D7D25" w:rsidRDefault="004D7D25">
            <w:pPr>
              <w:pStyle w:val="ConsPlusNormal"/>
              <w:jc w:val="both"/>
            </w:pPr>
            <w:r>
              <w:t>распространенность недостаточного потребления фруктов и овощей среди взрослого населения;</w:t>
            </w:r>
          </w:p>
          <w:p w:rsidR="004D7D25" w:rsidRDefault="004D7D25">
            <w:pPr>
              <w:pStyle w:val="ConsPlusNormal"/>
              <w:jc w:val="both"/>
            </w:pPr>
            <w:r>
              <w:t>доля больных с выявленными злокачественными новообразованиями на I - II стадии;</w:t>
            </w:r>
          </w:p>
          <w:p w:rsidR="004D7D25" w:rsidRDefault="004D7D25">
            <w:pPr>
              <w:pStyle w:val="ConsPlusNormal"/>
              <w:jc w:val="both"/>
            </w:pPr>
            <w:r>
              <w:t>охват населения профилактическими осмотрами на туберкулез;</w:t>
            </w:r>
          </w:p>
          <w:p w:rsidR="004D7D25" w:rsidRDefault="004D7D25">
            <w:pPr>
              <w:pStyle w:val="ConsPlusNormal"/>
              <w:jc w:val="both"/>
            </w:pPr>
            <w:r>
              <w:t>заболеваемость острым вирусным гепатитом B;</w:t>
            </w:r>
          </w:p>
          <w:p w:rsidR="004D7D25" w:rsidRDefault="004D7D25">
            <w:pPr>
              <w:pStyle w:val="ConsPlusNormal"/>
              <w:jc w:val="both"/>
            </w:pPr>
            <w:r>
              <w:t>охват иммунизацией населения против вирусного гепатита B в декретированные сроки;</w:t>
            </w:r>
          </w:p>
          <w:p w:rsidR="004D7D25" w:rsidRDefault="004D7D25">
            <w:pPr>
              <w:pStyle w:val="ConsPlusNormal"/>
              <w:jc w:val="both"/>
            </w:pPr>
            <w:r>
              <w:t>охват иммунизацией населения против дифтерии, коклюша и столбняка в декретированные сроки;</w:t>
            </w:r>
          </w:p>
          <w:p w:rsidR="004D7D25" w:rsidRDefault="004D7D25">
            <w:pPr>
              <w:pStyle w:val="ConsPlusNormal"/>
              <w:jc w:val="both"/>
            </w:pPr>
            <w:r>
              <w:t>охват иммунизацией населения против кори в декретированные сроки;</w:t>
            </w:r>
          </w:p>
          <w:p w:rsidR="004D7D25" w:rsidRDefault="004D7D25">
            <w:pPr>
              <w:pStyle w:val="ConsPlusNormal"/>
              <w:jc w:val="both"/>
            </w:pPr>
            <w:r>
              <w:t>охват иммунизацией населения против краснухи в декретированные сроки;</w:t>
            </w:r>
          </w:p>
          <w:p w:rsidR="004D7D25" w:rsidRDefault="004D7D25">
            <w:pPr>
              <w:pStyle w:val="ConsPlusNormal"/>
              <w:jc w:val="both"/>
            </w:pPr>
            <w:r>
              <w:t>охват иммунизацией населения против эпидемического паротита в декретированные сроки;</w:t>
            </w:r>
          </w:p>
          <w:p w:rsidR="004D7D25" w:rsidRDefault="004D7D25">
            <w:pPr>
              <w:pStyle w:val="ConsPlusNormal"/>
              <w:jc w:val="both"/>
            </w:pPr>
            <w:r>
              <w:t>доля ВИЧ-инфицированных лиц, состоящих на диспансерном учете, от числа выявленных ВИЧ-инфицированных лиц;</w:t>
            </w:r>
          </w:p>
          <w:p w:rsidR="004D7D25" w:rsidRDefault="004D7D25">
            <w:pPr>
              <w:pStyle w:val="ConsPlusNormal"/>
              <w:jc w:val="both"/>
            </w:pPr>
            <w:r>
              <w:t>доля больных алкоголизмом, повторно госпитализированных в течение года;</w:t>
            </w:r>
          </w:p>
          <w:p w:rsidR="004D7D25" w:rsidRDefault="004D7D25">
            <w:pPr>
              <w:pStyle w:val="ConsPlusNormal"/>
              <w:jc w:val="both"/>
            </w:pPr>
            <w:r>
              <w:t>доля больных наркоманиями, повторно госпитализированных в течение года;</w:t>
            </w:r>
          </w:p>
          <w:p w:rsidR="004D7D25" w:rsidRDefault="004D7D25">
            <w:pPr>
              <w:pStyle w:val="ConsPlusNormal"/>
              <w:jc w:val="both"/>
            </w:pPr>
            <w:r>
              <w:t>смертность от самоубийств;</w:t>
            </w:r>
          </w:p>
          <w:p w:rsidR="004D7D25" w:rsidRDefault="004D7D25">
            <w:pPr>
              <w:pStyle w:val="ConsPlusNormal"/>
              <w:jc w:val="both"/>
            </w:pPr>
            <w:r>
              <w:lastRenderedPageBreak/>
              <w:t>доля учреждений здравоохранения, оказывающих первичную медико-санитарную помощь, внедривших единые принципы организации регистратур;</w:t>
            </w:r>
          </w:p>
          <w:p w:rsidR="004D7D25" w:rsidRDefault="004D7D25">
            <w:pPr>
              <w:pStyle w:val="ConsPlusNormal"/>
              <w:jc w:val="both"/>
            </w:pPr>
            <w:r>
              <w:t>смертность сельского населения;</w:t>
            </w:r>
          </w:p>
          <w:p w:rsidR="004D7D25" w:rsidRDefault="004D7D25">
            <w:pPr>
              <w:pStyle w:val="ConsPlusNormal"/>
              <w:jc w:val="both"/>
            </w:pPr>
            <w:r>
              <w:t>число граждан, прошедших профилактические осмотры (в рамках проекта "Развитие первичной медико-санитарной помощи в Кировской области");</w:t>
            </w:r>
          </w:p>
          <w:p w:rsidR="004D7D25" w:rsidRDefault="004D7D25">
            <w:pPr>
              <w:pStyle w:val="ConsPlusNormal"/>
              <w:jc w:val="both"/>
            </w:pPr>
            <w:r>
              <w:t>охват граждан старше трудоспособного возраста профилактическими осмотрами, включая диспансеризацию (в рамках проекта "Системная поддержка и повышение качества жизни граждан старшего поколения в Кировской области");</w:t>
            </w:r>
          </w:p>
          <w:p w:rsidR="004D7D25" w:rsidRDefault="004D7D25">
            <w:pPr>
              <w:pStyle w:val="ConsPlusNormal"/>
              <w:jc w:val="both"/>
            </w:pPr>
            <w:r>
              <w:t>обращаемость в медицинские организации по вопросам здорового образа жизни (в рамках проекта "Формирование системы мотивации граждан Кировской области к здоровому образу жизни, включая здоровое питание и отказ от вредных привычек")</w:t>
            </w:r>
          </w:p>
        </w:tc>
      </w:tr>
      <w:tr w:rsidR="004D7D25">
        <w:tc>
          <w:tcPr>
            <w:tcW w:w="9071" w:type="dxa"/>
            <w:gridSpan w:val="2"/>
            <w:tcBorders>
              <w:top w:val="nil"/>
            </w:tcBorders>
          </w:tcPr>
          <w:p w:rsidR="004D7D25" w:rsidRDefault="004D7D25">
            <w:pPr>
              <w:pStyle w:val="ConsPlusNormal"/>
              <w:jc w:val="both"/>
            </w:pPr>
            <w:r>
              <w:lastRenderedPageBreak/>
              <w:t xml:space="preserve">(в ред. постановлений Правительства Кировской области от 25.06.2015 </w:t>
            </w:r>
            <w:hyperlink r:id="rId261" w:history="1">
              <w:r>
                <w:rPr>
                  <w:color w:val="0000FF"/>
                </w:rPr>
                <w:t>N 45/329</w:t>
              </w:r>
            </w:hyperlink>
            <w:r>
              <w:t xml:space="preserve">, от 26.12.2016 </w:t>
            </w:r>
            <w:hyperlink r:id="rId262" w:history="1">
              <w:r>
                <w:rPr>
                  <w:color w:val="0000FF"/>
                </w:rPr>
                <w:t>N 35/301</w:t>
              </w:r>
            </w:hyperlink>
            <w:r>
              <w:t xml:space="preserve">, от 25.07.2018 </w:t>
            </w:r>
            <w:hyperlink r:id="rId263" w:history="1">
              <w:r>
                <w:rPr>
                  <w:color w:val="0000FF"/>
                </w:rPr>
                <w:t>N 370-П</w:t>
              </w:r>
            </w:hyperlink>
            <w:r>
              <w:t xml:space="preserve">, от 08.02.2019 </w:t>
            </w:r>
            <w:hyperlink r:id="rId264" w:history="1">
              <w:r>
                <w:rPr>
                  <w:color w:val="0000FF"/>
                </w:rPr>
                <w:t>N 57-П</w:t>
              </w:r>
            </w:hyperlink>
            <w:r>
              <w:t>)</w:t>
            </w:r>
          </w:p>
        </w:tc>
      </w:tr>
      <w:tr w:rsidR="004D7D25">
        <w:tc>
          <w:tcPr>
            <w:tcW w:w="3005" w:type="dxa"/>
            <w:tcBorders>
              <w:bottom w:val="nil"/>
            </w:tcBorders>
          </w:tcPr>
          <w:p w:rsidR="004D7D25" w:rsidRDefault="004D7D25">
            <w:pPr>
              <w:pStyle w:val="ConsPlusNormal"/>
              <w:jc w:val="both"/>
            </w:pPr>
            <w:r>
              <w:t>Сроки реализации Подпрограммы</w:t>
            </w:r>
          </w:p>
        </w:tc>
        <w:tc>
          <w:tcPr>
            <w:tcW w:w="6066" w:type="dxa"/>
            <w:tcBorders>
              <w:bottom w:val="nil"/>
            </w:tcBorders>
          </w:tcPr>
          <w:p w:rsidR="004D7D25" w:rsidRDefault="004D7D25">
            <w:pPr>
              <w:pStyle w:val="ConsPlusNormal"/>
              <w:jc w:val="both"/>
            </w:pPr>
            <w:r>
              <w:t>Подпрограмма реализуется в два этапа:</w:t>
            </w:r>
          </w:p>
          <w:p w:rsidR="004D7D25" w:rsidRDefault="004D7D25">
            <w:pPr>
              <w:pStyle w:val="ConsPlusNormal"/>
              <w:jc w:val="both"/>
            </w:pPr>
            <w:r>
              <w:t>первый этап: 2013 - 2015 годы;</w:t>
            </w:r>
          </w:p>
          <w:p w:rsidR="004D7D25" w:rsidRDefault="004D7D25">
            <w:pPr>
              <w:pStyle w:val="ConsPlusNormal"/>
              <w:jc w:val="both"/>
            </w:pPr>
            <w:r>
              <w:t>второй этап: 2016 - 2021 годы</w:t>
            </w:r>
          </w:p>
        </w:tc>
      </w:tr>
      <w:tr w:rsidR="004D7D25">
        <w:tc>
          <w:tcPr>
            <w:tcW w:w="9071" w:type="dxa"/>
            <w:gridSpan w:val="2"/>
            <w:tcBorders>
              <w:top w:val="nil"/>
            </w:tcBorders>
          </w:tcPr>
          <w:p w:rsidR="004D7D25" w:rsidRDefault="004D7D25">
            <w:pPr>
              <w:pStyle w:val="ConsPlusNormal"/>
              <w:jc w:val="both"/>
            </w:pPr>
            <w:r>
              <w:t xml:space="preserve">(в ред. </w:t>
            </w:r>
            <w:hyperlink r:id="rId265" w:history="1">
              <w:r>
                <w:rPr>
                  <w:color w:val="0000FF"/>
                </w:rPr>
                <w:t>постановления</w:t>
              </w:r>
            </w:hyperlink>
            <w:r>
              <w:t xml:space="preserve"> Правительства Кировской области от 25.07.2018 N 370-П)</w:t>
            </w:r>
          </w:p>
        </w:tc>
      </w:tr>
      <w:tr w:rsidR="004D7D25">
        <w:tc>
          <w:tcPr>
            <w:tcW w:w="3005" w:type="dxa"/>
            <w:tcBorders>
              <w:bottom w:val="nil"/>
            </w:tcBorders>
          </w:tcPr>
          <w:p w:rsidR="004D7D25" w:rsidRDefault="004D7D25">
            <w:pPr>
              <w:pStyle w:val="ConsPlusNormal"/>
              <w:jc w:val="both"/>
            </w:pPr>
            <w:r>
              <w:t>Объем финансового обеспечения Подпрограммы</w:t>
            </w:r>
          </w:p>
        </w:tc>
        <w:tc>
          <w:tcPr>
            <w:tcW w:w="6066" w:type="dxa"/>
            <w:tcBorders>
              <w:bottom w:val="nil"/>
            </w:tcBorders>
          </w:tcPr>
          <w:p w:rsidR="004D7D25" w:rsidRDefault="004D7D25">
            <w:pPr>
              <w:pStyle w:val="ConsPlusNormal"/>
              <w:jc w:val="both"/>
            </w:pPr>
            <w:r>
              <w:t>общий объем финансового обеспечения Подпрограммы составит 51780486,98 тыс. рублей, из них:</w:t>
            </w:r>
          </w:p>
          <w:p w:rsidR="004D7D25" w:rsidRDefault="004D7D25">
            <w:pPr>
              <w:pStyle w:val="ConsPlusNormal"/>
              <w:jc w:val="both"/>
            </w:pPr>
            <w:r>
              <w:t>средства федерального бюджета - 220456,10 тыс. рублей;</w:t>
            </w:r>
          </w:p>
          <w:p w:rsidR="004D7D25" w:rsidRDefault="004D7D25">
            <w:pPr>
              <w:pStyle w:val="ConsPlusNormal"/>
              <w:jc w:val="both"/>
            </w:pPr>
            <w:r>
              <w:t>средства областного бюджета - 405995,71 тыс. рублей;</w:t>
            </w:r>
          </w:p>
          <w:p w:rsidR="004D7D25" w:rsidRDefault="004D7D25">
            <w:pPr>
              <w:pStyle w:val="ConsPlusNormal"/>
              <w:jc w:val="both"/>
            </w:pPr>
            <w:r>
              <w:t>средства государственных внебюджетных фондов Российской Федерации - 136978,90 тыс. рублей;</w:t>
            </w:r>
          </w:p>
          <w:p w:rsidR="004D7D25" w:rsidRDefault="004D7D25">
            <w:pPr>
              <w:pStyle w:val="ConsPlusNormal"/>
              <w:jc w:val="both"/>
            </w:pPr>
            <w:r>
              <w:t>средства Кировского областного территориального фонда обязательного медицинского страхования - 51017056,27 тыс. рублей</w:t>
            </w:r>
          </w:p>
        </w:tc>
      </w:tr>
      <w:tr w:rsidR="004D7D25">
        <w:tc>
          <w:tcPr>
            <w:tcW w:w="9071" w:type="dxa"/>
            <w:gridSpan w:val="2"/>
            <w:tcBorders>
              <w:top w:val="nil"/>
            </w:tcBorders>
          </w:tcPr>
          <w:p w:rsidR="004D7D25" w:rsidRDefault="004D7D25">
            <w:pPr>
              <w:pStyle w:val="ConsPlusNormal"/>
              <w:jc w:val="both"/>
            </w:pPr>
            <w:r>
              <w:t xml:space="preserve">(в ред. </w:t>
            </w:r>
            <w:hyperlink r:id="rId266" w:history="1">
              <w:r>
                <w:rPr>
                  <w:color w:val="0000FF"/>
                </w:rPr>
                <w:t>постановления</w:t>
              </w:r>
            </w:hyperlink>
            <w:r>
              <w:t xml:space="preserve"> Правительства Кировской области от 08.02.2019 N 57-П)</w:t>
            </w:r>
          </w:p>
        </w:tc>
      </w:tr>
      <w:tr w:rsidR="004D7D25">
        <w:tc>
          <w:tcPr>
            <w:tcW w:w="3005" w:type="dxa"/>
            <w:tcBorders>
              <w:bottom w:val="nil"/>
            </w:tcBorders>
          </w:tcPr>
          <w:p w:rsidR="004D7D25" w:rsidRDefault="004D7D25">
            <w:pPr>
              <w:pStyle w:val="ConsPlusNormal"/>
              <w:jc w:val="both"/>
            </w:pPr>
            <w:r>
              <w:t>Ожидаемые результаты реализации Подпрограммы</w:t>
            </w:r>
          </w:p>
        </w:tc>
        <w:tc>
          <w:tcPr>
            <w:tcW w:w="6066" w:type="dxa"/>
            <w:tcBorders>
              <w:bottom w:val="nil"/>
            </w:tcBorders>
          </w:tcPr>
          <w:p w:rsidR="004D7D25" w:rsidRDefault="004D7D25">
            <w:pPr>
              <w:pStyle w:val="ConsPlusNormal"/>
              <w:jc w:val="both"/>
            </w:pPr>
            <w:r>
              <w:t>реализация Подпрограммы позволит к 2021 году достичь следующих результатов:</w:t>
            </w:r>
          </w:p>
          <w:p w:rsidR="004D7D25" w:rsidRDefault="004D7D25">
            <w:pPr>
              <w:pStyle w:val="ConsPlusNormal"/>
              <w:jc w:val="both"/>
            </w:pPr>
            <w:r>
              <w:t>охват профилактическими медицинскими осмотрами детей увеличится до 95,0%;</w:t>
            </w:r>
          </w:p>
          <w:p w:rsidR="004D7D25" w:rsidRDefault="004D7D25">
            <w:pPr>
              <w:pStyle w:val="ConsPlusNormal"/>
              <w:jc w:val="both"/>
            </w:pPr>
            <w:r>
              <w:t>охват диспансеризацией детей-сирот и детей, находящихся в трудной жизненной ситуации, увеличится до 99,8%;</w:t>
            </w:r>
          </w:p>
          <w:p w:rsidR="004D7D25" w:rsidRDefault="004D7D25">
            <w:pPr>
              <w:pStyle w:val="ConsPlusNormal"/>
              <w:jc w:val="both"/>
            </w:pPr>
            <w:r>
              <w:t>распространенность ожирения среди взрослого населения (индекс массы тела более 30 килограммов на кв. метр) сократится до 23,1% от общего количества населения соответствующего возраста;</w:t>
            </w:r>
          </w:p>
          <w:p w:rsidR="004D7D25" w:rsidRDefault="004D7D25">
            <w:pPr>
              <w:pStyle w:val="ConsPlusNormal"/>
              <w:jc w:val="both"/>
            </w:pPr>
            <w:r>
              <w:t>распространенность повышенного артериального давления среди взрослого населения сократится до 36,1% от общего количества населения соответствующего возраста;</w:t>
            </w:r>
          </w:p>
          <w:p w:rsidR="004D7D25" w:rsidRDefault="004D7D25">
            <w:pPr>
              <w:pStyle w:val="ConsPlusNormal"/>
              <w:jc w:val="both"/>
            </w:pPr>
            <w:r>
              <w:t>распространенность повышенного уровня холестерина в крови среди взрослого населения сократится до 47,4% от общего количества населения соответствующего возраста;</w:t>
            </w:r>
          </w:p>
          <w:p w:rsidR="004D7D25" w:rsidRDefault="004D7D25">
            <w:pPr>
              <w:pStyle w:val="ConsPlusNormal"/>
              <w:jc w:val="both"/>
            </w:pPr>
            <w:r>
              <w:lastRenderedPageBreak/>
              <w:t>распространенность низкой физической активности среди взрослого населения сократится до 35,5% от общего количества населения соответствующего возраста;</w:t>
            </w:r>
          </w:p>
          <w:p w:rsidR="004D7D25" w:rsidRDefault="004D7D25">
            <w:pPr>
              <w:pStyle w:val="ConsPlusNormal"/>
              <w:jc w:val="both"/>
            </w:pPr>
            <w:r>
              <w:t>распространенность избыточного потребления соли среди взрослого населения сократится до 34,7% от общего количества населения соответствующего возраста;</w:t>
            </w:r>
          </w:p>
          <w:p w:rsidR="004D7D25" w:rsidRDefault="004D7D25">
            <w:pPr>
              <w:pStyle w:val="ConsPlusNormal"/>
              <w:jc w:val="both"/>
            </w:pPr>
            <w:r>
              <w:t>распространенность недостаточного потребления фруктов и овощей среди взрослого населения сократится до 73,1% от общего количества населения соответствующего возраста;</w:t>
            </w:r>
          </w:p>
          <w:p w:rsidR="004D7D25" w:rsidRDefault="004D7D25">
            <w:pPr>
              <w:pStyle w:val="ConsPlusNormal"/>
              <w:jc w:val="both"/>
            </w:pPr>
            <w:r>
              <w:t>доля больных с выявленными злокачественными новообразованиями на I - II стадии составит 51,3% от общего количества пациентов с выявленными злокачественными новообразованиями;</w:t>
            </w:r>
          </w:p>
          <w:p w:rsidR="004D7D25" w:rsidRDefault="004D7D25">
            <w:pPr>
              <w:pStyle w:val="ConsPlusNormal"/>
              <w:jc w:val="both"/>
            </w:pPr>
            <w:r>
              <w:t>охват населения субъекта Российской Федерации профилактическими медицинскими осмотрами в</w:t>
            </w:r>
          </w:p>
          <w:p w:rsidR="004D7D25" w:rsidRDefault="004D7D25">
            <w:pPr>
              <w:pStyle w:val="ConsPlusNormal"/>
              <w:jc w:val="both"/>
            </w:pPr>
            <w:r>
              <w:t>целях выявления туберкулеза увеличится до 77,5% от подлежащих осмотру;</w:t>
            </w:r>
          </w:p>
          <w:p w:rsidR="004D7D25" w:rsidRDefault="004D7D25">
            <w:pPr>
              <w:pStyle w:val="ConsPlusNormal"/>
              <w:jc w:val="both"/>
            </w:pPr>
            <w:r>
              <w:t>заболеваемость острым вирусным гепатитом B сократится до 0,5 случая на 100 тыс. человек населения;</w:t>
            </w:r>
          </w:p>
          <w:p w:rsidR="004D7D25" w:rsidRDefault="004D7D25">
            <w:pPr>
              <w:pStyle w:val="ConsPlusNormal"/>
              <w:jc w:val="both"/>
            </w:pPr>
            <w:r>
              <w:t>охват населения иммунизацией против вирусного гепатита B в декретированные сроки увеличится до 97,5% от числа подлежащих иммунизации;</w:t>
            </w:r>
          </w:p>
          <w:p w:rsidR="004D7D25" w:rsidRDefault="004D7D25">
            <w:pPr>
              <w:pStyle w:val="ConsPlusNormal"/>
              <w:jc w:val="both"/>
            </w:pPr>
            <w:r>
              <w:t>охват населения иммунизацией против дифтерии, коклюша и столбняка в декретированные сроки увеличится до 97,4% от числа подлежащих иммунизации;</w:t>
            </w:r>
          </w:p>
          <w:p w:rsidR="004D7D25" w:rsidRDefault="004D7D25">
            <w:pPr>
              <w:pStyle w:val="ConsPlusNormal"/>
              <w:jc w:val="both"/>
            </w:pPr>
            <w:r>
              <w:t>охват населения иммунизацией против кори в декретированные сроки увеличится до 98,2% от числа подлежащих иммунизации;</w:t>
            </w:r>
          </w:p>
          <w:p w:rsidR="004D7D25" w:rsidRDefault="004D7D25">
            <w:pPr>
              <w:pStyle w:val="ConsPlusNormal"/>
              <w:jc w:val="both"/>
            </w:pPr>
            <w:r>
              <w:t>охват населения иммунизацией против краснухи в декретированные сроки увеличится до 98,6% от числа подлежащих иммунизации;</w:t>
            </w:r>
          </w:p>
          <w:p w:rsidR="004D7D25" w:rsidRDefault="004D7D25">
            <w:pPr>
              <w:pStyle w:val="ConsPlusNormal"/>
              <w:jc w:val="both"/>
            </w:pPr>
            <w:r>
              <w:t>охват населения иммунизацией против эпидемического паротита в декретированные сроки увеличится до 98,6% от числа подлежащих иммунизации;</w:t>
            </w:r>
          </w:p>
          <w:p w:rsidR="004D7D25" w:rsidRDefault="004D7D25">
            <w:pPr>
              <w:pStyle w:val="ConsPlusNormal"/>
              <w:jc w:val="both"/>
            </w:pPr>
            <w:r>
              <w:t>доля ВИЧ-инфицированных лиц, состоящих на диспансерном учете, от числа выявленных ВИЧ-инфицированных лиц увеличится до 97,0%;</w:t>
            </w:r>
          </w:p>
          <w:p w:rsidR="004D7D25" w:rsidRDefault="004D7D25">
            <w:pPr>
              <w:pStyle w:val="ConsPlusNormal"/>
              <w:jc w:val="both"/>
            </w:pPr>
            <w:r>
              <w:t>доля больных алкоголизмом, повторно госпитализированных в течение года, снизится до 25,4% от общего числа больных алкоголизмом, госпитализированных в отчетном году;</w:t>
            </w:r>
          </w:p>
          <w:p w:rsidR="004D7D25" w:rsidRDefault="004D7D25">
            <w:pPr>
              <w:pStyle w:val="ConsPlusNormal"/>
              <w:jc w:val="both"/>
            </w:pPr>
            <w:r>
              <w:t>доля больных наркоманиями, повторно госпитализированных в течение года, сократится до 29,1% от общего числа больных наркоманиями, госпитализированных в отчетном году;</w:t>
            </w:r>
          </w:p>
          <w:p w:rsidR="004D7D25" w:rsidRDefault="004D7D25">
            <w:pPr>
              <w:pStyle w:val="ConsPlusNormal"/>
              <w:jc w:val="both"/>
            </w:pPr>
            <w:r>
              <w:t>смертность от самоубийств сократится до 24,8 случая на 100 тыс. человек населения;</w:t>
            </w:r>
          </w:p>
          <w:p w:rsidR="004D7D25" w:rsidRDefault="004D7D25">
            <w:pPr>
              <w:pStyle w:val="ConsPlusNormal"/>
              <w:jc w:val="both"/>
            </w:pPr>
            <w:r>
              <w:t>доля учреждений здравоохранения, оказывающих первичную медико-санитарную помощь, внедривших единые принципы организации регистратур, увеличится до 100%;</w:t>
            </w:r>
          </w:p>
          <w:p w:rsidR="004D7D25" w:rsidRDefault="004D7D25">
            <w:pPr>
              <w:pStyle w:val="ConsPlusNormal"/>
              <w:jc w:val="both"/>
            </w:pPr>
            <w:r>
              <w:t>смертность сельского населения сократится до 19 случаев на 1000 человек сельского населения;</w:t>
            </w:r>
          </w:p>
          <w:p w:rsidR="004D7D25" w:rsidRDefault="004D7D25">
            <w:pPr>
              <w:pStyle w:val="ConsPlusNormal"/>
              <w:jc w:val="both"/>
            </w:pPr>
            <w:r>
              <w:t xml:space="preserve">число граждан, прошедших профилактические осмотры (в рамках проекта "Развитие первичной медико-санитарной помощи в Кировской области"), увеличится до 0,564 млн. </w:t>
            </w:r>
            <w:r>
              <w:lastRenderedPageBreak/>
              <w:t>человек;</w:t>
            </w:r>
          </w:p>
          <w:p w:rsidR="004D7D25" w:rsidRDefault="004D7D25">
            <w:pPr>
              <w:pStyle w:val="ConsPlusNormal"/>
              <w:jc w:val="both"/>
            </w:pPr>
            <w:r>
              <w:t>охват граждан старше трудоспособного возраста профилактическими осмотрами, включая диспансеризацию (в рамках проекта "Системная поддержка и повышение качества жизни граждан старшего поколения в Кировской области"), увеличится до 36,4%;</w:t>
            </w:r>
          </w:p>
          <w:p w:rsidR="004D7D25" w:rsidRDefault="004D7D25">
            <w:pPr>
              <w:pStyle w:val="ConsPlusNormal"/>
              <w:jc w:val="both"/>
            </w:pPr>
            <w:r>
              <w:t>обращаемость в медицинские организации по вопросам здорового образа жизни (в рамках проекта "Формирование системы мотивации граждан Кировской области к здоровому образу жизни, включая здоровое питание и отказ от вредных привычек") увеличится до 21 тыс. человек</w:t>
            </w:r>
          </w:p>
        </w:tc>
      </w:tr>
      <w:tr w:rsidR="004D7D25">
        <w:tc>
          <w:tcPr>
            <w:tcW w:w="9071" w:type="dxa"/>
            <w:gridSpan w:val="2"/>
            <w:tcBorders>
              <w:top w:val="nil"/>
            </w:tcBorders>
          </w:tcPr>
          <w:p w:rsidR="004D7D25" w:rsidRDefault="004D7D25">
            <w:pPr>
              <w:pStyle w:val="ConsPlusNormal"/>
              <w:jc w:val="both"/>
            </w:pPr>
            <w:r>
              <w:lastRenderedPageBreak/>
              <w:t xml:space="preserve">(в ред. постановлений Правительства Кировской области от 25.07.2018 </w:t>
            </w:r>
            <w:hyperlink r:id="rId267" w:history="1">
              <w:r>
                <w:rPr>
                  <w:color w:val="0000FF"/>
                </w:rPr>
                <w:t>N 370-П</w:t>
              </w:r>
            </w:hyperlink>
            <w:r>
              <w:t xml:space="preserve">, от 08.02.2019 </w:t>
            </w:r>
            <w:hyperlink r:id="rId268" w:history="1">
              <w:r>
                <w:rPr>
                  <w:color w:val="0000FF"/>
                </w:rPr>
                <w:t>N 57-П</w:t>
              </w:r>
            </w:hyperlink>
            <w:r>
              <w:t>)</w:t>
            </w:r>
          </w:p>
        </w:tc>
      </w:tr>
    </w:tbl>
    <w:p w:rsidR="004D7D25" w:rsidRDefault="004D7D25">
      <w:pPr>
        <w:pStyle w:val="ConsPlusNormal"/>
        <w:jc w:val="both"/>
      </w:pPr>
    </w:p>
    <w:p w:rsidR="004D7D25" w:rsidRDefault="004D7D25">
      <w:pPr>
        <w:pStyle w:val="ConsPlusTitle"/>
        <w:jc w:val="center"/>
        <w:outlineLvl w:val="2"/>
      </w:pPr>
      <w:r>
        <w:t>1. Характеристика сферы реализации Подпрограммы, описание</w:t>
      </w:r>
    </w:p>
    <w:p w:rsidR="004D7D25" w:rsidRDefault="004D7D25">
      <w:pPr>
        <w:pStyle w:val="ConsPlusTitle"/>
        <w:jc w:val="center"/>
      </w:pPr>
      <w:r>
        <w:t>основных проблем в указанной сфере и прогноз ее развития</w:t>
      </w:r>
    </w:p>
    <w:p w:rsidR="004D7D25" w:rsidRDefault="004D7D25">
      <w:pPr>
        <w:pStyle w:val="ConsPlusNormal"/>
        <w:jc w:val="both"/>
      </w:pPr>
    </w:p>
    <w:p w:rsidR="004D7D25" w:rsidRDefault="004D7D25">
      <w:pPr>
        <w:pStyle w:val="ConsPlusNormal"/>
        <w:ind w:firstLine="540"/>
        <w:jc w:val="both"/>
      </w:pPr>
      <w:r>
        <w:t>Охрана и укрепление здоровья практически здоровых лиц является одной из приоритетных задач здравоохранения, в соответствии с которой получило развитие принципиально новое направление деятельности - переход приоритетов от системы, ориентированной на лечение больных и реабилитацию инвалидов, к системе, основанной на формировании культуры здорового образа жизни и направленной на профилактику болезней.</w:t>
      </w:r>
    </w:p>
    <w:p w:rsidR="004D7D25" w:rsidRDefault="004D7D25">
      <w:pPr>
        <w:pStyle w:val="ConsPlusNormal"/>
        <w:spacing w:before="220"/>
        <w:ind w:firstLine="540"/>
        <w:jc w:val="both"/>
      </w:pPr>
      <w:r>
        <w:t>Система медицинской профилактики на территории Кировской области представлена кабинетами медицинской профилактики - 31 кабинетом и 8 отделениями медицинской профилактики. Кроме того, в Кировской области в 2009 - 2010 годах открыты 5 взрослых и 2 детских центра здоровья. Координацию профилактической работы в Кировской области осуществляет центр медицинской профилактики КОГБУЗ "Медицинский информационно-аналитический центр".</w:t>
      </w:r>
    </w:p>
    <w:p w:rsidR="004D7D25" w:rsidRDefault="004D7D25">
      <w:pPr>
        <w:pStyle w:val="ConsPlusNormal"/>
        <w:jc w:val="both"/>
      </w:pPr>
      <w:r>
        <w:t xml:space="preserve">(в ред. </w:t>
      </w:r>
      <w:hyperlink r:id="rId269"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На территории Кировской области среди прочих реализованы:</w:t>
      </w:r>
    </w:p>
    <w:p w:rsidR="004D7D25" w:rsidRDefault="004D7D25">
      <w:pPr>
        <w:pStyle w:val="ConsPlusNormal"/>
        <w:jc w:val="both"/>
      </w:pPr>
      <w:r>
        <w:t xml:space="preserve">(в ред. </w:t>
      </w:r>
      <w:hyperlink r:id="rId270" w:history="1">
        <w:r>
          <w:rPr>
            <w:color w:val="0000FF"/>
          </w:rPr>
          <w:t>постановления</w:t>
        </w:r>
      </w:hyperlink>
      <w:r>
        <w:t xml:space="preserve"> Правительства Кировской области от 03.03.2014 N 251/162)</w:t>
      </w:r>
    </w:p>
    <w:p w:rsidR="004D7D25" w:rsidRDefault="004D7D25">
      <w:pPr>
        <w:pStyle w:val="ConsPlusNormal"/>
        <w:spacing w:before="220"/>
        <w:ind w:firstLine="540"/>
        <w:jc w:val="both"/>
      </w:pPr>
      <w:r>
        <w:t xml:space="preserve">областная целевая </w:t>
      </w:r>
      <w:hyperlink r:id="rId271" w:history="1">
        <w:r>
          <w:rPr>
            <w:color w:val="0000FF"/>
          </w:rPr>
          <w:t>программа</w:t>
        </w:r>
      </w:hyperlink>
      <w:r>
        <w:t xml:space="preserve"> "Снижение масштабов злоупотребления алкогольной продукцией и профилактика алкоголизма среди населения Кировской области" на 2011 - 2013 годы,</w:t>
      </w:r>
    </w:p>
    <w:p w:rsidR="004D7D25" w:rsidRDefault="004D7D25">
      <w:pPr>
        <w:pStyle w:val="ConsPlusNormal"/>
        <w:spacing w:before="220"/>
        <w:ind w:firstLine="540"/>
        <w:jc w:val="both"/>
      </w:pPr>
      <w:r>
        <w:t xml:space="preserve">областная целевая </w:t>
      </w:r>
      <w:hyperlink r:id="rId272" w:history="1">
        <w:r>
          <w:rPr>
            <w:color w:val="0000FF"/>
          </w:rPr>
          <w:t>программа</w:t>
        </w:r>
      </w:hyperlink>
      <w:r>
        <w:t xml:space="preserve"> "Развитие системы здравоохранения Кировской области" на 2012 - 2014 годы.</w:t>
      </w:r>
    </w:p>
    <w:p w:rsidR="004D7D25" w:rsidRDefault="004D7D25">
      <w:pPr>
        <w:pStyle w:val="ConsPlusNormal"/>
        <w:spacing w:before="220"/>
        <w:ind w:firstLine="540"/>
        <w:jc w:val="both"/>
      </w:pPr>
      <w:r>
        <w:t>В рамках реализации указанных областных целевых программ на территории региона достигнуты определенные положительные результаты:</w:t>
      </w:r>
    </w:p>
    <w:p w:rsidR="004D7D25" w:rsidRDefault="004D7D25">
      <w:pPr>
        <w:pStyle w:val="ConsPlusNormal"/>
        <w:spacing w:before="220"/>
        <w:ind w:firstLine="540"/>
        <w:jc w:val="both"/>
      </w:pPr>
      <w:r>
        <w:t>улучшился контроль за уровнем артериального давления, сахара в крови,</w:t>
      </w:r>
    </w:p>
    <w:p w:rsidR="004D7D25" w:rsidRDefault="004D7D25">
      <w:pPr>
        <w:pStyle w:val="ConsPlusNormal"/>
        <w:spacing w:before="220"/>
        <w:ind w:firstLine="540"/>
        <w:jc w:val="both"/>
      </w:pPr>
      <w:r>
        <w:t>улучшилась выявляемость заболеваний на ранних стадиях развития, снизилась заболеваемость сосудистыми заболеваниями головного мозга (цереброваскулярные болезни, включая инсульт) вследствие артериальной гипертонии,</w:t>
      </w:r>
    </w:p>
    <w:p w:rsidR="004D7D25" w:rsidRDefault="004D7D25">
      <w:pPr>
        <w:pStyle w:val="ConsPlusNormal"/>
        <w:spacing w:before="220"/>
        <w:ind w:firstLine="540"/>
        <w:jc w:val="both"/>
      </w:pPr>
      <w:r>
        <w:t>снизилась смертность от болезней системы кровообращения с 1014 на 100 тыс. населения в 2010 году до 930,0 на 100 тыс. населения в 2012 году,</w:t>
      </w:r>
    </w:p>
    <w:p w:rsidR="004D7D25" w:rsidRDefault="004D7D25">
      <w:pPr>
        <w:pStyle w:val="ConsPlusNormal"/>
        <w:spacing w:before="220"/>
        <w:ind w:firstLine="540"/>
        <w:jc w:val="both"/>
      </w:pPr>
      <w:r>
        <w:t xml:space="preserve">заболеваемость алкогольными психозами в Кировской области за 2012 год по сравнению с </w:t>
      </w:r>
      <w:r>
        <w:lastRenderedPageBreak/>
        <w:t>2010 годом снизилась на 30%, но при этом этот показатель (33,3 на 100 тыс. человек населения в 2012 году) остается несколько выше аналогичных показателей по РФ (30,5 в 2011 году) и ПФО (32,3 в 2011 году).</w:t>
      </w:r>
    </w:p>
    <w:p w:rsidR="004D7D25" w:rsidRDefault="004D7D25">
      <w:pPr>
        <w:pStyle w:val="ConsPlusNormal"/>
        <w:spacing w:before="220"/>
        <w:ind w:firstLine="540"/>
        <w:jc w:val="both"/>
      </w:pPr>
      <w:r>
        <w:t>Несмотря на позитивные изменения, заболеваемость и смертность от хронических неинфекционных заболеваний в области остается высокой, что свидетельствует о необходимости дальнейшей активизации работы по их первичной профилактике и раннему выявлению. Экономические потери, связанные с данной группой заболеваний, составляют основную долю ущерба, наносимого экономике государства.</w:t>
      </w:r>
    </w:p>
    <w:p w:rsidR="004D7D25" w:rsidRDefault="004D7D25">
      <w:pPr>
        <w:pStyle w:val="ConsPlusNormal"/>
        <w:spacing w:before="220"/>
        <w:ind w:firstLine="540"/>
        <w:jc w:val="both"/>
      </w:pPr>
      <w:r>
        <w:t>В настоящее время наиболее распространенными причинами заболеваемости, утраты трудоспособности и смертности как в России, так и в Кировской области являются хронические неинфекционные заболевания. Хронические неинфекционные заболевания - это ряд хронических заболеваний, включающих: сердечно-сосудистые заболевания, онкологические заболевания, хронические обструктивные болезни легких, сахарный диабет II типа, депрессивные состояния. Они характеризуются длительным латентным периодом, продолжительным течением заболевания и общностью факторов риска, носят системный характер, поражают население в трудоспособном возрасте. В структуре общей смертности населения они составляют 82%. По данным за 2012 год, наибольшую долю в структуре смертности от хронических неинфекционных заболеваний составляют сердечно-сосудистые и онкологические заболевания (соответственно 930,0 и 210,2 случая на 100 тыс. населения).</w:t>
      </w:r>
    </w:p>
    <w:p w:rsidR="004D7D25" w:rsidRDefault="004D7D25">
      <w:pPr>
        <w:pStyle w:val="ConsPlusNormal"/>
        <w:spacing w:before="220"/>
        <w:ind w:firstLine="540"/>
        <w:jc w:val="both"/>
      </w:pPr>
      <w:r>
        <w:t>В последние годы наблюдается увеличение среди населения больных с хроническими заболеваниями, обусловленными воздействием факторов, напрямую зависящих от образа жизни, таких, как низкая физическая активность, нерациональное питание, избыточная масса тела, курение, злоупотреблением алкоголем, неумение справляться со стрессами.</w:t>
      </w:r>
    </w:p>
    <w:p w:rsidR="004D7D25" w:rsidRDefault="004D7D25">
      <w:pPr>
        <w:pStyle w:val="ConsPlusNormal"/>
        <w:spacing w:before="220"/>
        <w:ind w:firstLine="540"/>
        <w:jc w:val="both"/>
      </w:pPr>
      <w:r>
        <w:t>Немаловажное влияние на качество жизни и уровень заболеваемости современного общества оказывают депрессивные состояния, в том числе и скрытые проявления депрессии, такие, как пониженное настроение, тревога. Они усиливают проявления и ухудшают течение сердечно-сосудистых заболеваний, могут быть пусковым механизмом в развитии сахарного диабета II типа, служат причиной снижения трудоспособности, качества и продолжительности жизни.</w:t>
      </w:r>
    </w:p>
    <w:p w:rsidR="004D7D25" w:rsidRDefault="004D7D25">
      <w:pPr>
        <w:pStyle w:val="ConsPlusNormal"/>
        <w:spacing w:before="220"/>
        <w:ind w:firstLine="540"/>
        <w:jc w:val="both"/>
      </w:pPr>
      <w:r>
        <w:t>Предпосылки к возникновению болезней системы кровообращения появляются уже в детском и подростковом возрасте. Изменение образа жизни и снижение уровней факторов риска может предупредить или замедлить развитие и прогрессирование многих хронических неинфекционных заболеваний как до, так и после появления клинических симптомов. Для этого имеются научно обоснованные эффективные немедикаментозные и медикаментозные методы профилактики и снижения уровней факторов риска, а также снижения развития и прогрессирования неинфекционных заболеваний.</w:t>
      </w:r>
    </w:p>
    <w:p w:rsidR="004D7D25" w:rsidRDefault="004D7D25">
      <w:pPr>
        <w:pStyle w:val="ConsPlusNormal"/>
        <w:spacing w:before="220"/>
        <w:ind w:firstLine="540"/>
        <w:jc w:val="both"/>
      </w:pPr>
      <w:r>
        <w:t>Реализуются мероприятия, направленные на формирование приверженности к здоровому образу жизни, в том числе на ограничение потребления алкоголя и табака среди подростков, проводимые в регионе.</w:t>
      </w:r>
    </w:p>
    <w:p w:rsidR="004D7D25" w:rsidRDefault="004D7D25">
      <w:pPr>
        <w:pStyle w:val="ConsPlusNormal"/>
        <w:spacing w:before="220"/>
        <w:ind w:firstLine="540"/>
        <w:jc w:val="both"/>
      </w:pPr>
      <w:r>
        <w:t>С 2013 года планируется ввести в детских центрах здоровья проведение 2-этапного тестирования на предмет немедикаментозного потребления наркотических средств и психотропных веществ, злоупотребления алкоголем.</w:t>
      </w:r>
    </w:p>
    <w:p w:rsidR="004D7D25" w:rsidRDefault="004D7D25">
      <w:pPr>
        <w:pStyle w:val="ConsPlusNormal"/>
        <w:spacing w:before="220"/>
        <w:ind w:firstLine="540"/>
        <w:jc w:val="both"/>
      </w:pPr>
      <w:r>
        <w:t>В рамках реализации антитабачного законодательства на территории Кировской области запрещена продажа табачной продукции на расстоянии менее чем сто метров от границ территорий образовательных учреждений, действует запрет на продажу табачных изделий лицам, не достигшим 18-летнего возраста.</w:t>
      </w:r>
    </w:p>
    <w:p w:rsidR="004D7D25" w:rsidRDefault="004D7D25">
      <w:pPr>
        <w:pStyle w:val="ConsPlusNormal"/>
        <w:spacing w:before="220"/>
        <w:ind w:firstLine="540"/>
        <w:jc w:val="both"/>
      </w:pPr>
      <w:r>
        <w:lastRenderedPageBreak/>
        <w:t>За последние годы отношение к курению молодых людей изменилось в сторону большего неприятия: в сравнении с 2011 годом снизилась распространенность потребления табака среди учащихся 9 - 11 классов на 3,4 процентного пункта. Тем не менее, проблема остается серьезной, по оценочным данным, показатели распространенности потребления табака среди взрослого населения Кировской области на 2,6 процентного пункта превышают среднероссийский уровень, 42% взрослого населения региона потребляют табак. Распространенность потребления табака среди детей и подростков в Кировской области - на уровне среднероссийского, потребляют табак 27,5% лиц данной категории.</w:t>
      </w:r>
    </w:p>
    <w:p w:rsidR="004D7D25" w:rsidRDefault="004D7D25">
      <w:pPr>
        <w:pStyle w:val="ConsPlusNormal"/>
        <w:spacing w:before="220"/>
        <w:ind w:firstLine="540"/>
        <w:jc w:val="both"/>
      </w:pPr>
      <w:r>
        <w:t>Для выявления фактов активного и пассивного курения среди детского населения, в том числе подростков, планируется обеспечение детских поликлиник смокелайзерами к 2015 году - 100%.</w:t>
      </w:r>
    </w:p>
    <w:p w:rsidR="004D7D25" w:rsidRDefault="004D7D25">
      <w:pPr>
        <w:pStyle w:val="ConsPlusNormal"/>
        <w:spacing w:before="220"/>
        <w:ind w:firstLine="540"/>
        <w:jc w:val="both"/>
      </w:pPr>
      <w:r>
        <w:t>В области будет продолжена работа по развитию психиатрической помощи детям. Дополнительно в штатное расписание учреждений второго уровня будут введены должности детского психиатра согласно нормативам. Дополнительно будут обучены врачи, психологи, социальные работники по вопросам детской суицидологии.</w:t>
      </w:r>
    </w:p>
    <w:p w:rsidR="004D7D25" w:rsidRDefault="004D7D25">
      <w:pPr>
        <w:pStyle w:val="ConsPlusNormal"/>
        <w:spacing w:before="220"/>
        <w:ind w:firstLine="540"/>
        <w:jc w:val="both"/>
      </w:pPr>
      <w:r>
        <w:t>Ухудшение состояния здоровья детей, особенно школьного контингента, связано прежде всего с большими учебными нагрузками. Первое место по заболеваемости занимают расстройства опорно-двигательного аппарата и зрительного анализатора. В Кировской области среди прошедших профилактические осмотры подростков-школьников 11,7% имеют нарушение осанки, а 7,8% - сколиоз. Миопия является основной причиной ухудшения зрения современных школьников, причем частота ее встречаемости увеличивается с каждым годом. В Кировской области 7,14% детского населения страдает миопией. Сложившаяся ситуация вызывает озабоченность и требует принятия мер по профилактике миопии и заболеваний опорно-двигательной системы среди детей и подростков.</w:t>
      </w:r>
    </w:p>
    <w:p w:rsidR="004D7D25" w:rsidRDefault="004D7D25">
      <w:pPr>
        <w:pStyle w:val="ConsPlusNormal"/>
        <w:spacing w:before="220"/>
        <w:ind w:firstLine="540"/>
        <w:jc w:val="both"/>
      </w:pPr>
      <w:r>
        <w:t>В Кировской области охват диспансеризацией детей-подростков в 2012 году составил 92%. Так как особенностью Кировской области является низкая плотность населения и большая отдаленность от областного центра, с целью увеличения охвата сельского населения профилактическими осмотрами для детей был закуплен мобильный комплекс для диспансеризации. К 2015 году планируется закупка еще 1 мобильного комплекса. За счет активизации выездной деятельности планируется увеличить охват диспансеризацией детей и подростков к 2020 году до 95%.</w:t>
      </w:r>
    </w:p>
    <w:p w:rsidR="004D7D25" w:rsidRDefault="004D7D25">
      <w:pPr>
        <w:pStyle w:val="ConsPlusNormal"/>
        <w:spacing w:before="220"/>
        <w:ind w:firstLine="540"/>
        <w:jc w:val="both"/>
      </w:pPr>
      <w:r>
        <w:t>Рост заболеваемости хроническими неинфекционными заболеваниями в определенной степени связан с нерациональным питанием. В настоящее время у большинства жителей Кировской области имеются нарушения полноценного питания, обусловленные как недостаточным потреблением пищевых веществ, так и нерациональным их соотношением. Кроме того, широко распространено замещение качественного сырья дешевыми аналогами. Недостаточен уровень образования населения в вопросах здорового, рационального питания. Недостаточное или несбалансированное питание среди детей и подростков может привести к отставанию в психическом и физическом развитии. За 2009 - 2013 годы за счет федерального бюджета было реконструировано 14 пищеблоков общеобразовательных учреждений с заменой технологического оборудования. Совместно с Управлением Федеральной службы по надзору в сфере защиты прав потребителей и благополучия человека по Кировской области проводится контроль за обеспечением горячим питанием учащихся общеобразовательных учреждений.</w:t>
      </w:r>
    </w:p>
    <w:p w:rsidR="004D7D25" w:rsidRDefault="004D7D25">
      <w:pPr>
        <w:pStyle w:val="ConsPlusNormal"/>
        <w:spacing w:before="220"/>
        <w:ind w:firstLine="540"/>
        <w:jc w:val="both"/>
      </w:pPr>
      <w:r>
        <w:t xml:space="preserve">По данным Министерства регионального развития Российской Федерации, в Российской Федерации только 18 - 21% лиц регулярно занимаются физической культурой и спортом, что в 3 - 4 раза ниже уровня зарубежных стран. В Кировской области на протяжении последних лет увеличивается доля лиц, систематически занимающихся физкультурой и спортом (в 2012 году данный показатель составил 19,8% против 16,8% в 2009 году). Тем не менее, уровень физической активности населения Кировской области является недостаточным: малоподвижный образ жизни </w:t>
      </w:r>
      <w:r>
        <w:lastRenderedPageBreak/>
        <w:t>приводит к развитию факторов риска развития неинфекционных заболеваний, в то время как систематические занятия физкультурой и спортом среди детей и подростков являются доминирующими в предотвращении развития факторов риска хронических неинфекционных заболеваний. Уровень физической активности населения Кировской области необходимо повышать за счет проведения массовых мероприятий с целью популяризации активного образа жизни и привлечения к занятиям физкультурой и спортом широких масс населения. В области в 2013 году выделены средства на дальнейшее развитие спортивной инфраструктуры: строительство бассейнов, манежей, спортивных площадок.</w:t>
      </w:r>
    </w:p>
    <w:p w:rsidR="004D7D25" w:rsidRDefault="004D7D25">
      <w:pPr>
        <w:pStyle w:val="ConsPlusNormal"/>
        <w:spacing w:before="220"/>
        <w:ind w:firstLine="540"/>
        <w:jc w:val="both"/>
      </w:pPr>
      <w:r>
        <w:t>К сожалению, в обществе сильно потребительское отношение к системе оказания медицинской помощи, до настоящего времени не сформировалась ответственность у значительной части населения за состояние своего здоровья и здоровья своих детей, что приводит к увеличению продолжительности и интенсивности лечения, что ведет к экономическим потерям государства.</w:t>
      </w:r>
    </w:p>
    <w:p w:rsidR="004D7D25" w:rsidRDefault="004D7D25">
      <w:pPr>
        <w:pStyle w:val="ConsPlusNormal"/>
        <w:spacing w:before="220"/>
        <w:ind w:firstLine="540"/>
        <w:jc w:val="both"/>
      </w:pPr>
      <w:r>
        <w:t>Одной из причин низкой ответственности граждан за состояние своего здоровья и здоровья своих детей является недостаточный уровень образовательной подготовки кадров по профилактике и формированию здорового образа жизни. Сложившаяся система воздействия на целевые группы населения по профилактике и формированию здорового образа жизни требует систематизации и адаптации под изменившиеся требования общества.</w:t>
      </w:r>
    </w:p>
    <w:p w:rsidR="004D7D25" w:rsidRDefault="004D7D25">
      <w:pPr>
        <w:pStyle w:val="ConsPlusNormal"/>
        <w:spacing w:before="220"/>
        <w:ind w:firstLine="540"/>
        <w:jc w:val="both"/>
      </w:pPr>
      <w:r>
        <w:t>Кроме того, в настоящее время отсутствует комплексный подход к достижению единой цели профилактики и формирования здорового образа жизни. Данная цель может достигаться исключительно в системе межведомственного взаимодействия различных органов государственной власти и общества.</w:t>
      </w:r>
    </w:p>
    <w:p w:rsidR="004D7D25" w:rsidRDefault="004D7D25">
      <w:pPr>
        <w:pStyle w:val="ConsPlusNormal"/>
        <w:spacing w:before="220"/>
        <w:ind w:firstLine="540"/>
        <w:jc w:val="both"/>
      </w:pPr>
      <w:r>
        <w:t>Развитие системы информирования населения о доступных мерах профилактики, формирование у населения приверженности к здоровому образу жизни, повышение профессиональной квалификации кадров по современным технологиям профилактики заболеваний, обусловленных воздействием факторов образа жизни, требуют изменения методологии подходов и воздействия на целевые группы населения и, соответственно, ведут к дополнительным вложениям и затратам.</w:t>
      </w:r>
    </w:p>
    <w:p w:rsidR="004D7D25" w:rsidRDefault="004D7D25">
      <w:pPr>
        <w:pStyle w:val="ConsPlusNormal"/>
        <w:spacing w:before="220"/>
        <w:ind w:firstLine="540"/>
        <w:jc w:val="both"/>
      </w:pPr>
      <w:r>
        <w:t>В связи с этим необходимы профилактика и учет факторов, способствующих снижению качества жизни (ожирение, гиподинамия, психоэмоциональные нагрузки, неправильное питание, курение, алкоголизм). Требуется создание системы контроля за ходом выполнения мероприятий по первичной профилактике и ранней диагностике. Необходимы разработка и реализация мероприятий по первичной профилактике хронических неинфекционных заболеваний, своевременному выявлению неинфекционных заболеваний, в том числе посредством проведения профилактических и иных медицинских осмотров, диспансеризации, диспансерного наблюдения.</w:t>
      </w:r>
    </w:p>
    <w:p w:rsidR="004D7D25" w:rsidRDefault="004D7D25">
      <w:pPr>
        <w:pStyle w:val="ConsPlusNormal"/>
        <w:spacing w:before="220"/>
        <w:ind w:firstLine="540"/>
        <w:jc w:val="both"/>
      </w:pPr>
      <w:r>
        <w:t>В случае непринятия мер по усилению профилактической работы и формированию приверженности граждан к здоровому образу жизни и ответственности за свое здоровье и здоровье своих детей будут усиливаться негативные демографические процессы в обществе, увеличиваться затраты государства и населения на восстановление трудового потенциала региона, возрастут экономические потери от временной нетрудоспособности граждан, возможно негативное влияние на численность трудовых ресурсов региона.</w:t>
      </w:r>
    </w:p>
    <w:p w:rsidR="004D7D25" w:rsidRDefault="004D7D25">
      <w:pPr>
        <w:pStyle w:val="ConsPlusNormal"/>
        <w:spacing w:before="220"/>
        <w:ind w:firstLine="540"/>
        <w:jc w:val="both"/>
      </w:pPr>
      <w:r>
        <w:t xml:space="preserve">Основным содержанием Подпрограммы являются действия, направленные на сохранение здоровья, выявление и коррекцию факторов образа жизни, которые увеличивают риск развития неинфекционных заболеваний у всего населения (профилактика в рамках популяционной стратегии), выявление и снижение уровней факторов риска у лиц с высоким риском развития неинфекционных заболеваний, выявление лиц со скрытым течением неинфекционных заболеваний и их своевременное лечение (профилактика в рамках стратегии высокого риска), раннюю диагностику неинфекционных заболеваний и лечение людей с установленными такими </w:t>
      </w:r>
      <w:r>
        <w:lastRenderedPageBreak/>
        <w:t>заболеваниями для предупреждения прогрессирования и преждевременной смерти (вторичная профилактика неинфекционных заболеваний).</w:t>
      </w:r>
    </w:p>
    <w:p w:rsidR="004D7D25" w:rsidRDefault="004D7D25">
      <w:pPr>
        <w:pStyle w:val="ConsPlusNormal"/>
        <w:spacing w:before="220"/>
        <w:ind w:firstLine="540"/>
        <w:jc w:val="both"/>
      </w:pPr>
      <w:r>
        <w:t>В целях реализации государственной политики в сфере здравоохранения в части профилактики неинфекционных заболеваний в рамках Подпрограммы планируется обеспечить проведение основных стратегических мероприятий по реализации комплексного подхода, направленного на сдерживание уровня неинфекционной заболеваемости и формирование здорового образа жизни населения Кировской области.</w:t>
      </w:r>
    </w:p>
    <w:p w:rsidR="004D7D25" w:rsidRDefault="004D7D25">
      <w:pPr>
        <w:pStyle w:val="ConsPlusNormal"/>
        <w:spacing w:before="220"/>
        <w:ind w:firstLine="540"/>
        <w:jc w:val="both"/>
      </w:pPr>
      <w:r>
        <w:t>Формирование здорового образа жизни населения будет осуществляться на популяционном уровне на основе межведомственного взаимодействия и складывается из трех основных составляющих: информирование человека о принципах здорового образа жизни, создание к нему мотивации и создание условий для реализации принципов здорового образа жизни.</w:t>
      </w:r>
    </w:p>
    <w:p w:rsidR="004D7D25" w:rsidRDefault="004D7D25">
      <w:pPr>
        <w:pStyle w:val="ConsPlusNormal"/>
        <w:spacing w:before="220"/>
        <w:ind w:firstLine="540"/>
        <w:jc w:val="both"/>
      </w:pPr>
      <w:r>
        <w:t>Информирование о факторах риска неинфекционных заболеваний и создание мотивации к ведению здорового образа жизни (пропаганда здорового образа жизни) будут осуществляться через региональные средства массовой информации (популяционный уровень), а также с помощью центров медицинской профилактики (популяционный уровень), центров здоровья (популяционный, групповой и индивидуальный уровни), кабинетов/отделений поликлиник, стационаров (групповой и индивидуальный уровни), а также фельдшерско-акушерских пунктов (групповой и индивидуальный уровни).</w:t>
      </w:r>
    </w:p>
    <w:p w:rsidR="004D7D25" w:rsidRDefault="004D7D25">
      <w:pPr>
        <w:pStyle w:val="ConsPlusNormal"/>
        <w:spacing w:before="220"/>
        <w:ind w:firstLine="540"/>
        <w:jc w:val="both"/>
      </w:pPr>
      <w:r>
        <w:t>Включение в учебные программы образовательных учреждений в сфере здравоохранения соответствующих дисциплин будет способствовать повышению уровня профессиональных знаний специалистов медицинского и немедицинского профиля по популяризации знаний о негативном влиянии на здоровье потребления табака, алкоголя, наркотических средств и психоактивных веществ, повышению ответственности населения за сохранение здоровья.</w:t>
      </w:r>
    </w:p>
    <w:p w:rsidR="004D7D25" w:rsidRDefault="004D7D25">
      <w:pPr>
        <w:pStyle w:val="ConsPlusNormal"/>
        <w:spacing w:before="220"/>
        <w:ind w:firstLine="540"/>
        <w:jc w:val="both"/>
      </w:pPr>
      <w:r>
        <w:t>Для получения достоверной информации о распространенности факторов риска неинфекционных заболеваний и сердечно-сосудистых заболеваний планируется проведение мониторинга и исследований распространенности табака, ситуации по вопросам здорового питания и уровня физической активности населения Кировской области, внедрение листов регистрации и контроля факторов риска в амбулаторно-поликлинических учреждениях.</w:t>
      </w:r>
    </w:p>
    <w:p w:rsidR="004D7D25" w:rsidRDefault="004D7D25">
      <w:pPr>
        <w:pStyle w:val="ConsPlusNormal"/>
        <w:spacing w:before="220"/>
        <w:ind w:firstLine="540"/>
        <w:jc w:val="both"/>
      </w:pPr>
      <w:r>
        <w:t>Основой системы здравоохранения является первичная медико-санитарная помощь. Недостаточная доступность для населения первичной медико-санитарной помощи в первую очередь связана с обширностью территории региона, низкой плотностью населения, малочисленностью населенных пунктов, их труднодоступностью, недостаточной кадровой обеспеченностью, особенно районного звена здравоохранения.</w:t>
      </w:r>
    </w:p>
    <w:p w:rsidR="004D7D25" w:rsidRDefault="004D7D25">
      <w:pPr>
        <w:pStyle w:val="ConsPlusNormal"/>
        <w:spacing w:before="220"/>
        <w:ind w:firstLine="540"/>
        <w:jc w:val="both"/>
      </w:pPr>
      <w:r>
        <w:t>Развитию и совершенствованию данного вида помощи в Кировской области уделяется особое внимание. На территории области сформирована трехуровневая система амбулаторной медицинской помощи.</w:t>
      </w:r>
    </w:p>
    <w:p w:rsidR="004D7D25" w:rsidRDefault="004D7D25">
      <w:pPr>
        <w:pStyle w:val="ConsPlusNormal"/>
        <w:spacing w:before="220"/>
        <w:ind w:firstLine="540"/>
        <w:jc w:val="both"/>
      </w:pPr>
      <w:r>
        <w:t>Первый уровень представлен поликлиниками, оказывающими первичную медико-санитарную помощь, отделениями (кабинетами) профилактики, центрами здоровья, отделениями неотложной помощи, дневными стационарами.</w:t>
      </w:r>
    </w:p>
    <w:p w:rsidR="004D7D25" w:rsidRDefault="004D7D25">
      <w:pPr>
        <w:pStyle w:val="ConsPlusNormal"/>
        <w:spacing w:before="220"/>
        <w:ind w:firstLine="540"/>
        <w:jc w:val="both"/>
      </w:pPr>
      <w:r>
        <w:t>Второй уровень представлен межрайонными амбулаторными центрами, оказывающими квалифицированную специализированную амбулаторную медицинскую помощь по наиболее востребованным специализированным профилям в соответствии с порядками оказания специализированной медицинской помощи.</w:t>
      </w:r>
    </w:p>
    <w:p w:rsidR="004D7D25" w:rsidRDefault="004D7D25">
      <w:pPr>
        <w:pStyle w:val="ConsPlusNormal"/>
        <w:spacing w:before="220"/>
        <w:ind w:firstLine="540"/>
        <w:jc w:val="both"/>
      </w:pPr>
      <w:r>
        <w:t>Третий уровень представлен областными консультативно-диагностическими центрами для оказания специализированной медицинской помощи. Одновременно с оказанием консультативно-диагностической помощи данные учреждения несут организационно-</w:t>
      </w:r>
      <w:r>
        <w:lastRenderedPageBreak/>
        <w:t>методическую функцию.</w:t>
      </w:r>
    </w:p>
    <w:p w:rsidR="004D7D25" w:rsidRDefault="004D7D25">
      <w:pPr>
        <w:pStyle w:val="ConsPlusNormal"/>
        <w:spacing w:before="220"/>
        <w:ind w:firstLine="540"/>
        <w:jc w:val="both"/>
      </w:pPr>
      <w:r>
        <w:t>Реализация данной модели амбулаторной службы позволяет осуществлять этапность оказания помощи, соблюдать принципы территориальности и профилактической направленности, а также позволяет компенсировать неравномерность развития амбулаторной медицинской помощи.</w:t>
      </w:r>
    </w:p>
    <w:p w:rsidR="004D7D25" w:rsidRDefault="004D7D25">
      <w:pPr>
        <w:pStyle w:val="ConsPlusNormal"/>
        <w:spacing w:before="220"/>
        <w:ind w:firstLine="540"/>
        <w:jc w:val="both"/>
      </w:pPr>
      <w:r>
        <w:t xml:space="preserve">В рамках областной </w:t>
      </w:r>
      <w:hyperlink r:id="rId273" w:history="1">
        <w:r>
          <w:rPr>
            <w:color w:val="0000FF"/>
          </w:rPr>
          <w:t>программы</w:t>
        </w:r>
      </w:hyperlink>
      <w:r>
        <w:t xml:space="preserve"> "Модернизация здравоохранения Кировской области" на 2011 - 2012 годы, утвержденной постановлением Правительства Кировской области от 30.03.2011 N 96/102 "Об утверждении областной программы "Модернизация здравоохранения Кировской области" на 2011 - 2012 годы", проведена реорганизация районного звена учреждений здравоохранения области: проведено слияние участковых больниц, амбулаторий с центральными районными больницами с формированием единого юридического лица.</w:t>
      </w:r>
    </w:p>
    <w:p w:rsidR="004D7D25" w:rsidRDefault="004D7D25">
      <w:pPr>
        <w:pStyle w:val="ConsPlusNormal"/>
        <w:spacing w:before="220"/>
        <w:ind w:firstLine="540"/>
        <w:jc w:val="both"/>
      </w:pPr>
      <w:r>
        <w:t>Кроме того, обеспечено приведение материально-технической базы районного звена здравоохранения к существующим санитарно-техническим нормам и правилам, а также к стандартам и порядкам оказания медицинской помощи: проведены капитальные ремонты, обеспечено приобретение лечебно-диагностического оборудования.</w:t>
      </w:r>
    </w:p>
    <w:p w:rsidR="004D7D25" w:rsidRDefault="004D7D25">
      <w:pPr>
        <w:pStyle w:val="ConsPlusNormal"/>
        <w:spacing w:before="220"/>
        <w:ind w:firstLine="540"/>
        <w:jc w:val="both"/>
      </w:pPr>
      <w:r>
        <w:t>В регионе продолжено развитие института общей врачебной (семейной) практики. На 01.01.2013 в области оказывают медицинскую помощь населению 135 врачей общей практики и 220 медицинских сестер врачей общей практики. Продолжено оснащение отделений (кабинетов) общей врачебной (семейной) практики медицинским оборудованием, в том числе для осуществления скрининговых исследований развития факторов риска основных хронических неинфекционных заболеваний.</w:t>
      </w:r>
    </w:p>
    <w:p w:rsidR="004D7D25" w:rsidRDefault="004D7D25">
      <w:pPr>
        <w:pStyle w:val="ConsPlusNormal"/>
        <w:spacing w:before="220"/>
        <w:ind w:firstLine="540"/>
        <w:jc w:val="both"/>
      </w:pPr>
      <w:r>
        <w:t>С целью формирования потоков пациентов по единым принципам маршрутизации в 2013 году началась реализация плана реорганизации сети учреждений здравоохранения, находящихся в черте муниципального образования "Город Киров". План реорганизации подразумевает укрупнение и профильную специализацию лечебных учреждений города с целью максимальной концентрации и рационального использования имеющихся кадровых и материально-технических ресурсов.</w:t>
      </w:r>
    </w:p>
    <w:p w:rsidR="004D7D25" w:rsidRDefault="004D7D25">
      <w:pPr>
        <w:pStyle w:val="ConsPlusNormal"/>
        <w:spacing w:before="220"/>
        <w:ind w:firstLine="540"/>
        <w:jc w:val="both"/>
      </w:pPr>
      <w:r>
        <w:t>Рациональное распределение медицинских ресурсов и медицинских кадров позволяет значительно активизировать профилактическую работу, в том числе оптимизировать деятельность центров здоровья.</w:t>
      </w:r>
    </w:p>
    <w:p w:rsidR="004D7D25" w:rsidRDefault="004D7D25">
      <w:pPr>
        <w:pStyle w:val="ConsPlusNormal"/>
        <w:spacing w:before="220"/>
        <w:ind w:firstLine="540"/>
        <w:jc w:val="both"/>
      </w:pPr>
      <w:r>
        <w:t>Кроме того, в полном объеме используется дорогостоящее оборудование, компенсируется дефицит врачей-специалистов по требуемым профилям и, как следствие, снижаются сроки ожидания на диагностические исследования и на прием к врачам.</w:t>
      </w:r>
    </w:p>
    <w:p w:rsidR="004D7D25" w:rsidRDefault="004D7D25">
      <w:pPr>
        <w:pStyle w:val="ConsPlusNormal"/>
        <w:spacing w:before="220"/>
        <w:ind w:firstLine="540"/>
        <w:jc w:val="both"/>
      </w:pPr>
      <w:r>
        <w:t>Дальнейшее совершенствование первичной медико-санитарной помощи, в том числе сельскому населению, будет продолжено путем развития сети фельдшерско-акушерских пунктов, врачебных амбулаторий, отделений общей врачебной практики, отделений неотложной медицинской помощи при поликлиниках, расширения форм и методов выездной работы в составе врачебных бригад, в том числе и для проведения профилактической работы.</w:t>
      </w:r>
    </w:p>
    <w:p w:rsidR="004D7D25" w:rsidRDefault="004D7D25">
      <w:pPr>
        <w:pStyle w:val="ConsPlusNormal"/>
        <w:spacing w:before="220"/>
        <w:ind w:firstLine="540"/>
        <w:jc w:val="both"/>
      </w:pPr>
      <w:r>
        <w:t>Особое внимание в регионе уделяется мерам иммунопрофилактики основных инфекционных заболеваний, что является одним из основных инструментов снижения детской смертности, увеличения продолжительности и улучшения качества жизни всех возрастных групп населения.</w:t>
      </w:r>
    </w:p>
    <w:p w:rsidR="004D7D25" w:rsidRDefault="004D7D25">
      <w:pPr>
        <w:pStyle w:val="ConsPlusNormal"/>
        <w:spacing w:before="220"/>
        <w:ind w:firstLine="540"/>
        <w:jc w:val="both"/>
      </w:pPr>
      <w:r>
        <w:t xml:space="preserve">Благодаря реализации мероприятий по иммунизации в рамках приоритетного национального проекта "Здоровье" в Кировской области достигнут высокий уровень охвата профилактическими прививками, включенными в национальный календарь профилактических прививок, а также своевременного охвата детей прививками против дифтерии, коклюша, </w:t>
      </w:r>
      <w:r>
        <w:lastRenderedPageBreak/>
        <w:t>столбняка, полиомиелита и других инфекций.</w:t>
      </w:r>
    </w:p>
    <w:p w:rsidR="004D7D25" w:rsidRDefault="004D7D25">
      <w:pPr>
        <w:pStyle w:val="ConsPlusNormal"/>
        <w:spacing w:before="220"/>
        <w:ind w:firstLine="540"/>
        <w:jc w:val="both"/>
      </w:pPr>
      <w:r>
        <w:t>В результате целенаправленных мероприятий по поддержанию высокого, не менее 95%, охвата населения профилактическими прививками удельный вес инфекций, управляемых средствами специфической профилактики, снизился с 5,0% в 2005 году до 2,8% в 2012 году (без гриппа и ОРВИ).</w:t>
      </w:r>
    </w:p>
    <w:p w:rsidR="004D7D25" w:rsidRDefault="004D7D25">
      <w:pPr>
        <w:pStyle w:val="ConsPlusNormal"/>
        <w:spacing w:before="220"/>
        <w:ind w:firstLine="540"/>
        <w:jc w:val="both"/>
      </w:pPr>
      <w:r>
        <w:t>Показатель своевременности вакцинации против дифтерии, полиомиелита, коклюша, вирусного гепатита детей в 12 месяцев соответствует рекомендованному уровню (95% и выше) и составил от 96,0% до 98,2%. Достигнут высокий уровень охвата вакцинацией детей в декретированные сроки против кори и эпидемического паротита - 97,8%, краснухи - 98,9%. Высокий охват профилактическими прививками детей поддерживается в течение последних 5 лет.</w:t>
      </w:r>
    </w:p>
    <w:p w:rsidR="004D7D25" w:rsidRDefault="004D7D25">
      <w:pPr>
        <w:pStyle w:val="ConsPlusNormal"/>
        <w:spacing w:before="220"/>
        <w:ind w:firstLine="540"/>
        <w:jc w:val="both"/>
      </w:pPr>
      <w:r>
        <w:t>Заболеваемость краснухой не регистрируется последние три года. Снижение заболеваемости является следствием проведения иммунизации населения против краснухи, в том числе в рамках приоритетного национального проекта. На всех административных территориях области уровень привитости детей в возрасте 24 месяцев выше 95%, охват своевременной вакцинацией в среднем по области в этом возрасте составляет 97,8%, ревакцинацией в 6 лет - 96,1%. В возрасте до 25 лет привито 95% девушек и женщин, подлежащих иммунизации. В целях предупреждения заболеваемости краснухой и корью с поддержанием планового показателя регистрации краснухи на спорадическом уровне, как основная задача на предстоящий период, стоит достижение охвата прививками детей не менее 95% на всех административных территориях, педиатрических и фельдшерских участках, обязательное лабораторное подтверждение диагноза с лабораторным обследованием экзантемных заболеваний в соответствии со стандартным определением случая на краснуху и корь, а также применение метода вирусологического обследования больных корью краснухой с целью генотипирования вирусов в рамках программы ликвидации кори.</w:t>
      </w:r>
    </w:p>
    <w:p w:rsidR="004D7D25" w:rsidRDefault="004D7D25">
      <w:pPr>
        <w:pStyle w:val="ConsPlusNormal"/>
        <w:spacing w:before="220"/>
        <w:ind w:firstLine="540"/>
        <w:jc w:val="both"/>
      </w:pPr>
      <w:r>
        <w:t>В 2011 году показатель своевременности вакцинации детей против полиомиелита в возрасте 12 месяцев составил в среднем по области 96,1%.</w:t>
      </w:r>
    </w:p>
    <w:p w:rsidR="004D7D25" w:rsidRDefault="004D7D25">
      <w:pPr>
        <w:pStyle w:val="ConsPlusNormal"/>
        <w:spacing w:before="220"/>
        <w:ind w:firstLine="540"/>
        <w:jc w:val="both"/>
      </w:pPr>
      <w:r>
        <w:t>Проведение дополнительной иммунизации в рамках национального проекта в сфере здравоохранения в 2006 - 2010 годах и ежегодной плановой иммунизации населения против гепатита B позволило добиться устойчивого снижения заболеваемости острым гепатитом B в 4,7 раза с показателя 4,07 на 100 тыс. населения в 2006 году до 0,45 в 2012 году, что ниже среднемноголетнего уровня в 2,9 раза (2,53).</w:t>
      </w:r>
    </w:p>
    <w:p w:rsidR="004D7D25" w:rsidRDefault="004D7D25">
      <w:pPr>
        <w:pStyle w:val="ConsPlusNormal"/>
        <w:jc w:val="both"/>
      </w:pPr>
    </w:p>
    <w:p w:rsidR="004D7D25" w:rsidRDefault="004D7D25">
      <w:pPr>
        <w:pStyle w:val="ConsPlusTitle"/>
        <w:jc w:val="center"/>
        <w:outlineLvl w:val="3"/>
      </w:pPr>
      <w:r>
        <w:t>1.1. Комплексные меры по ограничению</w:t>
      </w:r>
    </w:p>
    <w:p w:rsidR="004D7D25" w:rsidRDefault="004D7D25">
      <w:pPr>
        <w:pStyle w:val="ConsPlusTitle"/>
        <w:jc w:val="center"/>
      </w:pPr>
      <w:r>
        <w:t>потребления табака в Кировской области</w:t>
      </w:r>
    </w:p>
    <w:p w:rsidR="004D7D25" w:rsidRDefault="004D7D25">
      <w:pPr>
        <w:pStyle w:val="ConsPlusNormal"/>
        <w:jc w:val="both"/>
      </w:pPr>
    </w:p>
    <w:p w:rsidR="004D7D25" w:rsidRDefault="004D7D25">
      <w:pPr>
        <w:pStyle w:val="ConsPlusNormal"/>
        <w:ind w:firstLine="540"/>
        <w:jc w:val="both"/>
      </w:pPr>
      <w:r>
        <w:t>В рамках данного мероприятия планируется:</w:t>
      </w:r>
    </w:p>
    <w:p w:rsidR="004D7D25" w:rsidRDefault="004D7D25">
      <w:pPr>
        <w:pStyle w:val="ConsPlusNormal"/>
        <w:spacing w:before="220"/>
        <w:ind w:firstLine="540"/>
        <w:jc w:val="both"/>
      </w:pPr>
      <w:r>
        <w:t>информирование населения о вреде активного и пассивного курения табака и способах преодоления табачной зависимости (далее - вред потребления табака). Данное направление будет реализовываться путем разработки и размещения информационных материалов в средствах массовой информации, распространения печатной продукции среди населения, проведения различных тематических массовых мероприятий и акций;</w:t>
      </w:r>
    </w:p>
    <w:p w:rsidR="004D7D25" w:rsidRDefault="004D7D25">
      <w:pPr>
        <w:pStyle w:val="ConsPlusNormal"/>
        <w:spacing w:before="220"/>
        <w:ind w:firstLine="540"/>
        <w:jc w:val="both"/>
      </w:pPr>
      <w:r>
        <w:t>подготовка кадров для обеспечения профилактики и помощи в отказе от курения. Планируются разработка методических материалов, организация и проведение обучающих семинаров для подготовки кадров по вопросам помощи при отказе от курения и лечения табачной зависимости;</w:t>
      </w:r>
    </w:p>
    <w:p w:rsidR="004D7D25" w:rsidRDefault="004D7D25">
      <w:pPr>
        <w:pStyle w:val="ConsPlusNormal"/>
        <w:spacing w:before="220"/>
        <w:ind w:firstLine="540"/>
        <w:jc w:val="both"/>
      </w:pPr>
      <w:r>
        <w:t xml:space="preserve">содействие населению в отказе от курения. Данное направление будет реализовано путем активизации деятельности центров здоровья, в том числе путем увеличения динамических </w:t>
      </w:r>
      <w:r>
        <w:lastRenderedPageBreak/>
        <w:t>наблюдений, проведения выездных мероприятий, открытия кабинетов медицинской помощи при отказе от курения, совершенствования проведения школ здоровья ("Школа отказа от курения"), организации и проведения мероприятий в рамках Всемирного дня без табака, активизации волонтерского движения по пропаганде здорового образа жизни с целью информирования населения о вреде потребления табака.</w:t>
      </w:r>
    </w:p>
    <w:p w:rsidR="004D7D25" w:rsidRDefault="004D7D25">
      <w:pPr>
        <w:pStyle w:val="ConsPlusNormal"/>
        <w:jc w:val="both"/>
      </w:pPr>
    </w:p>
    <w:p w:rsidR="004D7D25" w:rsidRDefault="004D7D25">
      <w:pPr>
        <w:pStyle w:val="ConsPlusTitle"/>
        <w:jc w:val="center"/>
        <w:outlineLvl w:val="3"/>
      </w:pPr>
      <w:r>
        <w:t>1.2. Комплексные меры по оптимизации</w:t>
      </w:r>
    </w:p>
    <w:p w:rsidR="004D7D25" w:rsidRDefault="004D7D25">
      <w:pPr>
        <w:pStyle w:val="ConsPlusTitle"/>
        <w:jc w:val="center"/>
      </w:pPr>
      <w:r>
        <w:t>питания населения Кировской области</w:t>
      </w:r>
    </w:p>
    <w:p w:rsidR="004D7D25" w:rsidRDefault="004D7D25">
      <w:pPr>
        <w:pStyle w:val="ConsPlusNormal"/>
        <w:jc w:val="both"/>
      </w:pPr>
    </w:p>
    <w:p w:rsidR="004D7D25" w:rsidRDefault="004D7D25">
      <w:pPr>
        <w:pStyle w:val="ConsPlusNormal"/>
        <w:ind w:firstLine="540"/>
        <w:jc w:val="both"/>
      </w:pPr>
      <w:r>
        <w:t>В рамках данного мероприятия планируется:</w:t>
      </w:r>
    </w:p>
    <w:p w:rsidR="004D7D25" w:rsidRDefault="004D7D25">
      <w:pPr>
        <w:pStyle w:val="ConsPlusNormal"/>
        <w:spacing w:before="220"/>
        <w:ind w:firstLine="540"/>
        <w:jc w:val="both"/>
      </w:pPr>
      <w:r>
        <w:t>информирование населения о пользе здорового питания. Данное направление будет реализовываться путем разработки и размещения информационных материалов в средствах массовой информации, распространения печатной продукции среди населения;</w:t>
      </w:r>
    </w:p>
    <w:p w:rsidR="004D7D25" w:rsidRDefault="004D7D25">
      <w:pPr>
        <w:pStyle w:val="ConsPlusNormal"/>
        <w:spacing w:before="220"/>
        <w:ind w:firstLine="540"/>
        <w:jc w:val="both"/>
      </w:pPr>
      <w:r>
        <w:t>подготовка кадров для обеспечения профилактики и помощи при ожирении и диетологической коррекции факторов риска, приверженности населения к здоровому питанию. Планируется разработка методических материалов, организация и проведение обучающих семинаров по современным технологиям профилактики и консультирования по вопросам рационального питания и ожирения, проведение семинаров-совещаний для педагогов муниципальных и государственных образовательных учреждений по вопросам организации питания;</w:t>
      </w:r>
    </w:p>
    <w:p w:rsidR="004D7D25" w:rsidRDefault="004D7D25">
      <w:pPr>
        <w:pStyle w:val="ConsPlusNormal"/>
        <w:spacing w:before="220"/>
        <w:ind w:firstLine="540"/>
        <w:jc w:val="both"/>
      </w:pPr>
      <w:r>
        <w:t>содействие населению в повышении приверженности к здоровому питанию и борьбе с ожирением. Данное направление будет реализовано путем активизации деятельности центров здоровья, в том числе путем увеличения динамических наблюдений, проведения выездных мероприятий, организации кабинетов диетолога в лечебно-профилактических учреждениях области, совершенствования проведения школ здоровья ("Школа больных ожирением"), активизации волонтерского движения по пропаганде здорового образа жизни с целью информирования населения о пользе здорового питания.</w:t>
      </w:r>
    </w:p>
    <w:p w:rsidR="004D7D25" w:rsidRDefault="004D7D25">
      <w:pPr>
        <w:pStyle w:val="ConsPlusNormal"/>
        <w:jc w:val="both"/>
      </w:pPr>
    </w:p>
    <w:p w:rsidR="004D7D25" w:rsidRDefault="004D7D25">
      <w:pPr>
        <w:pStyle w:val="ConsPlusTitle"/>
        <w:jc w:val="center"/>
        <w:outlineLvl w:val="3"/>
      </w:pPr>
      <w:r>
        <w:t>1.3. Комплексные меры по повышению уровня</w:t>
      </w:r>
    </w:p>
    <w:p w:rsidR="004D7D25" w:rsidRDefault="004D7D25">
      <w:pPr>
        <w:pStyle w:val="ConsPlusTitle"/>
        <w:jc w:val="center"/>
      </w:pPr>
      <w:r>
        <w:t>физической активности населения Кировской области</w:t>
      </w:r>
    </w:p>
    <w:p w:rsidR="004D7D25" w:rsidRDefault="004D7D25">
      <w:pPr>
        <w:pStyle w:val="ConsPlusNormal"/>
        <w:jc w:val="both"/>
      </w:pPr>
    </w:p>
    <w:p w:rsidR="004D7D25" w:rsidRDefault="004D7D25">
      <w:pPr>
        <w:pStyle w:val="ConsPlusNormal"/>
        <w:ind w:firstLine="540"/>
        <w:jc w:val="both"/>
      </w:pPr>
      <w:r>
        <w:t>В рамках данного мероприятия планируется:</w:t>
      </w:r>
    </w:p>
    <w:p w:rsidR="004D7D25" w:rsidRDefault="004D7D25">
      <w:pPr>
        <w:pStyle w:val="ConsPlusNormal"/>
        <w:spacing w:before="220"/>
        <w:ind w:firstLine="540"/>
        <w:jc w:val="both"/>
      </w:pPr>
      <w:r>
        <w:t>информирование населения о пользе физической активности. Данное направление будет реализовываться путем разработки и размещения информационных материалов в средствах массовой информации, распространения печатной продукции среди населения, проведения различных тематических массовых мероприятий и акций с целью популяризации активного образа жизни, привлечения к занятиям физической культурой и спортом широких масс населения, планируется дальнейшее развитие спортивной инфраструктуры: строительство бассейнов, манежей, спортивных площадок;</w:t>
      </w:r>
    </w:p>
    <w:p w:rsidR="004D7D25" w:rsidRDefault="004D7D25">
      <w:pPr>
        <w:pStyle w:val="ConsPlusNormal"/>
        <w:spacing w:before="220"/>
        <w:ind w:firstLine="540"/>
        <w:jc w:val="both"/>
      </w:pPr>
      <w:r>
        <w:t>подготовка кадров для обеспечения оказания консультативной помощи населению по вопросам физической активности. Планируется разработка методических материалов, организация и проведение обучающих семинаров в целях совершенствования оказания консультативной помощи населению по вопросам физической активности;</w:t>
      </w:r>
    </w:p>
    <w:p w:rsidR="004D7D25" w:rsidRDefault="004D7D25">
      <w:pPr>
        <w:pStyle w:val="ConsPlusNormal"/>
        <w:spacing w:before="220"/>
        <w:ind w:firstLine="540"/>
        <w:jc w:val="both"/>
      </w:pPr>
      <w:r>
        <w:t xml:space="preserve">содействие населению в повышении приверженности к физической активности. Данное направление будет реализовано путем активизации деятельности центров здоровья, в том числе путем увеличения динамических наблюдений, проведения выездных мероприятий, проведения массовых физкультурных мероприятий, реализации программы "Студенчество Вятки" и проекта "Беги за мной", совершенствования проведения школ здоровья ("Школа здорового образа жизни"). Планируется организация и проведение школьного и муниципального этапов </w:t>
      </w:r>
      <w:r>
        <w:lastRenderedPageBreak/>
        <w:t>Всероссийских спортивных соревнований "Президентские состязания" и Всероссийских спортивных игр "Президентские игры", организация и проведение областной спартакиады обучающихся и студентов образовательных учреждений начального и среднего профессионального образования, активизация волонтерского движения по пропаганде здорового образа жизни с целью информирования населения о пользе физической активности.</w:t>
      </w:r>
    </w:p>
    <w:p w:rsidR="004D7D25" w:rsidRDefault="004D7D25">
      <w:pPr>
        <w:pStyle w:val="ConsPlusNormal"/>
        <w:jc w:val="both"/>
      </w:pPr>
    </w:p>
    <w:p w:rsidR="004D7D25" w:rsidRDefault="004D7D25">
      <w:pPr>
        <w:pStyle w:val="ConsPlusTitle"/>
        <w:jc w:val="center"/>
        <w:outlineLvl w:val="3"/>
      </w:pPr>
      <w:r>
        <w:t>1.4. Комплексные меры по раннему выявлению</w:t>
      </w:r>
    </w:p>
    <w:p w:rsidR="004D7D25" w:rsidRDefault="004D7D25">
      <w:pPr>
        <w:pStyle w:val="ConsPlusTitle"/>
        <w:jc w:val="center"/>
      </w:pPr>
      <w:r>
        <w:t>и снижению уровня потребления психоактивных веществ</w:t>
      </w:r>
    </w:p>
    <w:p w:rsidR="004D7D25" w:rsidRDefault="004D7D25">
      <w:pPr>
        <w:pStyle w:val="ConsPlusTitle"/>
        <w:jc w:val="center"/>
      </w:pPr>
      <w:r>
        <w:t>населением Кировской области</w:t>
      </w:r>
    </w:p>
    <w:p w:rsidR="004D7D25" w:rsidRDefault="004D7D25">
      <w:pPr>
        <w:pStyle w:val="ConsPlusNormal"/>
        <w:jc w:val="center"/>
      </w:pPr>
      <w:r>
        <w:t xml:space="preserve">(в ред. </w:t>
      </w:r>
      <w:hyperlink r:id="rId274"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30.12.2015 N 77/914)</w:t>
      </w:r>
    </w:p>
    <w:p w:rsidR="004D7D25" w:rsidRDefault="004D7D25">
      <w:pPr>
        <w:pStyle w:val="ConsPlusNormal"/>
        <w:jc w:val="both"/>
      </w:pPr>
    </w:p>
    <w:p w:rsidR="004D7D25" w:rsidRDefault="004D7D25">
      <w:pPr>
        <w:pStyle w:val="ConsPlusNormal"/>
        <w:ind w:firstLine="540"/>
        <w:jc w:val="both"/>
      </w:pPr>
      <w:r>
        <w:t>В рамках данного мероприятия планируется:</w:t>
      </w:r>
    </w:p>
    <w:p w:rsidR="004D7D25" w:rsidRDefault="004D7D25">
      <w:pPr>
        <w:pStyle w:val="ConsPlusNormal"/>
        <w:spacing w:before="220"/>
        <w:ind w:firstLine="540"/>
        <w:jc w:val="both"/>
      </w:pPr>
      <w:r>
        <w:t>информирование населения о вреде потребления ПАВ. Данное направление будет реализовываться путем разработки и размещения информационных материалов в средствах массовой информации, распространения печатной продукции среди населения;</w:t>
      </w:r>
    </w:p>
    <w:p w:rsidR="004D7D25" w:rsidRDefault="004D7D25">
      <w:pPr>
        <w:pStyle w:val="ConsPlusNormal"/>
        <w:spacing w:before="220"/>
        <w:ind w:firstLine="540"/>
        <w:jc w:val="both"/>
      </w:pPr>
      <w:r>
        <w:t>подготовка кадров для обеспечения раннего выявления и профилактики употребления ПАВ. Планируется разработка методических материалов, организация и проведение обучающих семинаров для медицинских работников по раннему выявлению и профилактике употребления ПАВ, организация курсов повышения квалификации педагогических работников по вопросам профилактики употребления ПАВ обучающимися;</w:t>
      </w:r>
    </w:p>
    <w:p w:rsidR="004D7D25" w:rsidRDefault="004D7D25">
      <w:pPr>
        <w:pStyle w:val="ConsPlusNormal"/>
        <w:spacing w:before="220"/>
        <w:ind w:firstLine="540"/>
        <w:jc w:val="both"/>
      </w:pPr>
      <w:r>
        <w:t>содействие населению в отказе от потребления ПАВ. Данное направление будет реализовано путем проведения в центрах здоровья двухэтапного тестирования на выявление немедицинского потребления наркотических средств и психотропных веществ, совершенствования проведения школ здоровья ("Школа здорового образа жизни"), организации и проведения мероприятий в рамках Всемирного дня отказа от алкоголя, активизации волонтерского движения по пропаганде здорового образа жизни с целью информирования населения о вреде потребления алкоголя.</w:t>
      </w:r>
    </w:p>
    <w:p w:rsidR="004D7D25" w:rsidRDefault="004D7D25">
      <w:pPr>
        <w:pStyle w:val="ConsPlusNormal"/>
        <w:jc w:val="both"/>
      </w:pPr>
    </w:p>
    <w:p w:rsidR="004D7D25" w:rsidRDefault="004D7D25">
      <w:pPr>
        <w:pStyle w:val="ConsPlusTitle"/>
        <w:jc w:val="center"/>
        <w:outlineLvl w:val="3"/>
      </w:pPr>
      <w:r>
        <w:t>1.5. Комплексные меры по профилактике</w:t>
      </w:r>
    </w:p>
    <w:p w:rsidR="004D7D25" w:rsidRDefault="004D7D25">
      <w:pPr>
        <w:pStyle w:val="ConsPlusTitle"/>
        <w:jc w:val="center"/>
      </w:pPr>
      <w:r>
        <w:t>суицидов среди населения Кировской области</w:t>
      </w:r>
    </w:p>
    <w:p w:rsidR="004D7D25" w:rsidRDefault="004D7D25">
      <w:pPr>
        <w:pStyle w:val="ConsPlusNormal"/>
        <w:jc w:val="both"/>
      </w:pPr>
    </w:p>
    <w:p w:rsidR="004D7D25" w:rsidRDefault="004D7D25">
      <w:pPr>
        <w:pStyle w:val="ConsPlusNormal"/>
        <w:ind w:firstLine="540"/>
        <w:jc w:val="both"/>
      </w:pPr>
      <w:r>
        <w:t>В рамках данного мероприятия планируется:</w:t>
      </w:r>
    </w:p>
    <w:p w:rsidR="004D7D25" w:rsidRDefault="004D7D25">
      <w:pPr>
        <w:pStyle w:val="ConsPlusNormal"/>
        <w:spacing w:before="220"/>
        <w:ind w:firstLine="540"/>
        <w:jc w:val="both"/>
      </w:pPr>
      <w:r>
        <w:t>информирование населения о причинах и видах депрессии, профилактике депрессий. Данное направление будет реализовываться путем разработки и размещения информационных материалов в средствах массовой информации, распространения печатной продукции среди населения;</w:t>
      </w:r>
    </w:p>
    <w:p w:rsidR="004D7D25" w:rsidRDefault="004D7D25">
      <w:pPr>
        <w:pStyle w:val="ConsPlusNormal"/>
        <w:spacing w:before="220"/>
        <w:ind w:firstLine="540"/>
        <w:jc w:val="both"/>
      </w:pPr>
      <w:r>
        <w:t>подготовка кадров по вопросам профилактики суицидов. Планируется обучение по программе "Суицидология" врача-психотерапевта психоневрологической поликлиники, организация и проведение обучающих семинаров, совещаний для специалистов учреждений социального обслуживания по вопросам профилактики суицидального поведения среди несовершеннолетних, включение в план цикла очередного усовершенствования врачей-психиатров лекций "Суицидология", разработка методических пособий, брошюр, программы обучения педагогов и детских психологов школ по раннему выявлению детей и подростков, склонных к аутоагрессивному суицидальному поведению, разработка образовательных программ для инспекторов по делам несовершеннолетних по выявлению и профилактике девиантного поведения подростков;</w:t>
      </w:r>
    </w:p>
    <w:p w:rsidR="004D7D25" w:rsidRDefault="004D7D25">
      <w:pPr>
        <w:pStyle w:val="ConsPlusNormal"/>
        <w:spacing w:before="220"/>
        <w:ind w:firstLine="540"/>
        <w:jc w:val="both"/>
      </w:pPr>
      <w:r>
        <w:t xml:space="preserve">совершенствование помощи, направленной на профилактику суицидов. Данное направление будет реализовано путем организации телефона доверия на базе поликлиники </w:t>
      </w:r>
      <w:r>
        <w:lastRenderedPageBreak/>
        <w:t>КОГКУЗ "Кировская областная клиническая психиатрическая больница им. В.М. Бехтерева", организации кризисного центра на базе дневного стационара, проведения консультаций врачами-психотерапевтами, психологами населения по вопросам депрессии, организации и проведения мероприятий в рамках Всемирного дня психического здоровья, проведения тренинговых занятий по профилактике аддитивного поведения среди детей и подростков, совершенствования проведения школ здоровья ("Школа здорового образа жизни", "Школа психического здоровья").</w:t>
      </w:r>
    </w:p>
    <w:p w:rsidR="004D7D25" w:rsidRDefault="004D7D25">
      <w:pPr>
        <w:pStyle w:val="ConsPlusNormal"/>
        <w:jc w:val="both"/>
      </w:pPr>
    </w:p>
    <w:p w:rsidR="004D7D25" w:rsidRDefault="004D7D25">
      <w:pPr>
        <w:pStyle w:val="ConsPlusTitle"/>
        <w:jc w:val="center"/>
        <w:outlineLvl w:val="3"/>
      </w:pPr>
      <w:r>
        <w:t>1.6. Совершенствование выявления и профилактики</w:t>
      </w:r>
    </w:p>
    <w:p w:rsidR="004D7D25" w:rsidRDefault="004D7D25">
      <w:pPr>
        <w:pStyle w:val="ConsPlusTitle"/>
        <w:jc w:val="center"/>
      </w:pPr>
      <w:r>
        <w:t>факторов риска основных хронических неинфекционных</w:t>
      </w:r>
    </w:p>
    <w:p w:rsidR="004D7D25" w:rsidRDefault="004D7D25">
      <w:pPr>
        <w:pStyle w:val="ConsPlusTitle"/>
        <w:jc w:val="center"/>
      </w:pPr>
      <w:r>
        <w:t>заболеваний в Кировской области</w:t>
      </w:r>
    </w:p>
    <w:p w:rsidR="004D7D25" w:rsidRDefault="004D7D25">
      <w:pPr>
        <w:pStyle w:val="ConsPlusNormal"/>
        <w:jc w:val="both"/>
      </w:pPr>
    </w:p>
    <w:p w:rsidR="004D7D25" w:rsidRDefault="004D7D25">
      <w:pPr>
        <w:pStyle w:val="ConsPlusNormal"/>
        <w:ind w:firstLine="540"/>
        <w:jc w:val="both"/>
      </w:pPr>
      <w:r>
        <w:t>В рамках данного мероприятия планируется:</w:t>
      </w:r>
    </w:p>
    <w:p w:rsidR="004D7D25" w:rsidRDefault="004D7D25">
      <w:pPr>
        <w:pStyle w:val="ConsPlusNormal"/>
        <w:spacing w:before="220"/>
        <w:ind w:firstLine="540"/>
        <w:jc w:val="both"/>
      </w:pPr>
      <w:r>
        <w:t>материально-техническое обеспечение учреждений здравоохранения. Организовать кабинеты/отделения медицинской профилактики в лечебно-профилактических учреждениях, оказывающих первичную медико-санитарную помощь, оснащение медицинским оборудованием лечебных учреждений;</w:t>
      </w:r>
    </w:p>
    <w:p w:rsidR="004D7D25" w:rsidRDefault="004D7D25">
      <w:pPr>
        <w:pStyle w:val="ConsPlusNormal"/>
        <w:spacing w:before="220"/>
        <w:ind w:firstLine="540"/>
        <w:jc w:val="both"/>
      </w:pPr>
      <w:r>
        <w:t>подготовка медицинских кадров. Будут организованы и проведены циклы тематического усовершенствования для медицинских работников, обучающие семинары, планируется введение в учебные программы образовательных учреждений в сфере здравоохранения лекционных курсов "Формирование ЗОЖ", "Профилактика неинфекционных заболеваний";</w:t>
      </w:r>
    </w:p>
    <w:p w:rsidR="004D7D25" w:rsidRDefault="004D7D25">
      <w:pPr>
        <w:pStyle w:val="ConsPlusNormal"/>
        <w:spacing w:before="220"/>
        <w:ind w:firstLine="540"/>
        <w:jc w:val="both"/>
      </w:pPr>
      <w:r>
        <w:t>осуществление мероприятий по борьбе с факторами риска основных хронических неинфекционных заболеваний. Предусмотрены совершенствование работы "Школ" (школы больных сердечно-сосудистыми заболеваниями, заболеваниями дыхательной системы и другие), организация и проведение лекториев среди работающих в организованных коллективах государственных и муниципальных учреждений и организаций по результатам диспансеризации с целью усиления мотивации отказа от вредных привычек, повышения ответственности за свое здоровье и здоровье своих детей, будут организованы мероприятия в рамках проведения Всемирных дней здоровья, сердца. Планируется внедрение листов регистрации и контроля факторов риска в амбулаторно-поликлинических учреждениях, оказывающих первичную медико-санитарную помощь. Планируется проведение мониторинга и исследований распространенности потребления табака, ситуации по вопросам здорового питания и уровня физической активности населения региона, организация и проведение эпидемиологического мониторинга хронических неинфекционных заболеваний и их факторов риска в г. Кирове и Кировской области, в том числе оценка динамики эпидемиологической ситуации по неинфекционным заболеваниям и их факторам риска.</w:t>
      </w:r>
    </w:p>
    <w:p w:rsidR="004D7D25" w:rsidRDefault="004D7D25">
      <w:pPr>
        <w:pStyle w:val="ConsPlusNormal"/>
        <w:jc w:val="both"/>
      </w:pPr>
      <w:r>
        <w:t xml:space="preserve">(в ред. </w:t>
      </w:r>
      <w:hyperlink r:id="rId275"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В рамках соглашения между Министерством здравоохранения и социального развития Российской Федерации и Правительством Кировской области о реализации мероприятий, направленных на формирование здорового образа жизни у граждан Российской Федерации, включая сокращение потребления алкоголя и табака, на территории Кировской области было организовано 7 центров здоровья, открытых на базе учреждений здравоохранения Кировской области. Для полноценной работы данных центров необходимо приобретение семи мобильных (передвижных) центров здоровья на базе автомобиля: 2 детских и 5 взрослых соответственно, ориентировочной стоимостью 30000,0 тыс. рублей.</w:t>
      </w:r>
    </w:p>
    <w:p w:rsidR="004D7D25" w:rsidRDefault="004D7D25">
      <w:pPr>
        <w:pStyle w:val="ConsPlusNormal"/>
        <w:spacing w:before="220"/>
        <w:ind w:firstLine="540"/>
        <w:jc w:val="both"/>
      </w:pPr>
      <w:r>
        <w:t>Также для осуществления дополнительной диспансеризации населения необходимо приобретение 2-х мобильных (передвижных) стоматологических комплексов и 2-х передвижных лечебно-диагностических комплексов общей стоимостью около 34000,0 тыс. рублей.</w:t>
      </w:r>
    </w:p>
    <w:p w:rsidR="004D7D25" w:rsidRDefault="004D7D25">
      <w:pPr>
        <w:pStyle w:val="ConsPlusNormal"/>
        <w:spacing w:before="220"/>
        <w:ind w:firstLine="540"/>
        <w:jc w:val="both"/>
      </w:pPr>
      <w:r>
        <w:t xml:space="preserve">Для укрепления материально-технической базы с целью обеспечения учреждений здравоохранения (в т.ч. проведения дополнительной диспансеризации) необходимым объемом </w:t>
      </w:r>
      <w:r>
        <w:lastRenderedPageBreak/>
        <w:t>диагностического оборудования необходимо приобретение медицинского оборудования ориентировочно на сумму 500000,0 тыс. рублей.</w:t>
      </w:r>
    </w:p>
    <w:p w:rsidR="004D7D25" w:rsidRDefault="004D7D25">
      <w:pPr>
        <w:pStyle w:val="ConsPlusNormal"/>
        <w:jc w:val="both"/>
      </w:pPr>
    </w:p>
    <w:p w:rsidR="004D7D25" w:rsidRDefault="004D7D25">
      <w:pPr>
        <w:pStyle w:val="ConsPlusTitle"/>
        <w:jc w:val="center"/>
        <w:outlineLvl w:val="3"/>
      </w:pPr>
      <w:r>
        <w:t>1.7. Формирование основ здорового образа жизни</w:t>
      </w:r>
    </w:p>
    <w:p w:rsidR="004D7D25" w:rsidRDefault="004D7D25">
      <w:pPr>
        <w:pStyle w:val="ConsPlusTitle"/>
        <w:jc w:val="center"/>
      </w:pPr>
      <w:r>
        <w:t>среди детей и подростков в Кировской области</w:t>
      </w:r>
    </w:p>
    <w:p w:rsidR="004D7D25" w:rsidRDefault="004D7D25">
      <w:pPr>
        <w:pStyle w:val="ConsPlusNormal"/>
        <w:jc w:val="both"/>
      </w:pPr>
    </w:p>
    <w:p w:rsidR="004D7D25" w:rsidRDefault="004D7D25">
      <w:pPr>
        <w:pStyle w:val="ConsPlusNormal"/>
        <w:ind w:firstLine="540"/>
        <w:jc w:val="both"/>
      </w:pPr>
      <w:r>
        <w:t>В рамках данного мероприятия планируется:</w:t>
      </w:r>
    </w:p>
    <w:p w:rsidR="004D7D25" w:rsidRDefault="004D7D25">
      <w:pPr>
        <w:pStyle w:val="ConsPlusNormal"/>
        <w:spacing w:before="220"/>
        <w:ind w:firstLine="540"/>
        <w:jc w:val="both"/>
      </w:pPr>
      <w:r>
        <w:t>информирование детей и подростков и их родителей о вреде потребления табака, употребления алкогольной продукции, о пользе здорового питания и физической активности, профилактике близорукости, заболеваний опорно-двигательной системы, заболеваний верхних дыхательных путей. Планируется размещение на официальном сайте департамента здравоохранения Кировской области информации для подростков и их родителей, изготовление и тиражирование полиграфической продукции для детей, подростков и родителей;</w:t>
      </w:r>
    </w:p>
    <w:p w:rsidR="004D7D25" w:rsidRDefault="004D7D25">
      <w:pPr>
        <w:pStyle w:val="ConsPlusNormal"/>
        <w:spacing w:before="220"/>
        <w:ind w:firstLine="540"/>
        <w:jc w:val="both"/>
      </w:pPr>
      <w:r>
        <w:t>подготовка кадров. Будут организованы и проведены семинары-совещания для педагогов муниципальных и государственных образовательных учреждений, курсы повышения квалификации педагогических работников. Планируется разработка методических тематических пособий для педагогических работников по профилактике поведенческих факторов риска, факторов риска развития неинфекционных заболеваний среди детей и подростков;</w:t>
      </w:r>
    </w:p>
    <w:p w:rsidR="004D7D25" w:rsidRDefault="004D7D25">
      <w:pPr>
        <w:pStyle w:val="ConsPlusNormal"/>
        <w:spacing w:before="220"/>
        <w:ind w:firstLine="540"/>
        <w:jc w:val="both"/>
      </w:pPr>
      <w:r>
        <w:t>осуществление мероприятий, направленных на борьбу с вредными привычками и формирование основ здорового образа жизни, профилактику заболеваний опорно-двигательной системы, органов зрения, верхних дыхательных путей. Данное направление будет реализовано путем активизации деятельности центров здоровья, в том числе путем увеличения динамических наблюдений, проведения выездных мероприятий. Планируется оснащение медицинским оборудованием детских кабинетов органов зрения для профилактики и лечения заболеваний органов зрения, оснащение медицинским оборудованием ортопедического кабинета для топографического скрининга деформаций позвоночника у детей и подростков. Будут проведены лектории о здоровом образе жизни для учащихся общеобразовательных учреждений, формировании навыков здорового образа жизни среди несовершеннолетних, находящихся в трудной жизненной ситуации. Планируется проведение родительских собраний, классных часов в образовательных учреждениях по культуре здорового питания, профилактике близорукости, заболеваний опорно-двигательной системы, о правилах личной гигиены, закаливании, проведение врачами психиатрами-наркологами консультаций для курящих подростков и их родителей. Будут организованы тематические конкурсы детского рисунка, реализованы программа "Передвижной музей социальных патологий", программа "Социальный театр - технология ранней профилактики алкоголизма среди молодежи". Планируется проведение тренинговых занятий по профилактике аддитивного поведения среди детей и подростков, совершенствование работы школ здоровья ("Школа здорового образа жизни", "Школа психического здоровья детей"). Планируется дальнейшая активация и расширение подросткового волонтерского движения с целью пропаганды здорового образа жизни среди детей и подростков.</w:t>
      </w:r>
    </w:p>
    <w:p w:rsidR="004D7D25" w:rsidRDefault="004D7D25">
      <w:pPr>
        <w:pStyle w:val="ConsPlusNormal"/>
        <w:jc w:val="both"/>
      </w:pPr>
    </w:p>
    <w:p w:rsidR="004D7D25" w:rsidRDefault="004D7D25">
      <w:pPr>
        <w:pStyle w:val="ConsPlusTitle"/>
        <w:jc w:val="center"/>
        <w:outlineLvl w:val="3"/>
      </w:pPr>
      <w:r>
        <w:t>1.8. Создание в структуре медицинских организаций,</w:t>
      </w:r>
    </w:p>
    <w:p w:rsidR="004D7D25" w:rsidRDefault="004D7D25">
      <w:pPr>
        <w:pStyle w:val="ConsPlusTitle"/>
        <w:jc w:val="center"/>
      </w:pPr>
      <w:r>
        <w:t>оказывающих первичную медицинскую помощь в амбулаторных</w:t>
      </w:r>
    </w:p>
    <w:p w:rsidR="004D7D25" w:rsidRDefault="004D7D25">
      <w:pPr>
        <w:pStyle w:val="ConsPlusTitle"/>
        <w:jc w:val="center"/>
      </w:pPr>
      <w:r>
        <w:t>условиях, подразделений неотложной медицинской помощи</w:t>
      </w:r>
    </w:p>
    <w:p w:rsidR="004D7D25" w:rsidRDefault="004D7D25">
      <w:pPr>
        <w:pStyle w:val="ConsPlusNormal"/>
        <w:jc w:val="center"/>
      </w:pPr>
      <w:r>
        <w:t xml:space="preserve">(в ред. </w:t>
      </w:r>
      <w:hyperlink r:id="rId276"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08.08.2014 N 274/538)</w:t>
      </w:r>
    </w:p>
    <w:p w:rsidR="004D7D25" w:rsidRDefault="004D7D25">
      <w:pPr>
        <w:pStyle w:val="ConsPlusNormal"/>
        <w:jc w:val="both"/>
      </w:pPr>
    </w:p>
    <w:p w:rsidR="004D7D25" w:rsidRDefault="004D7D25">
      <w:pPr>
        <w:pStyle w:val="ConsPlusNormal"/>
        <w:ind w:firstLine="540"/>
        <w:jc w:val="both"/>
      </w:pPr>
      <w:r>
        <w:t xml:space="preserve">В рамках отдельного мероприятия планируется создание 66 подразделений неотложной медицинской помощи с целью освобождения службы скорой медицинской помощи от несвойственных ей функций оказания неотложной помощи пациентам. Планируется системное обновление парка медицинской техники и оборудования, повышение информированности населения о формах оказания медицинской помощи, в том числе экстренной и неотложной. </w:t>
      </w:r>
      <w:r>
        <w:lastRenderedPageBreak/>
        <w:t>Данные мероприятия позволят обеспечить увеличение доли выездов бригад скорой медицинской помощи со временем доезда до больного менее 20 минут до 84,4%.</w:t>
      </w:r>
    </w:p>
    <w:p w:rsidR="004D7D25" w:rsidRDefault="004D7D25">
      <w:pPr>
        <w:pStyle w:val="ConsPlusNormal"/>
        <w:spacing w:before="220"/>
        <w:ind w:firstLine="540"/>
        <w:jc w:val="both"/>
      </w:pPr>
      <w:r>
        <w:t>Реализация отдельных мероприятий "Комплексные меры по ограничению потребления табака в Кировской области", "Комплексные меры по оптимизации питания населения Кировской области", "Комплексные меры по повышению уровня физической активности населения Кировской области", "Комплексные меры по раннему выявлению и снижению уровня потребления психоактивных веществ населением Кировской области", "Комплексные меры по профилактике суицидов среди населения Кировской области", "Совершенствование выявления и профилактики факторов риска основных хронических неинфекционных заболеваний в Кировской области", "Формирование основ здорового образа жизни среди детей и подростков в Кировской области" планируется на основе межведомственного взаимодействия органов исполнительной власти.</w:t>
      </w:r>
    </w:p>
    <w:p w:rsidR="004D7D25" w:rsidRDefault="004D7D25">
      <w:pPr>
        <w:pStyle w:val="ConsPlusNormal"/>
        <w:jc w:val="both"/>
      </w:pPr>
      <w:r>
        <w:t xml:space="preserve">(в ред. </w:t>
      </w:r>
      <w:hyperlink r:id="rId277" w:history="1">
        <w:r>
          <w:rPr>
            <w:color w:val="0000FF"/>
          </w:rPr>
          <w:t>постановления</w:t>
        </w:r>
      </w:hyperlink>
      <w:r>
        <w:t xml:space="preserve"> Правительства Кировской области от 30.12.2015 N 77/914)</w:t>
      </w:r>
    </w:p>
    <w:p w:rsidR="004D7D25" w:rsidRDefault="004D7D25">
      <w:pPr>
        <w:pStyle w:val="ConsPlusNormal"/>
        <w:spacing w:before="220"/>
        <w:ind w:firstLine="540"/>
        <w:jc w:val="both"/>
      </w:pPr>
      <w:r>
        <w:t>Кроме того, в соответствии с реализацией мероприятий Подпрограммы в рамках повышения доступности первичной медико-санитарной помощи на территории Кировской области существует потребность в строительстве следующих объектов здравоохранения:</w:t>
      </w:r>
    </w:p>
    <w:p w:rsidR="004D7D25" w:rsidRDefault="004D7D25">
      <w:pPr>
        <w:pStyle w:val="ConsPlusNormal"/>
        <w:spacing w:before="220"/>
        <w:ind w:firstLine="540"/>
        <w:jc w:val="both"/>
      </w:pPr>
      <w:r>
        <w:t>"Поликлиника в пгт Свеча на 150 посещений в смену", общая площадь строительства составит 2000 кв. метров. Стоимость строительства, в том числе стоимость оборудования для оснащения поликлиники, составляет 160,0 млн. рублей. Территориальная принадлежность объекта Кировскому областному государственному учреждению здравоохранения "Свечинская центральная районная больница";</w:t>
      </w:r>
    </w:p>
    <w:p w:rsidR="004D7D25" w:rsidRDefault="004D7D25">
      <w:pPr>
        <w:pStyle w:val="ConsPlusNormal"/>
        <w:spacing w:before="220"/>
        <w:ind w:firstLine="540"/>
        <w:jc w:val="both"/>
      </w:pPr>
      <w:r>
        <w:t>"Поликлиника с детской консультацией в микрорайоне "Солнечный берег" на 600 посещений в смену", общая площадь строительства составит 3000 кв. метров. Стоимость строительства, в том числе стоимость оборудования для оснащения детской поликлиники, составляет 240,0 млн. рублей. Территориальная принадлежность Кировскому областному государственному учреждению здравоохранения "Кировская городская больница N 7";</w:t>
      </w:r>
    </w:p>
    <w:p w:rsidR="004D7D25" w:rsidRDefault="004D7D25">
      <w:pPr>
        <w:pStyle w:val="ConsPlusNormal"/>
        <w:spacing w:before="220"/>
        <w:ind w:firstLine="540"/>
        <w:jc w:val="both"/>
      </w:pPr>
      <w:r>
        <w:t>"Поликлиника с детской консультацией в микрорайоне "Чистые пруды" на 100 посещений в смену" общей площадью строительства 1500 кв. метров. Стоимость строительства, в том числе стоимость оборудования для оснащения поликлиники, составляет 120,0 млн. рублей. Территориальная принадлежность Кировскому областному государственному учреждению здравоохранения "Кировская городская больница N 9".</w:t>
      </w:r>
    </w:p>
    <w:p w:rsidR="004D7D25" w:rsidRDefault="004D7D25">
      <w:pPr>
        <w:pStyle w:val="ConsPlusNormal"/>
        <w:spacing w:before="220"/>
        <w:ind w:firstLine="540"/>
        <w:jc w:val="both"/>
      </w:pPr>
      <w:r>
        <w:t>Кроме того, в настоящее время необходимо 49,84 млн. рублей на проведение капитальных ремонтов в учреждениях здравоохранения Кировской области, из них:</w:t>
      </w:r>
    </w:p>
    <w:p w:rsidR="004D7D25" w:rsidRDefault="004D7D25">
      <w:pPr>
        <w:pStyle w:val="ConsPlusNormal"/>
        <w:spacing w:before="220"/>
        <w:ind w:firstLine="540"/>
        <w:jc w:val="both"/>
      </w:pPr>
      <w:r>
        <w:t>28,30 млн. рублей на проведение капитального ремонта в поликлиниках в Малмыжском, Немском, Уржумском, Шабалинском районах и в муниципальном образовании "Город Киров";</w:t>
      </w:r>
    </w:p>
    <w:p w:rsidR="004D7D25" w:rsidRDefault="004D7D25">
      <w:pPr>
        <w:pStyle w:val="ConsPlusNormal"/>
        <w:spacing w:before="220"/>
        <w:ind w:firstLine="540"/>
        <w:jc w:val="both"/>
      </w:pPr>
      <w:r>
        <w:t>21,54 млн. рублей на проведение капитального ремонта в детских поликлиниках и детских консультациях в Верхнекамском, Верхошижемском, Вятскополянском, Кикнурском, Опаринском, Уржумском, Шабалинском районах и в муниципальном образовании г. Киров.</w:t>
      </w:r>
    </w:p>
    <w:p w:rsidR="004D7D25" w:rsidRDefault="004D7D25">
      <w:pPr>
        <w:pStyle w:val="ConsPlusNormal"/>
        <w:spacing w:before="220"/>
        <w:ind w:firstLine="540"/>
        <w:jc w:val="both"/>
      </w:pPr>
      <w:r>
        <w:t xml:space="preserve">Абзацы десятый - двенадцатый исключены. - </w:t>
      </w:r>
      <w:hyperlink r:id="rId278" w:history="1">
        <w:r>
          <w:rPr>
            <w:color w:val="0000FF"/>
          </w:rPr>
          <w:t>Постановление</w:t>
        </w:r>
      </w:hyperlink>
      <w:r>
        <w:t xml:space="preserve"> Правительства Кировской области от 26.12.2016 N 35/301.</w:t>
      </w:r>
    </w:p>
    <w:p w:rsidR="004D7D25" w:rsidRDefault="004D7D25">
      <w:pPr>
        <w:pStyle w:val="ConsPlusNormal"/>
        <w:jc w:val="both"/>
      </w:pPr>
    </w:p>
    <w:p w:rsidR="004D7D25" w:rsidRDefault="004D7D25">
      <w:pPr>
        <w:pStyle w:val="ConsPlusTitle"/>
        <w:jc w:val="center"/>
        <w:outlineLvl w:val="3"/>
      </w:pPr>
      <w:r>
        <w:t>1.9. Формирование единых принципов</w:t>
      </w:r>
    </w:p>
    <w:p w:rsidR="004D7D25" w:rsidRDefault="004D7D25">
      <w:pPr>
        <w:pStyle w:val="ConsPlusTitle"/>
        <w:jc w:val="center"/>
      </w:pPr>
      <w:r>
        <w:t>организации регистратур в поликлиниках</w:t>
      </w:r>
    </w:p>
    <w:p w:rsidR="004D7D25" w:rsidRDefault="004D7D25">
      <w:pPr>
        <w:pStyle w:val="ConsPlusNormal"/>
        <w:jc w:val="center"/>
      </w:pPr>
      <w:r>
        <w:t xml:space="preserve">(введен </w:t>
      </w:r>
      <w:hyperlink r:id="rId279" w:history="1">
        <w:r>
          <w:rPr>
            <w:color w:val="0000FF"/>
          </w:rPr>
          <w:t>постановлением</w:t>
        </w:r>
      </w:hyperlink>
      <w:r>
        <w:t xml:space="preserve"> Правительства Кировской области</w:t>
      </w:r>
    </w:p>
    <w:p w:rsidR="004D7D25" w:rsidRDefault="004D7D25">
      <w:pPr>
        <w:pStyle w:val="ConsPlusNormal"/>
        <w:jc w:val="center"/>
      </w:pPr>
      <w:r>
        <w:t>от 26.12.2016 N 35/301)</w:t>
      </w:r>
    </w:p>
    <w:p w:rsidR="004D7D25" w:rsidRDefault="004D7D25">
      <w:pPr>
        <w:pStyle w:val="ConsPlusNormal"/>
        <w:jc w:val="both"/>
      </w:pPr>
    </w:p>
    <w:p w:rsidR="004D7D25" w:rsidRDefault="004D7D25">
      <w:pPr>
        <w:pStyle w:val="ConsPlusNormal"/>
        <w:ind w:firstLine="540"/>
        <w:jc w:val="both"/>
      </w:pPr>
      <w:r>
        <w:lastRenderedPageBreak/>
        <w:t>С целью оперативного управления "листами ожидания" для областных государственных медицинских организаций, расположенных на территории Кировской области и осуществляющих оказание первичной медико-санитарной помощи, планируется создание в 2017 году единого информационного ресурса, обобщающего информацию по всем "листам ожидания" всех медицинских организаций.</w:t>
      </w:r>
    </w:p>
    <w:p w:rsidR="004D7D25" w:rsidRDefault="004D7D25">
      <w:pPr>
        <w:pStyle w:val="ConsPlusNormal"/>
        <w:spacing w:before="220"/>
        <w:ind w:firstLine="540"/>
        <w:jc w:val="both"/>
      </w:pPr>
      <w:r>
        <w:t>В рамках данного мероприятия планируется достигнуть:</w:t>
      </w:r>
    </w:p>
    <w:p w:rsidR="004D7D25" w:rsidRDefault="004D7D25">
      <w:pPr>
        <w:pStyle w:val="ConsPlusNormal"/>
        <w:spacing w:before="220"/>
        <w:ind w:firstLine="540"/>
        <w:jc w:val="both"/>
      </w:pPr>
      <w:r>
        <w:t>значительного уменьшения времени пребывания в очереди;</w:t>
      </w:r>
    </w:p>
    <w:p w:rsidR="004D7D25" w:rsidRDefault="004D7D25">
      <w:pPr>
        <w:pStyle w:val="ConsPlusNormal"/>
        <w:spacing w:before="220"/>
        <w:ind w:firstLine="540"/>
        <w:jc w:val="both"/>
      </w:pPr>
      <w:r>
        <w:t>возможности выбора удобного времени для пациента;</w:t>
      </w:r>
    </w:p>
    <w:p w:rsidR="004D7D25" w:rsidRDefault="004D7D25">
      <w:pPr>
        <w:pStyle w:val="ConsPlusNormal"/>
        <w:spacing w:before="220"/>
        <w:ind w:firstLine="540"/>
        <w:jc w:val="both"/>
      </w:pPr>
      <w:r>
        <w:t>исключения конфликтных ситуаций между пациентами.</w:t>
      </w:r>
    </w:p>
    <w:p w:rsidR="004D7D25" w:rsidRDefault="004D7D25">
      <w:pPr>
        <w:pStyle w:val="ConsPlusNormal"/>
        <w:spacing w:before="220"/>
        <w:ind w:firstLine="540"/>
        <w:jc w:val="both"/>
      </w:pPr>
      <w:r>
        <w:t>Подпрограмма реализуется в два этапа:</w:t>
      </w:r>
    </w:p>
    <w:p w:rsidR="004D7D25" w:rsidRDefault="004D7D25">
      <w:pPr>
        <w:pStyle w:val="ConsPlusNormal"/>
        <w:spacing w:before="220"/>
        <w:ind w:firstLine="540"/>
        <w:jc w:val="both"/>
      </w:pPr>
      <w:r>
        <w:t>2013 - 2015 годы;</w:t>
      </w:r>
    </w:p>
    <w:p w:rsidR="004D7D25" w:rsidRDefault="004D7D25">
      <w:pPr>
        <w:pStyle w:val="ConsPlusNormal"/>
        <w:spacing w:before="220"/>
        <w:ind w:firstLine="540"/>
        <w:jc w:val="both"/>
      </w:pPr>
      <w:r>
        <w:t>2016 - 2021 годы.</w:t>
      </w:r>
    </w:p>
    <w:p w:rsidR="004D7D25" w:rsidRDefault="004D7D25">
      <w:pPr>
        <w:pStyle w:val="ConsPlusNormal"/>
        <w:jc w:val="both"/>
      </w:pPr>
      <w:r>
        <w:t xml:space="preserve">(в ред. </w:t>
      </w:r>
      <w:hyperlink r:id="rId280"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r>
        <w:t>2. Приоритеты государственной политики</w:t>
      </w:r>
    </w:p>
    <w:p w:rsidR="004D7D25" w:rsidRDefault="004D7D25">
      <w:pPr>
        <w:pStyle w:val="ConsPlusTitle"/>
        <w:jc w:val="center"/>
      </w:pPr>
      <w:r>
        <w:t>в сфере здравоохранения, цели, задачи, целевые</w:t>
      </w:r>
    </w:p>
    <w:p w:rsidR="004D7D25" w:rsidRDefault="004D7D25">
      <w:pPr>
        <w:pStyle w:val="ConsPlusTitle"/>
        <w:jc w:val="center"/>
      </w:pPr>
      <w:r>
        <w:t>показатели эффективности реализации Подпрограммы,</w:t>
      </w:r>
    </w:p>
    <w:p w:rsidR="004D7D25" w:rsidRDefault="004D7D25">
      <w:pPr>
        <w:pStyle w:val="ConsPlusTitle"/>
        <w:jc w:val="center"/>
      </w:pPr>
      <w:r>
        <w:t>описание ожидаемых конечных результатов Подпрограммы,</w:t>
      </w:r>
    </w:p>
    <w:p w:rsidR="004D7D25" w:rsidRDefault="004D7D25">
      <w:pPr>
        <w:pStyle w:val="ConsPlusTitle"/>
        <w:jc w:val="center"/>
      </w:pPr>
      <w:r>
        <w:t>сроков и этапов реализации Подпрограммы</w:t>
      </w:r>
    </w:p>
    <w:p w:rsidR="004D7D25" w:rsidRDefault="004D7D25">
      <w:pPr>
        <w:pStyle w:val="ConsPlusNormal"/>
        <w:jc w:val="center"/>
      </w:pPr>
      <w:r>
        <w:t xml:space="preserve">(в ред. </w:t>
      </w:r>
      <w:hyperlink r:id="rId281"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30.12.2014 N 19/286)</w:t>
      </w:r>
    </w:p>
    <w:p w:rsidR="004D7D25" w:rsidRDefault="004D7D25">
      <w:pPr>
        <w:pStyle w:val="ConsPlusNormal"/>
        <w:jc w:val="both"/>
      </w:pPr>
    </w:p>
    <w:p w:rsidR="004D7D25" w:rsidRDefault="004D7D25">
      <w:pPr>
        <w:pStyle w:val="ConsPlusNormal"/>
        <w:ind w:firstLine="540"/>
        <w:jc w:val="both"/>
      </w:pPr>
      <w:r>
        <w:t xml:space="preserve">В соответствии с </w:t>
      </w:r>
      <w:hyperlink r:id="rId282"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повышение ожидаемой продолжительности жизни является стратегической целью сферы здравоохранения.</w:t>
      </w:r>
    </w:p>
    <w:p w:rsidR="004D7D25" w:rsidRDefault="004D7D25">
      <w:pPr>
        <w:pStyle w:val="ConsPlusNormal"/>
        <w:jc w:val="both"/>
      </w:pPr>
      <w:r>
        <w:t xml:space="preserve">(в ред. </w:t>
      </w:r>
      <w:hyperlink r:id="rId283"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Основным содержанием Подпрограммы являются действия, направленные на сохранение здоровья, выявление и коррекцию факторов образа жизни, которые увеличивают риск развития неинфекционных заболеваний у всего населения (профилактика в рамках популяционной стратегии), выявление и снижение уровней факторов риска у лиц с высоким риском развития неинфекционных заболеваний, выявление лиц со скрытым течением неинфекционных заболеваний и их своевременное лечение (профилактика в рамках стратегии высокого риска), раннюю диагностику неинфекционных заболеваний и лечение людей с установленными такими заболеваниями для предупреждения прогрессирования и преждевременной смерти (вторичная профилактика неинфекционных заболеваний), а также дальнейшее развитие и совершенствование первичной медико-санитарной помощи.</w:t>
      </w:r>
    </w:p>
    <w:p w:rsidR="004D7D25" w:rsidRDefault="004D7D25">
      <w:pPr>
        <w:pStyle w:val="ConsPlusNormal"/>
        <w:jc w:val="both"/>
      </w:pPr>
      <w:r>
        <w:t xml:space="preserve">(абзац введен </w:t>
      </w:r>
      <w:hyperlink r:id="rId284"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Целью Подпрограммы является увеличение продолжительности активной жизни населения за счет формирования здорового образа жизни и профилактики заболеваний, повышение доступности первичной медико-санитарной помощи.</w:t>
      </w:r>
    </w:p>
    <w:p w:rsidR="004D7D25" w:rsidRDefault="004D7D25">
      <w:pPr>
        <w:pStyle w:val="ConsPlusNormal"/>
        <w:spacing w:before="220"/>
        <w:ind w:firstLine="540"/>
        <w:jc w:val="both"/>
      </w:pPr>
      <w:r>
        <w:t>Достижение целей Подпрограммы будет осуществляться через реализацию следующих задач:</w:t>
      </w:r>
    </w:p>
    <w:p w:rsidR="004D7D25" w:rsidRDefault="004D7D25">
      <w:pPr>
        <w:pStyle w:val="ConsPlusNormal"/>
        <w:spacing w:before="220"/>
        <w:ind w:firstLine="540"/>
        <w:jc w:val="both"/>
      </w:pPr>
      <w:r>
        <w:t>развитие системы медицинской профилактики неинфекционных заболеваний и формирование здорового образа жизни у населения Кировской области;</w:t>
      </w:r>
    </w:p>
    <w:p w:rsidR="004D7D25" w:rsidRDefault="004D7D25">
      <w:pPr>
        <w:pStyle w:val="ConsPlusNormal"/>
        <w:spacing w:before="220"/>
        <w:ind w:firstLine="540"/>
        <w:jc w:val="both"/>
      </w:pPr>
      <w:r>
        <w:lastRenderedPageBreak/>
        <w:t>методическое и материально-техническое обеспечение государственных медицинских организаций Кировской области, оказывающих первичную медико-санитарную помощь;</w:t>
      </w:r>
    </w:p>
    <w:p w:rsidR="004D7D25" w:rsidRDefault="004D7D25">
      <w:pPr>
        <w:pStyle w:val="ConsPlusNormal"/>
        <w:spacing w:before="220"/>
        <w:ind w:firstLine="540"/>
        <w:jc w:val="both"/>
      </w:pPr>
      <w:r>
        <w:t>внедрение эффективных методов выявления и коррекции факторов риска основных неинфекционных заболеваний;</w:t>
      </w:r>
    </w:p>
    <w:p w:rsidR="004D7D25" w:rsidRDefault="004D7D25">
      <w:pPr>
        <w:pStyle w:val="ConsPlusNormal"/>
        <w:spacing w:before="220"/>
        <w:ind w:firstLine="540"/>
        <w:jc w:val="both"/>
      </w:pPr>
      <w:r>
        <w:t>реализацию дифференцированного подхода к организации в рамках первичной медико-санитарной помощи профилактических осмотров и диспансеризации населения, в том числе детей, в целях обеспечения своевременного выявления заболеваний, дающих наибольший вклад в показатели инвалидизации и смертности населения.</w:t>
      </w:r>
    </w:p>
    <w:p w:rsidR="004D7D25" w:rsidRDefault="004D7D25">
      <w:pPr>
        <w:pStyle w:val="ConsPlusNormal"/>
        <w:spacing w:before="220"/>
        <w:ind w:firstLine="540"/>
        <w:jc w:val="both"/>
      </w:pPr>
      <w:hyperlink w:anchor="P7064" w:history="1">
        <w:r>
          <w:rPr>
            <w:color w:val="0000FF"/>
          </w:rPr>
          <w:t>Сведения</w:t>
        </w:r>
      </w:hyperlink>
      <w:r>
        <w:t xml:space="preserve"> о целевых показателях эффективности реализации Подпрограммы отражены в приложении N 1.</w:t>
      </w:r>
    </w:p>
    <w:p w:rsidR="004D7D25" w:rsidRDefault="004D7D25">
      <w:pPr>
        <w:pStyle w:val="ConsPlusNormal"/>
        <w:spacing w:before="220"/>
        <w:ind w:firstLine="540"/>
        <w:jc w:val="both"/>
      </w:pPr>
      <w:r>
        <w:t>Оценка эффективности реализации Подпрограммы будет осуществляться по целевым показателям эффективности. Источником получения информации о количественных значениях показателей эффективности реализации Подпрограммы является статистическая и ведомственная отчетность.</w:t>
      </w:r>
    </w:p>
    <w:p w:rsidR="004D7D25" w:rsidRDefault="004D7D25">
      <w:pPr>
        <w:pStyle w:val="ConsPlusNormal"/>
        <w:jc w:val="both"/>
      </w:pPr>
    </w:p>
    <w:p w:rsidR="004D7D25" w:rsidRDefault="004D7D25">
      <w:pPr>
        <w:pStyle w:val="ConsPlusTitle"/>
        <w:jc w:val="center"/>
        <w:outlineLvl w:val="3"/>
      </w:pPr>
      <w:r>
        <w:t>Информация об источниках получения информации</w:t>
      </w:r>
    </w:p>
    <w:p w:rsidR="004D7D25" w:rsidRDefault="004D7D25">
      <w:pPr>
        <w:pStyle w:val="ConsPlusTitle"/>
        <w:jc w:val="center"/>
      </w:pPr>
      <w:r>
        <w:t>о количественных значениях показателей эффективности</w:t>
      </w:r>
    </w:p>
    <w:p w:rsidR="004D7D25" w:rsidRDefault="004D7D25">
      <w:pPr>
        <w:pStyle w:val="ConsPlusTitle"/>
        <w:jc w:val="center"/>
      </w:pPr>
      <w:r>
        <w:t>реализации Подпрограммы</w:t>
      </w:r>
    </w:p>
    <w:p w:rsidR="004D7D25" w:rsidRDefault="004D7D25">
      <w:pPr>
        <w:pStyle w:val="ConsPlusNormal"/>
        <w:jc w:val="center"/>
      </w:pPr>
      <w:r>
        <w:t xml:space="preserve">(в ред. </w:t>
      </w:r>
      <w:hyperlink r:id="rId285"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18.08.2015 N 55/509)</w:t>
      </w:r>
    </w:p>
    <w:p w:rsidR="004D7D25" w:rsidRDefault="004D7D25">
      <w:pPr>
        <w:pStyle w:val="ConsPlusNormal"/>
        <w:jc w:val="center"/>
      </w:pPr>
      <w:r>
        <w:t xml:space="preserve">(в ред. </w:t>
      </w:r>
      <w:hyperlink r:id="rId286"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25.06.2015 N 45/329)</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4D7D25">
        <w:tc>
          <w:tcPr>
            <w:tcW w:w="3969" w:type="dxa"/>
          </w:tcPr>
          <w:p w:rsidR="004D7D25" w:rsidRDefault="004D7D25">
            <w:pPr>
              <w:pStyle w:val="ConsPlusNormal"/>
              <w:jc w:val="center"/>
            </w:pPr>
            <w:r>
              <w:t>Наименование показателя</w:t>
            </w:r>
          </w:p>
        </w:tc>
        <w:tc>
          <w:tcPr>
            <w:tcW w:w="5102" w:type="dxa"/>
          </w:tcPr>
          <w:p w:rsidR="004D7D25" w:rsidRDefault="004D7D25">
            <w:pPr>
              <w:pStyle w:val="ConsPlusNormal"/>
              <w:jc w:val="center"/>
            </w:pPr>
            <w:r>
              <w:t>Источник информации</w:t>
            </w:r>
          </w:p>
        </w:tc>
      </w:tr>
      <w:tr w:rsidR="004D7D25">
        <w:tblPrEx>
          <w:tblBorders>
            <w:insideH w:val="nil"/>
          </w:tblBorders>
        </w:tblPrEx>
        <w:tc>
          <w:tcPr>
            <w:tcW w:w="3969" w:type="dxa"/>
            <w:tcBorders>
              <w:bottom w:val="nil"/>
            </w:tcBorders>
          </w:tcPr>
          <w:p w:rsidR="004D7D25" w:rsidRDefault="004D7D25">
            <w:pPr>
              <w:pStyle w:val="ConsPlusNormal"/>
            </w:pPr>
            <w:r>
              <w:t>Охват профилактическими медицинскими осмотрами детей</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287"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Охват диспансеризацией детей-сирот и детей, находящихся в трудной жизненной ситуации</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288"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Распространенность ожирения среди взрослого населения (индекс массы тела более 30 кг/кв. м)</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289"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Распространенность повышенного артериального давления среди взрослого населения</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290"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Распространенность повышенного уровня холестерина в крови среди взрослого населения</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lastRenderedPageBreak/>
              <w:t xml:space="preserve">(в ред. </w:t>
            </w:r>
            <w:hyperlink r:id="rId291"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Распространенность низкой физической активности среди взрослого населения</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292"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Распространенность избыточного потребления соли среди взрослого населения</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293"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Распространенность недостаточного потребления фруктов и овощей среди взрослого населения</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294"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Доля больных с выявленными злокачественными новообразованиями на I - II стадии</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295"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Охват населения профилактическими осмотрами на туберкулез</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296"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Заболеваемость острым вирусным гепатитом B</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297"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Охват иммунизацией населения против вирусного гепатита B в декретированные сроки</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298"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Охват иммунизацией населения против дифтерии, коклюша и столбняка в декретированные сроки</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299"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Охват иммунизацией населения против кори в декретированные сроки</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300"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Охват иммунизацией населения против краснухи в декретированные сроки</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301"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 xml:space="preserve">Охват иммунизацией населения против </w:t>
            </w:r>
            <w:r>
              <w:lastRenderedPageBreak/>
              <w:t>эпидемического паротита в декретированные сроки</w:t>
            </w:r>
          </w:p>
        </w:tc>
        <w:tc>
          <w:tcPr>
            <w:tcW w:w="5102" w:type="dxa"/>
            <w:tcBorders>
              <w:bottom w:val="nil"/>
            </w:tcBorders>
          </w:tcPr>
          <w:p w:rsidR="004D7D25" w:rsidRDefault="004D7D25">
            <w:pPr>
              <w:pStyle w:val="ConsPlusNormal"/>
            </w:pPr>
            <w:r>
              <w:lastRenderedPageBreak/>
              <w:t xml:space="preserve">ведомственная отчетность министерства </w:t>
            </w:r>
            <w:r>
              <w:lastRenderedPageBreak/>
              <w:t>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lastRenderedPageBreak/>
              <w:t xml:space="preserve">(в ред. </w:t>
            </w:r>
            <w:hyperlink r:id="rId302"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Доля ВИЧ-инфицированных лиц, состоящих на диспансерном учете, от числа выявленных ВИЧ-инфицированных лиц</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303"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Доля больных алкоголизмом, повторно госпитализированных в течение года</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304"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Доля больных наркоманиями, повторно госпитализированных в течение года</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305"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Смертность от самоубийств</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306"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3969" w:type="dxa"/>
            <w:tcBorders>
              <w:bottom w:val="nil"/>
            </w:tcBorders>
          </w:tcPr>
          <w:p w:rsidR="004D7D25" w:rsidRDefault="004D7D25">
            <w:pPr>
              <w:pStyle w:val="ConsPlusNormal"/>
            </w:pPr>
            <w:r>
              <w:t>Доля учреждений здравоохранения, оказывающих первичную медико-санитарную помощь, внедривших единые принципы организации регистратур</w:t>
            </w:r>
          </w:p>
        </w:tc>
        <w:tc>
          <w:tcPr>
            <w:tcW w:w="5102" w:type="dxa"/>
            <w:tcBorders>
              <w:bottom w:val="nil"/>
            </w:tcBorders>
          </w:tcPr>
          <w:p w:rsidR="004D7D25" w:rsidRDefault="004D7D25">
            <w:pPr>
              <w:pStyle w:val="ConsPlusNormal"/>
            </w:pPr>
            <w:r>
              <w:t>Д ур = К ур / К у * 100%, где:</w:t>
            </w:r>
          </w:p>
          <w:p w:rsidR="004D7D25" w:rsidRDefault="004D7D25">
            <w:pPr>
              <w:pStyle w:val="ConsPlusNormal"/>
            </w:pPr>
          </w:p>
          <w:p w:rsidR="004D7D25" w:rsidRDefault="004D7D25">
            <w:pPr>
              <w:pStyle w:val="ConsPlusNormal"/>
            </w:pPr>
            <w:r>
              <w:t>Д ур - доля учреждений здравоохранения, оказывающих первичную медико-санитарную помощь, внедривших единые принципы организации регистратур;</w:t>
            </w:r>
          </w:p>
          <w:p w:rsidR="004D7D25" w:rsidRDefault="004D7D25">
            <w:pPr>
              <w:pStyle w:val="ConsPlusNormal"/>
            </w:pPr>
            <w:r>
              <w:t>К ур - количество учреждений здравоохранения, оказывающих первичную медико-санитарную помощь, внедривших единые принципы организации регистратур (по данным ведомственной отчетности министерства здравоохранения Кировской области);</w:t>
            </w:r>
          </w:p>
          <w:p w:rsidR="004D7D25" w:rsidRDefault="004D7D25">
            <w:pPr>
              <w:pStyle w:val="ConsPlusNormal"/>
            </w:pPr>
            <w:r>
              <w:t>К у - общее количество учреждений здравоохранения, подведомственных министерству здравоохранения Кировской области, оказывающих первичную медико-санитарную помощь (по данным ведомственной отчетности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(введено </w:t>
            </w:r>
            <w:hyperlink r:id="rId307" w:history="1">
              <w:r>
                <w:rPr>
                  <w:color w:val="0000FF"/>
                </w:rPr>
                <w:t>постановлением</w:t>
              </w:r>
            </w:hyperlink>
            <w:r>
              <w:t xml:space="preserve"> Правительства Кировской области от 26.12.2016 N 35/301)</w:t>
            </w:r>
          </w:p>
        </w:tc>
      </w:tr>
      <w:tr w:rsidR="004D7D25">
        <w:tblPrEx>
          <w:tblBorders>
            <w:insideH w:val="nil"/>
          </w:tblBorders>
        </w:tblPrEx>
        <w:tc>
          <w:tcPr>
            <w:tcW w:w="3969" w:type="dxa"/>
            <w:tcBorders>
              <w:bottom w:val="nil"/>
            </w:tcBorders>
          </w:tcPr>
          <w:p w:rsidR="004D7D25" w:rsidRDefault="004D7D25">
            <w:pPr>
              <w:pStyle w:val="ConsPlusNormal"/>
            </w:pPr>
            <w:r>
              <w:t>Смертность сельского населения</w:t>
            </w:r>
          </w:p>
        </w:tc>
        <w:tc>
          <w:tcPr>
            <w:tcW w:w="5102" w:type="dxa"/>
            <w:tcBorders>
              <w:bottom w:val="nil"/>
            </w:tcBorders>
          </w:tcPr>
          <w:p w:rsidR="004D7D25" w:rsidRDefault="004D7D25">
            <w:pPr>
              <w:pStyle w:val="ConsPlusNormal"/>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(введено </w:t>
            </w:r>
            <w:hyperlink r:id="rId308" w:history="1">
              <w:r>
                <w:rPr>
                  <w:color w:val="0000FF"/>
                </w:rPr>
                <w:t>постановлением</w:t>
              </w:r>
            </w:hyperlink>
            <w:r>
              <w:t xml:space="preserve"> Правительства Кировской области от 25.07.2018 N 370-П)</w:t>
            </w:r>
          </w:p>
        </w:tc>
      </w:tr>
      <w:tr w:rsidR="004D7D25">
        <w:tblPrEx>
          <w:tblBorders>
            <w:insideH w:val="nil"/>
          </w:tblBorders>
        </w:tblPrEx>
        <w:tc>
          <w:tcPr>
            <w:tcW w:w="3969" w:type="dxa"/>
            <w:tcBorders>
              <w:bottom w:val="nil"/>
            </w:tcBorders>
          </w:tcPr>
          <w:p w:rsidR="004D7D25" w:rsidRDefault="004D7D25">
            <w:pPr>
              <w:pStyle w:val="ConsPlusNormal"/>
              <w:jc w:val="both"/>
            </w:pPr>
            <w:r>
              <w:t>Число граждан, прошедших профилактические осмотры (в рамках проекта "Развитие первичной медико-</w:t>
            </w:r>
            <w:r>
              <w:lastRenderedPageBreak/>
              <w:t>санитарной помощи в Кировской области")</w:t>
            </w:r>
          </w:p>
        </w:tc>
        <w:tc>
          <w:tcPr>
            <w:tcW w:w="5102" w:type="dxa"/>
            <w:tcBorders>
              <w:bottom w:val="nil"/>
            </w:tcBorders>
          </w:tcPr>
          <w:p w:rsidR="004D7D25" w:rsidRDefault="004D7D25">
            <w:pPr>
              <w:pStyle w:val="ConsPlusNormal"/>
              <w:jc w:val="both"/>
            </w:pPr>
            <w:r>
              <w:lastRenderedPageBreak/>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lastRenderedPageBreak/>
              <w:t xml:space="preserve">(введено </w:t>
            </w:r>
            <w:hyperlink r:id="rId309" w:history="1">
              <w:r>
                <w:rPr>
                  <w:color w:val="0000FF"/>
                </w:rPr>
                <w:t>постановлением</w:t>
              </w:r>
            </w:hyperlink>
            <w:r>
              <w:t xml:space="preserve"> Правительства Кировской области от 08.02.2019 N 57-П)</w:t>
            </w:r>
          </w:p>
        </w:tc>
      </w:tr>
      <w:tr w:rsidR="004D7D25">
        <w:tblPrEx>
          <w:tblBorders>
            <w:insideH w:val="nil"/>
          </w:tblBorders>
        </w:tblPrEx>
        <w:tc>
          <w:tcPr>
            <w:tcW w:w="3969" w:type="dxa"/>
            <w:tcBorders>
              <w:bottom w:val="nil"/>
            </w:tcBorders>
          </w:tcPr>
          <w:p w:rsidR="004D7D25" w:rsidRDefault="004D7D25">
            <w:pPr>
              <w:pStyle w:val="ConsPlusNormal"/>
              <w:jc w:val="both"/>
            </w:pPr>
            <w:r>
              <w:t>Охват граждан старше трудоспособного возраста профилактическими осмотрами, включая диспансеризацию (в рамках проекта "Системная поддержка и повышение качества жизни граждан старшего поколения в Кировской области")</w:t>
            </w:r>
          </w:p>
        </w:tc>
        <w:tc>
          <w:tcPr>
            <w:tcW w:w="5102" w:type="dxa"/>
            <w:tcBorders>
              <w:bottom w:val="nil"/>
            </w:tcBorders>
          </w:tcPr>
          <w:p w:rsidR="004D7D25" w:rsidRDefault="004D7D25">
            <w:pPr>
              <w:pStyle w:val="ConsPlusNormal"/>
              <w:jc w:val="both"/>
            </w:pPr>
            <w:r>
              <w:t>Огт = Чг / Чоч x 100%, где:</w:t>
            </w:r>
          </w:p>
          <w:p w:rsidR="004D7D25" w:rsidRDefault="004D7D25">
            <w:pPr>
              <w:pStyle w:val="ConsPlusNormal"/>
            </w:pPr>
          </w:p>
          <w:p w:rsidR="004D7D25" w:rsidRDefault="004D7D25">
            <w:pPr>
              <w:pStyle w:val="ConsPlusNormal"/>
              <w:jc w:val="both"/>
            </w:pPr>
            <w:r>
              <w:t>Огт - охват граждан старше трудоспособного возраста профилактическими осмотрами, включая диспансеризацию (%);</w:t>
            </w:r>
          </w:p>
          <w:p w:rsidR="004D7D25" w:rsidRDefault="004D7D25">
            <w:pPr>
              <w:pStyle w:val="ConsPlusNormal"/>
              <w:jc w:val="both"/>
            </w:pPr>
            <w:r>
              <w:t>Чг - число граждан старше трудоспособного возраста, прошедших профилактические осмотры, включая диспансеризацию (человек), по данным ведомственной отчетности министерства здравоохранения Кировской области;</w:t>
            </w:r>
          </w:p>
          <w:p w:rsidR="004D7D25" w:rsidRDefault="004D7D25">
            <w:pPr>
              <w:pStyle w:val="ConsPlusNormal"/>
              <w:jc w:val="both"/>
            </w:pPr>
            <w:r>
              <w:t>Чоч - общая численность граждан Кировской области старше трудоспособного возраста (человек), по данным ведомственной отчетности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(введено </w:t>
            </w:r>
            <w:hyperlink r:id="rId310" w:history="1">
              <w:r>
                <w:rPr>
                  <w:color w:val="0000FF"/>
                </w:rPr>
                <w:t>постановлением</w:t>
              </w:r>
            </w:hyperlink>
            <w:r>
              <w:t xml:space="preserve"> Правительства Кировской области от 08.02.2019 N 57-П)</w:t>
            </w:r>
          </w:p>
        </w:tc>
      </w:tr>
      <w:tr w:rsidR="004D7D25">
        <w:tblPrEx>
          <w:tblBorders>
            <w:insideH w:val="nil"/>
          </w:tblBorders>
        </w:tblPrEx>
        <w:tc>
          <w:tcPr>
            <w:tcW w:w="3969" w:type="dxa"/>
            <w:tcBorders>
              <w:bottom w:val="nil"/>
            </w:tcBorders>
          </w:tcPr>
          <w:p w:rsidR="004D7D25" w:rsidRDefault="004D7D25">
            <w:pPr>
              <w:pStyle w:val="ConsPlusNormal"/>
              <w:jc w:val="both"/>
            </w:pPr>
            <w:r>
              <w:t>Обращаемость в медицинские организации по вопросам здорового образа жизни (в рамках проекта "Формирование системы мотивации граждан Кировской области к здоровому образу жизни, включая здоровое питание и отказ от вредных привычек")</w:t>
            </w:r>
          </w:p>
        </w:tc>
        <w:tc>
          <w:tcPr>
            <w:tcW w:w="5102"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(введено </w:t>
            </w:r>
            <w:hyperlink r:id="rId311" w:history="1">
              <w:r>
                <w:rPr>
                  <w:color w:val="0000FF"/>
                </w:rPr>
                <w:t>постановлением</w:t>
              </w:r>
            </w:hyperlink>
            <w:r>
              <w:t xml:space="preserve"> Правительства Кировской области от 08.02.2019 N 57-П)</w:t>
            </w:r>
          </w:p>
        </w:tc>
      </w:tr>
    </w:tbl>
    <w:p w:rsidR="004D7D25" w:rsidRDefault="004D7D25">
      <w:pPr>
        <w:pStyle w:val="ConsPlusNormal"/>
        <w:jc w:val="both"/>
      </w:pPr>
    </w:p>
    <w:p w:rsidR="004D7D25" w:rsidRDefault="004D7D25">
      <w:pPr>
        <w:pStyle w:val="ConsPlusNormal"/>
        <w:ind w:firstLine="540"/>
        <w:jc w:val="both"/>
      </w:pPr>
      <w:r>
        <w:t>Первый этап (2013 - 2015 годы) - создание необходимых условий для реализации мероприятий, направленных на совершенствование системы медицинской профилактики, первичной медико-санитарной помощи, дальнейшее развитие инфраструктуры и ресурсного обеспечения учреждений здравоохранения региона.</w:t>
      </w:r>
    </w:p>
    <w:p w:rsidR="004D7D25" w:rsidRDefault="004D7D25">
      <w:pPr>
        <w:pStyle w:val="ConsPlusNormal"/>
        <w:spacing w:before="220"/>
        <w:ind w:firstLine="540"/>
        <w:jc w:val="both"/>
      </w:pPr>
      <w:r>
        <w:t>В результате реализации первого этапа Подпрограммы по итогам 2015 года достигнуты следующие результаты:</w:t>
      </w:r>
    </w:p>
    <w:p w:rsidR="004D7D25" w:rsidRDefault="004D7D25">
      <w:pPr>
        <w:pStyle w:val="ConsPlusNormal"/>
        <w:jc w:val="both"/>
      </w:pPr>
      <w:r>
        <w:t xml:space="preserve">(в ред. </w:t>
      </w:r>
      <w:hyperlink r:id="rId312"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профилактическими медицинскими осмотрами детей составил 88%;</w:t>
      </w:r>
    </w:p>
    <w:p w:rsidR="004D7D25" w:rsidRDefault="004D7D25">
      <w:pPr>
        <w:pStyle w:val="ConsPlusNormal"/>
        <w:jc w:val="both"/>
      </w:pPr>
      <w:r>
        <w:t xml:space="preserve">(в ред. </w:t>
      </w:r>
      <w:hyperlink r:id="rId313"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диспансеризацией детей-сирот и детей, находящихся в трудной жизненной ситуации, составил 98%;</w:t>
      </w:r>
    </w:p>
    <w:p w:rsidR="004D7D25" w:rsidRDefault="004D7D25">
      <w:pPr>
        <w:pStyle w:val="ConsPlusNormal"/>
        <w:jc w:val="both"/>
      </w:pPr>
      <w:r>
        <w:t xml:space="preserve">(в ред. </w:t>
      </w:r>
      <w:hyperlink r:id="rId314"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распространенность ожирения среди взрослого населения (индекс массы тела более 30 кг/кв. м) снизилась до 21,1% от общего количества населения соответствующего возраста;</w:t>
      </w:r>
    </w:p>
    <w:p w:rsidR="004D7D25" w:rsidRDefault="004D7D25">
      <w:pPr>
        <w:pStyle w:val="ConsPlusNormal"/>
        <w:jc w:val="both"/>
      </w:pPr>
      <w:r>
        <w:t xml:space="preserve">(в ред. </w:t>
      </w:r>
      <w:hyperlink r:id="rId31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распространенность повышенного артериального давления среди взрослого населения снизилась до 37,9% от общего количества населения соответствующего возраста;</w:t>
      </w:r>
    </w:p>
    <w:p w:rsidR="004D7D25" w:rsidRDefault="004D7D25">
      <w:pPr>
        <w:pStyle w:val="ConsPlusNormal"/>
        <w:jc w:val="both"/>
      </w:pPr>
      <w:r>
        <w:lastRenderedPageBreak/>
        <w:t xml:space="preserve">(в ред. </w:t>
      </w:r>
      <w:hyperlink r:id="rId316"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распространенность повышенного уровня холестерина в крови среди взрослого населения снизилась до 48,3% от общего количества населения соответствующего возраста;</w:t>
      </w:r>
    </w:p>
    <w:p w:rsidR="004D7D25" w:rsidRDefault="004D7D25">
      <w:pPr>
        <w:pStyle w:val="ConsPlusNormal"/>
        <w:jc w:val="both"/>
      </w:pPr>
      <w:r>
        <w:t xml:space="preserve">(в ред. </w:t>
      </w:r>
      <w:hyperlink r:id="rId317"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распространенность низкой физической активности среди взрослого населения снизилась до 35,8% от общего количества населения соответствующего возраста;</w:t>
      </w:r>
    </w:p>
    <w:p w:rsidR="004D7D25" w:rsidRDefault="004D7D25">
      <w:pPr>
        <w:pStyle w:val="ConsPlusNormal"/>
        <w:jc w:val="both"/>
      </w:pPr>
      <w:r>
        <w:t xml:space="preserve">(в ред. </w:t>
      </w:r>
      <w:hyperlink r:id="rId318"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распространенность избыточного потребления соли среди взрослого населения снизилась до 18,2% от общего количества населения соответствующего возраста;</w:t>
      </w:r>
    </w:p>
    <w:p w:rsidR="004D7D25" w:rsidRDefault="004D7D25">
      <w:pPr>
        <w:pStyle w:val="ConsPlusNormal"/>
        <w:jc w:val="both"/>
      </w:pPr>
      <w:r>
        <w:t xml:space="preserve">(в ред. </w:t>
      </w:r>
      <w:hyperlink r:id="rId31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распространенность недостаточного потребления фруктов и овощей среди взрослого населения составила 66,5% от общего количества населения соответствующего возраста;</w:t>
      </w:r>
    </w:p>
    <w:p w:rsidR="004D7D25" w:rsidRDefault="004D7D25">
      <w:pPr>
        <w:pStyle w:val="ConsPlusNormal"/>
        <w:jc w:val="both"/>
      </w:pPr>
      <w:r>
        <w:t xml:space="preserve">(в ред. </w:t>
      </w:r>
      <w:hyperlink r:id="rId320"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доля больных с выявленными злокачественными новообразованиями на I - II стадии составила 52,2% от общего количества пациентов с выявленными злокачественными новообразованиями;</w:t>
      </w:r>
    </w:p>
    <w:p w:rsidR="004D7D25" w:rsidRDefault="004D7D25">
      <w:pPr>
        <w:pStyle w:val="ConsPlusNormal"/>
        <w:jc w:val="both"/>
      </w:pPr>
      <w:r>
        <w:t xml:space="preserve">(в ред. </w:t>
      </w:r>
      <w:hyperlink r:id="rId321"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населения профилактическими осмотрами на туберкулез составил 75,6% от подлежащих осмотру;</w:t>
      </w:r>
    </w:p>
    <w:p w:rsidR="004D7D25" w:rsidRDefault="004D7D25">
      <w:pPr>
        <w:pStyle w:val="ConsPlusNormal"/>
        <w:jc w:val="both"/>
      </w:pPr>
      <w:r>
        <w:t xml:space="preserve">(в ред. </w:t>
      </w:r>
      <w:hyperlink r:id="rId322"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заболеваемость острым вирусным гепатитом B снизилась до 0,61 случая на 100 тыс. населения;</w:t>
      </w:r>
    </w:p>
    <w:p w:rsidR="004D7D25" w:rsidRDefault="004D7D25">
      <w:pPr>
        <w:pStyle w:val="ConsPlusNormal"/>
        <w:jc w:val="both"/>
      </w:pPr>
      <w:r>
        <w:t xml:space="preserve">(в ред. </w:t>
      </w:r>
      <w:hyperlink r:id="rId323"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населения иммунизацией против вирусного гепатита B в декретированные сроки увеличился до 96,4% от числа подлежащих иммунизации;</w:t>
      </w:r>
    </w:p>
    <w:p w:rsidR="004D7D25" w:rsidRDefault="004D7D25">
      <w:pPr>
        <w:pStyle w:val="ConsPlusNormal"/>
        <w:jc w:val="both"/>
      </w:pPr>
      <w:r>
        <w:t xml:space="preserve">(в ред. </w:t>
      </w:r>
      <w:hyperlink r:id="rId324"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населения иммунизацией против дифтерии, коклюша и столбняка в декретированные сроки составил 97,1% от числа подлежащих иммунизации;</w:t>
      </w:r>
    </w:p>
    <w:p w:rsidR="004D7D25" w:rsidRDefault="004D7D25">
      <w:pPr>
        <w:pStyle w:val="ConsPlusNormal"/>
        <w:jc w:val="both"/>
      </w:pPr>
      <w:r>
        <w:t xml:space="preserve">(в ред. </w:t>
      </w:r>
      <w:hyperlink r:id="rId32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населения иммунизацией против кори в декретированные сроки составил 97,4% от числа подлежащих иммунизации;</w:t>
      </w:r>
    </w:p>
    <w:p w:rsidR="004D7D25" w:rsidRDefault="004D7D25">
      <w:pPr>
        <w:pStyle w:val="ConsPlusNormal"/>
        <w:jc w:val="both"/>
      </w:pPr>
      <w:r>
        <w:t xml:space="preserve">(в ред. </w:t>
      </w:r>
      <w:hyperlink r:id="rId326"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населения иммунизацией против краснухи в декретированные сроки составил 97,4% от числа подлежащих иммунизации;</w:t>
      </w:r>
    </w:p>
    <w:p w:rsidR="004D7D25" w:rsidRDefault="004D7D25">
      <w:pPr>
        <w:pStyle w:val="ConsPlusNormal"/>
        <w:jc w:val="both"/>
      </w:pPr>
      <w:r>
        <w:t xml:space="preserve">(в ред. </w:t>
      </w:r>
      <w:hyperlink r:id="rId327"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населения иммунизацией против эпидемического паротита в декретированные сроки составил 97,4% от числа подлежащих иммунизации;</w:t>
      </w:r>
    </w:p>
    <w:p w:rsidR="004D7D25" w:rsidRDefault="004D7D25">
      <w:pPr>
        <w:pStyle w:val="ConsPlusNormal"/>
        <w:jc w:val="both"/>
      </w:pPr>
      <w:r>
        <w:t xml:space="preserve">(в ред. </w:t>
      </w:r>
      <w:hyperlink r:id="rId328"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доля ВИЧ-инфицированных лиц, состоящих на диспансерном учете, от числа выявленных ВИЧ-инфицированных лиц увеличилась до 97%;</w:t>
      </w:r>
    </w:p>
    <w:p w:rsidR="004D7D25" w:rsidRDefault="004D7D25">
      <w:pPr>
        <w:pStyle w:val="ConsPlusNormal"/>
        <w:jc w:val="both"/>
      </w:pPr>
      <w:r>
        <w:t xml:space="preserve">(в ред. </w:t>
      </w:r>
      <w:hyperlink r:id="rId32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 xml:space="preserve">доля больных алкоголизмом, повторно госпитализированных в течение года, сократилась до </w:t>
      </w:r>
      <w:r>
        <w:lastRenderedPageBreak/>
        <w:t>13,3% от общего числа больных алкоголизмом, госпитализированных в отчетном году;</w:t>
      </w:r>
    </w:p>
    <w:p w:rsidR="004D7D25" w:rsidRDefault="004D7D25">
      <w:pPr>
        <w:pStyle w:val="ConsPlusNormal"/>
        <w:jc w:val="both"/>
      </w:pPr>
      <w:r>
        <w:t xml:space="preserve">(в ред. </w:t>
      </w:r>
      <w:hyperlink r:id="rId330"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доля больных наркоманиями, повторно госпитализированных в течение года, снизилась до 22% от общего числа больных наркоманиями, госпитализированных в отчетном году;</w:t>
      </w:r>
    </w:p>
    <w:p w:rsidR="004D7D25" w:rsidRDefault="004D7D25">
      <w:pPr>
        <w:pStyle w:val="ConsPlusNormal"/>
        <w:jc w:val="both"/>
      </w:pPr>
      <w:r>
        <w:t xml:space="preserve">(в ред. </w:t>
      </w:r>
      <w:hyperlink r:id="rId331"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смертность от самоубийств сократилась до 33,9 случая на 100 тыс. населения.</w:t>
      </w:r>
    </w:p>
    <w:p w:rsidR="004D7D25" w:rsidRDefault="004D7D25">
      <w:pPr>
        <w:pStyle w:val="ConsPlusNormal"/>
        <w:jc w:val="both"/>
      </w:pPr>
      <w:r>
        <w:t xml:space="preserve">(в ред. </w:t>
      </w:r>
      <w:hyperlink r:id="rId332"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По результатам реализации второго этапа Подпрограммы в 2021 году ожидается, что:</w:t>
      </w:r>
    </w:p>
    <w:p w:rsidR="004D7D25" w:rsidRDefault="004D7D25">
      <w:pPr>
        <w:pStyle w:val="ConsPlusNormal"/>
        <w:jc w:val="both"/>
      </w:pPr>
      <w:r>
        <w:t xml:space="preserve">(в ред. </w:t>
      </w:r>
      <w:hyperlink r:id="rId333"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охват профилактическими медицинскими осмотрами детей увеличится до 95,0%;</w:t>
      </w:r>
    </w:p>
    <w:p w:rsidR="004D7D25" w:rsidRDefault="004D7D25">
      <w:pPr>
        <w:pStyle w:val="ConsPlusNormal"/>
        <w:jc w:val="both"/>
      </w:pPr>
      <w:r>
        <w:t xml:space="preserve">(в ред. </w:t>
      </w:r>
      <w:hyperlink r:id="rId334"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диспансеризацией детей-сирот и детей, находящихся в трудной жизненной ситуации, увеличится до 99,8%;</w:t>
      </w:r>
    </w:p>
    <w:p w:rsidR="004D7D25" w:rsidRDefault="004D7D25">
      <w:pPr>
        <w:pStyle w:val="ConsPlusNormal"/>
        <w:jc w:val="both"/>
      </w:pPr>
      <w:r>
        <w:t xml:space="preserve">(в ред. </w:t>
      </w:r>
      <w:hyperlink r:id="rId33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распространенность ожирения среди взрослого населения (индекс массы тела более 30 килограммов на кв. метр) сократится до 23,1% от общего количества населения соответствующего возраста;</w:t>
      </w:r>
    </w:p>
    <w:p w:rsidR="004D7D25" w:rsidRDefault="004D7D25">
      <w:pPr>
        <w:pStyle w:val="ConsPlusNormal"/>
        <w:jc w:val="both"/>
      </w:pPr>
      <w:r>
        <w:t xml:space="preserve">(в ред. </w:t>
      </w:r>
      <w:hyperlink r:id="rId336"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распространенность повышенного артериального давления среди взрослого населения сократится до 36,1% от общего количества населения соответствующего возраста;</w:t>
      </w:r>
    </w:p>
    <w:p w:rsidR="004D7D25" w:rsidRDefault="004D7D25">
      <w:pPr>
        <w:pStyle w:val="ConsPlusNormal"/>
        <w:jc w:val="both"/>
      </w:pPr>
      <w:r>
        <w:t xml:space="preserve">(в ред. </w:t>
      </w:r>
      <w:hyperlink r:id="rId337"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распространенность повышенного уровня холестерина в крови среди взрослого населения сократится до 47,4% от общего количества населения соответствующего возраста;</w:t>
      </w:r>
    </w:p>
    <w:p w:rsidR="004D7D25" w:rsidRDefault="004D7D25">
      <w:pPr>
        <w:pStyle w:val="ConsPlusNormal"/>
        <w:jc w:val="both"/>
      </w:pPr>
      <w:r>
        <w:t xml:space="preserve">(в ред. </w:t>
      </w:r>
      <w:hyperlink r:id="rId338"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распространенность низкой физической активности среди взрослого населения сократится до 35,5% от общего количества населения соответствующего возраста;</w:t>
      </w:r>
    </w:p>
    <w:p w:rsidR="004D7D25" w:rsidRDefault="004D7D25">
      <w:pPr>
        <w:pStyle w:val="ConsPlusNormal"/>
        <w:jc w:val="both"/>
      </w:pPr>
      <w:r>
        <w:t xml:space="preserve">(в ред. </w:t>
      </w:r>
      <w:hyperlink r:id="rId339"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распространенность избыточного потребления соли среди взрослого населения сократится до 34,7% от общего количества населения соответствующего возраста;</w:t>
      </w:r>
    </w:p>
    <w:p w:rsidR="004D7D25" w:rsidRDefault="004D7D25">
      <w:pPr>
        <w:pStyle w:val="ConsPlusNormal"/>
        <w:jc w:val="both"/>
      </w:pPr>
      <w:r>
        <w:t xml:space="preserve">(в ред. </w:t>
      </w:r>
      <w:hyperlink r:id="rId340"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распространенность недостаточного потребления фруктов и овощей среди взрослого населения сократится до 73,1% от общего количества населения соответствующего возраста;</w:t>
      </w:r>
    </w:p>
    <w:p w:rsidR="004D7D25" w:rsidRDefault="004D7D25">
      <w:pPr>
        <w:pStyle w:val="ConsPlusNormal"/>
        <w:jc w:val="both"/>
      </w:pPr>
      <w:r>
        <w:t xml:space="preserve">(в ред. </w:t>
      </w:r>
      <w:hyperlink r:id="rId341"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доля больных с выявленными злокачественными новообразованиями на I - II стадии составит 51,3% от общего количества пациентов с выявленными злокачественными новообразованиями;</w:t>
      </w:r>
    </w:p>
    <w:p w:rsidR="004D7D25" w:rsidRDefault="004D7D25">
      <w:pPr>
        <w:pStyle w:val="ConsPlusNormal"/>
        <w:jc w:val="both"/>
      </w:pPr>
      <w:r>
        <w:t xml:space="preserve">(в ред. </w:t>
      </w:r>
      <w:hyperlink r:id="rId342"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населения профилактическими осмотрами на туберкулез увеличится до 77,5% от подлежащих осмотру;</w:t>
      </w:r>
    </w:p>
    <w:p w:rsidR="004D7D25" w:rsidRDefault="004D7D25">
      <w:pPr>
        <w:pStyle w:val="ConsPlusNormal"/>
        <w:jc w:val="both"/>
      </w:pPr>
      <w:r>
        <w:t xml:space="preserve">(в ред. </w:t>
      </w:r>
      <w:hyperlink r:id="rId343"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заболеваемость острым вирусным гепатитом B сократится до 0,5 случая на 100 тыс. населения;</w:t>
      </w:r>
    </w:p>
    <w:p w:rsidR="004D7D25" w:rsidRDefault="004D7D25">
      <w:pPr>
        <w:pStyle w:val="ConsPlusNormal"/>
        <w:jc w:val="both"/>
      </w:pPr>
      <w:r>
        <w:lastRenderedPageBreak/>
        <w:t xml:space="preserve">(в ред. </w:t>
      </w:r>
      <w:hyperlink r:id="rId344"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населения иммунизацией против вирусного гепатита B в декретированные сроки увеличится до 97,5% от числа подлежащих иммунизации;</w:t>
      </w:r>
    </w:p>
    <w:p w:rsidR="004D7D25" w:rsidRDefault="004D7D25">
      <w:pPr>
        <w:pStyle w:val="ConsPlusNormal"/>
        <w:jc w:val="both"/>
      </w:pPr>
      <w:r>
        <w:t xml:space="preserve">(в ред. </w:t>
      </w:r>
      <w:hyperlink r:id="rId34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населения иммунизацией против дифтерии, коклюша и столбняка в декретированные сроки увеличится до 97,4% от числа подлежащих иммунизации;</w:t>
      </w:r>
    </w:p>
    <w:p w:rsidR="004D7D25" w:rsidRDefault="004D7D25">
      <w:pPr>
        <w:pStyle w:val="ConsPlusNormal"/>
        <w:jc w:val="both"/>
      </w:pPr>
      <w:r>
        <w:t xml:space="preserve">(в ред. </w:t>
      </w:r>
      <w:hyperlink r:id="rId346"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населения иммунизацией против кори в декретированные сроки увеличится до 98,2% от числа подлежащих иммунизации;</w:t>
      </w:r>
    </w:p>
    <w:p w:rsidR="004D7D25" w:rsidRDefault="004D7D25">
      <w:pPr>
        <w:pStyle w:val="ConsPlusNormal"/>
        <w:jc w:val="both"/>
      </w:pPr>
      <w:r>
        <w:t xml:space="preserve">(в ред. </w:t>
      </w:r>
      <w:hyperlink r:id="rId347"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населения иммунизацией против краснухи в декретированные сроки увеличится до 98,6% от числа подлежащих иммунизации;</w:t>
      </w:r>
    </w:p>
    <w:p w:rsidR="004D7D25" w:rsidRDefault="004D7D25">
      <w:pPr>
        <w:pStyle w:val="ConsPlusNormal"/>
        <w:jc w:val="both"/>
      </w:pPr>
      <w:r>
        <w:t xml:space="preserve">(в ред. </w:t>
      </w:r>
      <w:hyperlink r:id="rId348"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населения иммунизацией против эпидемического паротита в декретированные сроки увеличится до 98,6% от числа подлежащих иммунизации;</w:t>
      </w:r>
    </w:p>
    <w:p w:rsidR="004D7D25" w:rsidRDefault="004D7D25">
      <w:pPr>
        <w:pStyle w:val="ConsPlusNormal"/>
        <w:jc w:val="both"/>
      </w:pPr>
      <w:r>
        <w:t xml:space="preserve">(в ред. </w:t>
      </w:r>
      <w:hyperlink r:id="rId34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доля ВИЧ-инфицированных лиц, состоящих на диспансерном учете, от числа выявленных ВИЧ-инфицированных лиц увеличится до 97,0%;</w:t>
      </w:r>
    </w:p>
    <w:p w:rsidR="004D7D25" w:rsidRDefault="004D7D25">
      <w:pPr>
        <w:pStyle w:val="ConsPlusNormal"/>
        <w:jc w:val="both"/>
      </w:pPr>
      <w:r>
        <w:t xml:space="preserve">(в ред. </w:t>
      </w:r>
      <w:hyperlink r:id="rId350"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доля больных алкоголизмом, повторно госпитализированных в течение года, снизится до 25,4% от общего числа больных алкоголизмом, госпитализированных в отчетном году;</w:t>
      </w:r>
    </w:p>
    <w:p w:rsidR="004D7D25" w:rsidRDefault="004D7D25">
      <w:pPr>
        <w:pStyle w:val="ConsPlusNormal"/>
        <w:jc w:val="both"/>
      </w:pPr>
      <w:r>
        <w:t xml:space="preserve">(в ред. </w:t>
      </w:r>
      <w:hyperlink r:id="rId351"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доля больных наркоманиями, повторно госпитализированных в течение года, сократится до 29,1% от общего числа больных наркоманиями, госпитализированных в отчетном году;</w:t>
      </w:r>
    </w:p>
    <w:p w:rsidR="004D7D25" w:rsidRDefault="004D7D25">
      <w:pPr>
        <w:pStyle w:val="ConsPlusNormal"/>
        <w:jc w:val="both"/>
      </w:pPr>
      <w:r>
        <w:t xml:space="preserve">(в ред. </w:t>
      </w:r>
      <w:hyperlink r:id="rId352"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смертность от самоубийств сократится до 24,8 случая на 100 тыс. человек населения;</w:t>
      </w:r>
    </w:p>
    <w:p w:rsidR="004D7D25" w:rsidRDefault="004D7D25">
      <w:pPr>
        <w:pStyle w:val="ConsPlusNormal"/>
        <w:jc w:val="both"/>
      </w:pPr>
      <w:r>
        <w:t xml:space="preserve">(в ред. </w:t>
      </w:r>
      <w:hyperlink r:id="rId353"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доля учреждений здравоохранения, оказывающих первичную медико-санитарную помощь, внедривших единые принципы организации регистратур, увеличится до 100%,</w:t>
      </w:r>
    </w:p>
    <w:p w:rsidR="004D7D25" w:rsidRDefault="004D7D25">
      <w:pPr>
        <w:pStyle w:val="ConsPlusNormal"/>
        <w:jc w:val="both"/>
      </w:pPr>
      <w:r>
        <w:t xml:space="preserve">(абзац введен </w:t>
      </w:r>
      <w:hyperlink r:id="rId354"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смертность сельского населения сократится до 19 случаев на 1000 человек сельского населения;</w:t>
      </w:r>
    </w:p>
    <w:p w:rsidR="004D7D25" w:rsidRDefault="004D7D25">
      <w:pPr>
        <w:pStyle w:val="ConsPlusNormal"/>
        <w:jc w:val="both"/>
      </w:pPr>
      <w:r>
        <w:t xml:space="preserve">(абзац введен </w:t>
      </w:r>
      <w:hyperlink r:id="rId355"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число граждан, прошедших профилактические осмотры (в рамках проекта "Развитие первичной медико-санитарной помощи в Кировской области"), увеличится до 0,564 млн. человек;</w:t>
      </w:r>
    </w:p>
    <w:p w:rsidR="004D7D25" w:rsidRDefault="004D7D25">
      <w:pPr>
        <w:pStyle w:val="ConsPlusNormal"/>
        <w:jc w:val="both"/>
      </w:pPr>
      <w:r>
        <w:t xml:space="preserve">(абзац введен </w:t>
      </w:r>
      <w:hyperlink r:id="rId356"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охват граждан старше трудоспособного возраста профилактическими осмотрами, включая диспансеризацию (в рамках проекта "Системная поддержка и повышение качества жизни граждан старшего поколения в Кировской области"), увеличится до 36,4%;</w:t>
      </w:r>
    </w:p>
    <w:p w:rsidR="004D7D25" w:rsidRDefault="004D7D25">
      <w:pPr>
        <w:pStyle w:val="ConsPlusNormal"/>
        <w:jc w:val="both"/>
      </w:pPr>
      <w:r>
        <w:t xml:space="preserve">(абзац введен </w:t>
      </w:r>
      <w:hyperlink r:id="rId357"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обращаемость в медицинские организации по вопросам здорового образа жизни (в рамках проекта "Формирование системы мотивации граждан Кировской области к здоровому образу </w:t>
      </w:r>
      <w:r>
        <w:lastRenderedPageBreak/>
        <w:t>жизни, включая здоровое питание и отказ от вредных привычек") увеличится до 21 тыс. человек.</w:t>
      </w:r>
    </w:p>
    <w:p w:rsidR="004D7D25" w:rsidRDefault="004D7D25">
      <w:pPr>
        <w:pStyle w:val="ConsPlusNormal"/>
        <w:jc w:val="both"/>
      </w:pPr>
      <w:r>
        <w:t xml:space="preserve">(абзац введен </w:t>
      </w:r>
      <w:hyperlink r:id="rId358"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Реализация мероприятий Подпрограммы позволит обеспечить решение на территории Кировской области отдельных вопросов формирования здорового образа жизни населения, потребности быть здоровым и жить в здоровом обществе, повышения роли семьи в воспитании здорового поколения, снижения уровня заболеваемости хроническими неинфекционными заболеваниями.</w:t>
      </w:r>
    </w:p>
    <w:p w:rsidR="004D7D25" w:rsidRDefault="004D7D25">
      <w:pPr>
        <w:pStyle w:val="ConsPlusNormal"/>
        <w:spacing w:before="220"/>
        <w:ind w:firstLine="540"/>
        <w:jc w:val="both"/>
      </w:pPr>
      <w:r>
        <w:t>Кроме того, реализация Подпрограммы позволит предупредить распространение хронических неинфекционных заболеваний, снизить количество дней временной нетрудоспособности, смертность от хронических неинфекционных заболеваний, в первую очередь от болезней системы кровообращения, сформировать приверженность населения к здоровому образу жизни.</w:t>
      </w:r>
    </w:p>
    <w:p w:rsidR="004D7D25" w:rsidRDefault="004D7D25">
      <w:pPr>
        <w:pStyle w:val="ConsPlusNormal"/>
        <w:spacing w:before="220"/>
        <w:ind w:firstLine="540"/>
        <w:jc w:val="both"/>
      </w:pPr>
      <w:r>
        <w:t>Сроки реализации Подпрограммы: 2013 - 2021 годы.</w:t>
      </w:r>
    </w:p>
    <w:p w:rsidR="004D7D25" w:rsidRDefault="004D7D25">
      <w:pPr>
        <w:pStyle w:val="ConsPlusNormal"/>
        <w:jc w:val="both"/>
      </w:pPr>
      <w:r>
        <w:t xml:space="preserve">(в ред. </w:t>
      </w:r>
      <w:hyperlink r:id="rId359"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bookmarkStart w:id="4" w:name="P1193"/>
      <w:bookmarkEnd w:id="4"/>
      <w:r>
        <w:t>3. Обобщенная характеристика мероприятий Подпрограммы</w:t>
      </w:r>
    </w:p>
    <w:p w:rsidR="004D7D25" w:rsidRDefault="004D7D25">
      <w:pPr>
        <w:pStyle w:val="ConsPlusNormal"/>
        <w:jc w:val="center"/>
      </w:pPr>
      <w:r>
        <w:t xml:space="preserve">(в ред. </w:t>
      </w:r>
      <w:hyperlink r:id="rId360"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03.03.2014 N 251/162)</w:t>
      </w:r>
    </w:p>
    <w:p w:rsidR="004D7D25" w:rsidRDefault="004D7D25">
      <w:pPr>
        <w:pStyle w:val="ConsPlusNormal"/>
        <w:jc w:val="both"/>
      </w:pPr>
    </w:p>
    <w:p w:rsidR="004D7D25" w:rsidRDefault="004D7D25">
      <w:pPr>
        <w:pStyle w:val="ConsPlusNormal"/>
        <w:ind w:firstLine="540"/>
        <w:jc w:val="both"/>
      </w:pPr>
      <w:r>
        <w:t>Достижение целей и решение задач Подпрограммы осуществляется путем реализации отдельных мероприятий, сформированных исходя из определенных целевых групп населения и полномочий органов власти:</w:t>
      </w:r>
    </w:p>
    <w:p w:rsidR="004D7D25" w:rsidRDefault="004D7D25">
      <w:pPr>
        <w:pStyle w:val="ConsPlusNormal"/>
        <w:spacing w:before="220"/>
        <w:ind w:firstLine="540"/>
        <w:jc w:val="both"/>
      </w:pPr>
      <w:r>
        <w:t>комплексные меры по ограничению потребления табака в Кировской области,</w:t>
      </w:r>
    </w:p>
    <w:p w:rsidR="004D7D25" w:rsidRDefault="004D7D25">
      <w:pPr>
        <w:pStyle w:val="ConsPlusNormal"/>
        <w:spacing w:before="220"/>
        <w:ind w:firstLine="540"/>
        <w:jc w:val="both"/>
      </w:pPr>
      <w:r>
        <w:t>комплексные меры по оптимизации питания населения Кировской области,</w:t>
      </w:r>
    </w:p>
    <w:p w:rsidR="004D7D25" w:rsidRDefault="004D7D25">
      <w:pPr>
        <w:pStyle w:val="ConsPlusNormal"/>
        <w:spacing w:before="220"/>
        <w:ind w:firstLine="540"/>
        <w:jc w:val="both"/>
      </w:pPr>
      <w:r>
        <w:t>комплексные меры по повышению уровня физической активности населения Кировской области,</w:t>
      </w:r>
    </w:p>
    <w:p w:rsidR="004D7D25" w:rsidRDefault="004D7D25">
      <w:pPr>
        <w:pStyle w:val="ConsPlusNormal"/>
        <w:spacing w:before="220"/>
        <w:ind w:firstLine="540"/>
        <w:jc w:val="both"/>
      </w:pPr>
      <w:r>
        <w:t>комплексные меры по раннему выявлению и снижению уровня потребления психоактивных веществ населением Кировской области,</w:t>
      </w:r>
    </w:p>
    <w:p w:rsidR="004D7D25" w:rsidRDefault="004D7D25">
      <w:pPr>
        <w:pStyle w:val="ConsPlusNormal"/>
        <w:jc w:val="both"/>
      </w:pPr>
      <w:r>
        <w:t xml:space="preserve">(в ред. </w:t>
      </w:r>
      <w:hyperlink r:id="rId361" w:history="1">
        <w:r>
          <w:rPr>
            <w:color w:val="0000FF"/>
          </w:rPr>
          <w:t>постановления</w:t>
        </w:r>
      </w:hyperlink>
      <w:r>
        <w:t xml:space="preserve"> Правительства Кировской области от 30.12.2015 N 77/914)</w:t>
      </w:r>
    </w:p>
    <w:p w:rsidR="004D7D25" w:rsidRDefault="004D7D25">
      <w:pPr>
        <w:pStyle w:val="ConsPlusNormal"/>
        <w:spacing w:before="220"/>
        <w:ind w:firstLine="540"/>
        <w:jc w:val="both"/>
      </w:pPr>
      <w:r>
        <w:t>комплексные меры по профилактике суицидов среди населения Кировской области,</w:t>
      </w:r>
    </w:p>
    <w:p w:rsidR="004D7D25" w:rsidRDefault="004D7D25">
      <w:pPr>
        <w:pStyle w:val="ConsPlusNormal"/>
        <w:spacing w:before="220"/>
        <w:ind w:firstLine="540"/>
        <w:jc w:val="both"/>
      </w:pPr>
      <w:r>
        <w:t>совершенствование выявления и профилактики факторов риска основных хронических неинфекционных заболеваний в Кировской области,</w:t>
      </w:r>
    </w:p>
    <w:p w:rsidR="004D7D25" w:rsidRDefault="004D7D25">
      <w:pPr>
        <w:pStyle w:val="ConsPlusNormal"/>
        <w:spacing w:before="220"/>
        <w:ind w:firstLine="540"/>
        <w:jc w:val="both"/>
      </w:pPr>
      <w:r>
        <w:t>формирование основ здорового образа жизни среди детей и подростков в Кировской области,</w:t>
      </w:r>
    </w:p>
    <w:p w:rsidR="004D7D25" w:rsidRDefault="004D7D25">
      <w:pPr>
        <w:pStyle w:val="ConsPlusNormal"/>
        <w:spacing w:before="220"/>
        <w:ind w:firstLine="540"/>
        <w:jc w:val="both"/>
      </w:pPr>
      <w:r>
        <w:t>создание в структуре медицинских организаций, оказывающих первичную медицинскую помощь в амбулаторных условиях, подразделений неотложной медицинской помощи,</w:t>
      </w:r>
    </w:p>
    <w:p w:rsidR="004D7D25" w:rsidRDefault="004D7D25">
      <w:pPr>
        <w:pStyle w:val="ConsPlusNormal"/>
        <w:jc w:val="both"/>
      </w:pPr>
      <w:r>
        <w:t xml:space="preserve">(в ред. </w:t>
      </w:r>
      <w:hyperlink r:id="rId362"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реализация мероприятий, направленных на профилактику инфекционных заболеваний, включая иммунопрофилактику,</w:t>
      </w:r>
    </w:p>
    <w:p w:rsidR="004D7D25" w:rsidRDefault="004D7D25">
      <w:pPr>
        <w:pStyle w:val="ConsPlusNormal"/>
        <w:spacing w:before="220"/>
        <w:ind w:firstLine="540"/>
        <w:jc w:val="both"/>
      </w:pPr>
      <w:r>
        <w:t>оказание первичной медико-санитарной помощи в рамках Территориальной программы обязательного медицинского страхования,</w:t>
      </w:r>
    </w:p>
    <w:p w:rsidR="004D7D25" w:rsidRDefault="004D7D25">
      <w:pPr>
        <w:pStyle w:val="ConsPlusNormal"/>
        <w:spacing w:before="220"/>
        <w:ind w:firstLine="540"/>
        <w:jc w:val="both"/>
      </w:pPr>
      <w:r>
        <w:t>укрепление материально-технической базы учреждений, оказывающих первичную медико-</w:t>
      </w:r>
      <w:r>
        <w:lastRenderedPageBreak/>
        <w:t>санитарную помощь,</w:t>
      </w:r>
    </w:p>
    <w:p w:rsidR="004D7D25" w:rsidRDefault="004D7D25">
      <w:pPr>
        <w:pStyle w:val="ConsPlusNormal"/>
        <w:spacing w:before="220"/>
        <w:ind w:firstLine="540"/>
        <w:jc w:val="both"/>
      </w:pPr>
      <w:r>
        <w:t>формирование единых принципов организации регистратур в поликлиниках,</w:t>
      </w:r>
    </w:p>
    <w:p w:rsidR="004D7D25" w:rsidRDefault="004D7D25">
      <w:pPr>
        <w:pStyle w:val="ConsPlusNormal"/>
        <w:jc w:val="both"/>
      </w:pPr>
      <w:r>
        <w:t xml:space="preserve">(абзац введен </w:t>
      </w:r>
      <w:hyperlink r:id="rId363"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 в 2018 году. С 2019 года мероприятие реализуется в рамках проекта "Развитие первичной медико-санитарной помощи в Кировской области".</w:t>
      </w:r>
    </w:p>
    <w:p w:rsidR="004D7D25" w:rsidRDefault="004D7D25">
      <w:pPr>
        <w:pStyle w:val="ConsPlusNormal"/>
        <w:jc w:val="both"/>
      </w:pPr>
      <w:r>
        <w:t xml:space="preserve">(абзац введен </w:t>
      </w:r>
      <w:hyperlink r:id="rId364" w:history="1">
        <w:r>
          <w:rPr>
            <w:color w:val="0000FF"/>
          </w:rPr>
          <w:t>постановлением</w:t>
        </w:r>
      </w:hyperlink>
      <w:r>
        <w:t xml:space="preserve"> Правительства Кировской области от 25.07.2018 N 370-П; в ред. </w:t>
      </w:r>
      <w:hyperlink r:id="rId365"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Достижение целей и реализация задач Подпрограммы осуществляются путем реализации проектов:</w:t>
      </w:r>
    </w:p>
    <w:p w:rsidR="004D7D25" w:rsidRDefault="004D7D25">
      <w:pPr>
        <w:pStyle w:val="ConsPlusNormal"/>
        <w:jc w:val="both"/>
      </w:pPr>
      <w:r>
        <w:t xml:space="preserve">(абзац введен </w:t>
      </w:r>
      <w:hyperlink r:id="rId366"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"Развитие первичной медико-санитарной помощи в Кировской области";</w:t>
      </w:r>
    </w:p>
    <w:p w:rsidR="004D7D25" w:rsidRDefault="004D7D25">
      <w:pPr>
        <w:pStyle w:val="ConsPlusNormal"/>
        <w:jc w:val="both"/>
      </w:pPr>
      <w:r>
        <w:t xml:space="preserve">(абзац введен </w:t>
      </w:r>
      <w:hyperlink r:id="rId367"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"Системная поддержка и повышение качества жизни граждан старшего поколения в Кировской области";</w:t>
      </w:r>
    </w:p>
    <w:p w:rsidR="004D7D25" w:rsidRDefault="004D7D25">
      <w:pPr>
        <w:pStyle w:val="ConsPlusNormal"/>
        <w:jc w:val="both"/>
      </w:pPr>
      <w:r>
        <w:t xml:space="preserve">(абзац введен </w:t>
      </w:r>
      <w:hyperlink r:id="rId368"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"Формирование системы мотивации граждан Кировской области к здоровому образу жизни, включая здоровое питание и отказ от вредных привычек".</w:t>
      </w:r>
    </w:p>
    <w:p w:rsidR="004D7D25" w:rsidRDefault="004D7D25">
      <w:pPr>
        <w:pStyle w:val="ConsPlusNormal"/>
        <w:jc w:val="both"/>
      </w:pPr>
      <w:r>
        <w:t xml:space="preserve">(абзац введен </w:t>
      </w:r>
      <w:hyperlink r:id="rId369"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Кроме того, достижение целей и решение задач Подпрограммы в 2013 году осуществлялось путем реализации:</w:t>
      </w:r>
    </w:p>
    <w:p w:rsidR="004D7D25" w:rsidRDefault="004D7D25">
      <w:pPr>
        <w:pStyle w:val="ConsPlusNormal"/>
        <w:spacing w:before="220"/>
        <w:ind w:firstLine="540"/>
        <w:jc w:val="both"/>
      </w:pPr>
      <w:r>
        <w:t xml:space="preserve">областной целевой </w:t>
      </w:r>
      <w:hyperlink r:id="rId370" w:history="1">
        <w:r>
          <w:rPr>
            <w:color w:val="0000FF"/>
          </w:rPr>
          <w:t>программы</w:t>
        </w:r>
      </w:hyperlink>
      <w:r>
        <w:t xml:space="preserve"> "Развитие системы здравоохранения Кировской области" на 2012 - 2014 годы;</w:t>
      </w:r>
    </w:p>
    <w:p w:rsidR="004D7D25" w:rsidRDefault="004D7D25">
      <w:pPr>
        <w:pStyle w:val="ConsPlusNormal"/>
        <w:spacing w:before="220"/>
        <w:ind w:firstLine="540"/>
        <w:jc w:val="both"/>
      </w:pPr>
      <w:r>
        <w:t xml:space="preserve">областной целевой </w:t>
      </w:r>
      <w:hyperlink r:id="rId371" w:history="1">
        <w:r>
          <w:rPr>
            <w:color w:val="0000FF"/>
          </w:rPr>
          <w:t>программы</w:t>
        </w:r>
      </w:hyperlink>
      <w:r>
        <w:t xml:space="preserve"> "Снижение масштабов злоупотребления алкогольной продукцией и профилактика алкоголизма среди населения Кировской области" на 2011 - 2013 годы;</w:t>
      </w:r>
    </w:p>
    <w:p w:rsidR="004D7D25" w:rsidRDefault="004D7D25">
      <w:pPr>
        <w:pStyle w:val="ConsPlusNormal"/>
        <w:spacing w:before="220"/>
        <w:ind w:firstLine="540"/>
        <w:jc w:val="both"/>
      </w:pPr>
      <w:r>
        <w:t xml:space="preserve">областной </w:t>
      </w:r>
      <w:hyperlink r:id="rId372" w:history="1">
        <w:r>
          <w:rPr>
            <w:color w:val="0000FF"/>
          </w:rPr>
          <w:t>программы</w:t>
        </w:r>
      </w:hyperlink>
      <w:r>
        <w:t xml:space="preserve"> "Модернизация здравоохранения Кировской области" на 2011 - 2013 годы;</w:t>
      </w:r>
    </w:p>
    <w:p w:rsidR="004D7D25" w:rsidRDefault="004D7D25">
      <w:pPr>
        <w:pStyle w:val="ConsPlusNormal"/>
        <w:spacing w:before="220"/>
        <w:ind w:firstLine="540"/>
        <w:jc w:val="both"/>
      </w:pPr>
      <w:r>
        <w:t xml:space="preserve">ведомственной целевой </w:t>
      </w:r>
      <w:hyperlink r:id="rId373" w:history="1">
        <w:r>
          <w:rPr>
            <w:color w:val="0000FF"/>
          </w:rPr>
          <w:t>программы</w:t>
        </w:r>
      </w:hyperlink>
      <w:r>
        <w:t xml:space="preserve"> "Реализация мер социальной поддержки отдельных категорий граждан, беременных женщин, кормящих матерей, а также детей в возрасте до трех лет".</w:t>
      </w:r>
    </w:p>
    <w:p w:rsidR="004D7D25" w:rsidRDefault="004D7D25">
      <w:pPr>
        <w:pStyle w:val="ConsPlusNormal"/>
        <w:spacing w:before="220"/>
        <w:ind w:firstLine="540"/>
        <w:jc w:val="both"/>
      </w:pPr>
      <w:r>
        <w:t xml:space="preserve">В рамках реализации областной целевой </w:t>
      </w:r>
      <w:hyperlink r:id="rId374" w:history="1">
        <w:r>
          <w:rPr>
            <w:color w:val="0000FF"/>
          </w:rPr>
          <w:t>программы</w:t>
        </w:r>
      </w:hyperlink>
      <w:r>
        <w:t xml:space="preserve"> "Развитие системы здравоохранения Кировской области" на 2012 - 2014 годы завершено строительство поликлиники врача общей практики КОГБУЗ "Лебяжская центральная районная больница".</w:t>
      </w:r>
    </w:p>
    <w:p w:rsidR="004D7D25" w:rsidRDefault="004D7D25">
      <w:pPr>
        <w:pStyle w:val="ConsPlusNormal"/>
        <w:jc w:val="both"/>
      </w:pPr>
      <w:r>
        <w:t xml:space="preserve">(в ред. </w:t>
      </w:r>
      <w:hyperlink r:id="rId375"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 xml:space="preserve">В рамках реализации областной целевой </w:t>
      </w:r>
      <w:hyperlink r:id="rId376" w:history="1">
        <w:r>
          <w:rPr>
            <w:color w:val="0000FF"/>
          </w:rPr>
          <w:t>программы</w:t>
        </w:r>
      </w:hyperlink>
      <w:r>
        <w:t xml:space="preserve"> "Снижение масштабов злоупотребления алкогольной продукцией и профилактика алкоголизма среди населения Кировской области" на 2011 - 2013 годы проведены мероприятия по укреплению материально-технической базы учреждений здравоохранения, оказывающих помощь наркологическим больным.</w:t>
      </w:r>
    </w:p>
    <w:p w:rsidR="004D7D25" w:rsidRDefault="004D7D25">
      <w:pPr>
        <w:pStyle w:val="ConsPlusNormal"/>
        <w:spacing w:before="220"/>
        <w:ind w:firstLine="540"/>
        <w:jc w:val="both"/>
      </w:pPr>
      <w:r>
        <w:t xml:space="preserve">В рамках реализации областной </w:t>
      </w:r>
      <w:hyperlink r:id="rId377" w:history="1">
        <w:r>
          <w:rPr>
            <w:color w:val="0000FF"/>
          </w:rPr>
          <w:t>программы</w:t>
        </w:r>
      </w:hyperlink>
      <w:r>
        <w:t xml:space="preserve"> "Модернизация здравоохранения Кировской </w:t>
      </w:r>
      <w:r>
        <w:lastRenderedPageBreak/>
        <w:t>области" на 2011 - 2013 годы проведен капитальный ремонт и приобретено оборудование для учреждений здравоохранения, реализующих мероприятия, направленные на профилактику заболеваний и формирование здорового образа жизни, а также оказывающих первичную медико-санитарной помощь.</w:t>
      </w:r>
    </w:p>
    <w:p w:rsidR="004D7D25" w:rsidRDefault="004D7D25">
      <w:pPr>
        <w:pStyle w:val="ConsPlusNormal"/>
        <w:spacing w:before="220"/>
        <w:ind w:firstLine="540"/>
        <w:jc w:val="both"/>
      </w:pPr>
      <w:r>
        <w:t xml:space="preserve">В рамках реализации ведомственной целевой </w:t>
      </w:r>
      <w:hyperlink r:id="rId378" w:history="1">
        <w:r>
          <w:rPr>
            <w:color w:val="0000FF"/>
          </w:rPr>
          <w:t>программы</w:t>
        </w:r>
      </w:hyperlink>
      <w:r>
        <w:t xml:space="preserve"> "Реализация мер социальной поддержки отдельных категорий граждан, беременных женщин, кормящих матерей, а также детей в возрасте до трех лет" приобретены иммунобиологические препараты и вакцина для профилактики клещевого энцефалита.</w:t>
      </w:r>
    </w:p>
    <w:p w:rsidR="004D7D25" w:rsidRDefault="004D7D25">
      <w:pPr>
        <w:pStyle w:val="ConsPlusNormal"/>
        <w:spacing w:before="220"/>
        <w:ind w:firstLine="540"/>
        <w:jc w:val="both"/>
      </w:pPr>
      <w:r>
        <w:t>Отдельные мероприятия:</w:t>
      </w:r>
    </w:p>
    <w:p w:rsidR="004D7D25" w:rsidRDefault="004D7D25">
      <w:pPr>
        <w:pStyle w:val="ConsPlusNormal"/>
        <w:spacing w:before="220"/>
        <w:ind w:firstLine="540"/>
        <w:jc w:val="both"/>
      </w:pPr>
      <w:r>
        <w:t>3.1. Комплексные меры по ограничению потребления табака в Кировской области.</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подготовка кадров для обеспечения профилактики и помощи в отказе от потребления табака;</w:t>
      </w:r>
    </w:p>
    <w:p w:rsidR="004D7D25" w:rsidRDefault="004D7D25">
      <w:pPr>
        <w:pStyle w:val="ConsPlusNormal"/>
        <w:spacing w:before="220"/>
        <w:ind w:firstLine="540"/>
        <w:jc w:val="both"/>
      </w:pPr>
      <w:r>
        <w:t>информирование населения о вреде активного и пассивного потребления табака и способах преодоления табачной зависимости (далее - вред потребления табака);</w:t>
      </w:r>
    </w:p>
    <w:p w:rsidR="004D7D25" w:rsidRDefault="004D7D25">
      <w:pPr>
        <w:pStyle w:val="ConsPlusNormal"/>
        <w:spacing w:before="220"/>
        <w:ind w:firstLine="540"/>
        <w:jc w:val="both"/>
      </w:pPr>
      <w:r>
        <w:t>содействие населению в отказе от потребления табака.</w:t>
      </w:r>
    </w:p>
    <w:p w:rsidR="004D7D25" w:rsidRDefault="004D7D25">
      <w:pPr>
        <w:pStyle w:val="ConsPlusNormal"/>
        <w:spacing w:before="220"/>
        <w:ind w:firstLine="540"/>
        <w:jc w:val="both"/>
      </w:pPr>
      <w:r>
        <w:t>3.2. Комплексные меры по оптимизации питания населения Кировской области.</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подготовка кадров для обеспечения помощи в профилактике факторов риска, связанных с питанием;</w:t>
      </w:r>
    </w:p>
    <w:p w:rsidR="004D7D25" w:rsidRDefault="004D7D25">
      <w:pPr>
        <w:pStyle w:val="ConsPlusNormal"/>
        <w:spacing w:before="220"/>
        <w:ind w:firstLine="540"/>
        <w:jc w:val="both"/>
      </w:pPr>
      <w:r>
        <w:t>информирование населения об ожирении как факторе риска неинфекционных заболеваний и о пользе здорового питания;</w:t>
      </w:r>
    </w:p>
    <w:p w:rsidR="004D7D25" w:rsidRDefault="004D7D25">
      <w:pPr>
        <w:pStyle w:val="ConsPlusNormal"/>
        <w:spacing w:before="220"/>
        <w:ind w:firstLine="540"/>
        <w:jc w:val="both"/>
      </w:pPr>
      <w:r>
        <w:t>содействие населению в повышении приверженности к здоровому питанию и борьбе с ожирением.</w:t>
      </w:r>
    </w:p>
    <w:p w:rsidR="004D7D25" w:rsidRDefault="004D7D25">
      <w:pPr>
        <w:pStyle w:val="ConsPlusNormal"/>
        <w:spacing w:before="220"/>
        <w:ind w:firstLine="540"/>
        <w:jc w:val="both"/>
      </w:pPr>
      <w:r>
        <w:t>3.3. Комплексные меры по повышению уровня физической активности населения Кировской области.</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подготовка кадров для обеспечения оказания консультативной помощи населению по вопросам физической активности;</w:t>
      </w:r>
    </w:p>
    <w:p w:rsidR="004D7D25" w:rsidRDefault="004D7D25">
      <w:pPr>
        <w:pStyle w:val="ConsPlusNormal"/>
        <w:spacing w:before="220"/>
        <w:ind w:firstLine="540"/>
        <w:jc w:val="both"/>
      </w:pPr>
      <w:r>
        <w:t>информирование населения о пользе физической активности;</w:t>
      </w:r>
    </w:p>
    <w:p w:rsidR="004D7D25" w:rsidRDefault="004D7D25">
      <w:pPr>
        <w:pStyle w:val="ConsPlusNormal"/>
        <w:spacing w:before="220"/>
        <w:ind w:firstLine="540"/>
        <w:jc w:val="both"/>
      </w:pPr>
      <w:r>
        <w:t>содействие населению в повышении приверженности к физической активности.</w:t>
      </w:r>
    </w:p>
    <w:p w:rsidR="004D7D25" w:rsidRDefault="004D7D25">
      <w:pPr>
        <w:pStyle w:val="ConsPlusNormal"/>
        <w:spacing w:before="220"/>
        <w:ind w:firstLine="540"/>
        <w:jc w:val="both"/>
      </w:pPr>
      <w:r>
        <w:t>3.4. Комплексные меры по раннему выявлению и снижению уровня потребления психоактивных веществ (далее - ПАВ) населением Кировской области.</w:t>
      </w:r>
    </w:p>
    <w:p w:rsidR="004D7D25" w:rsidRDefault="004D7D25">
      <w:pPr>
        <w:pStyle w:val="ConsPlusNormal"/>
        <w:jc w:val="both"/>
      </w:pPr>
      <w:r>
        <w:t xml:space="preserve">(в ред. </w:t>
      </w:r>
      <w:hyperlink r:id="rId379" w:history="1">
        <w:r>
          <w:rPr>
            <w:color w:val="0000FF"/>
          </w:rPr>
          <w:t>постановления</w:t>
        </w:r>
      </w:hyperlink>
      <w:r>
        <w:t xml:space="preserve"> Правительства Кировской области от 30.12.2015 N 77/914)</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подготовка кадров для обеспечения раннего выявления и профилактики употребления ПАВ;</w:t>
      </w:r>
    </w:p>
    <w:p w:rsidR="004D7D25" w:rsidRDefault="004D7D25">
      <w:pPr>
        <w:pStyle w:val="ConsPlusNormal"/>
        <w:spacing w:before="220"/>
        <w:ind w:firstLine="540"/>
        <w:jc w:val="both"/>
      </w:pPr>
      <w:r>
        <w:t>информирование населения о вреде потребления ПАВ;</w:t>
      </w:r>
    </w:p>
    <w:p w:rsidR="004D7D25" w:rsidRDefault="004D7D25">
      <w:pPr>
        <w:pStyle w:val="ConsPlusNormal"/>
        <w:spacing w:before="220"/>
        <w:ind w:firstLine="540"/>
        <w:jc w:val="both"/>
      </w:pPr>
      <w:r>
        <w:lastRenderedPageBreak/>
        <w:t>содействие населению Кировской области в отказе от потребления ПАВ;</w:t>
      </w:r>
    </w:p>
    <w:p w:rsidR="004D7D25" w:rsidRDefault="004D7D25">
      <w:pPr>
        <w:pStyle w:val="ConsPlusNormal"/>
        <w:spacing w:before="220"/>
        <w:ind w:firstLine="540"/>
        <w:jc w:val="both"/>
      </w:pPr>
      <w:r>
        <w:t>приобретение компьютерной и оргтехники, программного обеспечения для КОГБУЗ "Кировский областной наркологический диспансер".</w:t>
      </w:r>
    </w:p>
    <w:p w:rsidR="004D7D25" w:rsidRDefault="004D7D25">
      <w:pPr>
        <w:pStyle w:val="ConsPlusNormal"/>
        <w:spacing w:before="220"/>
        <w:ind w:firstLine="540"/>
        <w:jc w:val="both"/>
      </w:pPr>
      <w:r>
        <w:t>3.5. Комплексные меры по профилактике суицидов среди населения Кировской области.</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информирование населения о причинах и видах депрессии, профилактике депрессии;</w:t>
      </w:r>
    </w:p>
    <w:p w:rsidR="004D7D25" w:rsidRDefault="004D7D25">
      <w:pPr>
        <w:pStyle w:val="ConsPlusNormal"/>
        <w:spacing w:before="220"/>
        <w:ind w:firstLine="540"/>
        <w:jc w:val="both"/>
      </w:pPr>
      <w:r>
        <w:t>подготовка кадров по вопросам профилактики суицидов;</w:t>
      </w:r>
    </w:p>
    <w:p w:rsidR="004D7D25" w:rsidRDefault="004D7D25">
      <w:pPr>
        <w:pStyle w:val="ConsPlusNormal"/>
        <w:spacing w:before="220"/>
        <w:ind w:firstLine="540"/>
        <w:jc w:val="both"/>
      </w:pPr>
      <w:r>
        <w:t>совершенствование помощи, направленной на профилактику суицидов.</w:t>
      </w:r>
    </w:p>
    <w:p w:rsidR="004D7D25" w:rsidRDefault="004D7D25">
      <w:pPr>
        <w:pStyle w:val="ConsPlusNormal"/>
        <w:spacing w:before="220"/>
        <w:ind w:firstLine="540"/>
        <w:jc w:val="both"/>
      </w:pPr>
      <w:r>
        <w:t>3.6. Совершенствование выявления и профилактики факторов риска основных хронических неинфекционных заболеваний в Кировской области.</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материально-техническое обеспечение учреждений здравоохранения;</w:t>
      </w:r>
    </w:p>
    <w:p w:rsidR="004D7D25" w:rsidRDefault="004D7D25">
      <w:pPr>
        <w:pStyle w:val="ConsPlusNormal"/>
        <w:spacing w:before="220"/>
        <w:ind w:firstLine="540"/>
        <w:jc w:val="both"/>
      </w:pPr>
      <w:r>
        <w:t>подготовка медицинских кадров по вопросам выявления и профилактики факторов риска основных хронических неинфекционных заболеваний;</w:t>
      </w:r>
    </w:p>
    <w:p w:rsidR="004D7D25" w:rsidRDefault="004D7D25">
      <w:pPr>
        <w:pStyle w:val="ConsPlusNormal"/>
        <w:spacing w:before="220"/>
        <w:ind w:firstLine="540"/>
        <w:jc w:val="both"/>
      </w:pPr>
      <w:r>
        <w:t>осуществление мероприятий по борьбе с факторами риска основных хронических неинфекционных заболеваний.</w:t>
      </w:r>
    </w:p>
    <w:p w:rsidR="004D7D25" w:rsidRDefault="004D7D25">
      <w:pPr>
        <w:pStyle w:val="ConsPlusNormal"/>
        <w:spacing w:before="220"/>
        <w:ind w:firstLine="540"/>
        <w:jc w:val="both"/>
      </w:pPr>
      <w:r>
        <w:t>3.7. Формирование основ здорового образа жизни среди детей и подростков в Кировской области.</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информирование детей и подростков и их родителей о вреде потребления табака, алкоголя, о пользе здорового питания и физической активности, профилактике близорукости, заболеваний опорно-двигательной системы, заболеваний верхних дыхательных путей;</w:t>
      </w:r>
    </w:p>
    <w:p w:rsidR="004D7D25" w:rsidRDefault="004D7D25">
      <w:pPr>
        <w:pStyle w:val="ConsPlusNormal"/>
        <w:spacing w:before="220"/>
        <w:ind w:firstLine="540"/>
        <w:jc w:val="both"/>
      </w:pPr>
      <w:r>
        <w:t>подготовка кадров по вопросам формирования основ здорового образа жизни среди детей и подростков;</w:t>
      </w:r>
    </w:p>
    <w:p w:rsidR="004D7D25" w:rsidRDefault="004D7D25">
      <w:pPr>
        <w:pStyle w:val="ConsPlusNormal"/>
        <w:spacing w:before="220"/>
        <w:ind w:firstLine="540"/>
        <w:jc w:val="both"/>
      </w:pPr>
      <w:r>
        <w:t>осуществление мероприятий, направленных на борьбу с вредными привычками и формирование основ здорового образа жизни, профилактику заболеваний опорно-двигательной системы, органов зрения, верхних дыхательных путей.</w:t>
      </w:r>
    </w:p>
    <w:p w:rsidR="004D7D25" w:rsidRDefault="004D7D25">
      <w:pPr>
        <w:pStyle w:val="ConsPlusNormal"/>
        <w:spacing w:before="220"/>
        <w:ind w:firstLine="540"/>
        <w:jc w:val="both"/>
      </w:pPr>
      <w:r>
        <w:t>3.8. Создание в структуре медицинских организаций, оказывающих первичную медицинскую помощь в амбулаторных условиях, подразделений неотложной медицинской помощи.</w:t>
      </w:r>
    </w:p>
    <w:p w:rsidR="004D7D25" w:rsidRDefault="004D7D25">
      <w:pPr>
        <w:pStyle w:val="ConsPlusNormal"/>
        <w:jc w:val="both"/>
      </w:pPr>
      <w:r>
        <w:t xml:space="preserve">(в ред. </w:t>
      </w:r>
      <w:hyperlink r:id="rId380"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создание 66 подразделений неотложной медицинской помощи;</w:t>
      </w:r>
    </w:p>
    <w:p w:rsidR="004D7D25" w:rsidRDefault="004D7D25">
      <w:pPr>
        <w:pStyle w:val="ConsPlusNormal"/>
        <w:spacing w:before="220"/>
        <w:ind w:firstLine="540"/>
        <w:jc w:val="both"/>
      </w:pPr>
      <w:r>
        <w:t>системное обновление парка медицинской техники и оборудования;</w:t>
      </w:r>
    </w:p>
    <w:p w:rsidR="004D7D25" w:rsidRDefault="004D7D25">
      <w:pPr>
        <w:pStyle w:val="ConsPlusNormal"/>
        <w:spacing w:before="220"/>
        <w:ind w:firstLine="540"/>
        <w:jc w:val="both"/>
      </w:pPr>
      <w:r>
        <w:t>повышение информированности населения о формах оказания медицинской помощи, в том числе экстренной и неотложной.</w:t>
      </w:r>
    </w:p>
    <w:p w:rsidR="004D7D25" w:rsidRDefault="004D7D25">
      <w:pPr>
        <w:pStyle w:val="ConsPlusNormal"/>
        <w:spacing w:before="220"/>
        <w:ind w:firstLine="540"/>
        <w:jc w:val="both"/>
      </w:pPr>
      <w:r>
        <w:lastRenderedPageBreak/>
        <w:t>3.9. Реализация мероприятий, направленных на профилактику инфекционных заболеваний, включая иммунопрофилактику.</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охват иммунизацией населения в соответствии с национальным календарем профилактических прививок в декретированные сроки;</w:t>
      </w:r>
    </w:p>
    <w:p w:rsidR="004D7D25" w:rsidRDefault="004D7D25">
      <w:pPr>
        <w:pStyle w:val="ConsPlusNormal"/>
        <w:spacing w:before="220"/>
        <w:ind w:firstLine="540"/>
        <w:jc w:val="both"/>
      </w:pPr>
      <w:r>
        <w:t>повышение информированности населения о методах и формах профилактики инфекционных заболеваний.</w:t>
      </w:r>
    </w:p>
    <w:p w:rsidR="004D7D25" w:rsidRDefault="004D7D25">
      <w:pPr>
        <w:pStyle w:val="ConsPlusNormal"/>
        <w:spacing w:before="220"/>
        <w:ind w:firstLine="540"/>
        <w:jc w:val="both"/>
      </w:pPr>
      <w:r>
        <w:t>3.10. Оказание первичной медико-санитарной помощи в рамках Территориальной программы обязательного медицинского страхования.</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обеспечение функционирования учреждений здравоохранения, реализующих мероприятия, направленные на профилактику заболеваний и формирование здорового образа жизни, развитие первичной медико-санитарной помощи.</w:t>
      </w:r>
    </w:p>
    <w:p w:rsidR="004D7D25" w:rsidRDefault="004D7D25">
      <w:pPr>
        <w:pStyle w:val="ConsPlusNormal"/>
        <w:spacing w:before="220"/>
        <w:ind w:firstLine="540"/>
        <w:jc w:val="both"/>
      </w:pPr>
      <w:r>
        <w:t>3.11. Укрепление материально-технической базы учреждений, оказывающих первичную медико-санитарную помощь.</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строительство отделений врача общей практики и фельдшерско-акушерских пунктов, поликлиник, терапевтического отделения;</w:t>
      </w:r>
    </w:p>
    <w:p w:rsidR="004D7D25" w:rsidRDefault="004D7D25">
      <w:pPr>
        <w:pStyle w:val="ConsPlusNormal"/>
        <w:spacing w:before="220"/>
        <w:ind w:firstLine="540"/>
        <w:jc w:val="both"/>
      </w:pPr>
      <w:r>
        <w:t>проведение капитального ремонта учреждений, оказывающих первичную медико-санитарную помощь;</w:t>
      </w:r>
    </w:p>
    <w:p w:rsidR="004D7D25" w:rsidRDefault="004D7D25">
      <w:pPr>
        <w:pStyle w:val="ConsPlusNormal"/>
        <w:spacing w:before="220"/>
        <w:ind w:firstLine="540"/>
        <w:jc w:val="both"/>
      </w:pPr>
      <w:r>
        <w:t>обеспечение пожарной безопасности учреждений, оказывающих первичную медико-санитарную помощь.</w:t>
      </w:r>
    </w:p>
    <w:p w:rsidR="004D7D25" w:rsidRDefault="004D7D25">
      <w:pPr>
        <w:pStyle w:val="ConsPlusNormal"/>
        <w:spacing w:before="220"/>
        <w:ind w:firstLine="540"/>
        <w:jc w:val="both"/>
      </w:pPr>
      <w:r>
        <w:t>3.12. Формирование единых принципов организации регистратур в поликлиниках.</w:t>
      </w:r>
    </w:p>
    <w:p w:rsidR="004D7D25" w:rsidRDefault="004D7D25">
      <w:pPr>
        <w:pStyle w:val="ConsPlusNormal"/>
        <w:spacing w:before="220"/>
        <w:ind w:firstLine="540"/>
        <w:jc w:val="both"/>
      </w:pPr>
      <w:r>
        <w:t>В рамках данного отдельного мероприятия планируется:</w:t>
      </w:r>
    </w:p>
    <w:p w:rsidR="004D7D25" w:rsidRDefault="004D7D25">
      <w:pPr>
        <w:pStyle w:val="ConsPlusNormal"/>
        <w:spacing w:before="220"/>
        <w:ind w:firstLine="540"/>
        <w:jc w:val="both"/>
      </w:pPr>
      <w:r>
        <w:t>оснащение регистратур системой электронного регулирования очереди с помощью информационных табло;</w:t>
      </w:r>
    </w:p>
    <w:p w:rsidR="004D7D25" w:rsidRDefault="004D7D25">
      <w:pPr>
        <w:pStyle w:val="ConsPlusNormal"/>
        <w:spacing w:before="220"/>
        <w:ind w:firstLine="540"/>
        <w:jc w:val="both"/>
      </w:pPr>
      <w:r>
        <w:t>модернизация информационных зон регистратур;</w:t>
      </w:r>
    </w:p>
    <w:p w:rsidR="004D7D25" w:rsidRDefault="004D7D25">
      <w:pPr>
        <w:pStyle w:val="ConsPlusNormal"/>
        <w:spacing w:before="220"/>
        <w:ind w:firstLine="540"/>
        <w:jc w:val="both"/>
      </w:pPr>
      <w:r>
        <w:t>создание "безбарьерных" регистратур, обучение регистраторов принципам бесконфликтного поведения.</w:t>
      </w:r>
    </w:p>
    <w:p w:rsidR="004D7D25" w:rsidRDefault="004D7D25">
      <w:pPr>
        <w:pStyle w:val="ConsPlusNormal"/>
        <w:jc w:val="both"/>
      </w:pPr>
      <w:r>
        <w:t xml:space="preserve">(п. 3.12 введен </w:t>
      </w:r>
      <w:hyperlink r:id="rId381"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3.13. 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Приобретение и монтаж модульных конструкций врачебных амбулаторий, фельдшерских и фельдшерско-акушерских пунктов (кабинет консультативного приема фельдшера).</w:t>
      </w:r>
    </w:p>
    <w:p w:rsidR="004D7D25" w:rsidRDefault="004D7D25">
      <w:pPr>
        <w:pStyle w:val="ConsPlusNormal"/>
        <w:jc w:val="both"/>
      </w:pPr>
      <w:r>
        <w:t xml:space="preserve">(п. 3.13 введен </w:t>
      </w:r>
      <w:hyperlink r:id="rId382"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lastRenderedPageBreak/>
        <w:t>Проект "Развитие первичной медико-санитарной помощи в Кировской области" реализуется в рамках федерального проекта "Развитие системы оказания первичной медико-санитарной помощи", входящего в состав национального проекта "Здравоохранение".</w:t>
      </w:r>
    </w:p>
    <w:p w:rsidR="004D7D25" w:rsidRDefault="004D7D25">
      <w:pPr>
        <w:pStyle w:val="ConsPlusNormal"/>
        <w:jc w:val="both"/>
      </w:pPr>
      <w:r>
        <w:t xml:space="preserve">(абзац введен </w:t>
      </w:r>
      <w:hyperlink r:id="rId383"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В рамках данного проекта планируется:</w:t>
      </w:r>
    </w:p>
    <w:p w:rsidR="004D7D25" w:rsidRDefault="004D7D25">
      <w:pPr>
        <w:pStyle w:val="ConsPlusNormal"/>
        <w:jc w:val="both"/>
      </w:pPr>
      <w:r>
        <w:t xml:space="preserve">(абзац введен </w:t>
      </w:r>
      <w:hyperlink r:id="rId384"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замена фельдшерско-акушерских пунктов, находящихся в аварийном состоянии или требующих капитального ремонта, врачебных амбулаторий, находящихся в аварийном состоянии или требующих капитального ремонта;</w:t>
      </w:r>
    </w:p>
    <w:p w:rsidR="004D7D25" w:rsidRDefault="004D7D25">
      <w:pPr>
        <w:pStyle w:val="ConsPlusNormal"/>
        <w:jc w:val="both"/>
      </w:pPr>
      <w:r>
        <w:t xml:space="preserve">(абзац введен </w:t>
      </w:r>
      <w:hyperlink r:id="rId385"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приобретение мобильных комплексов;</w:t>
      </w:r>
    </w:p>
    <w:p w:rsidR="004D7D25" w:rsidRDefault="004D7D25">
      <w:pPr>
        <w:pStyle w:val="ConsPlusNormal"/>
        <w:jc w:val="both"/>
      </w:pPr>
      <w:r>
        <w:t xml:space="preserve">(абзац введен </w:t>
      </w:r>
      <w:hyperlink r:id="rId386"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развитие инфраструктуры медицинской профилактики, создание центра общественного здоровья;</w:t>
      </w:r>
    </w:p>
    <w:p w:rsidR="004D7D25" w:rsidRDefault="004D7D25">
      <w:pPr>
        <w:pStyle w:val="ConsPlusNormal"/>
        <w:jc w:val="both"/>
      </w:pPr>
      <w:r>
        <w:t xml:space="preserve">(абзац введен </w:t>
      </w:r>
      <w:hyperlink r:id="rId387"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открытие офисов по защите прав застрахованных лиц всеми страховыми медицинскими организациями.</w:t>
      </w:r>
    </w:p>
    <w:p w:rsidR="004D7D25" w:rsidRDefault="004D7D25">
      <w:pPr>
        <w:pStyle w:val="ConsPlusNormal"/>
        <w:jc w:val="both"/>
      </w:pPr>
      <w:r>
        <w:t xml:space="preserve">(абзац введен </w:t>
      </w:r>
      <w:hyperlink r:id="rId388"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Проект "Системная поддержка и повышение качества жизни граждан старшего поколения в Кировской области" реализуется в рамках федерального проекта "Старшее поколение", входящего в состав национального проекта "Демография".</w:t>
      </w:r>
    </w:p>
    <w:p w:rsidR="004D7D25" w:rsidRDefault="004D7D25">
      <w:pPr>
        <w:pStyle w:val="ConsPlusNormal"/>
        <w:jc w:val="both"/>
      </w:pPr>
      <w:r>
        <w:t xml:space="preserve">(абзац введен </w:t>
      </w:r>
      <w:hyperlink r:id="rId389"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В рамках данного проекта планируется:</w:t>
      </w:r>
    </w:p>
    <w:p w:rsidR="004D7D25" w:rsidRDefault="004D7D25">
      <w:pPr>
        <w:pStyle w:val="ConsPlusNormal"/>
        <w:jc w:val="both"/>
      </w:pPr>
      <w:r>
        <w:t xml:space="preserve">(абзац введен </w:t>
      </w:r>
      <w:hyperlink r:id="rId390"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реализация мероприятий по увеличению периода активного долголетия и продолжительности здоровой жизни;</w:t>
      </w:r>
    </w:p>
    <w:p w:rsidR="004D7D25" w:rsidRDefault="004D7D25">
      <w:pPr>
        <w:pStyle w:val="ConsPlusNormal"/>
        <w:jc w:val="both"/>
      </w:pPr>
      <w:r>
        <w:t xml:space="preserve">(абзац введен </w:t>
      </w:r>
      <w:hyperlink r:id="rId391"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совершенствование системы охраны здоровья граждан старшего поколения.</w:t>
      </w:r>
    </w:p>
    <w:p w:rsidR="004D7D25" w:rsidRDefault="004D7D25">
      <w:pPr>
        <w:pStyle w:val="ConsPlusNormal"/>
        <w:jc w:val="both"/>
      </w:pPr>
      <w:r>
        <w:t xml:space="preserve">(абзац введен </w:t>
      </w:r>
      <w:hyperlink r:id="rId392"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Проект "Формирование системы мотивации граждан Кировской области к здоровому образу жизни, включая здоровое питание и отказ от вредных привычек" реализуется в рамках федерального проекта "Формирование системы мотивации граждан к здоровому образу жизни, включая здоровое питание и отказ от вредных привычек", входящего в состав национального проекта "Демография".</w:t>
      </w:r>
    </w:p>
    <w:p w:rsidR="004D7D25" w:rsidRDefault="004D7D25">
      <w:pPr>
        <w:pStyle w:val="ConsPlusNormal"/>
        <w:jc w:val="both"/>
      </w:pPr>
      <w:r>
        <w:t xml:space="preserve">(абзац введен </w:t>
      </w:r>
      <w:hyperlink r:id="rId393"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В рамках данного проекта планируется:</w:t>
      </w:r>
    </w:p>
    <w:p w:rsidR="004D7D25" w:rsidRDefault="004D7D25">
      <w:pPr>
        <w:pStyle w:val="ConsPlusNormal"/>
        <w:jc w:val="both"/>
      </w:pPr>
      <w:r>
        <w:t xml:space="preserve">(абзац введен </w:t>
      </w:r>
      <w:hyperlink r:id="rId394"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формирование информационной среды и системы мотивации граждан к здоровому образу жизни, включая здоровое питание (в том числе ликвидацию микронутриентной недостаточности, сокращение потребления соли и сахара), защиту от табачного дыма, снижение потребления алкоголя;</w:t>
      </w:r>
    </w:p>
    <w:p w:rsidR="004D7D25" w:rsidRDefault="004D7D25">
      <w:pPr>
        <w:pStyle w:val="ConsPlusNormal"/>
        <w:jc w:val="both"/>
      </w:pPr>
      <w:r>
        <w:t xml:space="preserve">(абзац введен </w:t>
      </w:r>
      <w:hyperlink r:id="rId395"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разработка и внедрение программ укрепления здоровья на рабочем месте (корпоративных </w:t>
      </w:r>
      <w:r>
        <w:lastRenderedPageBreak/>
        <w:t>программ укрепления здоровья).</w:t>
      </w:r>
    </w:p>
    <w:p w:rsidR="004D7D25" w:rsidRDefault="004D7D25">
      <w:pPr>
        <w:pStyle w:val="ConsPlusNormal"/>
        <w:jc w:val="both"/>
      </w:pPr>
      <w:r>
        <w:t xml:space="preserve">(абзац введен </w:t>
      </w:r>
      <w:hyperlink r:id="rId396" w:history="1">
        <w:r>
          <w:rPr>
            <w:color w:val="0000FF"/>
          </w:rPr>
          <w:t>постановлением</w:t>
        </w:r>
      </w:hyperlink>
      <w:r>
        <w:t xml:space="preserve"> Правительства Кировской области от 08.02.2019 N 57-П)</w:t>
      </w:r>
    </w:p>
    <w:p w:rsidR="004D7D25" w:rsidRDefault="004D7D25">
      <w:pPr>
        <w:pStyle w:val="ConsPlusNormal"/>
        <w:jc w:val="both"/>
      </w:pPr>
    </w:p>
    <w:p w:rsidR="004D7D25" w:rsidRDefault="004D7D25">
      <w:pPr>
        <w:pStyle w:val="ConsPlusTitle"/>
        <w:jc w:val="center"/>
        <w:outlineLvl w:val="2"/>
      </w:pPr>
      <w:r>
        <w:t>4. Основные меры правового регулирования</w:t>
      </w:r>
    </w:p>
    <w:p w:rsidR="004D7D25" w:rsidRDefault="004D7D25">
      <w:pPr>
        <w:pStyle w:val="ConsPlusTitle"/>
        <w:jc w:val="center"/>
      </w:pPr>
      <w:r>
        <w:t>в сфере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Основные </w:t>
      </w:r>
      <w:hyperlink w:anchor="P9545" w:history="1">
        <w:r>
          <w:rPr>
            <w:color w:val="0000FF"/>
          </w:rPr>
          <w:t>меры</w:t>
        </w:r>
      </w:hyperlink>
      <w:r>
        <w:t xml:space="preserve"> правового регулирования, направленные на достижение цели и конечных результатов Государственной программы, с обоснованием основных положений и сроков принятия необходимых нормативных правовых актов Правительства Кировской области на 2013 - 2021 годы приведены в приложении N 2.</w:t>
      </w:r>
    </w:p>
    <w:p w:rsidR="004D7D25" w:rsidRDefault="004D7D25">
      <w:pPr>
        <w:pStyle w:val="ConsPlusNormal"/>
        <w:jc w:val="both"/>
      </w:pPr>
      <w:r>
        <w:t xml:space="preserve">(в ред. </w:t>
      </w:r>
      <w:hyperlink r:id="rId397"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r>
        <w:t>5. Ресурсное обеспечение Подпрограммы</w:t>
      </w:r>
    </w:p>
    <w:p w:rsidR="004D7D25" w:rsidRDefault="004D7D25">
      <w:pPr>
        <w:pStyle w:val="ConsPlusNormal"/>
        <w:jc w:val="center"/>
      </w:pPr>
      <w:r>
        <w:t xml:space="preserve">(в ред. </w:t>
      </w:r>
      <w:hyperlink r:id="rId398"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08.02.2019 N 57-П)</w:t>
      </w:r>
    </w:p>
    <w:p w:rsidR="004D7D25" w:rsidRDefault="004D7D25">
      <w:pPr>
        <w:pStyle w:val="ConsPlusNormal"/>
        <w:jc w:val="both"/>
      </w:pPr>
    </w:p>
    <w:p w:rsidR="004D7D25" w:rsidRDefault="004D7D25">
      <w:pPr>
        <w:pStyle w:val="ConsPlusNormal"/>
        <w:ind w:firstLine="540"/>
        <w:jc w:val="both"/>
      </w:pPr>
      <w:r>
        <w:t>Общий объем финансового обеспечения Подпрограммы составит 51780486,98 тыс. рублей, из них:</w:t>
      </w:r>
    </w:p>
    <w:p w:rsidR="004D7D25" w:rsidRDefault="004D7D25">
      <w:pPr>
        <w:pStyle w:val="ConsPlusNormal"/>
        <w:spacing w:before="220"/>
        <w:ind w:firstLine="540"/>
        <w:jc w:val="both"/>
      </w:pPr>
      <w:r>
        <w:t>средства федерального бюджета - 220456,10 тыс. рублей;</w:t>
      </w:r>
    </w:p>
    <w:p w:rsidR="004D7D25" w:rsidRDefault="004D7D25">
      <w:pPr>
        <w:pStyle w:val="ConsPlusNormal"/>
        <w:spacing w:before="220"/>
        <w:ind w:firstLine="540"/>
        <w:jc w:val="both"/>
      </w:pPr>
      <w:r>
        <w:t>средства областного бюджета - 405995,71 тыс. рублей;</w:t>
      </w:r>
    </w:p>
    <w:p w:rsidR="004D7D25" w:rsidRDefault="004D7D25">
      <w:pPr>
        <w:pStyle w:val="ConsPlusNormal"/>
        <w:spacing w:before="220"/>
        <w:ind w:firstLine="540"/>
        <w:jc w:val="both"/>
      </w:pPr>
      <w:r>
        <w:t>средства государственных внебюджетных фондов Российской Федерации - 136978,90 тыс. рублей;</w:t>
      </w:r>
    </w:p>
    <w:p w:rsidR="004D7D25" w:rsidRDefault="004D7D25">
      <w:pPr>
        <w:pStyle w:val="ConsPlusNormal"/>
        <w:spacing w:before="220"/>
        <w:ind w:firstLine="540"/>
        <w:jc w:val="both"/>
      </w:pPr>
      <w:r>
        <w:t>средства КОТФОМС - 51017056,27 тыс. рублей.</w:t>
      </w:r>
    </w:p>
    <w:p w:rsidR="004D7D25" w:rsidRDefault="004D7D25">
      <w:pPr>
        <w:pStyle w:val="ConsPlusNormal"/>
        <w:spacing w:before="220"/>
        <w:ind w:firstLine="540"/>
        <w:jc w:val="both"/>
      </w:pPr>
      <w:r>
        <w:t>Средства федерального бюджета на реализацию Подпрограммы будут выделяться за счет бюджетных ассигнований резервного фонда Правительства Российской Федерации.</w:t>
      </w:r>
    </w:p>
    <w:p w:rsidR="004D7D25" w:rsidRDefault="004D7D25">
      <w:pPr>
        <w:pStyle w:val="ConsPlusNormal"/>
        <w:spacing w:before="220"/>
        <w:ind w:firstLine="540"/>
        <w:jc w:val="both"/>
      </w:pPr>
      <w: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4D7D25" w:rsidRDefault="004D7D25">
      <w:pPr>
        <w:pStyle w:val="ConsPlusNormal"/>
        <w:spacing w:before="220"/>
        <w:ind w:firstLine="540"/>
        <w:jc w:val="both"/>
      </w:pPr>
      <w:r>
        <w:t>Средствами государственных внебюджетных фондов Российской Федерации являются средства Федерального фонда обязательного медицинского страхования.</w:t>
      </w:r>
    </w:p>
    <w:p w:rsidR="004D7D25" w:rsidRDefault="004D7D25">
      <w:pPr>
        <w:pStyle w:val="ConsPlusNormal"/>
        <w:jc w:val="both"/>
      </w:pPr>
    </w:p>
    <w:p w:rsidR="004D7D25" w:rsidRDefault="004D7D25">
      <w:pPr>
        <w:pStyle w:val="ConsPlusTitle"/>
        <w:jc w:val="center"/>
        <w:outlineLvl w:val="3"/>
      </w:pPr>
      <w:r>
        <w:t>Основные направления и объемы финансирования Подпрограммы</w:t>
      </w:r>
    </w:p>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194"/>
        <w:gridCol w:w="1133"/>
        <w:gridCol w:w="1133"/>
        <w:gridCol w:w="1133"/>
        <w:gridCol w:w="1133"/>
        <w:gridCol w:w="1133"/>
        <w:gridCol w:w="1134"/>
        <w:gridCol w:w="1133"/>
        <w:gridCol w:w="1133"/>
        <w:gridCol w:w="1133"/>
      </w:tblGrid>
      <w:tr w:rsidR="004D7D25">
        <w:tc>
          <w:tcPr>
            <w:tcW w:w="2211" w:type="dxa"/>
            <w:vMerge w:val="restart"/>
          </w:tcPr>
          <w:p w:rsidR="004D7D25" w:rsidRDefault="004D7D25">
            <w:pPr>
              <w:pStyle w:val="ConsPlusNormal"/>
              <w:jc w:val="center"/>
            </w:pPr>
            <w:r>
              <w:lastRenderedPageBreak/>
              <w:t>Основные направления финансирования Подпрограммы</w:t>
            </w:r>
          </w:p>
        </w:tc>
        <w:tc>
          <w:tcPr>
            <w:tcW w:w="11392" w:type="dxa"/>
            <w:gridSpan w:val="10"/>
          </w:tcPr>
          <w:p w:rsidR="004D7D25" w:rsidRDefault="004D7D25">
            <w:pPr>
              <w:pStyle w:val="ConsPlusNormal"/>
              <w:jc w:val="center"/>
            </w:pPr>
            <w:r>
              <w:t>Объемы финансирования Подпрограммы (млн. рублей)</w:t>
            </w:r>
          </w:p>
        </w:tc>
      </w:tr>
      <w:tr w:rsidR="004D7D25">
        <w:tc>
          <w:tcPr>
            <w:tcW w:w="2211" w:type="dxa"/>
            <w:vMerge/>
          </w:tcPr>
          <w:p w:rsidR="004D7D25" w:rsidRDefault="004D7D25"/>
        </w:tc>
        <w:tc>
          <w:tcPr>
            <w:tcW w:w="1194" w:type="dxa"/>
            <w:vMerge w:val="restart"/>
          </w:tcPr>
          <w:p w:rsidR="004D7D25" w:rsidRDefault="004D7D25">
            <w:pPr>
              <w:pStyle w:val="ConsPlusNormal"/>
              <w:jc w:val="center"/>
            </w:pPr>
            <w:r>
              <w:t>всего на 2013 - 2021 годы</w:t>
            </w:r>
          </w:p>
        </w:tc>
        <w:tc>
          <w:tcPr>
            <w:tcW w:w="10198" w:type="dxa"/>
            <w:gridSpan w:val="9"/>
          </w:tcPr>
          <w:p w:rsidR="004D7D25" w:rsidRDefault="004D7D25">
            <w:pPr>
              <w:pStyle w:val="ConsPlusNormal"/>
              <w:jc w:val="center"/>
            </w:pPr>
            <w:r>
              <w:t>в том числе по годам</w:t>
            </w:r>
          </w:p>
        </w:tc>
      </w:tr>
      <w:tr w:rsidR="004D7D25">
        <w:tc>
          <w:tcPr>
            <w:tcW w:w="2211" w:type="dxa"/>
            <w:vMerge/>
          </w:tcPr>
          <w:p w:rsidR="004D7D25" w:rsidRDefault="004D7D25"/>
        </w:tc>
        <w:tc>
          <w:tcPr>
            <w:tcW w:w="1194" w:type="dxa"/>
            <w:vMerge/>
          </w:tcPr>
          <w:p w:rsidR="004D7D25" w:rsidRDefault="004D7D25"/>
        </w:tc>
        <w:tc>
          <w:tcPr>
            <w:tcW w:w="1133" w:type="dxa"/>
          </w:tcPr>
          <w:p w:rsidR="004D7D25" w:rsidRDefault="004D7D25">
            <w:pPr>
              <w:pStyle w:val="ConsPlusNormal"/>
              <w:jc w:val="center"/>
            </w:pPr>
            <w:r>
              <w:t>2013 год (факт)</w:t>
            </w:r>
          </w:p>
        </w:tc>
        <w:tc>
          <w:tcPr>
            <w:tcW w:w="1133" w:type="dxa"/>
          </w:tcPr>
          <w:p w:rsidR="004D7D25" w:rsidRDefault="004D7D25">
            <w:pPr>
              <w:pStyle w:val="ConsPlusNormal"/>
              <w:jc w:val="center"/>
            </w:pPr>
            <w:r>
              <w:t>2014 год (факт)</w:t>
            </w:r>
          </w:p>
        </w:tc>
        <w:tc>
          <w:tcPr>
            <w:tcW w:w="1133" w:type="dxa"/>
          </w:tcPr>
          <w:p w:rsidR="004D7D25" w:rsidRDefault="004D7D25">
            <w:pPr>
              <w:pStyle w:val="ConsPlusNormal"/>
              <w:jc w:val="center"/>
            </w:pPr>
            <w:r>
              <w:t>2015 год (факт)</w:t>
            </w:r>
          </w:p>
        </w:tc>
        <w:tc>
          <w:tcPr>
            <w:tcW w:w="1133" w:type="dxa"/>
          </w:tcPr>
          <w:p w:rsidR="004D7D25" w:rsidRDefault="004D7D25">
            <w:pPr>
              <w:pStyle w:val="ConsPlusNormal"/>
              <w:jc w:val="center"/>
            </w:pPr>
            <w:r>
              <w:t>2016 год (факт)</w:t>
            </w:r>
          </w:p>
        </w:tc>
        <w:tc>
          <w:tcPr>
            <w:tcW w:w="1133" w:type="dxa"/>
          </w:tcPr>
          <w:p w:rsidR="004D7D25" w:rsidRDefault="004D7D25">
            <w:pPr>
              <w:pStyle w:val="ConsPlusNormal"/>
              <w:jc w:val="center"/>
            </w:pPr>
            <w:r>
              <w:t>2017 год (факт)</w:t>
            </w:r>
          </w:p>
        </w:tc>
        <w:tc>
          <w:tcPr>
            <w:tcW w:w="1134" w:type="dxa"/>
          </w:tcPr>
          <w:p w:rsidR="004D7D25" w:rsidRDefault="004D7D25">
            <w:pPr>
              <w:pStyle w:val="ConsPlusNormal"/>
              <w:jc w:val="center"/>
            </w:pPr>
            <w:r>
              <w:t>2018 год</w:t>
            </w:r>
          </w:p>
        </w:tc>
        <w:tc>
          <w:tcPr>
            <w:tcW w:w="1133" w:type="dxa"/>
          </w:tcPr>
          <w:p w:rsidR="004D7D25" w:rsidRDefault="004D7D25">
            <w:pPr>
              <w:pStyle w:val="ConsPlusNormal"/>
              <w:jc w:val="center"/>
            </w:pPr>
            <w:r>
              <w:t>2019 год</w:t>
            </w:r>
          </w:p>
        </w:tc>
        <w:tc>
          <w:tcPr>
            <w:tcW w:w="1133" w:type="dxa"/>
          </w:tcPr>
          <w:p w:rsidR="004D7D25" w:rsidRDefault="004D7D25">
            <w:pPr>
              <w:pStyle w:val="ConsPlusNormal"/>
              <w:jc w:val="center"/>
            </w:pPr>
            <w:r>
              <w:t>2020 год</w:t>
            </w:r>
          </w:p>
        </w:tc>
        <w:tc>
          <w:tcPr>
            <w:tcW w:w="1133" w:type="dxa"/>
          </w:tcPr>
          <w:p w:rsidR="004D7D25" w:rsidRDefault="004D7D25">
            <w:pPr>
              <w:pStyle w:val="ConsPlusNormal"/>
              <w:jc w:val="center"/>
            </w:pPr>
            <w:r>
              <w:t>2021 год</w:t>
            </w:r>
          </w:p>
        </w:tc>
      </w:tr>
      <w:tr w:rsidR="004D7D25">
        <w:tc>
          <w:tcPr>
            <w:tcW w:w="2211" w:type="dxa"/>
          </w:tcPr>
          <w:p w:rsidR="004D7D25" w:rsidRDefault="004D7D25">
            <w:pPr>
              <w:pStyle w:val="ConsPlusNormal"/>
            </w:pPr>
            <w:r>
              <w:t>Капитальные вложения</w:t>
            </w:r>
          </w:p>
        </w:tc>
        <w:tc>
          <w:tcPr>
            <w:tcW w:w="1194" w:type="dxa"/>
          </w:tcPr>
          <w:p w:rsidR="004D7D25" w:rsidRDefault="004D7D25">
            <w:pPr>
              <w:pStyle w:val="ConsPlusNormal"/>
              <w:jc w:val="center"/>
            </w:pPr>
            <w:r>
              <w:t>483,1</w:t>
            </w:r>
          </w:p>
        </w:tc>
        <w:tc>
          <w:tcPr>
            <w:tcW w:w="1133" w:type="dxa"/>
          </w:tcPr>
          <w:p w:rsidR="004D7D25" w:rsidRDefault="004D7D25">
            <w:pPr>
              <w:pStyle w:val="ConsPlusNormal"/>
              <w:jc w:val="center"/>
            </w:pPr>
            <w:r>
              <w:t>122,3</w:t>
            </w:r>
          </w:p>
        </w:tc>
        <w:tc>
          <w:tcPr>
            <w:tcW w:w="1133" w:type="dxa"/>
          </w:tcPr>
          <w:p w:rsidR="004D7D25" w:rsidRDefault="004D7D25">
            <w:pPr>
              <w:pStyle w:val="ConsPlusNormal"/>
              <w:jc w:val="center"/>
            </w:pPr>
            <w:r>
              <w:t>0,5</w:t>
            </w:r>
          </w:p>
        </w:tc>
        <w:tc>
          <w:tcPr>
            <w:tcW w:w="1133" w:type="dxa"/>
          </w:tcPr>
          <w:p w:rsidR="004D7D25" w:rsidRDefault="004D7D25">
            <w:pPr>
              <w:pStyle w:val="ConsPlusNormal"/>
              <w:jc w:val="center"/>
            </w:pPr>
            <w:r>
              <w:t>172,7</w:t>
            </w:r>
          </w:p>
        </w:tc>
        <w:tc>
          <w:tcPr>
            <w:tcW w:w="1133" w:type="dxa"/>
          </w:tcPr>
          <w:p w:rsidR="004D7D25" w:rsidRDefault="004D7D25">
            <w:pPr>
              <w:pStyle w:val="ConsPlusNormal"/>
              <w:jc w:val="center"/>
            </w:pPr>
            <w:r>
              <w:t>21,7</w:t>
            </w:r>
          </w:p>
        </w:tc>
        <w:tc>
          <w:tcPr>
            <w:tcW w:w="1133" w:type="dxa"/>
          </w:tcPr>
          <w:p w:rsidR="004D7D25" w:rsidRDefault="004D7D25">
            <w:pPr>
              <w:pStyle w:val="ConsPlusNormal"/>
              <w:jc w:val="center"/>
            </w:pPr>
            <w:r>
              <w:t>0,0</w:t>
            </w:r>
          </w:p>
        </w:tc>
        <w:tc>
          <w:tcPr>
            <w:tcW w:w="1134" w:type="dxa"/>
          </w:tcPr>
          <w:p w:rsidR="004D7D25" w:rsidRDefault="004D7D25">
            <w:pPr>
              <w:pStyle w:val="ConsPlusNormal"/>
              <w:jc w:val="center"/>
            </w:pPr>
            <w:r>
              <w:t>0</w:t>
            </w:r>
          </w:p>
        </w:tc>
        <w:tc>
          <w:tcPr>
            <w:tcW w:w="1133" w:type="dxa"/>
          </w:tcPr>
          <w:p w:rsidR="004D7D25" w:rsidRDefault="004D7D25">
            <w:pPr>
              <w:pStyle w:val="ConsPlusNormal"/>
              <w:jc w:val="center"/>
            </w:pPr>
            <w:r>
              <w:t>149,5</w:t>
            </w:r>
          </w:p>
        </w:tc>
        <w:tc>
          <w:tcPr>
            <w:tcW w:w="1133" w:type="dxa"/>
          </w:tcPr>
          <w:p w:rsidR="004D7D25" w:rsidRDefault="004D7D25">
            <w:pPr>
              <w:pStyle w:val="ConsPlusNormal"/>
              <w:jc w:val="center"/>
            </w:pPr>
            <w:r>
              <w:t>0</w:t>
            </w:r>
          </w:p>
        </w:tc>
        <w:tc>
          <w:tcPr>
            <w:tcW w:w="1133" w:type="dxa"/>
          </w:tcPr>
          <w:p w:rsidR="004D7D25" w:rsidRDefault="004D7D25">
            <w:pPr>
              <w:pStyle w:val="ConsPlusNormal"/>
              <w:jc w:val="center"/>
            </w:pPr>
            <w:r>
              <w:t>0</w:t>
            </w:r>
          </w:p>
        </w:tc>
      </w:tr>
      <w:tr w:rsidR="004D7D25">
        <w:tc>
          <w:tcPr>
            <w:tcW w:w="2211" w:type="dxa"/>
          </w:tcPr>
          <w:p w:rsidR="004D7D25" w:rsidRDefault="004D7D25">
            <w:pPr>
              <w:pStyle w:val="ConsPlusNormal"/>
            </w:pPr>
            <w:r>
              <w:t>Прочие расходы</w:t>
            </w:r>
          </w:p>
        </w:tc>
        <w:tc>
          <w:tcPr>
            <w:tcW w:w="1194" w:type="dxa"/>
          </w:tcPr>
          <w:p w:rsidR="004D7D25" w:rsidRDefault="004D7D25">
            <w:pPr>
              <w:pStyle w:val="ConsPlusNormal"/>
              <w:jc w:val="center"/>
            </w:pPr>
            <w:r>
              <w:t>51437,8</w:t>
            </w:r>
          </w:p>
        </w:tc>
        <w:tc>
          <w:tcPr>
            <w:tcW w:w="1133" w:type="dxa"/>
          </w:tcPr>
          <w:p w:rsidR="004D7D25" w:rsidRDefault="004D7D25">
            <w:pPr>
              <w:pStyle w:val="ConsPlusNormal"/>
              <w:jc w:val="center"/>
            </w:pPr>
            <w:r>
              <w:t>3610,0</w:t>
            </w:r>
          </w:p>
        </w:tc>
        <w:tc>
          <w:tcPr>
            <w:tcW w:w="1133" w:type="dxa"/>
          </w:tcPr>
          <w:p w:rsidR="004D7D25" w:rsidRDefault="004D7D25">
            <w:pPr>
              <w:pStyle w:val="ConsPlusNormal"/>
              <w:jc w:val="center"/>
            </w:pPr>
            <w:r>
              <w:t>3948,2</w:t>
            </w:r>
          </w:p>
        </w:tc>
        <w:tc>
          <w:tcPr>
            <w:tcW w:w="1133" w:type="dxa"/>
          </w:tcPr>
          <w:p w:rsidR="004D7D25" w:rsidRDefault="004D7D25">
            <w:pPr>
              <w:pStyle w:val="ConsPlusNormal"/>
              <w:jc w:val="center"/>
            </w:pPr>
            <w:r>
              <w:t>4779,0</w:t>
            </w:r>
          </w:p>
        </w:tc>
        <w:tc>
          <w:tcPr>
            <w:tcW w:w="1133" w:type="dxa"/>
          </w:tcPr>
          <w:p w:rsidR="004D7D25" w:rsidRDefault="004D7D25">
            <w:pPr>
              <w:pStyle w:val="ConsPlusNormal"/>
              <w:jc w:val="center"/>
            </w:pPr>
            <w:r>
              <w:t>5066,2</w:t>
            </w:r>
          </w:p>
        </w:tc>
        <w:tc>
          <w:tcPr>
            <w:tcW w:w="1133" w:type="dxa"/>
          </w:tcPr>
          <w:p w:rsidR="004D7D25" w:rsidRDefault="004D7D25">
            <w:pPr>
              <w:pStyle w:val="ConsPlusNormal"/>
              <w:jc w:val="center"/>
            </w:pPr>
            <w:r>
              <w:t>5074,9</w:t>
            </w:r>
          </w:p>
        </w:tc>
        <w:tc>
          <w:tcPr>
            <w:tcW w:w="1134" w:type="dxa"/>
          </w:tcPr>
          <w:p w:rsidR="004D7D25" w:rsidRDefault="004D7D25">
            <w:pPr>
              <w:pStyle w:val="ConsPlusNormal"/>
              <w:jc w:val="center"/>
            </w:pPr>
            <w:r>
              <w:t>6587,8</w:t>
            </w:r>
          </w:p>
        </w:tc>
        <w:tc>
          <w:tcPr>
            <w:tcW w:w="1133" w:type="dxa"/>
          </w:tcPr>
          <w:p w:rsidR="004D7D25" w:rsidRDefault="004D7D25">
            <w:pPr>
              <w:pStyle w:val="ConsPlusNormal"/>
              <w:jc w:val="center"/>
            </w:pPr>
            <w:r>
              <w:t>7105,7</w:t>
            </w:r>
          </w:p>
        </w:tc>
        <w:tc>
          <w:tcPr>
            <w:tcW w:w="1133" w:type="dxa"/>
          </w:tcPr>
          <w:p w:rsidR="004D7D25" w:rsidRDefault="004D7D25">
            <w:pPr>
              <w:pStyle w:val="ConsPlusNormal"/>
              <w:jc w:val="center"/>
            </w:pPr>
            <w:r>
              <w:t>7489,8</w:t>
            </w:r>
          </w:p>
        </w:tc>
        <w:tc>
          <w:tcPr>
            <w:tcW w:w="1133" w:type="dxa"/>
          </w:tcPr>
          <w:p w:rsidR="004D7D25" w:rsidRDefault="004D7D25">
            <w:pPr>
              <w:pStyle w:val="ConsPlusNormal"/>
              <w:jc w:val="center"/>
            </w:pPr>
            <w:r>
              <w:t>7792,6</w:t>
            </w:r>
          </w:p>
        </w:tc>
      </w:tr>
      <w:tr w:rsidR="004D7D25">
        <w:tc>
          <w:tcPr>
            <w:tcW w:w="2211" w:type="dxa"/>
          </w:tcPr>
          <w:p w:rsidR="004D7D25" w:rsidRDefault="004D7D25">
            <w:pPr>
              <w:pStyle w:val="ConsPlusNormal"/>
            </w:pPr>
            <w:r>
              <w:t>Итого</w:t>
            </w:r>
          </w:p>
        </w:tc>
        <w:tc>
          <w:tcPr>
            <w:tcW w:w="1194" w:type="dxa"/>
          </w:tcPr>
          <w:p w:rsidR="004D7D25" w:rsidRDefault="004D7D25">
            <w:pPr>
              <w:pStyle w:val="ConsPlusNormal"/>
              <w:jc w:val="center"/>
            </w:pPr>
            <w:r>
              <w:t>51920,9</w:t>
            </w:r>
          </w:p>
        </w:tc>
        <w:tc>
          <w:tcPr>
            <w:tcW w:w="1133" w:type="dxa"/>
          </w:tcPr>
          <w:p w:rsidR="004D7D25" w:rsidRDefault="004D7D25">
            <w:pPr>
              <w:pStyle w:val="ConsPlusNormal"/>
              <w:jc w:val="center"/>
            </w:pPr>
            <w:r>
              <w:t>3732,3</w:t>
            </w:r>
          </w:p>
        </w:tc>
        <w:tc>
          <w:tcPr>
            <w:tcW w:w="1133" w:type="dxa"/>
          </w:tcPr>
          <w:p w:rsidR="004D7D25" w:rsidRDefault="004D7D25">
            <w:pPr>
              <w:pStyle w:val="ConsPlusNormal"/>
              <w:jc w:val="center"/>
            </w:pPr>
            <w:r>
              <w:t>3948,7</w:t>
            </w:r>
          </w:p>
        </w:tc>
        <w:tc>
          <w:tcPr>
            <w:tcW w:w="1133" w:type="dxa"/>
          </w:tcPr>
          <w:p w:rsidR="004D7D25" w:rsidRDefault="004D7D25">
            <w:pPr>
              <w:pStyle w:val="ConsPlusNormal"/>
              <w:jc w:val="center"/>
            </w:pPr>
            <w:r>
              <w:t>4951,7</w:t>
            </w:r>
          </w:p>
        </w:tc>
        <w:tc>
          <w:tcPr>
            <w:tcW w:w="1133" w:type="dxa"/>
          </w:tcPr>
          <w:p w:rsidR="004D7D25" w:rsidRDefault="004D7D25">
            <w:pPr>
              <w:pStyle w:val="ConsPlusNormal"/>
              <w:jc w:val="center"/>
            </w:pPr>
            <w:r>
              <w:t>5087,9</w:t>
            </w:r>
          </w:p>
        </w:tc>
        <w:tc>
          <w:tcPr>
            <w:tcW w:w="1133" w:type="dxa"/>
          </w:tcPr>
          <w:p w:rsidR="004D7D25" w:rsidRDefault="004D7D25">
            <w:pPr>
              <w:pStyle w:val="ConsPlusNormal"/>
              <w:jc w:val="center"/>
            </w:pPr>
            <w:r>
              <w:t>5074,9</w:t>
            </w:r>
          </w:p>
        </w:tc>
        <w:tc>
          <w:tcPr>
            <w:tcW w:w="1134" w:type="dxa"/>
          </w:tcPr>
          <w:p w:rsidR="004D7D25" w:rsidRDefault="004D7D25">
            <w:pPr>
              <w:pStyle w:val="ConsPlusNormal"/>
              <w:jc w:val="center"/>
            </w:pPr>
            <w:r>
              <w:t>6587,8</w:t>
            </w:r>
          </w:p>
        </w:tc>
        <w:tc>
          <w:tcPr>
            <w:tcW w:w="1133" w:type="dxa"/>
          </w:tcPr>
          <w:p w:rsidR="004D7D25" w:rsidRDefault="004D7D25">
            <w:pPr>
              <w:pStyle w:val="ConsPlusNormal"/>
              <w:jc w:val="center"/>
            </w:pPr>
            <w:r>
              <w:t>7255,2</w:t>
            </w:r>
          </w:p>
        </w:tc>
        <w:tc>
          <w:tcPr>
            <w:tcW w:w="1133" w:type="dxa"/>
          </w:tcPr>
          <w:p w:rsidR="004D7D25" w:rsidRDefault="004D7D25">
            <w:pPr>
              <w:pStyle w:val="ConsPlusNormal"/>
              <w:jc w:val="center"/>
            </w:pPr>
            <w:r>
              <w:t>7489,8</w:t>
            </w:r>
          </w:p>
        </w:tc>
        <w:tc>
          <w:tcPr>
            <w:tcW w:w="1133" w:type="dxa"/>
          </w:tcPr>
          <w:p w:rsidR="004D7D25" w:rsidRDefault="004D7D25">
            <w:pPr>
              <w:pStyle w:val="ConsPlusNormal"/>
              <w:jc w:val="center"/>
            </w:pPr>
            <w:r>
              <w:t>7792,6</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Title"/>
        <w:jc w:val="center"/>
        <w:outlineLvl w:val="2"/>
      </w:pPr>
      <w:r>
        <w:t>6. Анализ рисков реализации Подпрограммы</w:t>
      </w:r>
    </w:p>
    <w:p w:rsidR="004D7D25" w:rsidRDefault="004D7D25">
      <w:pPr>
        <w:pStyle w:val="ConsPlusTitle"/>
        <w:jc w:val="center"/>
      </w:pPr>
      <w:r>
        <w:t>и меры управления рисками</w:t>
      </w:r>
    </w:p>
    <w:p w:rsidR="004D7D25" w:rsidRDefault="004D7D25">
      <w:pPr>
        <w:pStyle w:val="ConsPlusNormal"/>
        <w:jc w:val="both"/>
      </w:pPr>
    </w:p>
    <w:p w:rsidR="004D7D25" w:rsidRDefault="004D7D25">
      <w:pPr>
        <w:pStyle w:val="ConsPlusNormal"/>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672" w:history="1">
        <w:r>
          <w:rPr>
            <w:color w:val="0000FF"/>
          </w:rPr>
          <w:t>разделе 6</w:t>
        </w:r>
      </w:hyperlink>
      <w:r>
        <w:t xml:space="preserve"> Государственной программы.</w:t>
      </w:r>
    </w:p>
    <w:p w:rsidR="004D7D25" w:rsidRDefault="004D7D25">
      <w:pPr>
        <w:pStyle w:val="ConsPlusNormal"/>
        <w:jc w:val="both"/>
      </w:pPr>
    </w:p>
    <w:p w:rsidR="004D7D25" w:rsidRDefault="004D7D25">
      <w:pPr>
        <w:pStyle w:val="ConsPlusTitle"/>
        <w:jc w:val="center"/>
        <w:outlineLvl w:val="2"/>
      </w:pPr>
      <w:r>
        <w:t>7. Методика оценки эффективности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Исключен. - </w:t>
      </w:r>
      <w:hyperlink r:id="rId399" w:history="1">
        <w:r>
          <w:rPr>
            <w:color w:val="0000FF"/>
          </w:rPr>
          <w:t>Постановление</w:t>
        </w:r>
      </w:hyperlink>
      <w:r>
        <w:t xml:space="preserve"> Правительства Кировской области от 03.03.2014 N 251/162.</w:t>
      </w: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Title"/>
        <w:jc w:val="center"/>
        <w:outlineLvl w:val="1"/>
      </w:pPr>
      <w:bookmarkStart w:id="5" w:name="P1409"/>
      <w:bookmarkEnd w:id="5"/>
      <w:r>
        <w:t>ПОДПРОГРАММА</w:t>
      </w:r>
    </w:p>
    <w:p w:rsidR="004D7D25" w:rsidRDefault="004D7D25">
      <w:pPr>
        <w:pStyle w:val="ConsPlusTitle"/>
        <w:jc w:val="center"/>
      </w:pPr>
      <w:r>
        <w:t>"СОВЕРШЕНСТВОВАНИЕ ОКАЗАНИЯ СПЕЦИАЛИЗИРОВАННОЙ,</w:t>
      </w:r>
    </w:p>
    <w:p w:rsidR="004D7D25" w:rsidRDefault="004D7D25">
      <w:pPr>
        <w:pStyle w:val="ConsPlusTitle"/>
        <w:jc w:val="center"/>
      </w:pPr>
      <w:r>
        <w:t>ВКЛЮЧАЯ ВЫСОКОТЕХНОЛОГИЧНУЮ, МЕДИЦИНСКОЙ ПОМОЩИ, СКОРОЙ,</w:t>
      </w:r>
    </w:p>
    <w:p w:rsidR="004D7D25" w:rsidRDefault="004D7D25">
      <w:pPr>
        <w:pStyle w:val="ConsPlusTitle"/>
        <w:jc w:val="center"/>
      </w:pPr>
      <w:r>
        <w:t>В ТОМ ЧИСЛЕ СКОРОЙ СПЕЦИАЛИЗИРОВАННОЙ, МЕДИЦИНСКОЙ</w:t>
      </w:r>
    </w:p>
    <w:p w:rsidR="004D7D25" w:rsidRDefault="004D7D25">
      <w:pPr>
        <w:pStyle w:val="ConsPlusTitle"/>
        <w:jc w:val="center"/>
      </w:pPr>
      <w:r>
        <w:t>ПОМОЩИ, МЕДИЦИНСКОЙ ЭВАКУАЦИИ" (ДАЛЕЕ - ПОДПРОГРАММА)</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(в ред. постановлений Правительства Кировской области</w:t>
            </w:r>
          </w:p>
          <w:p w:rsidR="004D7D25" w:rsidRDefault="004D7D25">
            <w:pPr>
              <w:pStyle w:val="ConsPlusNormal"/>
              <w:jc w:val="center"/>
            </w:pPr>
            <w:r>
              <w:rPr>
                <w:color w:val="392C69"/>
              </w:rPr>
              <w:t xml:space="preserve">от 26.11.2013 </w:t>
            </w:r>
            <w:hyperlink r:id="rId400" w:history="1">
              <w:r>
                <w:rPr>
                  <w:color w:val="0000FF"/>
                </w:rPr>
                <w:t>N 237/758</w:t>
              </w:r>
            </w:hyperlink>
            <w:r>
              <w:rPr>
                <w:color w:val="392C69"/>
              </w:rPr>
              <w:t xml:space="preserve">, от 30.12.2013 </w:t>
            </w:r>
            <w:hyperlink r:id="rId401" w:history="1">
              <w:r>
                <w:rPr>
                  <w:color w:val="0000FF"/>
                </w:rPr>
                <w:t>N 242/940</w:t>
              </w:r>
            </w:hyperlink>
            <w:r>
              <w:rPr>
                <w:color w:val="392C69"/>
              </w:rPr>
              <w:t xml:space="preserve">, от 03.03.2014 </w:t>
            </w:r>
            <w:hyperlink r:id="rId402" w:history="1">
              <w:r>
                <w:rPr>
                  <w:color w:val="0000FF"/>
                </w:rPr>
                <w:t>N 251/162</w:t>
              </w:r>
            </w:hyperlink>
            <w:r>
              <w:rPr>
                <w:color w:val="392C69"/>
              </w:rPr>
              <w:t>,</w:t>
            </w:r>
          </w:p>
          <w:p w:rsidR="004D7D25" w:rsidRDefault="004D7D25">
            <w:pPr>
              <w:pStyle w:val="ConsPlusNormal"/>
              <w:jc w:val="center"/>
            </w:pPr>
            <w:r>
              <w:rPr>
                <w:color w:val="392C69"/>
              </w:rPr>
              <w:t xml:space="preserve">от 08.08.2014 </w:t>
            </w:r>
            <w:hyperlink r:id="rId403" w:history="1">
              <w:r>
                <w:rPr>
                  <w:color w:val="0000FF"/>
                </w:rPr>
                <w:t>N 274/538</w:t>
              </w:r>
            </w:hyperlink>
            <w:r>
              <w:rPr>
                <w:color w:val="392C69"/>
              </w:rPr>
              <w:t xml:space="preserve">, от 12.12.2014 </w:t>
            </w:r>
            <w:hyperlink r:id="rId404" w:history="1">
              <w:r>
                <w:rPr>
                  <w:color w:val="0000FF"/>
                </w:rPr>
                <w:t>N 15/200</w:t>
              </w:r>
            </w:hyperlink>
            <w:r>
              <w:rPr>
                <w:color w:val="392C69"/>
              </w:rPr>
              <w:t xml:space="preserve">, от 30.12.2014 </w:t>
            </w:r>
            <w:hyperlink r:id="rId405" w:history="1">
              <w:r>
                <w:rPr>
                  <w:color w:val="0000FF"/>
                </w:rPr>
                <w:t>N 19/286</w:t>
              </w:r>
            </w:hyperlink>
            <w:r>
              <w:rPr>
                <w:color w:val="392C69"/>
              </w:rPr>
              <w:t>,</w:t>
            </w:r>
          </w:p>
          <w:p w:rsidR="004D7D25" w:rsidRDefault="004D7D25">
            <w:pPr>
              <w:pStyle w:val="ConsPlusNormal"/>
              <w:jc w:val="center"/>
            </w:pPr>
            <w:r>
              <w:rPr>
                <w:color w:val="392C69"/>
              </w:rPr>
              <w:t xml:space="preserve">от 23.01.2015 </w:t>
            </w:r>
            <w:hyperlink r:id="rId406" w:history="1">
              <w:r>
                <w:rPr>
                  <w:color w:val="0000FF"/>
                </w:rPr>
                <w:t>N 22/30</w:t>
              </w:r>
            </w:hyperlink>
            <w:r>
              <w:rPr>
                <w:color w:val="392C69"/>
              </w:rPr>
              <w:t xml:space="preserve">, от 24.02.2015 </w:t>
            </w:r>
            <w:hyperlink r:id="rId407" w:history="1">
              <w:r>
                <w:rPr>
                  <w:color w:val="0000FF"/>
                </w:rPr>
                <w:t>N 26/95</w:t>
              </w:r>
            </w:hyperlink>
            <w:r>
              <w:rPr>
                <w:color w:val="392C69"/>
              </w:rPr>
              <w:t xml:space="preserve">, от 25.06.2015 </w:t>
            </w:r>
            <w:hyperlink r:id="rId408" w:history="1">
              <w:r>
                <w:rPr>
                  <w:color w:val="0000FF"/>
                </w:rPr>
                <w:t>N 45/329</w:t>
              </w:r>
            </w:hyperlink>
            <w:r>
              <w:rPr>
                <w:color w:val="392C69"/>
              </w:rPr>
              <w:t>,</w:t>
            </w:r>
          </w:p>
          <w:p w:rsidR="004D7D25" w:rsidRDefault="004D7D25">
            <w:pPr>
              <w:pStyle w:val="ConsPlusNormal"/>
              <w:jc w:val="center"/>
            </w:pPr>
            <w:r>
              <w:rPr>
                <w:color w:val="392C69"/>
              </w:rPr>
              <w:t xml:space="preserve">от 18.08.2015 </w:t>
            </w:r>
            <w:hyperlink r:id="rId409" w:history="1">
              <w:r>
                <w:rPr>
                  <w:color w:val="0000FF"/>
                </w:rPr>
                <w:t>N 55/509</w:t>
              </w:r>
            </w:hyperlink>
            <w:r>
              <w:rPr>
                <w:color w:val="392C69"/>
              </w:rPr>
              <w:t xml:space="preserve">, от 26.10.2015 </w:t>
            </w:r>
            <w:hyperlink r:id="rId410" w:history="1">
              <w:r>
                <w:rPr>
                  <w:color w:val="0000FF"/>
                </w:rPr>
                <w:t>N 67/700</w:t>
              </w:r>
            </w:hyperlink>
            <w:r>
              <w:rPr>
                <w:color w:val="392C69"/>
              </w:rPr>
              <w:t xml:space="preserve">, от 30.12.2015 </w:t>
            </w:r>
            <w:hyperlink r:id="rId411" w:history="1">
              <w:r>
                <w:rPr>
                  <w:color w:val="0000FF"/>
                </w:rPr>
                <w:t>N 77/914</w:t>
              </w:r>
            </w:hyperlink>
            <w:r>
              <w:rPr>
                <w:color w:val="392C69"/>
              </w:rPr>
              <w:t>,</w:t>
            </w:r>
          </w:p>
          <w:p w:rsidR="004D7D25" w:rsidRDefault="004D7D25">
            <w:pPr>
              <w:pStyle w:val="ConsPlusNormal"/>
              <w:jc w:val="center"/>
            </w:pPr>
            <w:r>
              <w:rPr>
                <w:color w:val="392C69"/>
              </w:rPr>
              <w:t xml:space="preserve">от 29.01.2016 </w:t>
            </w:r>
            <w:hyperlink r:id="rId412" w:history="1">
              <w:r>
                <w:rPr>
                  <w:color w:val="0000FF"/>
                </w:rPr>
                <w:t>N 81/21</w:t>
              </w:r>
            </w:hyperlink>
            <w:r>
              <w:rPr>
                <w:color w:val="392C69"/>
              </w:rPr>
              <w:t xml:space="preserve">, от 19.07.2016 </w:t>
            </w:r>
            <w:hyperlink r:id="rId413" w:history="1">
              <w:r>
                <w:rPr>
                  <w:color w:val="0000FF"/>
                </w:rPr>
                <w:t>N 112/443</w:t>
              </w:r>
            </w:hyperlink>
            <w:r>
              <w:rPr>
                <w:color w:val="392C69"/>
              </w:rPr>
              <w:t xml:space="preserve">, от 25.08.2016 </w:t>
            </w:r>
            <w:hyperlink r:id="rId414" w:history="1">
              <w:r>
                <w:rPr>
                  <w:color w:val="0000FF"/>
                </w:rPr>
                <w:t>N 7/64</w:t>
              </w:r>
            </w:hyperlink>
            <w:r>
              <w:rPr>
                <w:color w:val="392C69"/>
              </w:rPr>
              <w:t>,</w:t>
            </w:r>
          </w:p>
          <w:p w:rsidR="004D7D25" w:rsidRDefault="004D7D25">
            <w:pPr>
              <w:pStyle w:val="ConsPlusNormal"/>
              <w:jc w:val="center"/>
            </w:pPr>
            <w:r>
              <w:rPr>
                <w:color w:val="392C69"/>
              </w:rPr>
              <w:t xml:space="preserve">от 26.12.2016 </w:t>
            </w:r>
            <w:hyperlink r:id="rId415" w:history="1">
              <w:r>
                <w:rPr>
                  <w:color w:val="0000FF"/>
                </w:rPr>
                <w:t>N 35/301</w:t>
              </w:r>
            </w:hyperlink>
            <w:r>
              <w:rPr>
                <w:color w:val="392C69"/>
              </w:rPr>
              <w:t xml:space="preserve">, от 10.02.2017 </w:t>
            </w:r>
            <w:hyperlink r:id="rId416" w:history="1">
              <w:r>
                <w:rPr>
                  <w:color w:val="0000FF"/>
                </w:rPr>
                <w:t>N 45/84</w:t>
              </w:r>
            </w:hyperlink>
            <w:r>
              <w:rPr>
                <w:color w:val="392C69"/>
              </w:rPr>
              <w:t xml:space="preserve">, от 19.04.2017 </w:t>
            </w:r>
            <w:hyperlink r:id="rId417" w:history="1">
              <w:r>
                <w:rPr>
                  <w:color w:val="0000FF"/>
                </w:rPr>
                <w:t>N 61/203</w:t>
              </w:r>
            </w:hyperlink>
            <w:r>
              <w:rPr>
                <w:color w:val="392C69"/>
              </w:rPr>
              <w:t>,</w:t>
            </w:r>
          </w:p>
          <w:p w:rsidR="004D7D25" w:rsidRDefault="004D7D25">
            <w:pPr>
              <w:pStyle w:val="ConsPlusNormal"/>
              <w:jc w:val="center"/>
            </w:pPr>
            <w:r>
              <w:rPr>
                <w:color w:val="392C69"/>
              </w:rPr>
              <w:t xml:space="preserve">от 24.08.2017 </w:t>
            </w:r>
            <w:hyperlink r:id="rId418" w:history="1">
              <w:r>
                <w:rPr>
                  <w:color w:val="0000FF"/>
                </w:rPr>
                <w:t>N 427-П</w:t>
              </w:r>
            </w:hyperlink>
            <w:r>
              <w:rPr>
                <w:color w:val="392C69"/>
              </w:rPr>
              <w:t xml:space="preserve">, от 25.07.2018 </w:t>
            </w:r>
            <w:hyperlink r:id="rId419" w:history="1">
              <w:r>
                <w:rPr>
                  <w:color w:val="0000FF"/>
                </w:rPr>
                <w:t>N 370-П</w:t>
              </w:r>
            </w:hyperlink>
            <w:r>
              <w:rPr>
                <w:color w:val="392C69"/>
              </w:rPr>
              <w:t xml:space="preserve">, от 08.02.2019 </w:t>
            </w:r>
            <w:hyperlink r:id="rId420" w:history="1">
              <w:r>
                <w:rPr>
                  <w:color w:val="0000FF"/>
                </w:rPr>
                <w:t>N 57-П</w:t>
              </w:r>
            </w:hyperlink>
            <w:r>
              <w:rPr>
                <w:color w:val="392C69"/>
              </w:rPr>
              <w:t>)</w:t>
            </w:r>
          </w:p>
        </w:tc>
      </w:tr>
    </w:tbl>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4D7D25">
        <w:tc>
          <w:tcPr>
            <w:tcW w:w="3005" w:type="dxa"/>
            <w:tcBorders>
              <w:bottom w:val="nil"/>
            </w:tcBorders>
          </w:tcPr>
          <w:p w:rsidR="004D7D25" w:rsidRDefault="004D7D25">
            <w:pPr>
              <w:pStyle w:val="ConsPlusNormal"/>
              <w:jc w:val="both"/>
            </w:pPr>
            <w:r>
              <w:t>Ответственный исполнитель Подпрограммы</w:t>
            </w:r>
          </w:p>
        </w:tc>
        <w:tc>
          <w:tcPr>
            <w:tcW w:w="6066" w:type="dxa"/>
            <w:tcBorders>
              <w:bottom w:val="nil"/>
            </w:tcBorders>
          </w:tcPr>
          <w:p w:rsidR="004D7D25" w:rsidRDefault="004D7D25">
            <w:pPr>
              <w:pStyle w:val="ConsPlusNormal"/>
              <w:jc w:val="both"/>
            </w:pPr>
            <w:r>
              <w:t>министерство здравоохранения Кировской области</w:t>
            </w:r>
          </w:p>
        </w:tc>
      </w:tr>
      <w:tr w:rsidR="004D7D25">
        <w:tc>
          <w:tcPr>
            <w:tcW w:w="9071" w:type="dxa"/>
            <w:gridSpan w:val="2"/>
            <w:tcBorders>
              <w:top w:val="nil"/>
            </w:tcBorders>
          </w:tcPr>
          <w:p w:rsidR="004D7D25" w:rsidRDefault="004D7D25">
            <w:pPr>
              <w:pStyle w:val="ConsPlusNormal"/>
              <w:jc w:val="both"/>
            </w:pPr>
            <w:r>
              <w:t xml:space="preserve">(в ред. </w:t>
            </w:r>
            <w:hyperlink r:id="rId421" w:history="1">
              <w:r>
                <w:rPr>
                  <w:color w:val="0000FF"/>
                </w:rPr>
                <w:t>постановления</w:t>
              </w:r>
            </w:hyperlink>
            <w:r>
              <w:t xml:space="preserve"> Правительства Кировской области от 18.08.2015 N 55/509)</w:t>
            </w:r>
          </w:p>
        </w:tc>
      </w:tr>
      <w:tr w:rsidR="004D7D25">
        <w:tc>
          <w:tcPr>
            <w:tcW w:w="9071" w:type="dxa"/>
            <w:gridSpan w:val="2"/>
            <w:tcBorders>
              <w:bottom w:val="nil"/>
            </w:tcBorders>
          </w:tcPr>
          <w:p w:rsidR="004D7D25" w:rsidRDefault="004D7D25">
            <w:pPr>
              <w:pStyle w:val="ConsPlusNormal"/>
              <w:jc w:val="both"/>
            </w:pPr>
            <w:r>
              <w:t xml:space="preserve">Раздел исключен. - </w:t>
            </w:r>
            <w:hyperlink r:id="rId422" w:history="1">
              <w:r>
                <w:rPr>
                  <w:color w:val="0000FF"/>
                </w:rPr>
                <w:t>Постановление</w:t>
              </w:r>
            </w:hyperlink>
            <w:r>
              <w:t xml:space="preserve"> Правительства Кировской области от 12.12.2014 N 15/200</w:t>
            </w:r>
          </w:p>
        </w:tc>
      </w:tr>
      <w:tr w:rsidR="004D7D25">
        <w:tc>
          <w:tcPr>
            <w:tcW w:w="3005" w:type="dxa"/>
            <w:tcBorders>
              <w:bottom w:val="nil"/>
            </w:tcBorders>
          </w:tcPr>
          <w:p w:rsidR="004D7D25" w:rsidRDefault="004D7D25">
            <w:pPr>
              <w:pStyle w:val="ConsPlusNormal"/>
              <w:jc w:val="both"/>
            </w:pPr>
            <w:r>
              <w:t>Соисполнители Подпрограммы</w:t>
            </w:r>
          </w:p>
        </w:tc>
        <w:tc>
          <w:tcPr>
            <w:tcW w:w="6066" w:type="dxa"/>
            <w:tcBorders>
              <w:bottom w:val="nil"/>
            </w:tcBorders>
          </w:tcPr>
          <w:p w:rsidR="004D7D25" w:rsidRDefault="004D7D25">
            <w:pPr>
              <w:pStyle w:val="ConsPlusNormal"/>
              <w:jc w:val="both"/>
            </w:pPr>
            <w:r>
              <w:t>министерство строительства Кировской области</w:t>
            </w:r>
          </w:p>
        </w:tc>
      </w:tr>
      <w:tr w:rsidR="004D7D25">
        <w:tc>
          <w:tcPr>
            <w:tcW w:w="9071" w:type="dxa"/>
            <w:gridSpan w:val="2"/>
            <w:tcBorders>
              <w:top w:val="nil"/>
            </w:tcBorders>
          </w:tcPr>
          <w:p w:rsidR="004D7D25" w:rsidRDefault="004D7D25">
            <w:pPr>
              <w:pStyle w:val="ConsPlusNormal"/>
              <w:jc w:val="both"/>
            </w:pPr>
            <w:r>
              <w:t xml:space="preserve">(в ред. </w:t>
            </w:r>
            <w:hyperlink r:id="rId423" w:history="1">
              <w:r>
                <w:rPr>
                  <w:color w:val="0000FF"/>
                </w:rPr>
                <w:t>постановления</w:t>
              </w:r>
            </w:hyperlink>
            <w:r>
              <w:t xml:space="preserve"> Правительства Кировской области от 25.07.2018 N 370-П)</w:t>
            </w:r>
          </w:p>
        </w:tc>
      </w:tr>
      <w:tr w:rsidR="004D7D25">
        <w:tblPrEx>
          <w:tblBorders>
            <w:insideH w:val="single" w:sz="4" w:space="0" w:color="auto"/>
          </w:tblBorders>
        </w:tblPrEx>
        <w:tc>
          <w:tcPr>
            <w:tcW w:w="3005" w:type="dxa"/>
          </w:tcPr>
          <w:p w:rsidR="004D7D25" w:rsidRDefault="004D7D25">
            <w:pPr>
              <w:pStyle w:val="ConsPlusNormal"/>
              <w:jc w:val="both"/>
            </w:pPr>
            <w:r>
              <w:t>Цель Подпрограммы</w:t>
            </w:r>
          </w:p>
        </w:tc>
        <w:tc>
          <w:tcPr>
            <w:tcW w:w="6066" w:type="dxa"/>
          </w:tcPr>
          <w:p w:rsidR="004D7D25" w:rsidRDefault="004D7D25">
            <w:pPr>
              <w:pStyle w:val="ConsPlusNormal"/>
              <w:jc w:val="both"/>
            </w:pPr>
            <w:r>
              <w:t>обеспечение доступности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и повышение эффективности медицинских услуг</w:t>
            </w:r>
          </w:p>
        </w:tc>
      </w:tr>
      <w:tr w:rsidR="004D7D25">
        <w:tc>
          <w:tcPr>
            <w:tcW w:w="3005" w:type="dxa"/>
            <w:tcBorders>
              <w:bottom w:val="nil"/>
            </w:tcBorders>
          </w:tcPr>
          <w:p w:rsidR="004D7D25" w:rsidRDefault="004D7D25">
            <w:pPr>
              <w:pStyle w:val="ConsPlusNormal"/>
              <w:jc w:val="both"/>
            </w:pPr>
            <w:r>
              <w:t>Задачи Подпрограммы</w:t>
            </w:r>
          </w:p>
        </w:tc>
        <w:tc>
          <w:tcPr>
            <w:tcW w:w="6066" w:type="dxa"/>
            <w:tcBorders>
              <w:bottom w:val="nil"/>
            </w:tcBorders>
          </w:tcPr>
          <w:p w:rsidR="004D7D25" w:rsidRDefault="004D7D25">
            <w:pPr>
              <w:pStyle w:val="ConsPlusNormal"/>
              <w:jc w:val="both"/>
            </w:pPr>
            <w:r>
              <w:t>повышение доступности и качества оказания медицинской помощи;</w:t>
            </w:r>
          </w:p>
          <w:p w:rsidR="004D7D25" w:rsidRDefault="004D7D25">
            <w:pPr>
              <w:pStyle w:val="ConsPlusNormal"/>
              <w:jc w:val="both"/>
            </w:pPr>
            <w:r>
              <w:lastRenderedPageBreak/>
              <w:t>совершенствование методов диагностики и лечения туберкулеза;</w:t>
            </w:r>
          </w:p>
          <w:p w:rsidR="004D7D25" w:rsidRDefault="004D7D25">
            <w:pPr>
              <w:pStyle w:val="ConsPlusNormal"/>
              <w:jc w:val="both"/>
            </w:pPr>
            <w:r>
              <w:t xml:space="preserve">абзацы третий - четвертый исключены. - </w:t>
            </w:r>
            <w:hyperlink r:id="rId424" w:history="1">
              <w:r>
                <w:rPr>
                  <w:color w:val="0000FF"/>
                </w:rPr>
                <w:t>Постановление</w:t>
              </w:r>
            </w:hyperlink>
            <w:r>
              <w:t xml:space="preserve"> Правительства Кировской области от 19.07.2016 N 112/443;</w:t>
            </w:r>
          </w:p>
          <w:p w:rsidR="004D7D25" w:rsidRDefault="004D7D25">
            <w:pPr>
              <w:pStyle w:val="ConsPlusNormal"/>
              <w:jc w:val="both"/>
            </w:pPr>
            <w:r>
              <w:t>модернизация наркологической службы Кировской области;</w:t>
            </w:r>
          </w:p>
          <w:p w:rsidR="004D7D25" w:rsidRDefault="004D7D25">
            <w:pPr>
              <w:pStyle w:val="ConsPlusNormal"/>
              <w:jc w:val="both"/>
            </w:pPr>
            <w:r>
              <w:t>внедрение современных методов психосоциальной терапии и психосоциальной реабилитации, совершенствование методов диагностики и лечения наркологических расстройств;</w:t>
            </w:r>
          </w:p>
          <w:p w:rsidR="004D7D25" w:rsidRDefault="004D7D25">
            <w:pPr>
              <w:pStyle w:val="ConsPlusNormal"/>
              <w:jc w:val="both"/>
            </w:pPr>
            <w:r>
              <w:t>увеличение сроков краткосрочной и долгосрочной ремиссии наркологических больных;</w:t>
            </w:r>
          </w:p>
          <w:p w:rsidR="004D7D25" w:rsidRDefault="004D7D25">
            <w:pPr>
              <w:pStyle w:val="ConsPlusNormal"/>
              <w:jc w:val="both"/>
            </w:pPr>
            <w:r>
              <w:t>снижение уровня первичной заболеваемости алкогольными психозами;</w:t>
            </w:r>
          </w:p>
          <w:p w:rsidR="004D7D25" w:rsidRDefault="004D7D25">
            <w:pPr>
              <w:pStyle w:val="ConsPlusNormal"/>
              <w:jc w:val="both"/>
            </w:pPr>
            <w:r>
              <w:t>снижение уровня смертности от болезней системы кровообращения;</w:t>
            </w:r>
          </w:p>
          <w:p w:rsidR="004D7D25" w:rsidRDefault="004D7D25">
            <w:pPr>
              <w:pStyle w:val="ConsPlusNormal"/>
              <w:jc w:val="both"/>
            </w:pPr>
            <w:r>
              <w:t>снижение смертности от новообразований (в том числе злокачественных);</w:t>
            </w:r>
          </w:p>
          <w:p w:rsidR="004D7D25" w:rsidRDefault="004D7D25">
            <w:pPr>
              <w:pStyle w:val="ConsPlusNormal"/>
              <w:jc w:val="both"/>
            </w:pPr>
            <w:r>
              <w:t>увеличение пятилетней выживаемости больных со злокачественными новообразованиями;</w:t>
            </w:r>
          </w:p>
          <w:p w:rsidR="004D7D25" w:rsidRDefault="004D7D25">
            <w:pPr>
              <w:pStyle w:val="ConsPlusNormal"/>
              <w:jc w:val="both"/>
            </w:pPr>
            <w:r>
              <w:t>снижение одногодичной летальности больных со злокачественными новообразованиями;</w:t>
            </w:r>
          </w:p>
          <w:p w:rsidR="004D7D25" w:rsidRDefault="004D7D25">
            <w:pPr>
              <w:pStyle w:val="ConsPlusNormal"/>
              <w:jc w:val="both"/>
            </w:pPr>
            <w:r>
              <w:t>сокращение сроков оказания скорой медицинской помощи пострадавшим при дорожно-транспортных происшествиях;</w:t>
            </w:r>
          </w:p>
          <w:p w:rsidR="004D7D25" w:rsidRDefault="004D7D25">
            <w:pPr>
              <w:pStyle w:val="ConsPlusNormal"/>
              <w:jc w:val="both"/>
            </w:pPr>
            <w:r>
              <w:t>снижение смертности пострадавших в результате дорожно-транспортных происшествий;</w:t>
            </w:r>
          </w:p>
          <w:p w:rsidR="004D7D25" w:rsidRDefault="004D7D25">
            <w:pPr>
              <w:pStyle w:val="ConsPlusNormal"/>
              <w:jc w:val="both"/>
            </w:pPr>
            <w:r>
              <w:t>снижение больничной летальности пострадавших в результате дорожно-транспортных происшествий;</w:t>
            </w:r>
          </w:p>
          <w:p w:rsidR="004D7D25" w:rsidRDefault="004D7D25">
            <w:pPr>
              <w:pStyle w:val="ConsPlusNormal"/>
              <w:jc w:val="both"/>
            </w:pPr>
            <w:r>
              <w:t>совершенствование системы управления скорой медицинской помощью;</w:t>
            </w:r>
          </w:p>
          <w:p w:rsidR="004D7D25" w:rsidRDefault="004D7D25">
            <w:pPr>
              <w:pStyle w:val="ConsPlusNormal"/>
              <w:jc w:val="both"/>
            </w:pPr>
            <w:r>
              <w:t>поддержка развития инфраструктуры скорой, специализированной, в том числе высокотехнологичной, медицинской помощи;</w:t>
            </w:r>
          </w:p>
          <w:p w:rsidR="004D7D25" w:rsidRDefault="004D7D25">
            <w:pPr>
              <w:pStyle w:val="ConsPlusNormal"/>
              <w:jc w:val="both"/>
            </w:pPr>
            <w:r>
              <w:t>снижение времени ожидания скорой медицинской помощи;</w:t>
            </w:r>
          </w:p>
          <w:p w:rsidR="004D7D25" w:rsidRDefault="004D7D25">
            <w:pPr>
              <w:pStyle w:val="ConsPlusNormal"/>
              <w:jc w:val="both"/>
            </w:pPr>
            <w:r>
              <w:t>совершенствование системы профилактики, раннего выявления, диагностики и лечения ВИЧ-инфекции;</w:t>
            </w:r>
          </w:p>
          <w:p w:rsidR="004D7D25" w:rsidRDefault="004D7D25">
            <w:pPr>
              <w:pStyle w:val="ConsPlusNormal"/>
              <w:jc w:val="both"/>
            </w:pPr>
            <w:r>
              <w:t>совершенствование методов профилактики, диагностики, лечения и реабилитации при психических расстройствах;</w:t>
            </w:r>
          </w:p>
          <w:p w:rsidR="004D7D25" w:rsidRDefault="004D7D25">
            <w:pPr>
              <w:pStyle w:val="ConsPlusNormal"/>
              <w:jc w:val="both"/>
            </w:pPr>
            <w:r>
              <w:t>совершенствование организационной структуры и материально-технической базы службы крови;</w:t>
            </w:r>
          </w:p>
          <w:p w:rsidR="004D7D25" w:rsidRDefault="004D7D25">
            <w:pPr>
              <w:pStyle w:val="ConsPlusNormal"/>
              <w:jc w:val="both"/>
            </w:pPr>
            <w:r>
              <w:t>удовлетворенность потребности в ВМП</w:t>
            </w:r>
          </w:p>
        </w:tc>
      </w:tr>
      <w:tr w:rsidR="004D7D25">
        <w:tc>
          <w:tcPr>
            <w:tcW w:w="9071" w:type="dxa"/>
            <w:gridSpan w:val="2"/>
            <w:tcBorders>
              <w:top w:val="nil"/>
            </w:tcBorders>
          </w:tcPr>
          <w:p w:rsidR="004D7D25" w:rsidRDefault="004D7D25">
            <w:pPr>
              <w:pStyle w:val="ConsPlusNormal"/>
              <w:jc w:val="both"/>
            </w:pPr>
            <w:r>
              <w:lastRenderedPageBreak/>
              <w:t xml:space="preserve">(в ред. </w:t>
            </w:r>
            <w:hyperlink r:id="rId425" w:history="1">
              <w:r>
                <w:rPr>
                  <w:color w:val="0000FF"/>
                </w:rPr>
                <w:t>постановления</w:t>
              </w:r>
            </w:hyperlink>
            <w:r>
              <w:t xml:space="preserve"> Правительства Кировской области от 19.07.2016 N 112/443)</w:t>
            </w:r>
          </w:p>
        </w:tc>
      </w:tr>
      <w:tr w:rsidR="004D7D25">
        <w:tc>
          <w:tcPr>
            <w:tcW w:w="3005" w:type="dxa"/>
            <w:tcBorders>
              <w:bottom w:val="nil"/>
            </w:tcBorders>
          </w:tcPr>
          <w:p w:rsidR="004D7D25" w:rsidRDefault="004D7D25">
            <w:pPr>
              <w:pStyle w:val="ConsPlusNormal"/>
              <w:jc w:val="both"/>
            </w:pPr>
            <w:r>
              <w:t>Целевые индикаторы и показатели Подпрограммы</w:t>
            </w:r>
          </w:p>
        </w:tc>
        <w:tc>
          <w:tcPr>
            <w:tcW w:w="6066" w:type="dxa"/>
            <w:tcBorders>
              <w:bottom w:val="nil"/>
            </w:tcBorders>
          </w:tcPr>
          <w:p w:rsidR="004D7D25" w:rsidRDefault="004D7D25">
            <w:pPr>
              <w:pStyle w:val="ConsPlusNormal"/>
              <w:jc w:val="both"/>
            </w:pPr>
            <w:r>
              <w:t>доля абациллированных больных туберкулезом от числа больных туберкулезом с бактериовыделением;</w:t>
            </w:r>
          </w:p>
          <w:p w:rsidR="004D7D25" w:rsidRDefault="004D7D25">
            <w:pPr>
              <w:pStyle w:val="ConsPlusNormal"/>
              <w:jc w:val="both"/>
            </w:pPr>
            <w:r>
              <w:t>доля ВИЧ-инфицированных лиц, получающих антиретровирусную терапию, от числа состоящих на диспансерном учете;</w:t>
            </w:r>
          </w:p>
          <w:p w:rsidR="004D7D25" w:rsidRDefault="004D7D25">
            <w:pPr>
              <w:pStyle w:val="ConsPlusNormal"/>
              <w:jc w:val="both"/>
            </w:pPr>
            <w:r>
              <w:t>число больных алкоголизмом, находящихся в ремиссии от 1 года до 2 лет;</w:t>
            </w:r>
          </w:p>
          <w:p w:rsidR="004D7D25" w:rsidRDefault="004D7D25">
            <w:pPr>
              <w:pStyle w:val="ConsPlusNormal"/>
              <w:jc w:val="both"/>
            </w:pPr>
            <w:r>
              <w:t>число больных алкоголизмом, находящихся в ремиссии более 2 лет;</w:t>
            </w:r>
          </w:p>
          <w:p w:rsidR="004D7D25" w:rsidRDefault="004D7D25">
            <w:pPr>
              <w:pStyle w:val="ConsPlusNormal"/>
              <w:jc w:val="both"/>
            </w:pPr>
            <w:r>
              <w:t>доля больных психическими расстройствами, повторно госпитализированных в течение года;</w:t>
            </w:r>
          </w:p>
          <w:p w:rsidR="004D7D25" w:rsidRDefault="004D7D25">
            <w:pPr>
              <w:pStyle w:val="ConsPlusNormal"/>
              <w:jc w:val="both"/>
            </w:pPr>
            <w:r>
              <w:lastRenderedPageBreak/>
              <w:t>смертность от ишемической болезни сердца;</w:t>
            </w:r>
          </w:p>
          <w:p w:rsidR="004D7D25" w:rsidRDefault="004D7D25">
            <w:pPr>
              <w:pStyle w:val="ConsPlusNormal"/>
              <w:jc w:val="both"/>
            </w:pPr>
            <w:r>
              <w:t>смертность от цереброваскулярных заболеваний;</w:t>
            </w:r>
          </w:p>
          <w:p w:rsidR="004D7D25" w:rsidRDefault="004D7D25">
            <w:pPr>
              <w:pStyle w:val="ConsPlusNormal"/>
              <w:jc w:val="both"/>
            </w:pPr>
            <w:r>
              <w:t>удельный вес больных злокачественными новообразованиями, состоящих на учете с момента установления диагноза 5 лет и более (в рамках проекта "Борьба с онкологическими заболеваниями в Кировской области");</w:t>
            </w:r>
          </w:p>
          <w:p w:rsidR="004D7D25" w:rsidRDefault="004D7D25">
            <w:pPr>
              <w:pStyle w:val="ConsPlusNormal"/>
              <w:jc w:val="both"/>
            </w:pPr>
            <w:r>
              <w:t>одногодичная летальность больных со злокачественными новообразованиями (в рамках проекта "Борьба с онкологическими заболеваниями в Кировской области");</w:t>
            </w:r>
          </w:p>
          <w:p w:rsidR="004D7D25" w:rsidRDefault="004D7D25">
            <w:pPr>
              <w:pStyle w:val="ConsPlusNormal"/>
              <w:jc w:val="both"/>
            </w:pPr>
            <w:r>
              <w:t>доля выездов бригад скорой медицинской помощи со временем доезда до больного менее 20 минут;</w:t>
            </w:r>
          </w:p>
          <w:p w:rsidR="004D7D25" w:rsidRDefault="004D7D25">
            <w:pPr>
              <w:pStyle w:val="ConsPlusNormal"/>
              <w:jc w:val="both"/>
            </w:pPr>
            <w:r>
              <w:t>больничная летальность пострадавших в результате дорожно-транспортных происшествий;</w:t>
            </w:r>
          </w:p>
          <w:p w:rsidR="004D7D25" w:rsidRDefault="004D7D25">
            <w:pPr>
              <w:pStyle w:val="ConsPlusNormal"/>
              <w:jc w:val="both"/>
            </w:pPr>
            <w:r>
              <w:t>доля станций переливания крови, обеспечивающих современный уровень качества и безопасности компонентов крови;</w:t>
            </w:r>
          </w:p>
          <w:p w:rsidR="004D7D25" w:rsidRDefault="004D7D25">
            <w:pPr>
              <w:pStyle w:val="ConsPlusNormal"/>
              <w:jc w:val="both"/>
            </w:pPr>
            <w:r>
              <w:t>смертность от транспортных травм всех видов;</w:t>
            </w:r>
          </w:p>
          <w:p w:rsidR="004D7D25" w:rsidRDefault="004D7D25">
            <w:pPr>
              <w:pStyle w:val="ConsPlusNormal"/>
              <w:jc w:val="both"/>
            </w:pPr>
            <w:r>
              <w:t>увеличение объема заготовки компонентов донорской крови автоматическими методами;</w:t>
            </w:r>
          </w:p>
          <w:p w:rsidR="004D7D25" w:rsidRDefault="004D7D25">
            <w:pPr>
              <w:pStyle w:val="ConsPlusNormal"/>
              <w:jc w:val="both"/>
            </w:pPr>
            <w:r>
              <w:t>число доноров крови и ее компонентов на 1000 человек населения;</w:t>
            </w:r>
          </w:p>
          <w:p w:rsidR="004D7D25" w:rsidRDefault="004D7D25">
            <w:pPr>
              <w:pStyle w:val="ConsPlusNormal"/>
              <w:jc w:val="both"/>
            </w:pPr>
            <w:r>
              <w:t>удельный расход электрической энергии на снабжение государственных учреждений здравоохранения;</w:t>
            </w:r>
          </w:p>
          <w:p w:rsidR="004D7D25" w:rsidRDefault="004D7D25">
            <w:pPr>
              <w:pStyle w:val="ConsPlusNormal"/>
              <w:jc w:val="both"/>
            </w:pPr>
            <w:r>
              <w:t>удельный расход тепловой энергии на снабжение государственных учреждений здравоохранения;</w:t>
            </w:r>
          </w:p>
          <w:p w:rsidR="004D7D25" w:rsidRDefault="004D7D25">
            <w:pPr>
              <w:pStyle w:val="ConsPlusNormal"/>
              <w:jc w:val="both"/>
            </w:pPr>
            <w:r>
              <w:t>доля лиц, госпитализированных по экстренным показаниям в течение первых суток, от общего числа больных, к которым совершены вылеты (в рамках проекта "Развитие первичной медико-санитарной помощи в Кировской области");</w:t>
            </w:r>
          </w:p>
          <w:p w:rsidR="004D7D25" w:rsidRDefault="004D7D25">
            <w:pPr>
              <w:pStyle w:val="ConsPlusNormal"/>
              <w:jc w:val="both"/>
            </w:pPr>
            <w:r>
              <w:t>охват медицинским освидетельствованием на ВИЧ-инфекцию населения Кировской области;</w:t>
            </w:r>
          </w:p>
          <w:p w:rsidR="004D7D25" w:rsidRDefault="004D7D25">
            <w:pPr>
              <w:pStyle w:val="ConsPlusNormal"/>
              <w:jc w:val="both"/>
            </w:pPr>
            <w:r>
              <w:t>доля рецептов, находящихся на отсроченном обеспечении;</w:t>
            </w:r>
          </w:p>
          <w:p w:rsidR="004D7D25" w:rsidRDefault="004D7D25">
            <w:pPr>
              <w:pStyle w:val="ConsPlusNormal"/>
              <w:jc w:val="both"/>
            </w:pPr>
            <w:r>
              <w:t>уровень информированности населения в возрасте 18 - 49 лет по вопросам ВИЧ-инфекции;</w:t>
            </w:r>
          </w:p>
          <w:p w:rsidR="004D7D25" w:rsidRDefault="004D7D25">
            <w:pPr>
              <w:pStyle w:val="ConsPlusNormal"/>
              <w:jc w:val="both"/>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w:t>
            </w:r>
          </w:p>
          <w:p w:rsidR="004D7D25" w:rsidRDefault="004D7D25">
            <w:pPr>
              <w:pStyle w:val="ConsPlusNormal"/>
              <w:jc w:val="both"/>
            </w:pPr>
            <w:r>
              <w:t>количество посещений сельскими жителями передвижных медицинских комплексов;</w:t>
            </w:r>
          </w:p>
          <w:p w:rsidR="004D7D25" w:rsidRDefault="004D7D25">
            <w:pPr>
              <w:pStyle w:val="ConsPlusNormal"/>
              <w:jc w:val="both"/>
            </w:pPr>
            <w:r>
              <w:t>число лиц (пациентов), дополнительно эвакуированных с использованием санитарной авиации (в рамках проекта "Развитие первичной медико-санитарной помощи в Кировской области");</w:t>
            </w:r>
          </w:p>
          <w:p w:rsidR="004D7D25" w:rsidRDefault="004D7D25">
            <w:pPr>
              <w:pStyle w:val="ConsPlusNormal"/>
              <w:jc w:val="both"/>
            </w:pPr>
            <w:r>
              <w:t>смертность от инфаркта миокарда (в рамках проекта "Борьба с сердечно-сосудистыми заболеваниями в Кировской области");</w:t>
            </w:r>
          </w:p>
          <w:p w:rsidR="004D7D25" w:rsidRDefault="004D7D25">
            <w:pPr>
              <w:pStyle w:val="ConsPlusNormal"/>
              <w:jc w:val="both"/>
            </w:pPr>
            <w:r>
              <w:t>смертность от острого нарушения мозгового кровообращения (в рамках проекта "Борьба с сердечно-сосудистыми заболеваниями в Кировской области");</w:t>
            </w:r>
          </w:p>
          <w:p w:rsidR="004D7D25" w:rsidRDefault="004D7D25">
            <w:pPr>
              <w:pStyle w:val="ConsPlusNormal"/>
              <w:jc w:val="both"/>
            </w:pPr>
            <w:r>
              <w:t>количество пролеченных в Кировской области иностранных граждан (в рамках проекта "Развитие экспорта медицинских услуг на территории Кировской области")</w:t>
            </w:r>
          </w:p>
        </w:tc>
      </w:tr>
      <w:tr w:rsidR="004D7D25">
        <w:tc>
          <w:tcPr>
            <w:tcW w:w="9071" w:type="dxa"/>
            <w:gridSpan w:val="2"/>
            <w:tcBorders>
              <w:top w:val="nil"/>
            </w:tcBorders>
          </w:tcPr>
          <w:p w:rsidR="004D7D25" w:rsidRDefault="004D7D25">
            <w:pPr>
              <w:pStyle w:val="ConsPlusNormal"/>
              <w:jc w:val="both"/>
            </w:pPr>
            <w:r>
              <w:lastRenderedPageBreak/>
              <w:t xml:space="preserve">(в ред. </w:t>
            </w:r>
            <w:hyperlink r:id="rId426" w:history="1">
              <w:r>
                <w:rPr>
                  <w:color w:val="0000FF"/>
                </w:rPr>
                <w:t>постановления</w:t>
              </w:r>
            </w:hyperlink>
            <w:r>
              <w:t xml:space="preserve"> Правительства Кировской области от 08.02.2019 N 57-П)</w:t>
            </w:r>
          </w:p>
        </w:tc>
      </w:tr>
      <w:tr w:rsidR="004D7D25">
        <w:tc>
          <w:tcPr>
            <w:tcW w:w="3005" w:type="dxa"/>
            <w:tcBorders>
              <w:bottom w:val="nil"/>
            </w:tcBorders>
          </w:tcPr>
          <w:p w:rsidR="004D7D25" w:rsidRDefault="004D7D25">
            <w:pPr>
              <w:pStyle w:val="ConsPlusNormal"/>
              <w:jc w:val="both"/>
            </w:pPr>
            <w:r>
              <w:t>Этапы и сроки реализации Подпрограммы</w:t>
            </w:r>
          </w:p>
        </w:tc>
        <w:tc>
          <w:tcPr>
            <w:tcW w:w="6066" w:type="dxa"/>
            <w:tcBorders>
              <w:bottom w:val="nil"/>
            </w:tcBorders>
          </w:tcPr>
          <w:p w:rsidR="004D7D25" w:rsidRDefault="004D7D25">
            <w:pPr>
              <w:pStyle w:val="ConsPlusNormal"/>
              <w:jc w:val="both"/>
            </w:pPr>
            <w:r>
              <w:t>Подпрограмма реализуется в два этапа:</w:t>
            </w:r>
          </w:p>
          <w:p w:rsidR="004D7D25" w:rsidRDefault="004D7D25">
            <w:pPr>
              <w:pStyle w:val="ConsPlusNormal"/>
              <w:jc w:val="both"/>
            </w:pPr>
            <w:r>
              <w:t>первый этап: 2013 - 2015 годы;</w:t>
            </w:r>
          </w:p>
          <w:p w:rsidR="004D7D25" w:rsidRDefault="004D7D25">
            <w:pPr>
              <w:pStyle w:val="ConsPlusNormal"/>
              <w:jc w:val="both"/>
            </w:pPr>
            <w:r>
              <w:t>второй этап: 2016 - 2021 годы</w:t>
            </w:r>
          </w:p>
        </w:tc>
      </w:tr>
      <w:tr w:rsidR="004D7D25">
        <w:tc>
          <w:tcPr>
            <w:tcW w:w="9071" w:type="dxa"/>
            <w:gridSpan w:val="2"/>
            <w:tcBorders>
              <w:top w:val="nil"/>
            </w:tcBorders>
          </w:tcPr>
          <w:p w:rsidR="004D7D25" w:rsidRDefault="004D7D25">
            <w:pPr>
              <w:pStyle w:val="ConsPlusNormal"/>
              <w:jc w:val="both"/>
            </w:pPr>
            <w:r>
              <w:t xml:space="preserve">(в ред. </w:t>
            </w:r>
            <w:hyperlink r:id="rId427" w:history="1">
              <w:r>
                <w:rPr>
                  <w:color w:val="0000FF"/>
                </w:rPr>
                <w:t>постановления</w:t>
              </w:r>
            </w:hyperlink>
            <w:r>
              <w:t xml:space="preserve"> Правительства Кировской области от 25.07.2018 N 370-П)</w:t>
            </w:r>
          </w:p>
        </w:tc>
      </w:tr>
      <w:tr w:rsidR="004D7D25">
        <w:tc>
          <w:tcPr>
            <w:tcW w:w="3005" w:type="dxa"/>
            <w:tcBorders>
              <w:bottom w:val="nil"/>
            </w:tcBorders>
          </w:tcPr>
          <w:p w:rsidR="004D7D25" w:rsidRDefault="004D7D25">
            <w:pPr>
              <w:pStyle w:val="ConsPlusNormal"/>
              <w:jc w:val="both"/>
            </w:pPr>
            <w:r>
              <w:t>Объем финансового обеспечения Подпрограммы</w:t>
            </w:r>
          </w:p>
        </w:tc>
        <w:tc>
          <w:tcPr>
            <w:tcW w:w="6066" w:type="dxa"/>
            <w:tcBorders>
              <w:bottom w:val="nil"/>
            </w:tcBorders>
          </w:tcPr>
          <w:p w:rsidR="004D7D25" w:rsidRDefault="004D7D25">
            <w:pPr>
              <w:pStyle w:val="ConsPlusNormal"/>
              <w:jc w:val="both"/>
            </w:pPr>
            <w:r>
              <w:t>общий объем финансового обеспечения Подпрограммы составит 96313465,85 тыс. рублей, из них:</w:t>
            </w:r>
          </w:p>
          <w:p w:rsidR="004D7D25" w:rsidRDefault="004D7D25">
            <w:pPr>
              <w:pStyle w:val="ConsPlusNormal"/>
              <w:jc w:val="both"/>
            </w:pPr>
            <w:r>
              <w:t>средства федерального бюджета - 3169947,01 тыс. рублей;</w:t>
            </w:r>
          </w:p>
          <w:p w:rsidR="004D7D25" w:rsidRDefault="004D7D25">
            <w:pPr>
              <w:pStyle w:val="ConsPlusNormal"/>
              <w:jc w:val="both"/>
            </w:pPr>
            <w:r>
              <w:t>средства областного бюджета - 12533634,11 тыс. рублей;</w:t>
            </w:r>
          </w:p>
          <w:p w:rsidR="004D7D25" w:rsidRDefault="004D7D25">
            <w:pPr>
              <w:pStyle w:val="ConsPlusNormal"/>
              <w:jc w:val="both"/>
            </w:pPr>
            <w:r>
              <w:t>средства государственных внебюджетных фондов Российской Федерации - 226196,20 тыс. рублей;</w:t>
            </w:r>
          </w:p>
          <w:p w:rsidR="004D7D25" w:rsidRDefault="004D7D25">
            <w:pPr>
              <w:pStyle w:val="ConsPlusNormal"/>
              <w:jc w:val="both"/>
            </w:pPr>
            <w:r>
              <w:t>средства Кировского областного территориального фонда обязательного медицинского страхования - 80383688,53 тыс. рублей</w:t>
            </w:r>
          </w:p>
        </w:tc>
      </w:tr>
      <w:tr w:rsidR="004D7D25">
        <w:tc>
          <w:tcPr>
            <w:tcW w:w="9071" w:type="dxa"/>
            <w:gridSpan w:val="2"/>
            <w:tcBorders>
              <w:top w:val="nil"/>
            </w:tcBorders>
          </w:tcPr>
          <w:p w:rsidR="004D7D25" w:rsidRDefault="004D7D25">
            <w:pPr>
              <w:pStyle w:val="ConsPlusNormal"/>
              <w:jc w:val="both"/>
            </w:pPr>
            <w:r>
              <w:t xml:space="preserve">(в ред. </w:t>
            </w:r>
            <w:hyperlink r:id="rId428" w:history="1">
              <w:r>
                <w:rPr>
                  <w:color w:val="0000FF"/>
                </w:rPr>
                <w:t>постановления</w:t>
              </w:r>
            </w:hyperlink>
            <w:r>
              <w:t xml:space="preserve"> Правительства Кировской области от 08.02.2019 N 57-П)</w:t>
            </w:r>
          </w:p>
        </w:tc>
      </w:tr>
      <w:tr w:rsidR="004D7D25">
        <w:tc>
          <w:tcPr>
            <w:tcW w:w="3005" w:type="dxa"/>
            <w:tcBorders>
              <w:bottom w:val="nil"/>
            </w:tcBorders>
          </w:tcPr>
          <w:p w:rsidR="004D7D25" w:rsidRDefault="004D7D25">
            <w:pPr>
              <w:pStyle w:val="ConsPlusNormal"/>
              <w:jc w:val="both"/>
            </w:pPr>
            <w:r>
              <w:t>Ожидаемые результаты реализации Подпрограммы</w:t>
            </w:r>
          </w:p>
        </w:tc>
        <w:tc>
          <w:tcPr>
            <w:tcW w:w="6066" w:type="dxa"/>
            <w:tcBorders>
              <w:bottom w:val="nil"/>
            </w:tcBorders>
          </w:tcPr>
          <w:p w:rsidR="004D7D25" w:rsidRDefault="004D7D25">
            <w:pPr>
              <w:pStyle w:val="ConsPlusNormal"/>
              <w:jc w:val="both"/>
            </w:pPr>
            <w:r>
              <w:t>реализация Подпрограммы позволит в 2021 году достичь следующих результатов:</w:t>
            </w:r>
          </w:p>
          <w:p w:rsidR="004D7D25" w:rsidRDefault="004D7D25">
            <w:pPr>
              <w:pStyle w:val="ConsPlusNormal"/>
              <w:jc w:val="both"/>
            </w:pPr>
            <w:r>
              <w:t>доля абациллированных больных туберкулезом составит 75,0% от числа больных туберкулезом с бактериовыделением;</w:t>
            </w:r>
          </w:p>
          <w:p w:rsidR="004D7D25" w:rsidRDefault="004D7D25">
            <w:pPr>
              <w:pStyle w:val="ConsPlusNormal"/>
              <w:jc w:val="both"/>
            </w:pPr>
            <w:r>
              <w:t>доля ВИЧ-инфицированных лиц, получающих антиретровирусную терапию, от числа состоящих на диспансерном учете увеличится до 70,0%;</w:t>
            </w:r>
          </w:p>
          <w:p w:rsidR="004D7D25" w:rsidRDefault="004D7D25">
            <w:pPr>
              <w:pStyle w:val="ConsPlusNormal"/>
              <w:jc w:val="both"/>
            </w:pPr>
            <w:r>
              <w:t>число больных алкоголизмом, находящихся в ремиссии от 1 года до 2 лет, составит 12,1 случая на 100 больных алкоголизмом среднегодового контингента;</w:t>
            </w:r>
          </w:p>
          <w:p w:rsidR="004D7D25" w:rsidRDefault="004D7D25">
            <w:pPr>
              <w:pStyle w:val="ConsPlusNormal"/>
              <w:jc w:val="both"/>
            </w:pPr>
            <w:r>
              <w:t>число больных алкоголизмом, находящихся в ремиссии более 2 лет, составит 9,8 случая на 100 больных алкоголизмом среднегодового контингента;</w:t>
            </w:r>
          </w:p>
          <w:p w:rsidR="004D7D25" w:rsidRDefault="004D7D25">
            <w:pPr>
              <w:pStyle w:val="ConsPlusNormal"/>
              <w:jc w:val="both"/>
            </w:pPr>
            <w:r>
              <w:t>доля больных психическими расстройствами, повторно госпитализированных в течение года, составит 14,4%;</w:t>
            </w:r>
          </w:p>
          <w:p w:rsidR="004D7D25" w:rsidRDefault="004D7D25">
            <w:pPr>
              <w:pStyle w:val="ConsPlusNormal"/>
              <w:jc w:val="both"/>
            </w:pPr>
            <w:r>
              <w:t>смертность от ишемической болезни сердца сократится до 374,8 случая на 100 тыс. населения;</w:t>
            </w:r>
          </w:p>
          <w:p w:rsidR="004D7D25" w:rsidRDefault="004D7D25">
            <w:pPr>
              <w:pStyle w:val="ConsPlusNormal"/>
              <w:jc w:val="both"/>
            </w:pPr>
            <w:r>
              <w:t>смертность от цереброваскулярных заболеваний составит 260,8 случая на 100 тыс. населения;</w:t>
            </w:r>
          </w:p>
          <w:p w:rsidR="004D7D25" w:rsidRDefault="004D7D25">
            <w:pPr>
              <w:pStyle w:val="ConsPlusNormal"/>
              <w:jc w:val="both"/>
            </w:pPr>
            <w:r>
              <w:t>удельный вес больных злокачественными новообразованиями, состоящих на учете с момента установления диагноза 5 лет и более (в рамках проекта "Борьба с онкологическими заболеваниями в Кировской области"), составит 55%;</w:t>
            </w:r>
          </w:p>
          <w:p w:rsidR="004D7D25" w:rsidRDefault="004D7D25">
            <w:pPr>
              <w:pStyle w:val="ConsPlusNormal"/>
              <w:jc w:val="both"/>
            </w:pPr>
            <w:r>
              <w:t>одногодичная летальность больных со злокачественными новообразованиями (в рамках проекта "Борьба с онкологическими заболеваниями в Кировской области") составит 25,2%;</w:t>
            </w:r>
          </w:p>
          <w:p w:rsidR="004D7D25" w:rsidRDefault="004D7D25">
            <w:pPr>
              <w:pStyle w:val="ConsPlusNormal"/>
              <w:jc w:val="both"/>
            </w:pPr>
            <w:r>
              <w:t>доля выездов бригад скорой медицинской помощи со временем доезда до больного менее 20 минут увеличится до 88%;</w:t>
            </w:r>
          </w:p>
          <w:p w:rsidR="004D7D25" w:rsidRDefault="004D7D25">
            <w:pPr>
              <w:pStyle w:val="ConsPlusNormal"/>
              <w:jc w:val="both"/>
            </w:pPr>
            <w:r>
              <w:t>больничная летальность пострадавших в результате дорожно-транспортных происшествий сократится до 4,3%;</w:t>
            </w:r>
          </w:p>
          <w:p w:rsidR="004D7D25" w:rsidRDefault="004D7D25">
            <w:pPr>
              <w:pStyle w:val="ConsPlusNormal"/>
              <w:jc w:val="both"/>
            </w:pPr>
            <w:r>
              <w:t xml:space="preserve">доля станций переливания крови, обеспечивающих </w:t>
            </w:r>
            <w:r>
              <w:lastRenderedPageBreak/>
              <w:t>современный уровень качества и безопасности компонентов крови, увеличится до 100,0%;</w:t>
            </w:r>
          </w:p>
          <w:p w:rsidR="004D7D25" w:rsidRDefault="004D7D25">
            <w:pPr>
              <w:pStyle w:val="ConsPlusNormal"/>
              <w:jc w:val="both"/>
            </w:pPr>
            <w:r>
              <w:t>смертность от транспортных травм всех видов составит 13,9 случая на 100 тыс. человек;</w:t>
            </w:r>
          </w:p>
          <w:p w:rsidR="004D7D25" w:rsidRDefault="004D7D25">
            <w:pPr>
              <w:pStyle w:val="ConsPlusNormal"/>
              <w:jc w:val="both"/>
            </w:pPr>
            <w:r>
              <w:t>увеличение объема заготовки компонентов донорской крови автоматическими методами составит 2,0%;</w:t>
            </w:r>
          </w:p>
          <w:p w:rsidR="004D7D25" w:rsidRDefault="004D7D25">
            <w:pPr>
              <w:pStyle w:val="ConsPlusNormal"/>
              <w:jc w:val="both"/>
            </w:pPr>
            <w:r>
              <w:t>число доноров крови и ее компонентов составит 13,8 человека на 1000 человек населения;</w:t>
            </w:r>
          </w:p>
          <w:p w:rsidR="004D7D25" w:rsidRDefault="004D7D25">
            <w:pPr>
              <w:pStyle w:val="ConsPlusNormal"/>
              <w:jc w:val="both"/>
            </w:pPr>
            <w:r>
              <w:t>удельный расход электрической энергии на снабжение государственных учреждений здравоохранения составит 37,820 киловатт/час на 1 кв. метр;</w:t>
            </w:r>
          </w:p>
          <w:p w:rsidR="004D7D25" w:rsidRDefault="004D7D25">
            <w:pPr>
              <w:pStyle w:val="ConsPlusNormal"/>
              <w:jc w:val="both"/>
            </w:pPr>
            <w:r>
              <w:t>удельный расход тепловой энергии на снабжение государственных учреждений здравоохранения составит 0,163 гигакалории на 1 кв. метр;</w:t>
            </w:r>
          </w:p>
          <w:p w:rsidR="004D7D25" w:rsidRDefault="004D7D25">
            <w:pPr>
              <w:pStyle w:val="ConsPlusNormal"/>
              <w:jc w:val="both"/>
            </w:pPr>
            <w:r>
              <w:t>доля лиц, госпитализированных по экстренным показаниям в течение первых суток, от общего числа больных, к которым совершены вылеты (в рамках проекта "Развитие первичной медико-санитарной помощи в Кировской области"), увеличится до 90,3%;</w:t>
            </w:r>
          </w:p>
          <w:p w:rsidR="004D7D25" w:rsidRDefault="004D7D25">
            <w:pPr>
              <w:pStyle w:val="ConsPlusNormal"/>
              <w:jc w:val="both"/>
            </w:pPr>
            <w:r>
              <w:t>охват медицинским освидетельствованием на ВИЧ-инфекцию населения Кировской области составит 25%;</w:t>
            </w:r>
          </w:p>
          <w:p w:rsidR="004D7D25" w:rsidRDefault="004D7D25">
            <w:pPr>
              <w:pStyle w:val="ConsPlusNormal"/>
              <w:jc w:val="both"/>
            </w:pPr>
            <w:r>
              <w:t>доля рецептов, находящихся на отсроченном обеспечении, составит 3%;</w:t>
            </w:r>
          </w:p>
          <w:p w:rsidR="004D7D25" w:rsidRDefault="004D7D25">
            <w:pPr>
              <w:pStyle w:val="ConsPlusNormal"/>
              <w:jc w:val="both"/>
            </w:pPr>
            <w:r>
              <w:t>уровень информированности населения в возрасте 18 - 49 лет по вопросам ВИЧ-инфекции составит 95%;</w:t>
            </w:r>
          </w:p>
          <w:p w:rsidR="004D7D25" w:rsidRDefault="004D7D25">
            <w:pPr>
              <w:pStyle w:val="ConsPlusNormal"/>
              <w:jc w:val="both"/>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составит 83%;</w:t>
            </w:r>
          </w:p>
          <w:p w:rsidR="004D7D25" w:rsidRDefault="004D7D25">
            <w:pPr>
              <w:pStyle w:val="ConsPlusNormal"/>
              <w:jc w:val="both"/>
            </w:pPr>
            <w:r>
              <w:t>количество посещений сельскими жителями передвижных медицинских комплексов увеличится до 5619 единиц;</w:t>
            </w:r>
          </w:p>
          <w:p w:rsidR="004D7D25" w:rsidRDefault="004D7D25">
            <w:pPr>
              <w:pStyle w:val="ConsPlusNormal"/>
              <w:jc w:val="both"/>
            </w:pPr>
            <w:r>
              <w:t>число лиц (пациентов), дополнительно эвакуированных с использованием санитарной авиации (в рамках проекта "Развитие первичной медико-санитарной помощи в Кировской области"), составит 143 человека;</w:t>
            </w:r>
          </w:p>
          <w:p w:rsidR="004D7D25" w:rsidRDefault="004D7D25">
            <w:pPr>
              <w:pStyle w:val="ConsPlusNormal"/>
              <w:jc w:val="both"/>
            </w:pPr>
            <w:r>
              <w:t>смертность от инфаркта миокарда (в рамках проекта "Борьба с сердечно-сосудистыми заболеваниями в Кировской области") сократится до 33,4 случая на 100 тыс. человек населения;</w:t>
            </w:r>
          </w:p>
          <w:p w:rsidR="004D7D25" w:rsidRDefault="004D7D25">
            <w:pPr>
              <w:pStyle w:val="ConsPlusNormal"/>
              <w:jc w:val="both"/>
            </w:pPr>
            <w:r>
              <w:t>смертность от острого нарушения мозгового кровообращения (в рамках проекта "Борьба с сердечно-сосудистыми заболеваниями в Кировской области") сократится до 74,2 случая на 100 тыс. человек населения;</w:t>
            </w:r>
          </w:p>
          <w:p w:rsidR="004D7D25" w:rsidRDefault="004D7D25">
            <w:pPr>
              <w:pStyle w:val="ConsPlusNormal"/>
              <w:jc w:val="both"/>
            </w:pPr>
            <w:r>
              <w:t>количество пролеченных в Кировской области иностранных граждан (в рамках проекта "Развитие экспорта медицинских услуг на территории Кировской области") увеличится до 0,08 тыс. человек</w:t>
            </w:r>
          </w:p>
        </w:tc>
      </w:tr>
      <w:tr w:rsidR="004D7D25">
        <w:tc>
          <w:tcPr>
            <w:tcW w:w="9071" w:type="dxa"/>
            <w:gridSpan w:val="2"/>
            <w:tcBorders>
              <w:top w:val="nil"/>
            </w:tcBorders>
          </w:tcPr>
          <w:p w:rsidR="004D7D25" w:rsidRDefault="004D7D25">
            <w:pPr>
              <w:pStyle w:val="ConsPlusNormal"/>
              <w:jc w:val="both"/>
            </w:pPr>
            <w:r>
              <w:lastRenderedPageBreak/>
              <w:t xml:space="preserve">(в ред. </w:t>
            </w:r>
            <w:hyperlink r:id="rId429" w:history="1">
              <w:r>
                <w:rPr>
                  <w:color w:val="0000FF"/>
                </w:rPr>
                <w:t>постановления</w:t>
              </w:r>
            </w:hyperlink>
            <w:r>
              <w:t xml:space="preserve"> Правительства Кировской области от 08.02.2019 N 57-П)</w:t>
            </w:r>
          </w:p>
        </w:tc>
      </w:tr>
    </w:tbl>
    <w:p w:rsidR="004D7D25" w:rsidRDefault="004D7D25">
      <w:pPr>
        <w:pStyle w:val="ConsPlusNormal"/>
        <w:jc w:val="both"/>
      </w:pPr>
    </w:p>
    <w:p w:rsidR="004D7D25" w:rsidRDefault="004D7D25">
      <w:pPr>
        <w:pStyle w:val="ConsPlusTitle"/>
        <w:jc w:val="center"/>
        <w:outlineLvl w:val="2"/>
      </w:pPr>
      <w:r>
        <w:t>1. Характеристика сферы реализации Подпрограммы, описание</w:t>
      </w:r>
    </w:p>
    <w:p w:rsidR="004D7D25" w:rsidRDefault="004D7D25">
      <w:pPr>
        <w:pStyle w:val="ConsPlusTitle"/>
        <w:jc w:val="center"/>
      </w:pPr>
      <w:r>
        <w:t>основных проблем в указанной сфере и прогноз ее развития</w:t>
      </w:r>
    </w:p>
    <w:p w:rsidR="004D7D25" w:rsidRDefault="004D7D25">
      <w:pPr>
        <w:pStyle w:val="ConsPlusNormal"/>
        <w:jc w:val="both"/>
      </w:pPr>
    </w:p>
    <w:p w:rsidR="004D7D25" w:rsidRDefault="004D7D25">
      <w:pPr>
        <w:pStyle w:val="ConsPlusTitle"/>
        <w:jc w:val="center"/>
        <w:outlineLvl w:val="3"/>
      </w:pPr>
      <w:r>
        <w:lastRenderedPageBreak/>
        <w:t>1.1. Совершенствование системы оказания</w:t>
      </w:r>
    </w:p>
    <w:p w:rsidR="004D7D25" w:rsidRDefault="004D7D25">
      <w:pPr>
        <w:pStyle w:val="ConsPlusTitle"/>
        <w:jc w:val="center"/>
      </w:pPr>
      <w:r>
        <w:t>медицинской помощи больным туберкулезом</w:t>
      </w:r>
    </w:p>
    <w:p w:rsidR="004D7D25" w:rsidRDefault="004D7D25">
      <w:pPr>
        <w:pStyle w:val="ConsPlusNormal"/>
        <w:jc w:val="both"/>
      </w:pPr>
    </w:p>
    <w:p w:rsidR="004D7D25" w:rsidRDefault="004D7D25">
      <w:pPr>
        <w:pStyle w:val="ConsPlusNormal"/>
        <w:ind w:firstLine="540"/>
        <w:jc w:val="both"/>
      </w:pPr>
      <w:r>
        <w:t>С 2009 года в России отмечается снижение заболеваемости туберкулезом, и на протяжении последних пяти лет стабильно снижается значение показателя смертности от туберкулеза, что свидетельствует об эффективности проводимой политики модернизации системы фтизиатрической помощи населению, направленной на наращивание материальных ресурсов службы и совершенствование оказания медицинской помощи больным туберкулезом в России. Однако значения показателей остаются сравнительно высокими и характеризуются как стабилизация эпиднеблагополучия, что требует продолжения совершенствования мер по оказанию эффективной противотуберкулезной помощи населению. Также на протяжении последних лет показатель охвата населения профилактическими осмотрами на туберкулез продолжает оставаться крайне низким, что позволяет в определенной мере судить о скрытом резерве туберкулезной инфекции и неблагоприятном прогнозе эпидемической ситуации в дальнейшем.</w:t>
      </w:r>
    </w:p>
    <w:p w:rsidR="004D7D25" w:rsidRDefault="004D7D25">
      <w:pPr>
        <w:pStyle w:val="ConsPlusNormal"/>
        <w:spacing w:before="220"/>
        <w:ind w:firstLine="540"/>
        <w:jc w:val="both"/>
      </w:pPr>
      <w:r>
        <w:t>В Кировской области в 2012 году отмечается рост заболеваемости туберкулезом в сравнении с 2011 годом на 22,8% и составляет 52,2 случая на 100 тыс. населения (в 2011 году - 42,5 на 100 тыс. человек населения), тем не менее ниже среднероссийского показателя 2011 года на 39,8% (РФ - 73,0 случая на 100 тыс. человек населения). Рост заболеваемости туберкулезом объясняется увеличением в 2012 году показателя охвата населения профилактическими осмотрами на туберкулез: охват флюорографическим обследованием в 2012 году составил 76,4% от числа подлежащих (рост в сравнении с показателем 2011 года на 12,7%), охват туберкулинодиагностикой вырос в сравнении с 2011 годом на 0,1% и составил 98% от числа подлежащих.</w:t>
      </w:r>
    </w:p>
    <w:p w:rsidR="004D7D25" w:rsidRDefault="004D7D25">
      <w:pPr>
        <w:pStyle w:val="ConsPlusNormal"/>
        <w:spacing w:before="220"/>
        <w:ind w:firstLine="540"/>
        <w:jc w:val="both"/>
      </w:pPr>
      <w:r>
        <w:t>В Кировской области по итогам 2012 года смертность от туберкулеза составила 5,8 случая на 100 тыс. человек населения, снижение в сравнении с данными 2011 года на 27,6% (2011 год - 7,4 случая на 100 тыс. человек населения). Смертность населения в Кировской области от туберкулеза в 2,4 раза ниже, чем в РФ (в 2011 году - 14,2 случая на 100 тыс. человек населения).</w:t>
      </w:r>
    </w:p>
    <w:p w:rsidR="004D7D25" w:rsidRDefault="004D7D25">
      <w:pPr>
        <w:pStyle w:val="ConsPlusNormal"/>
        <w:spacing w:before="220"/>
        <w:ind w:firstLine="540"/>
        <w:jc w:val="both"/>
      </w:pPr>
      <w:r>
        <w:t>В 2012 году не зарегистрированы случаи смерти детей и подростков от туберкулеза.</w:t>
      </w:r>
    </w:p>
    <w:p w:rsidR="004D7D25" w:rsidRDefault="004D7D25">
      <w:pPr>
        <w:pStyle w:val="ConsPlusNormal"/>
        <w:spacing w:before="220"/>
        <w:ind w:firstLine="540"/>
        <w:jc w:val="both"/>
      </w:pPr>
      <w:r>
        <w:t>Доля абацилированных больных туберкулезом в 2012 году составила 74,6% от числа больных туберкулезом с бактериовыделением.</w:t>
      </w:r>
    </w:p>
    <w:p w:rsidR="004D7D25" w:rsidRDefault="004D7D25">
      <w:pPr>
        <w:pStyle w:val="ConsPlusNormal"/>
        <w:spacing w:before="220"/>
        <w:ind w:firstLine="540"/>
        <w:jc w:val="both"/>
      </w:pPr>
      <w:r>
        <w:t>В Кировской области создана трехуровневая система оказания медицинской помощи больным туберкулезом.</w:t>
      </w:r>
    </w:p>
    <w:p w:rsidR="004D7D25" w:rsidRDefault="004D7D25">
      <w:pPr>
        <w:pStyle w:val="ConsPlusNormal"/>
        <w:spacing w:before="220"/>
        <w:ind w:firstLine="540"/>
        <w:jc w:val="both"/>
      </w:pPr>
      <w:r>
        <w:t>Первый уровень представлен 37 противотуберкулезными кабинетами центральных районных больниц. Туда обращаются пациенты на прием к врачу-фтизиатру с подозрением на туберкулез, а также пациенты, находящиеся на амбулаторном этапе лечения.</w:t>
      </w:r>
    </w:p>
    <w:p w:rsidR="004D7D25" w:rsidRDefault="004D7D25">
      <w:pPr>
        <w:pStyle w:val="ConsPlusNormal"/>
        <w:spacing w:before="220"/>
        <w:ind w:firstLine="540"/>
        <w:jc w:val="both"/>
      </w:pPr>
      <w:r>
        <w:t>Кроме того, в регионе медицинская помощь пациентам с туберкулезом осуществляется в учреждениях второго уровня: противотуберкулезное отделение Вятскополянской ЦРБ на 40 коек, Котельничский областной противотуберкулезный диспансер на 75 коек, противотуберкулезное отделение Уржумской ЦРБ на 17 коек, противотуберкулезное отделение Яранской ЦРБ на 17 коек. Общее количество коек на 2 уровне составляет 174 койки.</w:t>
      </w:r>
    </w:p>
    <w:p w:rsidR="004D7D25" w:rsidRDefault="004D7D25">
      <w:pPr>
        <w:pStyle w:val="ConsPlusNormal"/>
        <w:spacing w:before="220"/>
        <w:ind w:firstLine="540"/>
        <w:jc w:val="both"/>
      </w:pPr>
      <w:r>
        <w:t xml:space="preserve">Третий уровень оказания противотуберкулезной службы в области представлен КОГКУЗ "Кировский областной противотуберкулезный диспансер" на 565 коек. Данное учреждение осуществляет в том числе организационно-методическую помощь районам области. В составе учреждения имеются диспансерные отделения (взрослое, детское), отделение легочной хирургии, отделение внелегочных локализаций, легочные отделения, диагностические отделения, детское отделение, вспомогательные службы. Кроме того, в состав КОГКУЗ "Кировский областной </w:t>
      </w:r>
      <w:r>
        <w:lastRenderedPageBreak/>
        <w:t>противотуберкулезный диспансер" входят территориально удаленные Омутнинский филиал на 40 коек, третье легочное отделение в Оричевском районе на 60 коек. Здесь оказывается помощь больным, нуждающимся в хирургическом лечении, диагностика и лечение больных туберкулезом внелегочных локализаций, больных с патологией органов дыхания неясной этиологии, лечение детского и подросткового туберкулеза. КОГКУЗ "Кировский областной клинический противотуберкулезный диспансер" является организационно-методическим центром противотуберкулезной службы области.</w:t>
      </w:r>
    </w:p>
    <w:p w:rsidR="004D7D25" w:rsidRDefault="004D7D25">
      <w:pPr>
        <w:pStyle w:val="ConsPlusNormal"/>
        <w:spacing w:before="220"/>
        <w:ind w:firstLine="540"/>
        <w:jc w:val="both"/>
      </w:pPr>
      <w:r>
        <w:t>Общее количество противотуберкулезных коек в 2012 году составило 714, в том числе для взрослых - 674 койки, для детей - 40 коек. Обеспеченность койками фтизиатрического профиля по итогам 2012 года в Кировской области составила 5,38 на 10 тыс. населения, что превышает среднероссийский показатель 2011 года на 5,3%.</w:t>
      </w:r>
    </w:p>
    <w:p w:rsidR="004D7D25" w:rsidRDefault="004D7D25">
      <w:pPr>
        <w:pStyle w:val="ConsPlusNormal"/>
        <w:spacing w:before="220"/>
        <w:ind w:firstLine="540"/>
        <w:jc w:val="both"/>
      </w:pPr>
      <w:r>
        <w:t>Штатный состав противотуберкулезной службы области представлен 732 штатными единицами врачебного и среднего медицинского персонала, в том числе врачебного - 210,25 и среднего медицинского персонала - 521,75. Укомплектованность фтизиатрической службы области составляет 59,8%, из них укомплектованность врачебным персоналом - 51,0%, средним медицинским персоналом - 63,4%.</w:t>
      </w:r>
    </w:p>
    <w:p w:rsidR="004D7D25" w:rsidRDefault="004D7D25">
      <w:pPr>
        <w:pStyle w:val="ConsPlusNormal"/>
        <w:spacing w:before="220"/>
        <w:ind w:firstLine="540"/>
        <w:jc w:val="both"/>
      </w:pPr>
      <w:r>
        <w:t>С целью оказания помощи пациентам на этапе реабилитации в Кировской области функционируют два противотуберкулезных санатория: Талицкий детский противотуберкулезный санаторий на 200 коек, Быстрицкий противотуберкулезный санаторий для взрослых на 100 коек. На втором уровне пациенты проходят этап долечивания и реабилитации.</w:t>
      </w:r>
    </w:p>
    <w:p w:rsidR="004D7D25" w:rsidRDefault="004D7D25">
      <w:pPr>
        <w:pStyle w:val="ConsPlusNormal"/>
        <w:spacing w:before="220"/>
        <w:ind w:firstLine="540"/>
        <w:jc w:val="both"/>
      </w:pPr>
      <w:r>
        <w:t xml:space="preserve">В соответствии с </w:t>
      </w:r>
      <w:hyperlink r:id="rId430" w:history="1">
        <w:r>
          <w:rPr>
            <w:color w:val="0000FF"/>
          </w:rPr>
          <w:t>распоряжением</w:t>
        </w:r>
      </w:hyperlink>
      <w:r>
        <w:t xml:space="preserve"> Правительства РФ от 07.06.2012 N 933-р о распределении субсидий, предоставляемых в 2012 году бюджетам субъектов Российской Федерации на софинансирование мероприятий региональных программ, реализуемых за счет средств бюджета субъекта Российской Федерации, в рамках федеральной целевой </w:t>
      </w:r>
      <w:hyperlink r:id="rId431" w:history="1">
        <w:r>
          <w:rPr>
            <w:color w:val="0000FF"/>
          </w:rPr>
          <w:t>программы</w:t>
        </w:r>
      </w:hyperlink>
      <w:r>
        <w:t xml:space="preserve"> "Предупреждение и борьба с социально значимыми заболеваниями (2007 - 2012 годы)" на совершенствование оказания специализированной медицинской помощи при туберкулезе предусмотрено выделение Кировской области субсидии в размере 5073,3 тыс. рублей.</w:t>
      </w:r>
    </w:p>
    <w:p w:rsidR="004D7D25" w:rsidRDefault="004D7D25">
      <w:pPr>
        <w:pStyle w:val="ConsPlusNormal"/>
        <w:spacing w:before="220"/>
        <w:ind w:firstLine="540"/>
        <w:jc w:val="both"/>
      </w:pPr>
      <w:r>
        <w:t xml:space="preserve">В рамках Соглашения "О предоставлении в 2012 году субсидии из федерального бюджета бюджету Кировской области на софинансирование расходных обязательств Кировской области, возникающих при реализации мероприятий региональных программ, направленных на совершенствование оказания специализированной медицинской помощи, в рамках федеральной целевой </w:t>
      </w:r>
      <w:hyperlink r:id="rId432" w:history="1">
        <w:r>
          <w:rPr>
            <w:color w:val="0000FF"/>
          </w:rPr>
          <w:t>программы</w:t>
        </w:r>
      </w:hyperlink>
      <w:r>
        <w:t xml:space="preserve"> "Предупреждение и борьба с социально значимыми заболеваниями (2007 - 2012 годы)" от 13.12.2012 N 17-07/ФЦП-36 данные средства предусмотрены на приобретение медицинского оборудования, в том числе эндоскопического, лабораторного и пр.</w:t>
      </w:r>
    </w:p>
    <w:p w:rsidR="004D7D25" w:rsidRDefault="004D7D25">
      <w:pPr>
        <w:pStyle w:val="ConsPlusNormal"/>
        <w:spacing w:before="220"/>
        <w:ind w:firstLine="540"/>
        <w:jc w:val="both"/>
      </w:pPr>
      <w:r>
        <w:t>С целью дальнейшего совершенствования работы фтизиатрической службы на первом этапе реализации Подпрограммы (2013 - 2015 годы) планировалось провести процесс реорганизации противотуберкулезных учреждений с формированием единого юридического лица. Плановое количество коек фтизиатрического профиля 714, в том числе для взрослых - 674 койки, для детей - 40 коек.</w:t>
      </w:r>
    </w:p>
    <w:p w:rsidR="004D7D25" w:rsidRDefault="004D7D25">
      <w:pPr>
        <w:pStyle w:val="ConsPlusNormal"/>
        <w:jc w:val="both"/>
      </w:pPr>
      <w:r>
        <w:t xml:space="preserve">(в ред. </w:t>
      </w:r>
      <w:hyperlink r:id="rId433" w:history="1">
        <w:r>
          <w:rPr>
            <w:color w:val="0000FF"/>
          </w:rPr>
          <w:t>постановления</w:t>
        </w:r>
      </w:hyperlink>
      <w:r>
        <w:t xml:space="preserve"> Правительства Кировской области от 29.01.2016 N 81/21)</w:t>
      </w:r>
    </w:p>
    <w:p w:rsidR="004D7D25" w:rsidRDefault="004D7D25">
      <w:pPr>
        <w:pStyle w:val="ConsPlusNormal"/>
        <w:spacing w:before="220"/>
        <w:ind w:firstLine="540"/>
        <w:jc w:val="both"/>
      </w:pPr>
      <w:r>
        <w:t xml:space="preserve">Кроме того, планируется привести материально-техническую базу противотуберкулезных учреждений области (укомплектование оборудованием и приведение зданий в соответствие с санитарными и противопожарными нормами) согласно требованиям </w:t>
      </w:r>
      <w:hyperlink r:id="rId434" w:history="1">
        <w:r>
          <w:rPr>
            <w:color w:val="0000FF"/>
          </w:rPr>
          <w:t>Порядка</w:t>
        </w:r>
      </w:hyperlink>
      <w:r>
        <w:t xml:space="preserve"> оказания медицинской помощи больным туберкулезом, утвержденного приказом Министерства здравоохранения Российской Федерации от 15.11.2012 N 932н.</w:t>
      </w:r>
    </w:p>
    <w:p w:rsidR="004D7D25" w:rsidRDefault="004D7D25">
      <w:pPr>
        <w:pStyle w:val="ConsPlusNormal"/>
        <w:spacing w:before="220"/>
        <w:ind w:firstLine="540"/>
        <w:jc w:val="both"/>
      </w:pPr>
      <w:r>
        <w:t xml:space="preserve">На территории больничного комплекса КОГКУЗ "Кировская областная клиническая психиатрическая больница им. В.М. Бехтерева" планируется строительство объекта </w:t>
      </w:r>
      <w:r>
        <w:lastRenderedPageBreak/>
        <w:t>"Туберкулезное отделение на 60 коек". На данный объект разработан проект и получено положительное заключение государственной экспертизы.</w:t>
      </w:r>
    </w:p>
    <w:p w:rsidR="004D7D25" w:rsidRDefault="004D7D25">
      <w:pPr>
        <w:pStyle w:val="ConsPlusNormal"/>
        <w:spacing w:before="220"/>
        <w:ind w:firstLine="540"/>
        <w:jc w:val="both"/>
      </w:pPr>
      <w:r>
        <w:t>Кроме того, необходимо повысить укомплектованность кадрами фтизиатрической службы (врачебного персонала - до 55%, среднего медицинского персонала - до 65%) путем дальнейшей реализации мероприятий, направленных на социальную поддержку медицинских работников региона.</w:t>
      </w:r>
    </w:p>
    <w:p w:rsidR="004D7D25" w:rsidRDefault="004D7D25">
      <w:pPr>
        <w:pStyle w:val="ConsPlusNormal"/>
        <w:spacing w:before="220"/>
        <w:ind w:firstLine="540"/>
        <w:jc w:val="both"/>
      </w:pPr>
      <w:r>
        <w:t xml:space="preserve">С целью профилактики и раннего выявления туберкулеза планируется повысить охват осмотрами населения на туберкулез до 78%, в том числе путем использования выездных форм работы: в 2013 году в рамках </w:t>
      </w:r>
      <w:hyperlink r:id="rId435" w:history="1">
        <w:r>
          <w:rPr>
            <w:color w:val="0000FF"/>
          </w:rPr>
          <w:t>Программы</w:t>
        </w:r>
      </w:hyperlink>
      <w:r>
        <w:t xml:space="preserve"> модернизации планируется закупить мобильные лечебно-профилактические модули для осуществления лечебно-профилактических мероприятий среди населения, проживающего в труднодоступных районах Кировской области, численность данного населения составляет порядка 24 тыс. человек.</w:t>
      </w:r>
    </w:p>
    <w:p w:rsidR="004D7D25" w:rsidRDefault="004D7D25">
      <w:pPr>
        <w:pStyle w:val="ConsPlusNormal"/>
        <w:spacing w:before="220"/>
        <w:ind w:firstLine="540"/>
        <w:jc w:val="both"/>
      </w:pPr>
      <w:r>
        <w:t>Мощность коечного фонда фтизиатрического профиля к 2016 году составит 714 коек, в том числе для взрослых - 674 койки, для детей - 40.</w:t>
      </w:r>
    </w:p>
    <w:p w:rsidR="004D7D25" w:rsidRDefault="004D7D25">
      <w:pPr>
        <w:pStyle w:val="ConsPlusNormal"/>
        <w:spacing w:before="220"/>
        <w:ind w:firstLine="540"/>
        <w:jc w:val="both"/>
      </w:pPr>
      <w:r>
        <w:t>Благодаря этому планируется достичь снижения показателя смертности от туберкулеза на первом этапе реализации Подпрограммы до 8,3 на 100 тыс. населения (более высокий показатель смертности, планируемый до 2015 года, в сравнении с 2012 годом обусловлен увеличением числа больных ВИЧ-инфекцией в сочетании с туберкулезом и ростом лекарственно-устойчивых форм заболевания) и снизить уровень заболеваемости до 48,0 на 100 тыс. населения.</w:t>
      </w:r>
    </w:p>
    <w:p w:rsidR="004D7D25" w:rsidRDefault="004D7D25">
      <w:pPr>
        <w:pStyle w:val="ConsPlusNormal"/>
        <w:spacing w:before="220"/>
        <w:ind w:firstLine="540"/>
        <w:jc w:val="both"/>
      </w:pPr>
      <w:r>
        <w:t>Увеличение доли абацилированных больных достигнет 74,9% от числа больных туберкулезом с бактериовыделением.</w:t>
      </w:r>
    </w:p>
    <w:p w:rsidR="004D7D25" w:rsidRDefault="004D7D25">
      <w:pPr>
        <w:pStyle w:val="ConsPlusNormal"/>
        <w:spacing w:before="220"/>
        <w:ind w:firstLine="540"/>
        <w:jc w:val="both"/>
      </w:pPr>
      <w:r>
        <w:t>На втором этапе (2016 - 2021 годы) планируется продолжить совершенствование материально-технической базы фтизиатрической службы области (строительство хирургического корпуса КОГБУЗ "Областной клинический противотуберкулезный диспансер"), повысить охват осмотрами населения на туберкулез до 77,5%, в том числе с использованием выездных форм работы, благодаря дальнейшей реализации мероприятий, направленных на совершенствование кадровой политики. Укомплектованность кадрами фтизиатрической службы по врачебному персоналу увеличится до 58%, по среднему медицинскому персоналу увеличится до 68%.</w:t>
      </w:r>
    </w:p>
    <w:p w:rsidR="004D7D25" w:rsidRDefault="004D7D25">
      <w:pPr>
        <w:pStyle w:val="ConsPlusNormal"/>
        <w:jc w:val="both"/>
      </w:pPr>
      <w:r>
        <w:t xml:space="preserve">(в ред. </w:t>
      </w:r>
      <w:hyperlink r:id="rId436"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Мощность коечного фонда фтизиатрического профиля к 2018 году увеличится за счет количества коек для детей и составит 716 единиц, к 2019 году - 717 единиц (за счет увеличения количества детских коек). К 2020 году число коек фтизиатрического профиля увеличится до 725 единиц, в том числе для взрослых - до 680 единиц, для детей - до 45 единиц, к 2021 году их число сохранится на уровне 2020 года.</w:t>
      </w:r>
    </w:p>
    <w:p w:rsidR="004D7D25" w:rsidRDefault="004D7D25">
      <w:pPr>
        <w:pStyle w:val="ConsPlusNormal"/>
        <w:jc w:val="both"/>
      </w:pPr>
      <w:r>
        <w:t xml:space="preserve">(в ред. </w:t>
      </w:r>
      <w:hyperlink r:id="rId437"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Благодаря этому планируется достичь увеличения доли абацилированных больных до 75% от числа больных туберкулезом с бактериовыделением, снижения показателя смертности от туберкулеза на втором этапе реализации Подпрограммы до 8,0 на 100 тыс. населения и снизить уровень заболеваемости до 43,0 на 100 тыс. населения.</w:t>
      </w:r>
    </w:p>
    <w:p w:rsidR="004D7D25" w:rsidRDefault="004D7D25">
      <w:pPr>
        <w:pStyle w:val="ConsPlusNormal"/>
        <w:spacing w:before="220"/>
        <w:ind w:firstLine="540"/>
        <w:jc w:val="both"/>
      </w:pPr>
      <w:r>
        <w:t>Выполнение мероприятий Программы позволит улучшить эпидемическую ситуацию в области, повысит защищенность жителей от туберкулезной инфекции.</w:t>
      </w:r>
    </w:p>
    <w:p w:rsidR="004D7D25" w:rsidRDefault="004D7D25">
      <w:pPr>
        <w:pStyle w:val="ConsPlusNormal"/>
        <w:jc w:val="both"/>
      </w:pPr>
    </w:p>
    <w:p w:rsidR="004D7D25" w:rsidRDefault="004D7D25">
      <w:pPr>
        <w:pStyle w:val="ConsPlusTitle"/>
        <w:jc w:val="center"/>
        <w:outlineLvl w:val="3"/>
      </w:pPr>
      <w:r>
        <w:t>1.2. Совершенствование оказания медицинской помощи лицам,</w:t>
      </w:r>
    </w:p>
    <w:p w:rsidR="004D7D25" w:rsidRDefault="004D7D25">
      <w:pPr>
        <w:pStyle w:val="ConsPlusTitle"/>
        <w:jc w:val="center"/>
      </w:pPr>
      <w:r>
        <w:t>инфицированным вирусом иммунодефицита человека</w:t>
      </w:r>
    </w:p>
    <w:p w:rsidR="004D7D25" w:rsidRDefault="004D7D25">
      <w:pPr>
        <w:pStyle w:val="ConsPlusNormal"/>
        <w:jc w:val="both"/>
      </w:pPr>
    </w:p>
    <w:p w:rsidR="004D7D25" w:rsidRDefault="004D7D25">
      <w:pPr>
        <w:pStyle w:val="ConsPlusNormal"/>
        <w:ind w:firstLine="540"/>
        <w:jc w:val="both"/>
      </w:pPr>
      <w:r>
        <w:t xml:space="preserve">В соответствии с Федеральным </w:t>
      </w:r>
      <w:hyperlink r:id="rId438" w:history="1">
        <w:r>
          <w:rPr>
            <w:color w:val="0000FF"/>
          </w:rPr>
          <w:t>законом</w:t>
        </w:r>
      </w:hyperlink>
      <w:r>
        <w:t xml:space="preserve"> от 30.03.1995 N 38-ФЗ "О предупреждении </w:t>
      </w:r>
      <w:r>
        <w:lastRenderedPageBreak/>
        <w:t xml:space="preserve">распространения в Российской Федерации заболевания, вызываемого вирусом иммунодефицита человека (ВИЧ-инфекции)" на территории Кировской области осуществляется комплекс мероприятий по профилактике распространения ВИЧ-инфекции: проводится информирование населения, в том числе через средства массовой информации, о доступных мерах профилактики ВИЧ-инфекции, эпидемиологический надзор за распространением ВИЧ-инфекции на территории Кировской области, осуществляется медицинское освидетельствование на выявление ВИЧ-инфекции, в том числе анонимное, предоставление медицинской помощи ВИЧ-инфицированным гражданам Российской Федерации в соответствии с </w:t>
      </w:r>
      <w:hyperlink r:id="rId439"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на территории Кировской области, проводится подготовка специалистов для реализации мер по предупреждению распространения ВИЧ-инфекции.</w:t>
      </w:r>
    </w:p>
    <w:p w:rsidR="004D7D25" w:rsidRDefault="004D7D25">
      <w:pPr>
        <w:pStyle w:val="ConsPlusNormal"/>
        <w:spacing w:before="220"/>
        <w:ind w:firstLine="540"/>
        <w:jc w:val="both"/>
      </w:pPr>
      <w:r>
        <w:t>Специализированная медицинская помощь в амбулаторных условиях больным ВИЧ-инфекцией оказывается КОГБУЗ "Кировский областной центр по профилактике и борьбе со СПИД и инфекционными заболеваниями". Оказание специализированной медицинской помощи в стационарных условиях осуществляется преимущественно в КОГБУЗ "Кировская инфекционная клиническая больница", а также в инфекционных отделениях центральных районных больниц.</w:t>
      </w:r>
    </w:p>
    <w:p w:rsidR="004D7D25" w:rsidRDefault="004D7D25">
      <w:pPr>
        <w:pStyle w:val="ConsPlusNormal"/>
        <w:spacing w:before="220"/>
        <w:ind w:firstLine="540"/>
        <w:jc w:val="both"/>
      </w:pPr>
      <w:r>
        <w:t>По состоянию на 01.01.2013 на территории Кировской области выявлено 1086 ВИЧ-инфицированных лиц, из них 13 случаев - у детей до 14 лет, 17 случаев - у подростков до 18 лет.</w:t>
      </w:r>
    </w:p>
    <w:p w:rsidR="004D7D25" w:rsidRDefault="004D7D25">
      <w:pPr>
        <w:pStyle w:val="ConsPlusNormal"/>
        <w:spacing w:before="220"/>
        <w:ind w:firstLine="540"/>
        <w:jc w:val="both"/>
      </w:pPr>
      <w:r>
        <w:t>По состоянию на 01.01.2013 количество лиц, зарегистрированных в регионе и живущих с ВИЧ, составляет 623 человека, или 0,05% от общего количества населения (по состоянию на 31.12.2011 - 0,04%), а в совокупности с данными УФСИН по Кировской области - 1181 ВИЧ-инфицированный, или 0,08% от численности населения региона.</w:t>
      </w:r>
    </w:p>
    <w:p w:rsidR="004D7D25" w:rsidRDefault="004D7D25">
      <w:pPr>
        <w:pStyle w:val="ConsPlusNormal"/>
        <w:spacing w:before="220"/>
        <w:ind w:firstLine="540"/>
        <w:jc w:val="both"/>
      </w:pPr>
      <w:r>
        <w:t>За 2012 год в области были выявлены 122 ВИЧ-инфицированных (в 2011 году - 143, в 2010 году - 115), в том числе 4 иностранных гражданина и 96 жителей Кировской области, или 78,7% от всех впервые выявленных ВИЧ-позитивных пациентов (в 2011 году - 95 жителей Кировской области).</w:t>
      </w:r>
    </w:p>
    <w:p w:rsidR="004D7D25" w:rsidRDefault="004D7D25">
      <w:pPr>
        <w:pStyle w:val="ConsPlusNormal"/>
        <w:spacing w:before="220"/>
        <w:ind w:firstLine="540"/>
        <w:jc w:val="both"/>
      </w:pPr>
      <w:r>
        <w:t>По состоянию на 01.01.2013 рост показателя общей заболеваемости составил 22,6% (49,4 случая на 100 тыс. человек населения в 2012 году, 40,3 случая на 100 тыс. человек населения в 2011 году).</w:t>
      </w:r>
    </w:p>
    <w:p w:rsidR="004D7D25" w:rsidRDefault="004D7D25">
      <w:pPr>
        <w:pStyle w:val="ConsPlusNormal"/>
        <w:spacing w:before="220"/>
        <w:ind w:firstLine="540"/>
        <w:jc w:val="both"/>
      </w:pPr>
      <w:r>
        <w:t>Показатель первичной заболеваемости ВИЧ-инфекцией на территории Кировской области имеет тенденцию к снижению и составил в 2012 году 9,1 случая на 100 тыс. человек населения (2011 год - 10,3 случая на 100 тыс. человек населения), снижение на 11,7%. Показатель первичной заболеваемости ВИЧ-инфекцией жителей области в 2012 году по сравнению с данными 2011 года вырос на 6% (2012 год - 7,2 случая на 100 тыс. человек населения, 2011 год - 6,8 случая на 100 тыс. человек населения).</w:t>
      </w:r>
    </w:p>
    <w:p w:rsidR="004D7D25" w:rsidRDefault="004D7D25">
      <w:pPr>
        <w:pStyle w:val="ConsPlusNormal"/>
        <w:spacing w:before="220"/>
        <w:ind w:firstLine="540"/>
        <w:jc w:val="both"/>
      </w:pPr>
      <w:r>
        <w:t>По состоянию на 01.01.2013 ВИЧ-инфицированные жители области были зарегистрированы в 38 районах области и областном центре.</w:t>
      </w:r>
    </w:p>
    <w:p w:rsidR="004D7D25" w:rsidRDefault="004D7D25">
      <w:pPr>
        <w:pStyle w:val="ConsPlusNormal"/>
        <w:spacing w:before="220"/>
        <w:ind w:firstLine="540"/>
        <w:jc w:val="both"/>
      </w:pPr>
      <w:r>
        <w:t>На 23,5% выросла пораженность населения области (количество людей, живущих с ВИЧ/СПИД) и составила в 2012 году 47,2 случая на 100 тыс. человек населения (2011 год - 38,2 случая на 100 тыс. человек населения).</w:t>
      </w:r>
    </w:p>
    <w:p w:rsidR="004D7D25" w:rsidRDefault="004D7D25">
      <w:pPr>
        <w:pStyle w:val="ConsPlusNormal"/>
        <w:spacing w:before="220"/>
        <w:ind w:firstLine="540"/>
        <w:jc w:val="both"/>
      </w:pPr>
      <w:r>
        <w:t>В Кировской области, как и в Российской Федерации, ВИЧ-инфекция поражает преимущественно молодое население: за весь период наблюдения у 60,6% инфекция была зарегистрирована в возрасте до 30 лет. В 2011 - 2012 годах увеличился удельный вес впервые выявленных ВИЧ-инфицированных в возрастной группе 30 - 39 лет и на поздних стадиях заболевания, а это значит, что многие были заражены в более молодом возрасте и продолжительное время оставались распространителями (источником) этого заболевания.</w:t>
      </w:r>
    </w:p>
    <w:p w:rsidR="004D7D25" w:rsidRDefault="004D7D25">
      <w:pPr>
        <w:pStyle w:val="ConsPlusNormal"/>
        <w:spacing w:before="220"/>
        <w:ind w:firstLine="540"/>
        <w:jc w:val="both"/>
      </w:pPr>
      <w:r>
        <w:lastRenderedPageBreak/>
        <w:t>Среди ВИЧ-инфицированных в Кировской области на 01.01.2013 по-прежнему преобладают мужчины (51,4%), и в 2012 году среди вновь выявленных с ВИЧ-инфекцией также преобладали мужчины, их доля составила 56,6%.</w:t>
      </w:r>
    </w:p>
    <w:p w:rsidR="004D7D25" w:rsidRDefault="004D7D25">
      <w:pPr>
        <w:pStyle w:val="ConsPlusNormal"/>
        <w:spacing w:before="220"/>
        <w:ind w:firstLine="540"/>
        <w:jc w:val="both"/>
      </w:pPr>
      <w:r>
        <w:t>Основной причиной заражения в Кировской области являются гетеросексуальные незащищенные контакты и как основной фактор риска находятся на первом ранговом месте среди ВИЧ-инфицированных лиц и составили в 2012 году 77,9% от общего числа инфицированных.</w:t>
      </w:r>
    </w:p>
    <w:p w:rsidR="004D7D25" w:rsidRDefault="004D7D25">
      <w:pPr>
        <w:pStyle w:val="ConsPlusNormal"/>
        <w:spacing w:before="220"/>
        <w:ind w:firstLine="540"/>
        <w:jc w:val="both"/>
      </w:pPr>
      <w:r>
        <w:t>В прошедшем году 16,4% лиц, выявленных с ВИЧ, указали на внутривенное употребление наркотиков.</w:t>
      </w:r>
    </w:p>
    <w:p w:rsidR="004D7D25" w:rsidRDefault="004D7D25">
      <w:pPr>
        <w:pStyle w:val="ConsPlusNormal"/>
        <w:spacing w:before="220"/>
        <w:ind w:firstLine="540"/>
        <w:jc w:val="both"/>
      </w:pPr>
      <w:r>
        <w:t>В группе риска находятся социально незащищенные слои населения. Анализ социального состава ВИЧ-инфицированных в области показал, что в 2012 году из них доля неработающих граждан составила 42,7%.</w:t>
      </w:r>
    </w:p>
    <w:p w:rsidR="004D7D25" w:rsidRDefault="004D7D25">
      <w:pPr>
        <w:pStyle w:val="ConsPlusNormal"/>
        <w:spacing w:before="220"/>
        <w:ind w:firstLine="540"/>
        <w:jc w:val="both"/>
      </w:pPr>
      <w:r>
        <w:t>За весь период наблюдения в Кировской области у ВИЧ-инфицированных матерей родились 135 детей, в т.ч. в 2012 году - 26 новорожденных (19,3% от всех родившихся за годы регистрации ВИЧ на территории Кировской области).</w:t>
      </w:r>
    </w:p>
    <w:p w:rsidR="004D7D25" w:rsidRDefault="004D7D25">
      <w:pPr>
        <w:pStyle w:val="ConsPlusNormal"/>
        <w:spacing w:before="220"/>
        <w:ind w:firstLine="540"/>
        <w:jc w:val="both"/>
      </w:pPr>
      <w:r>
        <w:t>Все инфицированные, имеющие показания и приверженность к лечению, в полном объеме обеспечиваются антиретровирусными препаратами. За истекший период не зарегистрировано случаев инфицирования среди медицинских работников, оказывающих медицинскую помощь.</w:t>
      </w:r>
    </w:p>
    <w:p w:rsidR="004D7D25" w:rsidRDefault="004D7D25">
      <w:pPr>
        <w:pStyle w:val="ConsPlusNormal"/>
        <w:spacing w:before="220"/>
        <w:ind w:firstLine="540"/>
        <w:jc w:val="both"/>
      </w:pPr>
      <w:r>
        <w:t>Ежегодно отмечается рост числа лиц, охваченных диспансерным наблюдением. На 01.01.2013 число диспансерных больных (с УФСИН) составило 1105 чел. Охват диспансерным наблюдением лиц, состоящих на учете, достиг 84%, превысив показатель 2011 года на 1 процентный пункт.</w:t>
      </w:r>
    </w:p>
    <w:p w:rsidR="004D7D25" w:rsidRDefault="004D7D25">
      <w:pPr>
        <w:pStyle w:val="ConsPlusNormal"/>
        <w:spacing w:before="220"/>
        <w:ind w:firstLine="540"/>
        <w:jc w:val="both"/>
      </w:pPr>
      <w:r>
        <w:t>Ежегодно увеличивается доля больных, получающих антиретровирусную терапию. По состоянию на 01.01.2013 лечение получал 191 пациент. В 2012 году доля больных, получающих лечение, увеличилась в сравнении с 2011 годом на 3 процентных пункта и составила 35% от числа состоящих на учете.</w:t>
      </w:r>
    </w:p>
    <w:p w:rsidR="004D7D25" w:rsidRDefault="004D7D25">
      <w:pPr>
        <w:pStyle w:val="ConsPlusNormal"/>
        <w:spacing w:before="220"/>
        <w:ind w:firstLine="540"/>
        <w:jc w:val="both"/>
      </w:pPr>
      <w:r>
        <w:t>Ежегодно увеличивается количество пациентов с ВИЧ-инфекцией, госпитализированных в медицинские организации различного профиля, что не исключает вероятность аварийных ситуаций у медицинских работников, которые оказывают таким пациентам медицинскую помощь: 2012 год - 7 аварийных ситуаций (в том числе 2 в медицинских организациях УФСИН), 2011 год - 10 (в том числе 1 в УФСИН). Случаев профессионального заражения ВИЧ-инфекцией не зарегистрировано.</w:t>
      </w:r>
    </w:p>
    <w:p w:rsidR="004D7D25" w:rsidRDefault="004D7D25">
      <w:pPr>
        <w:pStyle w:val="ConsPlusNormal"/>
        <w:spacing w:before="220"/>
        <w:ind w:firstLine="540"/>
        <w:jc w:val="both"/>
      </w:pPr>
      <w:r>
        <w:t>В Кировской области за весь период наблюдения умерли 158 ВИЧ-инфицированных (в 2012 году - 26, в 2011 году - 40, в 2010 году - 17), в том числе вследствие ВИЧ/СПИДа - 75 больных (47,5%).</w:t>
      </w:r>
    </w:p>
    <w:p w:rsidR="004D7D25" w:rsidRDefault="004D7D25">
      <w:pPr>
        <w:pStyle w:val="ConsPlusNormal"/>
        <w:spacing w:before="220"/>
        <w:ind w:firstLine="540"/>
        <w:jc w:val="both"/>
      </w:pPr>
      <w:r>
        <w:t>В течение 2012 года на диспансерном наблюдении находились 42 беременные ВИЧ-инфицированные женщины (рост в сравнении с 2011 годом на 7,7%), и 5 случаев беременности у контактных. Закончили беременность 36 женщин (в 2011 году - 28 женщин, рост в 1,3 раза), из них родами - 26 (в 2011 году - 19, рост в 1,4 раза).</w:t>
      </w:r>
    </w:p>
    <w:p w:rsidR="004D7D25" w:rsidRDefault="004D7D25">
      <w:pPr>
        <w:pStyle w:val="ConsPlusNormal"/>
        <w:spacing w:before="220"/>
        <w:ind w:firstLine="540"/>
        <w:jc w:val="both"/>
      </w:pPr>
      <w:r>
        <w:t>У 13 женщин ВИЧ-инфекция выявлена при постановке на учет по беременности, что в 2 раза ниже, чем в 2011 году. Данный факт свидетельствует о том, что ежегодно растет число женщин, уже имеющих диагноз ВИЧ-инфекция, которые планируют беременность и целенаправленно идут на роды.</w:t>
      </w:r>
    </w:p>
    <w:p w:rsidR="004D7D25" w:rsidRDefault="004D7D25">
      <w:pPr>
        <w:pStyle w:val="ConsPlusNormal"/>
        <w:spacing w:before="220"/>
        <w:ind w:firstLine="540"/>
        <w:jc w:val="both"/>
      </w:pPr>
      <w:r>
        <w:t xml:space="preserve">Роженицам и новорожденным в 2012 году химиопрофилактика передачи ВИЧ от матери ребенку проведена в 100% (в 26 случаях), полный трехэтапный курс химиопрофилактики был </w:t>
      </w:r>
      <w:r>
        <w:lastRenderedPageBreak/>
        <w:t>проведен в 24 случаях, или 92,3% (в 2011 году - 94,7%). Две женщины не получили профилактический курс во время беременности, так как на диспансерном учете в СПИД-центре не состояли и поступили в родильное отделение уже в родах.</w:t>
      </w:r>
    </w:p>
    <w:p w:rsidR="004D7D25" w:rsidRDefault="004D7D25">
      <w:pPr>
        <w:pStyle w:val="ConsPlusNormal"/>
        <w:spacing w:before="220"/>
        <w:ind w:firstLine="540"/>
        <w:jc w:val="both"/>
      </w:pPr>
      <w:r>
        <w:t>От ВИЧ-инфицированных матерей родилось 135 детей. Диагноз "ВИЧ-инфекция" установлен 9 детям, в том числе 1 - посмертно, что составляет 6,7% от числа всех родившихся.</w:t>
      </w:r>
    </w:p>
    <w:p w:rsidR="004D7D25" w:rsidRDefault="004D7D25">
      <w:pPr>
        <w:pStyle w:val="ConsPlusNormal"/>
        <w:spacing w:before="220"/>
        <w:ind w:firstLine="540"/>
        <w:jc w:val="both"/>
      </w:pPr>
      <w:r>
        <w:t xml:space="preserve">В соответствии с </w:t>
      </w:r>
      <w:hyperlink r:id="rId440" w:history="1">
        <w:r>
          <w:rPr>
            <w:color w:val="0000FF"/>
          </w:rPr>
          <w:t>распоряжением</w:t>
        </w:r>
      </w:hyperlink>
      <w:r>
        <w:t xml:space="preserve"> Правительства Российской Федерации от 07.06.2012 N 933-р о распределении субсидий, предоставляемых в 2012 году бюджетам субъектов Российской Федерации на софинансирование мероприятий региональных программ, реализуемых за счет средств бюджета субъекта Российской Федерации, в рамках федеральной целевой </w:t>
      </w:r>
      <w:hyperlink r:id="rId441" w:history="1">
        <w:r>
          <w:rPr>
            <w:color w:val="0000FF"/>
          </w:rPr>
          <w:t>программы</w:t>
        </w:r>
      </w:hyperlink>
      <w:r>
        <w:t xml:space="preserve"> "Предупреждение и борьба с социально значимыми заболеваниями (2007 - 2012 годы)" на совершенствование оказания специализированной медицинской помощи при ВИЧ-инфекции предусмотрено выделение субсидии в размере 487,2 тыс. рублей.</w:t>
      </w:r>
    </w:p>
    <w:p w:rsidR="004D7D25" w:rsidRDefault="004D7D25">
      <w:pPr>
        <w:pStyle w:val="ConsPlusNormal"/>
        <w:spacing w:before="220"/>
        <w:ind w:firstLine="540"/>
        <w:jc w:val="both"/>
      </w:pPr>
      <w:r>
        <w:t>В соответствии с распоряжением Правительства РФ от 27.12.2012 N 2568-р "О распределении в 2013 году субсидий, предоставляемых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финансовым обеспечением закупок диагностических средств для выявления и мониторинга лечения лиц, инфицированных вирусами иммунодефицита человека и гепатитов B и C" предусмотрено выделение субсидии в размере 6898,5 тыс. рублей.</w:t>
      </w:r>
    </w:p>
    <w:p w:rsidR="004D7D25" w:rsidRDefault="004D7D25">
      <w:pPr>
        <w:pStyle w:val="ConsPlusNormal"/>
        <w:spacing w:before="220"/>
        <w:ind w:firstLine="540"/>
        <w:jc w:val="both"/>
      </w:pPr>
      <w:r>
        <w:t>В рамках данных мероприятий для КОГБУЗ "Кировский областной центр по профилактике и борьбе со СПИД и инфекционными заболеваниями" было приобретено лабораторное оборудование экспертного класса и тест-системы.</w:t>
      </w:r>
    </w:p>
    <w:p w:rsidR="004D7D25" w:rsidRDefault="004D7D25">
      <w:pPr>
        <w:pStyle w:val="ConsPlusNormal"/>
        <w:spacing w:before="220"/>
        <w:ind w:firstLine="540"/>
        <w:jc w:val="both"/>
      </w:pPr>
      <w:r>
        <w:t>Лабораторная диагностика ВИЧ-инфекции осуществляется Кировским областным СПИД-центром и 13 межрайонными лабораториями.</w:t>
      </w:r>
    </w:p>
    <w:p w:rsidR="004D7D25" w:rsidRDefault="004D7D25">
      <w:pPr>
        <w:pStyle w:val="ConsPlusNormal"/>
        <w:spacing w:before="220"/>
        <w:ind w:firstLine="540"/>
        <w:jc w:val="both"/>
      </w:pPr>
      <w:r>
        <w:t>Ежегодно обследуются более 200 тыс. человек на антитела к ВИЧ.</w:t>
      </w:r>
    </w:p>
    <w:p w:rsidR="004D7D25" w:rsidRDefault="004D7D25">
      <w:pPr>
        <w:pStyle w:val="ConsPlusNormal"/>
        <w:spacing w:before="220"/>
        <w:ind w:firstLine="540"/>
        <w:jc w:val="both"/>
      </w:pPr>
      <w:r>
        <w:t>Выполняются исследования по определению вирусной нагрузки, иммунного статуса, проводятся биохимические исследования, гематологические, исследования на СПИД-ассоциированные заболевания. Общий объем исследований в 2012 году составил более 241 тыс. исследований.</w:t>
      </w:r>
    </w:p>
    <w:p w:rsidR="004D7D25" w:rsidRDefault="004D7D25">
      <w:pPr>
        <w:pStyle w:val="ConsPlusNormal"/>
        <w:spacing w:before="220"/>
        <w:ind w:firstLine="540"/>
        <w:jc w:val="both"/>
      </w:pPr>
      <w:r>
        <w:t>В рамках реализации мероприятий по профилактике ВИЧ-инфекции планируется обеспечить организацию и проведение работы по информированию и обучению различных групп населения средствам и методам профилактики ВИЧ-инфекции, повышению ответственности за свое здоровье, а также пропаганде среди ВИЧ-инфицированных жизненных навыков, препятствующих распространению ВИЧ-инфекции, повышающих качество жизни ВИЧ-инфицированных и препятствующих переходу ВИЧ-инфекции в стадию СПИДа, что позволит предупредить распространение ВИЧ-инфекции.</w:t>
      </w:r>
    </w:p>
    <w:p w:rsidR="004D7D25" w:rsidRDefault="004D7D25">
      <w:pPr>
        <w:pStyle w:val="ConsPlusNormal"/>
        <w:spacing w:before="220"/>
        <w:ind w:firstLine="540"/>
        <w:jc w:val="both"/>
      </w:pPr>
      <w:r>
        <w:t xml:space="preserve">Абзац исключен. - </w:t>
      </w:r>
      <w:hyperlink r:id="rId442" w:history="1">
        <w:r>
          <w:rPr>
            <w:color w:val="0000FF"/>
          </w:rPr>
          <w:t>Постановление</w:t>
        </w:r>
      </w:hyperlink>
      <w:r>
        <w:t xml:space="preserve"> Правительства Кировской области от 29.01.2016 N 81/21.</w:t>
      </w:r>
    </w:p>
    <w:p w:rsidR="004D7D25" w:rsidRDefault="004D7D25">
      <w:pPr>
        <w:pStyle w:val="ConsPlusNormal"/>
        <w:spacing w:before="220"/>
        <w:ind w:firstLine="540"/>
        <w:jc w:val="both"/>
      </w:pPr>
      <w:r>
        <w:t>По результатам реализации первого этапа Подпрограммы к 2015 году охват диспансерным наблюдением ВИЧ-инфицированных составит 88%, доля ВИЧ-инфицированных лиц, получающих антиретровирусную терапию, составит 38% от числа состоящих на диспансерном учете, ожидаемая продолжительность жизни ВИЧ-инфицированных лиц, получающих антиретровирусную терапию в соответствии с действующими стандартами, достигнет 62,2 года.</w:t>
      </w:r>
    </w:p>
    <w:p w:rsidR="004D7D25" w:rsidRDefault="004D7D25">
      <w:pPr>
        <w:pStyle w:val="ConsPlusNormal"/>
        <w:spacing w:before="220"/>
        <w:ind w:firstLine="540"/>
        <w:jc w:val="both"/>
      </w:pPr>
      <w:r>
        <w:t xml:space="preserve">Второй этап (2016 - 2020 годы): для повышения эффективности инфекционной безопасности в лаборатории Кировского областного СПИД-центра планируется внедрить метод электромагнитного излучения сверхвысокой частоты для обеззараживания инфекционных медицинских отходов, завершить автоматизацию выполнения серологических исследований в </w:t>
      </w:r>
      <w:r>
        <w:lastRenderedPageBreak/>
        <w:t>лаборатории Кировского СПИД-центра.</w:t>
      </w:r>
    </w:p>
    <w:p w:rsidR="004D7D25" w:rsidRDefault="004D7D25">
      <w:pPr>
        <w:pStyle w:val="ConsPlusNormal"/>
        <w:spacing w:before="220"/>
        <w:ind w:firstLine="540"/>
        <w:jc w:val="both"/>
      </w:pPr>
      <w:r>
        <w:t>По результатам реализации второго этапа Подпрограммы в 2021 году охват диспансерным наблюдением ВИЧ-инфицированных составит 97%, доля ВИЧ-инфицированных лиц, получающих антиретровирусную терапию, составит 70% от числа состоящих на диспансерном учете, ожидаемая продолжительность жизни ВИЧ-инфицированных лиц, получающих антиретровирусную терапию в соответствии с действующими стандартами, достигнет 65,7 года.</w:t>
      </w:r>
    </w:p>
    <w:p w:rsidR="004D7D25" w:rsidRDefault="004D7D25">
      <w:pPr>
        <w:pStyle w:val="ConsPlusNormal"/>
        <w:jc w:val="both"/>
      </w:pPr>
      <w:r>
        <w:t xml:space="preserve">(в ред. </w:t>
      </w:r>
      <w:hyperlink r:id="rId443"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3"/>
      </w:pPr>
      <w:r>
        <w:t>1.3. Совершенствование системы оказания</w:t>
      </w:r>
    </w:p>
    <w:p w:rsidR="004D7D25" w:rsidRDefault="004D7D25">
      <w:pPr>
        <w:pStyle w:val="ConsPlusTitle"/>
        <w:jc w:val="center"/>
      </w:pPr>
      <w:r>
        <w:t>медицинской помощи наркологическим больным</w:t>
      </w:r>
    </w:p>
    <w:p w:rsidR="004D7D25" w:rsidRDefault="004D7D25">
      <w:pPr>
        <w:pStyle w:val="ConsPlusNormal"/>
        <w:jc w:val="both"/>
      </w:pPr>
    </w:p>
    <w:p w:rsidR="004D7D25" w:rsidRDefault="004D7D25">
      <w:pPr>
        <w:pStyle w:val="ConsPlusNormal"/>
        <w:ind w:firstLine="540"/>
        <w:jc w:val="both"/>
      </w:pPr>
      <w:r>
        <w:t>Кировская область входит в число регионов с наиболее высоким уровнем алкоголизации населения. Злоупотребление алкогольной продукцией стало одной из основной причин накопления демографических и социальных проблем в регионе.</w:t>
      </w:r>
    </w:p>
    <w:p w:rsidR="004D7D25" w:rsidRDefault="004D7D25">
      <w:pPr>
        <w:pStyle w:val="ConsPlusNormal"/>
        <w:spacing w:before="220"/>
        <w:ind w:firstLine="540"/>
        <w:jc w:val="both"/>
      </w:pPr>
      <w:r>
        <w:t>Уровень продажи алкогольной продукции в Кировской области на душу населения составляет по итогам 2012 года 11,2 литра (2010 год - 11,3 литра, 2011 год - 11,1 литра), что превышает аналогичный показатель по РФ на 21,7%.</w:t>
      </w:r>
    </w:p>
    <w:p w:rsidR="004D7D25" w:rsidRDefault="004D7D25">
      <w:pPr>
        <w:pStyle w:val="ConsPlusNormal"/>
        <w:spacing w:before="220"/>
        <w:ind w:firstLine="540"/>
        <w:jc w:val="both"/>
      </w:pPr>
      <w:r>
        <w:t>Злоупотребление алкоголем оказывает прямое влияние на смертность населения в связи с летальными исходами от острых отравлений алкоголем и его суррогатами, несчастных случаев и преступлений, обусловленных алкогольным опьянением (дорожные происшествия, пожары и другие катастрофы, бытовые убийства), суицидов, совершаемых в состоянии алкогольного опьянения.</w:t>
      </w:r>
    </w:p>
    <w:p w:rsidR="004D7D25" w:rsidRDefault="004D7D25">
      <w:pPr>
        <w:pStyle w:val="ConsPlusNormal"/>
        <w:spacing w:before="220"/>
        <w:ind w:firstLine="540"/>
        <w:jc w:val="both"/>
      </w:pPr>
      <w:r>
        <w:t>Смертность от внешних причин в Кировской области превышает показатели РФ и ПФО более чем на 30% и составляет в Кировской области по итогам 2012 года 183,2 случая на 100 тыс. человек населения (в РФ за аналогичный период - 125,1 случая на 100 тыс. человек населения). В структуре причин смертности от внешних причин по итогам 2012 года 17,3% занимают отравления алкоголем. Смертность от случайных отравлений алкоголем в Кировской области составила 31,7 на 100 тыс. человек населения в 2012 году и остается значительно выше аналогичных показателей по РФ (13,5 на 100 тыс. человек населения в 2010 году) и ПФО (15,9 на 100 тыс. человек населения в 2010 году).</w:t>
      </w:r>
    </w:p>
    <w:p w:rsidR="004D7D25" w:rsidRDefault="004D7D25">
      <w:pPr>
        <w:pStyle w:val="ConsPlusNormal"/>
        <w:spacing w:before="220"/>
        <w:ind w:firstLine="540"/>
        <w:jc w:val="both"/>
      </w:pPr>
      <w:r>
        <w:t>Высокие показатели смертности от случайных отравлений алкоголем отмечаются в Афанасьевском, Юрьянском, Санчурском, Орловском, Зуевском, Унинском, Немском, Лебяжском, Пижанском, Малмыжском районах Кировской области.</w:t>
      </w:r>
    </w:p>
    <w:p w:rsidR="004D7D25" w:rsidRDefault="004D7D25">
      <w:pPr>
        <w:pStyle w:val="ConsPlusNormal"/>
        <w:spacing w:before="220"/>
        <w:ind w:firstLine="540"/>
        <w:jc w:val="both"/>
      </w:pPr>
      <w:r>
        <w:t>Важно отметить, что 64% случаев насильственной смерти связаны с употреблением алкоголя. По итогам 2012 года в Кировской области при автомобильных травмах алкоголь был обнаружен в 53% случаев, в 70% при повышении и в 78% при утоплении.</w:t>
      </w:r>
    </w:p>
    <w:p w:rsidR="004D7D25" w:rsidRDefault="004D7D25">
      <w:pPr>
        <w:pStyle w:val="ConsPlusNormal"/>
        <w:spacing w:before="220"/>
        <w:ind w:firstLine="540"/>
        <w:jc w:val="both"/>
      </w:pPr>
      <w:r>
        <w:t>По статистическим данным, в 2012 году в лечебно-профилактических учреждениях области зарегистрировано 28962 человека, страдающего алкогольной зависимостью (или 2188 человек на 100 тыс. человек населения), что превышает аналогичные показатели по Российской Федерации и Приволжскому федеральному округу. В среднем по Российской Федерации с диагнозом "алкогольная зависимость" зарегистрировано по итогам 2011 года 1335,1 больного на 100 тыс. человек населения, по ПФО - 1564,5 на 100 тыс. человек населения.</w:t>
      </w:r>
    </w:p>
    <w:p w:rsidR="004D7D25" w:rsidRDefault="004D7D25">
      <w:pPr>
        <w:pStyle w:val="ConsPlusNormal"/>
        <w:spacing w:before="220"/>
        <w:ind w:firstLine="540"/>
        <w:jc w:val="both"/>
      </w:pPr>
      <w:r>
        <w:t xml:space="preserve">Высокие показатели зарегистрированных с диагнозом "синдром зависимости от алкоголя" зафиксированы в следующих районах области: Арбажском (2381,3 на 100 тыс. человек населения), Белохолуницком (2516,1 на 100 тыс. человек населения), Богородском (3419,2 на 100 тыс. человек населения), Верхошижемском (3180,8 на 100 тыс. человек населения), Вятскополянском (2334,2 на 100 тыс. человек населения), Котельничском (2487,6 на 100 тыс. человек населения), </w:t>
      </w:r>
      <w:r>
        <w:lastRenderedPageBreak/>
        <w:t>Малмыжском (2898,1 на 100 тыс. человек населения), Омутнинском (2898,2 на 100 тыс. человек населения), Сунском (2682,8 на 100 тыс. человек населения), Уржумском (3016,4 на 100 тыс. человек населения).</w:t>
      </w:r>
    </w:p>
    <w:p w:rsidR="004D7D25" w:rsidRDefault="004D7D25">
      <w:pPr>
        <w:pStyle w:val="ConsPlusNormal"/>
        <w:spacing w:before="220"/>
        <w:ind w:firstLine="540"/>
        <w:jc w:val="both"/>
      </w:pPr>
      <w:r>
        <w:t>С диагнозом "алкогольный психоз" по итогам 2012 года зарегистрировано в области 823 больных, или 62,2 на 100 тыс. человек населения, что на 7,6% ниже, чем в среднем по РФ (по итогам 2011 года с аналогичным диагнозом зарегистрировано 66,9 больного на 100 тыс. человек населения), и на 19,5% ниже, чем в среднем по ПФО (74,3 больного на 100 тыс. человек населения).</w:t>
      </w:r>
    </w:p>
    <w:p w:rsidR="004D7D25" w:rsidRDefault="004D7D25">
      <w:pPr>
        <w:pStyle w:val="ConsPlusNormal"/>
        <w:spacing w:before="220"/>
        <w:ind w:firstLine="540"/>
        <w:jc w:val="both"/>
      </w:pPr>
      <w:r>
        <w:t>Высокие показатели зарегистрированных с диагнозом "алкогольный психоз" зафиксированы в следующих районах области: Афанасьевском (106,0 на 100 тыс. человек населения), Вятскополянском (81,4 на 100 тыс. человек населения), Даровском (177,8 на 100 тыс. человек населения), Кикнурском (77,2 на 100 тыс. человек населения), Котельничском (85,0 на 100 тыс. человек населения), Мурашинском (121,4 на 100 тыс. человек населения), Омутнинском (117,5 на 100 тыс. человек населения), Санчурском (127,8 на 100 тыс. человек населения), Свечинском (111,4 на 100 тыс. человек населения), Советском (90,3 на 100 тыс. человек населения).</w:t>
      </w:r>
    </w:p>
    <w:p w:rsidR="004D7D25" w:rsidRDefault="004D7D25">
      <w:pPr>
        <w:pStyle w:val="ConsPlusNormal"/>
        <w:spacing w:before="220"/>
        <w:ind w:firstLine="540"/>
        <w:jc w:val="both"/>
      </w:pPr>
      <w:r>
        <w:t>Первичная заболеваемость алкоголизмом и алкогольными психозами в Кировской области за последние годы постепенно снижается.</w:t>
      </w:r>
    </w:p>
    <w:p w:rsidR="004D7D25" w:rsidRDefault="004D7D25">
      <w:pPr>
        <w:pStyle w:val="ConsPlusNormal"/>
        <w:spacing w:before="220"/>
        <w:ind w:firstLine="540"/>
        <w:jc w:val="both"/>
      </w:pPr>
      <w:r>
        <w:t>Заболеваемость алкоголизмом в Кировской области за 2012 год по сравнению с 2010 годом снизилась на 34,9%, и при этом данный показатель (60,1 случая на 100 тыс. человек населения в 2012 году) ниже, чем аналогичный показатель по РФ (66,2 на 100 тыс. человек населения в 2011 году) и по ПФО (78,4 на 100 тыс. человек населения в 2011 году).</w:t>
      </w:r>
    </w:p>
    <w:p w:rsidR="004D7D25" w:rsidRDefault="004D7D25">
      <w:pPr>
        <w:pStyle w:val="ConsPlusNormal"/>
        <w:spacing w:before="220"/>
        <w:ind w:firstLine="540"/>
        <w:jc w:val="both"/>
      </w:pPr>
      <w:r>
        <w:t>Высокие показатели зарегистрированных впервые в жизни с диагнозом "синдром зависимости от алкоголя" зафиксированы в следующих районах области: Афанасьевском (174,2 на 100 тыс. человек населения), Белохолуницком (104,6 на 100 тыс. человек населения), Верхошижемском (139,7 на 100 тыс. человек населения), Вятскополянском (114,2 на 100 тыс. человек населения), Кикнурском (121,3 на 100 тыс. человек населения), Нагорском (113,3 на 100 тыс. человек населения), Омутнинском (101,4 на 100 тыс. человек населения), Опаринском (188,3 на 100 тыс. человек населения), Свечинском (111,4 на 100 тыс. человек населения), Тужинском (250,5 на 100 тыс. человек населения).</w:t>
      </w:r>
    </w:p>
    <w:p w:rsidR="004D7D25" w:rsidRDefault="004D7D25">
      <w:pPr>
        <w:pStyle w:val="ConsPlusNormal"/>
        <w:spacing w:before="220"/>
        <w:ind w:firstLine="540"/>
        <w:jc w:val="both"/>
      </w:pPr>
      <w:r>
        <w:t>Заболеваемость алкогольными психозами в Кировской области за 2012 год по сравнению с 2010 годом снизилась на 30%, но при этом этот показатель (33,3 на 100 тыс. человек населения в 2012 году) остается несколько выше аналогичных показателей по Российской Федерации (30,5 на 100 тыс. человек населения в 2011 году) и Приволжскому федеральному округу (32,3 на 100 тыс. человек населения в 2011 году).</w:t>
      </w:r>
    </w:p>
    <w:p w:rsidR="004D7D25" w:rsidRDefault="004D7D25">
      <w:pPr>
        <w:pStyle w:val="ConsPlusNormal"/>
        <w:spacing w:before="220"/>
        <w:ind w:firstLine="540"/>
        <w:jc w:val="both"/>
      </w:pPr>
      <w:r>
        <w:t>Высокие показатели зарегистрированных впервые в жизни с диагнозом "синдром зависимости от алкоголя" зафиксированы в следующих районах области: Афанасьевском (53,0 на 100 тыс. человек населения), Верхошижемском (53,7 на 100 тыс. человек населения), Даровском (71,1 на 100 тыс. человек населения), Кикнурском (77,2 на 100 тыс. человек населения), Мурашинском (64,7 на 100 тыс. человек населения), Санчурском (53,2 на 100 тыс. человек населения), Сунском (61,3 на 100 тыс. человек населения), Юрьянском (49,7 на 100 тыс. человек населения), Омутнинском (46,1 на 100 тыс. человек населения), Подосиновском (43,0 на 100 тыс. человек населения).</w:t>
      </w:r>
    </w:p>
    <w:p w:rsidR="004D7D25" w:rsidRDefault="004D7D25">
      <w:pPr>
        <w:pStyle w:val="ConsPlusNormal"/>
        <w:spacing w:before="220"/>
        <w:ind w:firstLine="540"/>
        <w:jc w:val="both"/>
      </w:pPr>
      <w:r>
        <w:t xml:space="preserve">По итогам 2012 года доля больных алкоголизмом, повторно госпитализированных в течение года с алкоголизмом в наркологические стационары, составила 35,6%, аналогичный показатель по Приволжскому федеральному округу за 2011 год составил 29,2%, по РФ - 29,0%. Число больных алкоголизмом, находящихся в ремиссии от 1 года до 2 лет, по итогам 2012 года в Кировской области - 7,0 на 100 человек, больных алкоголизмом. Аналогичный показатель Приволжского </w:t>
      </w:r>
      <w:r>
        <w:lastRenderedPageBreak/>
        <w:t>федерального округа по итогам 2011 года - 12,5 на 100 человек, больных алкоголизмом, Российской Федерации - 10,8 на 100 человек, больных алкоголизмом.</w:t>
      </w:r>
    </w:p>
    <w:p w:rsidR="004D7D25" w:rsidRDefault="004D7D25">
      <w:pPr>
        <w:pStyle w:val="ConsPlusNormal"/>
        <w:spacing w:before="220"/>
        <w:ind w:firstLine="540"/>
        <w:jc w:val="both"/>
      </w:pPr>
      <w:r>
        <w:t>Число больных, зарегистрированных с синдромом зависимости от наркотиков, по итогам 2012 года в Кировской области составило 45,9 на 100 тыс. населения, по итогам 2011 года в Приволжском федеральном округе составило 247,2 на 100 тыс. населения, в Российской Федерации - 237,51 на 100 тыс. населения. С 2008 до 2012 года число больных наркоманией, состоящих на учете у врача психиатра-нарколога области, выросло с 34,8 чел. на 100 тыс. населения до 43,9 чел. на 100 тыс. населения. В целом, число наркопотребителей (с диагнозами "наркомания" и "пагубное употребление наркотиков"), состоящих под наблюдением нарколога, составило в 2009 году 851 человек, в 2010 году - 925 человек, в 2011 году - 977 человек, в 2012 году - 1010. Таким образом, темп прироста данного показателя составил в 2010 году относительно 2009 года 8,7%, в 2011 году относительно 2010 года - 5,6%, в 2012 г. относительно 2011 г. - 3,4%.</w:t>
      </w:r>
    </w:p>
    <w:p w:rsidR="004D7D25" w:rsidRDefault="004D7D25">
      <w:pPr>
        <w:pStyle w:val="ConsPlusNormal"/>
        <w:spacing w:before="220"/>
        <w:ind w:firstLine="540"/>
        <w:jc w:val="both"/>
      </w:pPr>
      <w:r>
        <w:t>Выше среднеобластных показатели в Кикнурском (132,4 человека на 100 тыс. населения), Кирово-Чепецком (99,7 человека на 100 тыс. населения), Кильмезском (64,1 человека на 100 тыс. населения), Санчурском (74,5 человека на 100 тыс. населения), Яранском (96,7 человека на 100 тыс. населения) районах и в г. Кирове (73,0 человека на 100 тыс. населения).</w:t>
      </w:r>
    </w:p>
    <w:p w:rsidR="004D7D25" w:rsidRDefault="004D7D25">
      <w:pPr>
        <w:pStyle w:val="ConsPlusNormal"/>
        <w:spacing w:before="220"/>
        <w:ind w:firstLine="540"/>
        <w:jc w:val="both"/>
      </w:pPr>
      <w:r>
        <w:t>Прогноз развития наркоситуации в настоящее время ближе к неблагоприятному в связи с активным наполнением рынка "дизайнерскими" наркотиками, являющимися доступными.</w:t>
      </w:r>
    </w:p>
    <w:p w:rsidR="004D7D25" w:rsidRDefault="004D7D25">
      <w:pPr>
        <w:pStyle w:val="ConsPlusNormal"/>
        <w:spacing w:before="220"/>
        <w:ind w:firstLine="540"/>
        <w:jc w:val="both"/>
      </w:pPr>
      <w:r>
        <w:t>В течение длительного времени стабильным остается число больных, зарегистрированных с синдромом зависимости от ненаркотических поверхностно-активных веществ (токсикомания). По итогам 2012 года данный показатель в Кировской области - 6,1 на 100 тыс. населения, по итогам 2011 года в ПФО - 9,89 на 100 тыс. населения, в Российской Федерации - 8,64 на 100 тыс. населения.</w:t>
      </w:r>
    </w:p>
    <w:p w:rsidR="004D7D25" w:rsidRDefault="004D7D25">
      <w:pPr>
        <w:pStyle w:val="ConsPlusNormal"/>
        <w:spacing w:before="220"/>
        <w:ind w:firstLine="540"/>
        <w:jc w:val="both"/>
      </w:pPr>
      <w:r>
        <w:t>Для оказания специализированной медицинской помощи больным, страдающим наркологическими заболеваниями, в Кировской области формируется трехуровневая система оказания наркологической помощи.</w:t>
      </w:r>
    </w:p>
    <w:p w:rsidR="004D7D25" w:rsidRDefault="004D7D25">
      <w:pPr>
        <w:pStyle w:val="ConsPlusNormal"/>
        <w:spacing w:before="220"/>
        <w:ind w:firstLine="540"/>
        <w:jc w:val="both"/>
      </w:pPr>
      <w:r>
        <w:t>Первый уровень - врач психиатр-нарколог центральной районной больницы, который обеспечивает диагностику, динамическое наблюдение, проводит профилактические осмотры, обеспечивает профилактическую помощь в районе. В настоящее время число штатных должностей врачей психиатров-наркологов первого уровня - 36,75, из них занято - 23,75.</w:t>
      </w:r>
    </w:p>
    <w:p w:rsidR="004D7D25" w:rsidRDefault="004D7D25">
      <w:pPr>
        <w:pStyle w:val="ConsPlusNormal"/>
        <w:spacing w:before="220"/>
        <w:ind w:firstLine="540"/>
        <w:jc w:val="both"/>
      </w:pPr>
      <w:r>
        <w:t>Второй уровень - межрайонный наркологический центр. В 2012 году открыто 2 межрайонных центра на базе КОГБУЗ "Вятскополянская ЦРБ" и КОГБУЗ "Омутнинская ЦРБ". Число штатных должностей врача психиатра-нарколога - 8,25, из них занято - 6,25, в штат включены 2 ставки психолога.</w:t>
      </w:r>
    </w:p>
    <w:p w:rsidR="004D7D25" w:rsidRDefault="004D7D25">
      <w:pPr>
        <w:pStyle w:val="ConsPlusNormal"/>
        <w:spacing w:before="220"/>
        <w:ind w:firstLine="540"/>
        <w:jc w:val="both"/>
      </w:pPr>
      <w:r>
        <w:t>В структуру межрайонных наркологических центров входят стационарное отделение мощностью 20 коек, амбулаторные наркологические кабинеты по обслуживанию взрослого и детского населения, кабинет медицинских психологов и социальных работников, кабинет психотерапии (индивидуальной и групповой), кабинет медицинского (наркологического) освидетельствования.</w:t>
      </w:r>
    </w:p>
    <w:p w:rsidR="004D7D25" w:rsidRDefault="004D7D25">
      <w:pPr>
        <w:pStyle w:val="ConsPlusNormal"/>
        <w:spacing w:before="220"/>
        <w:ind w:firstLine="540"/>
        <w:jc w:val="both"/>
      </w:pPr>
      <w:r>
        <w:t>Межрайонный центр на базе Вятскополянской ЦРБ принимает пациентов из Вятскополянского и Малмыжского районов.</w:t>
      </w:r>
    </w:p>
    <w:p w:rsidR="004D7D25" w:rsidRDefault="004D7D25">
      <w:pPr>
        <w:pStyle w:val="ConsPlusNormal"/>
        <w:spacing w:before="220"/>
        <w:ind w:firstLine="540"/>
        <w:jc w:val="both"/>
      </w:pPr>
      <w:r>
        <w:t>Межрайонный центр на базе Омутнинской ЦРБ принимает пациентов из Омутнинского, Верхнекамского и Афанасьевского районов.</w:t>
      </w:r>
    </w:p>
    <w:p w:rsidR="004D7D25" w:rsidRDefault="004D7D25">
      <w:pPr>
        <w:pStyle w:val="ConsPlusNormal"/>
        <w:spacing w:before="220"/>
        <w:ind w:firstLine="540"/>
        <w:jc w:val="both"/>
      </w:pPr>
      <w:r>
        <w:t xml:space="preserve">Третий уровень - КОГБУЗ "Кировский областной наркологический диспансер" с коечной мощностью 145 коек (в том числе 24 койки медико-социальной реабилитации). В его состав </w:t>
      </w:r>
      <w:r>
        <w:lastRenderedPageBreak/>
        <w:t>входят следующие структурные подразделения: отделение реанимации и интенсивной терапии на 6 коек, стационарное наркологическое отделение (женское) на 20 коек, из них 1 детская, стационарное наркологическое отделение на 85 коек (в том числе 40 коек неотложной наркологической помощи и для больных с тяжелой сочетанной патологией, 10 коек для больных наркоманией, 35 коек для больных алкоголизмом), из них 1 детская, стационарное отделение для оказания платных услуг населению на 10 коек, отделение медико-социальной реабилитации на 24 койки, из них 4 детских, отделение наркологических экспертиз, специальная медицинская комиссия, диспансерное отделение для оказания помощи взрослому населению, диспансерное отделение для детей и подростков, клинико-диагностическая и химико-токсикологическая лаборатории, физиотерапевтическое отделение.</w:t>
      </w:r>
    </w:p>
    <w:p w:rsidR="004D7D25" w:rsidRDefault="004D7D25">
      <w:pPr>
        <w:pStyle w:val="ConsPlusNormal"/>
        <w:spacing w:before="220"/>
        <w:ind w:firstLine="540"/>
        <w:jc w:val="both"/>
      </w:pPr>
      <w:r>
        <w:t>Таким образом, в настоящее время в Кировской области развернуто 188 коек наркологического профиля, показатель обеспеченности наркологическими койками в течение последних 5 лет ниже среднероссийского. В Российской Федерации на конец 2011 года обеспеченность наркологическими койками - 1,77 на 10 тыс. человек населения, в Кировской области в 2012 г. - 1,41 на 10 тыс. человек населения (на 25,5% ниже, чем в среднем по Российской Федерации). Для обеспечения доступности населению области неотложной и реабилитационной наркологической помощи необходима дополнительная организация круглосуточных коек путем открытия межрайонных центров и оснащения наркологических учреждений области необходимым оборудованием согласно порядкам оказания помощи.</w:t>
      </w:r>
    </w:p>
    <w:p w:rsidR="004D7D25" w:rsidRDefault="004D7D25">
      <w:pPr>
        <w:pStyle w:val="ConsPlusNormal"/>
        <w:spacing w:before="220"/>
        <w:ind w:firstLine="540"/>
        <w:jc w:val="both"/>
      </w:pPr>
      <w:r>
        <w:t>Укомплектованность кадрами врачей психиатров-наркологов составила в 2006 году - 94%, в 2007 году - 88%, в 2008 году - 85%, в 2009 году - 86%, в 2010 году - 84%, в 2011 году - 85%, в 2012 году - 81%, что свидетельствует о неудовлетворенной потребности в специалистах наркологического профиля.</w:t>
      </w:r>
    </w:p>
    <w:p w:rsidR="004D7D25" w:rsidRDefault="004D7D25">
      <w:pPr>
        <w:pStyle w:val="ConsPlusNormal"/>
        <w:spacing w:before="220"/>
        <w:ind w:firstLine="540"/>
        <w:jc w:val="both"/>
      </w:pPr>
      <w:r>
        <w:t>Отсутствуют врачи психиатры-наркологи в Арбажском, Немском, Нолинском, Оричевском, Пижанском и Сунском районах.</w:t>
      </w:r>
    </w:p>
    <w:p w:rsidR="004D7D25" w:rsidRDefault="004D7D25">
      <w:pPr>
        <w:pStyle w:val="ConsPlusNormal"/>
        <w:spacing w:before="220"/>
        <w:ind w:firstLine="540"/>
        <w:jc w:val="both"/>
      </w:pPr>
      <w:r>
        <w:t>В регионе с 15.12.2010 в КОГБУЗ "Кировский областной наркологический диспансер" открыто и функционирует отделение медико-социальной реабилитации.</w:t>
      </w:r>
    </w:p>
    <w:p w:rsidR="004D7D25" w:rsidRDefault="004D7D25">
      <w:pPr>
        <w:pStyle w:val="ConsPlusNormal"/>
        <w:spacing w:before="220"/>
        <w:ind w:firstLine="540"/>
        <w:jc w:val="both"/>
      </w:pPr>
      <w:r>
        <w:t>Организовано три этапа реабилитации в диспансере: предреабилитационный этап в отделении неотложных наркологических состояний, этап стационарной реабилитации, этап амбулаторной реабилитации.</w:t>
      </w:r>
    </w:p>
    <w:p w:rsidR="004D7D25" w:rsidRDefault="004D7D25">
      <w:pPr>
        <w:pStyle w:val="ConsPlusNormal"/>
        <w:spacing w:before="220"/>
        <w:ind w:firstLine="540"/>
        <w:jc w:val="both"/>
      </w:pPr>
      <w:r>
        <w:t>Предреабилитационный этап осуществляется в отделении неотложных наркологических состояний путем установления контакта и информирования пациента, мотивирования на дальнейшую работу.</w:t>
      </w:r>
    </w:p>
    <w:p w:rsidR="004D7D25" w:rsidRDefault="004D7D25">
      <w:pPr>
        <w:pStyle w:val="ConsPlusNormal"/>
        <w:spacing w:before="220"/>
        <w:ind w:firstLine="540"/>
        <w:jc w:val="both"/>
      </w:pPr>
      <w:r>
        <w:t>Поток пациентов в реабилитационное отделение (этап стационарной реабилитации) формируется в большей степени из пациентов, прошедших лечение в отделении неотложных состояний. Кроме того, направление в отделение осуществляют врачи-наркологи амбулаторной службы диспансера и центральных районных больниц. После завершения стационарной программы реабилитации пациенты переходят на амбулаторный этап, возможно направление в амбулаторное реабилитационное отделение пациентов врачами-наркологами амбулаторной службы диспансера.</w:t>
      </w:r>
    </w:p>
    <w:p w:rsidR="004D7D25" w:rsidRDefault="004D7D25">
      <w:pPr>
        <w:pStyle w:val="ConsPlusNormal"/>
        <w:spacing w:before="220"/>
        <w:ind w:firstLine="540"/>
        <w:jc w:val="both"/>
      </w:pPr>
      <w:r>
        <w:t>В течение 2011 - 2012 годов в сотрудничестве со специалистами Санкт-Петербургского научно-исследовательского психоневрологического института им. В.М. Бехтерева Росздрава реализовалась долгосрочная комплексная программа обучения специалистов наркологического профиля Кировской области, внедрялись и адаптировались к региональным потребностям новые медицинские технологии реабилитации, проводились мероприятия по развитию реабилитационного компонента наркологии, внедрению бригадных методов работы.</w:t>
      </w:r>
    </w:p>
    <w:p w:rsidR="004D7D25" w:rsidRDefault="004D7D25">
      <w:pPr>
        <w:pStyle w:val="ConsPlusNormal"/>
        <w:spacing w:before="220"/>
        <w:ind w:firstLine="540"/>
        <w:jc w:val="both"/>
      </w:pPr>
      <w:r>
        <w:lastRenderedPageBreak/>
        <w:t>Анализ ситуации показывает, что в случае непринятия адекватных мер в ближайшей перспективе может произойти дальнейшее ухудшение показателей здоровья населения Кировской области и демографической ситуации в целом.</w:t>
      </w:r>
    </w:p>
    <w:p w:rsidR="004D7D25" w:rsidRDefault="004D7D25">
      <w:pPr>
        <w:pStyle w:val="ConsPlusNormal"/>
        <w:spacing w:before="220"/>
        <w:ind w:firstLine="540"/>
        <w:jc w:val="both"/>
      </w:pPr>
      <w:r>
        <w:t>Таким образом, разработка и реализация Подпрограммы соответствуют приоритетным направлениям развития Кировской области на долгосрочную перспективу.</w:t>
      </w:r>
    </w:p>
    <w:p w:rsidR="004D7D25" w:rsidRDefault="004D7D25">
      <w:pPr>
        <w:pStyle w:val="ConsPlusNormal"/>
        <w:spacing w:before="220"/>
        <w:ind w:firstLine="540"/>
        <w:jc w:val="both"/>
      </w:pPr>
      <w:r>
        <w:t>Для обеспечения доступности населению области неотложной и реабилитационной наркологической помощи необходимо открытие еще 5 межрайонных наркологических центров в КОГБУЗ "Котельничская ЦРБ" для обслуживания населения Котельничского, Арбажского, Шабалинского, Даровского, Свечинского, Орловского районов, в КОГБУЗ "Советская ЦРБ" для обслуживания населения Советского, Лебяжского, Пижанского районов, в КОГБУЗ "Яранская ЦРБ" для обслуживания населения Яранского, Тужинского, Санчурского, Кикнурского районов, в КОГБУЗ "Нолинская ЦРБ" для обслуживания Уржумского, Кильмезского, Немского, Нолинского районов, в КОГБУЗ "Лузская ЦРБ" для обслуживания населения Лузского, Подосиновского районов. Выбор места расположения межрайонных центров обусловлен показателями заболеваемости и распространенности наркологической патологии по территории Кировской области, ресурсными возможностями вышеуказанных центральных районных больниц (кадры, оснащение оборудованием).</w:t>
      </w:r>
    </w:p>
    <w:p w:rsidR="004D7D25" w:rsidRDefault="004D7D25">
      <w:pPr>
        <w:pStyle w:val="ConsPlusNormal"/>
        <w:spacing w:before="220"/>
        <w:ind w:firstLine="540"/>
        <w:jc w:val="both"/>
      </w:pPr>
      <w:r>
        <w:t>Существует необходимость оснащения наркологических учреждений области необходимым оборудованием согласно порядкам оказания помощи.</w:t>
      </w:r>
    </w:p>
    <w:p w:rsidR="004D7D25" w:rsidRDefault="004D7D25">
      <w:pPr>
        <w:pStyle w:val="ConsPlusNormal"/>
        <w:spacing w:before="220"/>
        <w:ind w:firstLine="540"/>
        <w:jc w:val="both"/>
      </w:pPr>
      <w:r>
        <w:t>С целью организации комплексного лечения наркологических больных, достижения стойких ремиссий необходимы развитие реабилитационного компонента наркологической службы и организация программы амбулаторного лекарственного обеспечения современными препаратами для поддерживающего лечения, проведение систематической подготовки специалистов (врачей психиатров-наркологов, психотерапевтов, медицинских психологов, социальных работников, специалистов по социальной работе) по вопросам организации медико-социальной реабилитации с использованием бригадных методов работы, по вопросам широкого осуществления мотивационных интервенций наркологическим пациентам.</w:t>
      </w:r>
    </w:p>
    <w:p w:rsidR="004D7D25" w:rsidRDefault="004D7D25">
      <w:pPr>
        <w:pStyle w:val="ConsPlusNormal"/>
        <w:spacing w:before="220"/>
        <w:ind w:firstLine="540"/>
        <w:jc w:val="both"/>
      </w:pPr>
      <w:r>
        <w:t>С целью дальнейшего совершенствования работы наркологической службы на первом этапе реализации Подпрограммы (2013 - 2015 годы) планируется организовать два межрайонных наркологических центра на базе КОГБУЗ "Котельничская ЦРБ" и КОГБУЗ "Советская ЦРБ", а также подготовка врачей психиатров-наркологов и психологов для данных межрайонных центров. Кроме того, будет продолжена работа по приведению материально-технической базы существующих учреждений здравоохранения, осуществляющих медицинскую помощь наркологическим больным, к существующим порядкам.</w:t>
      </w:r>
    </w:p>
    <w:p w:rsidR="004D7D25" w:rsidRDefault="004D7D25">
      <w:pPr>
        <w:pStyle w:val="ConsPlusNormal"/>
        <w:spacing w:before="220"/>
        <w:ind w:firstLine="540"/>
        <w:jc w:val="both"/>
      </w:pPr>
      <w:r>
        <w:t>По результатам реализации первого этапа Подпрограммы к 2015 году увеличится число наркологических больных, находящихся в ремиссии от 1 года до 2 лет, до 5,9 случая на 100 наркологических больных среднегодового контингента, увеличится число наркологических больных, находящихся в ремиссии более 2 лет, до 3,1 случая на 100 наркологических больных среднегодового контингента, число больных алкоголизмом, находящихся в ремиссии от 1 года до 2-х лет, увеличится до 7,6 случая на 100 человек, больных алкоголизмом, число больных алкоголизмом, находящихся в ремиссии более 2-х лет, увеличится до 4 случаев на 100 человек, больных алкоголизмом.</w:t>
      </w:r>
    </w:p>
    <w:p w:rsidR="004D7D25" w:rsidRDefault="004D7D25">
      <w:pPr>
        <w:pStyle w:val="ConsPlusNormal"/>
        <w:spacing w:before="220"/>
        <w:ind w:firstLine="540"/>
        <w:jc w:val="both"/>
      </w:pPr>
      <w:r>
        <w:t xml:space="preserve">На втором этапе (2016 - 2020 годы) будут продолжены мероприятия, направленные на дальнейшее развитие инфраструктуры, ресурсного обеспечения учреждений здравоохранения региона, осуществляющих оказание наркологической помощи, планируется организовать три межрайонных наркологических центра на базе КОГБУЗ "Яранская ЦРБ", КОГБУЗ "Лузская ЦРБ" и КОГБУЗ "Нолинская ЦРБ", а также подготовка врачей психиатров-наркологов и психологов для данных межрайонных центров. Кроме того, планируется обеспечение инновационными </w:t>
      </w:r>
      <w:r>
        <w:lastRenderedPageBreak/>
        <w:t>лекарственными препаратами не менее чем 2,5% наркологических больных с целью удлинения периода ремиссии.</w:t>
      </w:r>
    </w:p>
    <w:p w:rsidR="004D7D25" w:rsidRDefault="004D7D25">
      <w:pPr>
        <w:pStyle w:val="ConsPlusNormal"/>
        <w:spacing w:before="220"/>
        <w:ind w:firstLine="540"/>
        <w:jc w:val="both"/>
      </w:pPr>
      <w:r>
        <w:t>Также на территории Кировской области планируется открытие 3 реабилитационных центров помощи людям, страдающим от алкогольной зависимости, в г. Яранске, г. Нолинске и г. Лузе.</w:t>
      </w:r>
    </w:p>
    <w:p w:rsidR="004D7D25" w:rsidRDefault="004D7D25">
      <w:pPr>
        <w:pStyle w:val="ConsPlusNormal"/>
        <w:spacing w:before="220"/>
        <w:ind w:firstLine="540"/>
        <w:jc w:val="both"/>
      </w:pPr>
      <w:r>
        <w:t>По результатам реализации второго этапа Подпрограммы в 2021 году увеличится число наркологических больных, находящихся в ремиссии более 2 лет, до 9,8 случая на 100 наркологических больных среднегодового контингента; увеличится число больных алкоголизмом, находящихся в ремиссии от 1 года до 2 лет, до 12,1 случая на 100 человек, больных алкоголизмом; увеличится число больных алкоголизмом, находящихся в ремиссии более 2 лет, до 9,8 случая на 100 человек, больных алкоголизмом.</w:t>
      </w:r>
    </w:p>
    <w:p w:rsidR="004D7D25" w:rsidRDefault="004D7D25">
      <w:pPr>
        <w:pStyle w:val="ConsPlusNormal"/>
        <w:jc w:val="both"/>
      </w:pPr>
      <w:r>
        <w:t xml:space="preserve">(в ред. </w:t>
      </w:r>
      <w:hyperlink r:id="rId444"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3"/>
      </w:pPr>
      <w:r>
        <w:t>1.4. Совершенствование системы оказания</w:t>
      </w:r>
    </w:p>
    <w:p w:rsidR="004D7D25" w:rsidRDefault="004D7D25">
      <w:pPr>
        <w:pStyle w:val="ConsPlusTitle"/>
        <w:jc w:val="center"/>
      </w:pPr>
      <w:r>
        <w:t>медицинской помощи больным с психическими</w:t>
      </w:r>
    </w:p>
    <w:p w:rsidR="004D7D25" w:rsidRDefault="004D7D25">
      <w:pPr>
        <w:pStyle w:val="ConsPlusTitle"/>
        <w:jc w:val="center"/>
      </w:pPr>
      <w:r>
        <w:t>расстройствами и расстройствами поведения</w:t>
      </w:r>
    </w:p>
    <w:p w:rsidR="004D7D25" w:rsidRDefault="004D7D25">
      <w:pPr>
        <w:pStyle w:val="ConsPlusNormal"/>
        <w:jc w:val="both"/>
      </w:pPr>
    </w:p>
    <w:p w:rsidR="004D7D25" w:rsidRDefault="004D7D25">
      <w:pPr>
        <w:pStyle w:val="ConsPlusNormal"/>
        <w:ind w:firstLine="540"/>
        <w:jc w:val="both"/>
      </w:pPr>
      <w:r>
        <w:t>Актуальность мероприятия определяется высоким вкладом в структуру общей заболеваемости и инвалидизации населения Кировской области от психических расстройств.</w:t>
      </w:r>
    </w:p>
    <w:p w:rsidR="004D7D25" w:rsidRDefault="004D7D25">
      <w:pPr>
        <w:pStyle w:val="ConsPlusNormal"/>
        <w:spacing w:before="220"/>
        <w:ind w:firstLine="540"/>
        <w:jc w:val="both"/>
      </w:pPr>
      <w:r>
        <w:t>В настоящее время в состоянии психического здоровья населения области сохраняется следующая тенденция: снижение первичной заболеваемости как в целом по психическим расстройствам, так и по большинству отдельных групп психических расстройств (кроме умственной отсталости) и медленный рост общей заболеваемости.</w:t>
      </w:r>
    </w:p>
    <w:p w:rsidR="004D7D25" w:rsidRDefault="004D7D25">
      <w:pPr>
        <w:pStyle w:val="ConsPlusNormal"/>
        <w:spacing w:before="220"/>
        <w:ind w:firstLine="540"/>
        <w:jc w:val="both"/>
      </w:pPr>
      <w:r>
        <w:t>Рост общей заболеваемости обусловлен интеграцией психиатрической службы с общесоматической, за счет чего повышается доступность психиатрической помощи для населения и, соответственно, растет уровень выявляемости лиц с психическими расстройствами.</w:t>
      </w:r>
    </w:p>
    <w:p w:rsidR="004D7D25" w:rsidRDefault="004D7D25">
      <w:pPr>
        <w:pStyle w:val="ConsPlusNormal"/>
        <w:spacing w:before="220"/>
        <w:ind w:firstLine="540"/>
        <w:jc w:val="both"/>
      </w:pPr>
      <w:r>
        <w:t>Заболеваемость жителей Кировской области психическими расстройствами и расстройствами поведения в 2012 году составила 408,9 случая на 100 тыс. человек населения и снизилась в сравнении с 2011 годом на 9,8% (2011 год - 448,8 случая на 100 тыс. человек населения). В 2012 году впервые за консультативно-лечебной помощью обратилось 6255 больных (2011 год - 10045 человек).</w:t>
      </w:r>
    </w:p>
    <w:p w:rsidR="004D7D25" w:rsidRDefault="004D7D25">
      <w:pPr>
        <w:pStyle w:val="ConsPlusNormal"/>
        <w:spacing w:before="220"/>
        <w:ind w:firstLine="540"/>
        <w:jc w:val="both"/>
      </w:pPr>
      <w:r>
        <w:t>Распространенность психических расстройств в 2012 году незначительно выросла в сравнении со значениями 2011 года (на 0,3%) и составила 3797,6 случая на 100 тыс. человек населения (2011 год - 3787 случаев на 100 тыс. человек населения).</w:t>
      </w:r>
    </w:p>
    <w:p w:rsidR="004D7D25" w:rsidRDefault="004D7D25">
      <w:pPr>
        <w:pStyle w:val="ConsPlusNormal"/>
        <w:spacing w:before="220"/>
        <w:ind w:firstLine="540"/>
        <w:jc w:val="both"/>
      </w:pPr>
      <w:r>
        <w:t>В 2012 году под диспансерное наблюдение вновь взято 837 пациентов с психическими расстройствами, что на 8,1% больше, чем в 2011 году (в 2011 году вновь взято под наблюдение 774 пациента).</w:t>
      </w:r>
    </w:p>
    <w:p w:rsidR="004D7D25" w:rsidRDefault="004D7D25">
      <w:pPr>
        <w:pStyle w:val="ConsPlusNormal"/>
        <w:spacing w:before="220"/>
        <w:ind w:firstLine="540"/>
        <w:jc w:val="both"/>
      </w:pPr>
      <w:r>
        <w:t>По состоянию на 01.01.2013 под диспансерным наблюдением находилось 14194 больных, из них с психозами - 5669, непсихотическими расстройствами - 2275, умственной отсталостью - 6250 (в 2011 году на диспансерном учете состояло 13985 пациентов). Таким образом, в 2012 году в сравнении с данными 2011 года рост численности диспансерной группы составил 1,5%.</w:t>
      </w:r>
    </w:p>
    <w:p w:rsidR="004D7D25" w:rsidRDefault="004D7D25">
      <w:pPr>
        <w:pStyle w:val="ConsPlusNormal"/>
        <w:spacing w:before="220"/>
        <w:ind w:firstLine="540"/>
        <w:jc w:val="both"/>
      </w:pPr>
      <w:r>
        <w:t>В области наблюдается некоторая тенденция роста инвалидности у лиц с психическими расстройствами. В 2012 году показатель инвалидности составил 669,1 случая на 100 тыс. человек населения, в сравнении с 2011 годом рост составил 2,5% (2011 год - 653,0 случая на 100 тыс. человек населения).</w:t>
      </w:r>
    </w:p>
    <w:p w:rsidR="004D7D25" w:rsidRDefault="004D7D25">
      <w:pPr>
        <w:pStyle w:val="ConsPlusNormal"/>
        <w:spacing w:before="220"/>
        <w:ind w:firstLine="540"/>
        <w:jc w:val="both"/>
      </w:pPr>
      <w:r>
        <w:t xml:space="preserve">За 2012 год 430 человек первично признаны инвалидами по психическому заболеванию, </w:t>
      </w:r>
      <w:r>
        <w:lastRenderedPageBreak/>
        <w:t>рост в сравнении с 2011 годом на 18,1% (2011 год - 364 человека).</w:t>
      </w:r>
    </w:p>
    <w:p w:rsidR="004D7D25" w:rsidRDefault="004D7D25">
      <w:pPr>
        <w:pStyle w:val="ConsPlusNormal"/>
        <w:spacing w:before="220"/>
        <w:ind w:firstLine="540"/>
        <w:jc w:val="both"/>
      </w:pPr>
      <w:r>
        <w:t>Немаловажное влияние на качество жизни и уровень заболеваемости современного общества оказывают депрессивные состояния, в том числе и скрытые проявления депрессии, такие, как пониженное настроение, тревога.</w:t>
      </w:r>
    </w:p>
    <w:p w:rsidR="004D7D25" w:rsidRDefault="004D7D25">
      <w:pPr>
        <w:pStyle w:val="ConsPlusNormal"/>
        <w:spacing w:before="220"/>
        <w:ind w:firstLine="540"/>
        <w:jc w:val="both"/>
      </w:pPr>
      <w:r>
        <w:t>Одним из факторов риска, способных нарушать нормальное физиологическое функционирование органов и систем организма, является депрессивное состояние, нередко приводящее к суициду.</w:t>
      </w:r>
    </w:p>
    <w:p w:rsidR="004D7D25" w:rsidRDefault="004D7D25">
      <w:pPr>
        <w:pStyle w:val="ConsPlusNormal"/>
        <w:spacing w:before="220"/>
        <w:ind w:firstLine="540"/>
        <w:jc w:val="both"/>
      </w:pPr>
      <w:r>
        <w:t>В Кировской области отмечается тенденция снижения числа суицидов. В 2012 году зафиксировано 492 случая суицида, что составляет 37,1 случая на 100 тыс. человек населения, снижение в сравнении с уровнем 2011 года составило 0,1% (2011 год - 37,4 случая на 100 тыс. человек населения), но значительно превышает среднероссийский уровень - в 1,7 раза (в среднем по РФ - 21,4 случая на 100 тыс. человек населения). Количество суицидов среди лиц диспансерной группы психически больных составило 14 случаев (в 2011 году - 10 случаев).</w:t>
      </w:r>
    </w:p>
    <w:p w:rsidR="004D7D25" w:rsidRDefault="004D7D25">
      <w:pPr>
        <w:pStyle w:val="ConsPlusNormal"/>
        <w:spacing w:before="220"/>
        <w:ind w:firstLine="540"/>
        <w:jc w:val="both"/>
      </w:pPr>
      <w:r>
        <w:t>Удельный вес повторно поступивших в психиатрические стационары в 2012 году составил 15,8% от общего числа поступивших в данные стационары больных, что на 0,2 процентного пункта выше, чем в 2011 г., и на 5,3 процентного пункта ниже, чем в среднем по Российской Федерации.</w:t>
      </w:r>
    </w:p>
    <w:p w:rsidR="004D7D25" w:rsidRDefault="004D7D25">
      <w:pPr>
        <w:pStyle w:val="ConsPlusNormal"/>
        <w:spacing w:before="220"/>
        <w:ind w:firstLine="540"/>
        <w:jc w:val="both"/>
      </w:pPr>
      <w:r>
        <w:t>Растет доля больных, находящихся в стационаре больше года. В 2012 году их доля составила 36,9% от общего числа больных, госпитализированных в психиатрические стационары (на 1,4 процентного пункта выше, чем в 2011 году).</w:t>
      </w:r>
    </w:p>
    <w:p w:rsidR="004D7D25" w:rsidRDefault="004D7D25">
      <w:pPr>
        <w:pStyle w:val="ConsPlusNormal"/>
        <w:spacing w:before="220"/>
        <w:ind w:firstLine="540"/>
        <w:jc w:val="both"/>
      </w:pPr>
      <w:r>
        <w:t>Амбулаторная психиатрическая помощь в области осуществляется участковыми психиатрами для взрослых, подростковыми и детскими психиатрами.</w:t>
      </w:r>
    </w:p>
    <w:p w:rsidR="004D7D25" w:rsidRDefault="004D7D25">
      <w:pPr>
        <w:pStyle w:val="ConsPlusNormal"/>
        <w:spacing w:before="220"/>
        <w:ind w:firstLine="540"/>
        <w:jc w:val="both"/>
      </w:pPr>
      <w:r>
        <w:t>На первом уровне специализированная психиатрическая помощь населению Кировской области оказывается сертифицированными врачами-психиатрами в 34 районах области из 39 и участковыми врачами-психиатрами в диспансерном психиатрическом отделении КОКПБ им. В.М. Бехтерева в областном центре.</w:t>
      </w:r>
    </w:p>
    <w:p w:rsidR="004D7D25" w:rsidRDefault="004D7D25">
      <w:pPr>
        <w:pStyle w:val="ConsPlusNormal"/>
        <w:spacing w:before="220"/>
        <w:ind w:firstLine="540"/>
        <w:jc w:val="both"/>
      </w:pPr>
      <w:r>
        <w:t>Кроме того, амбулаторная психиатрическая служба представлена дневными стационарами при КОГКУЗ "Кировская областная клиническая психиатрическая больница им. В.М. Бехтерева" (435 пациенто-мест, из них 240 для взрослых и 195 для детей), при КОГКУЗ "Советская психиатрическая больница" (65 пациенто-мест, из них 40 для взрослых и 25 для детей), при КОГКУЗ "Котельничская психиатрическая больница" (20 пациенто-мест для взрослых). Таким образом, количество пациенто-мест в дневных стационарах психиатрических ЛПУ по состоянию на 01.01.2013 составило 520, для взрослых - 300, для детей - 215.</w:t>
      </w:r>
    </w:p>
    <w:p w:rsidR="004D7D25" w:rsidRDefault="004D7D25">
      <w:pPr>
        <w:pStyle w:val="ConsPlusNormal"/>
        <w:spacing w:before="220"/>
        <w:ind w:firstLine="540"/>
        <w:jc w:val="both"/>
      </w:pPr>
      <w:r>
        <w:t>Амбулаторная психотерапевтическая помощь осуществляется на базе психоневрологического поликлинического отделения, расположенного в г. Кирове и в одном районе области (Слободская ЦРБ).</w:t>
      </w:r>
    </w:p>
    <w:p w:rsidR="004D7D25" w:rsidRDefault="004D7D25">
      <w:pPr>
        <w:pStyle w:val="ConsPlusNormal"/>
        <w:spacing w:before="220"/>
        <w:ind w:firstLine="540"/>
        <w:jc w:val="both"/>
      </w:pPr>
      <w:r>
        <w:t>Стационарная специализированная психиатрическая помощь осуществляется 4 психиатрическими больницами:</w:t>
      </w:r>
    </w:p>
    <w:p w:rsidR="004D7D25" w:rsidRDefault="004D7D25">
      <w:pPr>
        <w:pStyle w:val="ConsPlusNormal"/>
        <w:spacing w:before="220"/>
        <w:ind w:firstLine="540"/>
        <w:jc w:val="both"/>
      </w:pPr>
      <w:r>
        <w:t>на втором уровне - КОГКУЗ "Котельничская психиатрическая больница" (коечная мощность - 185 коек), КОГКУЗ "Малмыжская психиатрическая больница" (коечная мощность - 180 коек), КОГКУЗ "Советская психиатрическая больница" (коечная мощность - 170 коек);</w:t>
      </w:r>
    </w:p>
    <w:p w:rsidR="004D7D25" w:rsidRDefault="004D7D25">
      <w:pPr>
        <w:pStyle w:val="ConsPlusNormal"/>
        <w:spacing w:before="220"/>
        <w:ind w:firstLine="540"/>
        <w:jc w:val="both"/>
      </w:pPr>
      <w:r>
        <w:t>на третьем уровне - КОГКУЗ "Кировская областная клиническая психиатрическая больница им. В.М. Бехтерева", коечная мощность которой по состоянию на 01.01.2013 составила 1001 койку.</w:t>
      </w:r>
    </w:p>
    <w:p w:rsidR="004D7D25" w:rsidRDefault="004D7D25">
      <w:pPr>
        <w:pStyle w:val="ConsPlusNormal"/>
        <w:spacing w:before="220"/>
        <w:ind w:firstLine="540"/>
        <w:jc w:val="both"/>
      </w:pPr>
      <w:r>
        <w:t xml:space="preserve">Стационарная детская психиатрическая помощь детям области оказывается в КОКПБ им. </w:t>
      </w:r>
      <w:r>
        <w:lastRenderedPageBreak/>
        <w:t>В.М. Бехтерева (детское психиатрическое отделение на 80 круглосуточных коек).</w:t>
      </w:r>
    </w:p>
    <w:p w:rsidR="004D7D25" w:rsidRDefault="004D7D25">
      <w:pPr>
        <w:pStyle w:val="ConsPlusNormal"/>
        <w:spacing w:before="220"/>
        <w:ind w:firstLine="540"/>
        <w:jc w:val="both"/>
      </w:pPr>
      <w:r>
        <w:t>Таким образом, общая коечная мощность стационаров психиатрического профиля по состоянию на 01.01.2013 составила 1536 круглосуточных коек (в том числе 30 коек стационарной судебно-психиатрической экспертизы и 50 коек для принудительного лечения психически больных специализированного типа), что на 25 коек меньше, чем в 2011 г. (2011 г. - 1561 койка). Показатель обеспеченности психиатрическими койками в 2012 году составил 11,6 на 10 тыс. человек населения, что превышает среднероссийский показатель на 12,6% (10,3 на 10 тыс. человек населения).</w:t>
      </w:r>
    </w:p>
    <w:p w:rsidR="004D7D25" w:rsidRDefault="004D7D25">
      <w:pPr>
        <w:pStyle w:val="ConsPlusNormal"/>
        <w:spacing w:before="220"/>
        <w:ind w:firstLine="540"/>
        <w:jc w:val="both"/>
      </w:pPr>
      <w:r>
        <w:t>Функция психиатрической койки в 2012 году составила по области 339,1 дня, что на 1% ниже, чем в 2011 году, и на 3,2% выше, чем среднероссийский показатель 2001 года. Средняя длительность пребывания выбывшего из стационара больного на койке в 2012 году составила 60,8 койко-дня.</w:t>
      </w:r>
    </w:p>
    <w:p w:rsidR="004D7D25" w:rsidRDefault="004D7D25">
      <w:pPr>
        <w:pStyle w:val="ConsPlusNormal"/>
        <w:spacing w:before="220"/>
        <w:ind w:firstLine="540"/>
        <w:jc w:val="both"/>
      </w:pPr>
      <w:r>
        <w:t>В 2012 году был оптимизирован коечный фонд: было сокращено 25 коек, 15 - в Советской ПБ, 10 - в Котельничской ПБ. Планами психиатрической службы предусматривается дальнейшая оптимизация коечной сети.</w:t>
      </w:r>
    </w:p>
    <w:p w:rsidR="004D7D25" w:rsidRDefault="004D7D25">
      <w:pPr>
        <w:pStyle w:val="ConsPlusNormal"/>
        <w:spacing w:before="220"/>
        <w:ind w:firstLine="540"/>
        <w:jc w:val="both"/>
      </w:pPr>
      <w:r>
        <w:t xml:space="preserve">В рамках мероприятий по совершенствованию методов профилактики, диагностики, лечения и реабилитации при психических расстройствах, в соответствии с </w:t>
      </w:r>
      <w:hyperlink r:id="rId445" w:history="1">
        <w:r>
          <w:rPr>
            <w:color w:val="0000FF"/>
          </w:rPr>
          <w:t>распоряжением</w:t>
        </w:r>
      </w:hyperlink>
      <w:r>
        <w:t xml:space="preserve"> Правительства РФ от 07.06.2012 N 933-р "О распределении субсидий, предоставляемых в 2012 году бюджетам субъектов Российской Федерации на софинансирование мероприятий региональных программ, реализуемых за счет средств бюджета субъекта Российской Федерации, в рамках федеральной целевой </w:t>
      </w:r>
      <w:hyperlink r:id="rId446" w:history="1">
        <w:r>
          <w:rPr>
            <w:color w:val="0000FF"/>
          </w:rPr>
          <w:t>программы</w:t>
        </w:r>
      </w:hyperlink>
      <w:r>
        <w:t xml:space="preserve"> "Предупреждение и борьба с социально значимыми заболеваниями (2007 - 2012 годы)" на совершенствование оказания специализированной медицинской помощи при психических расстройствах предусмотрено выделение субсидии в размере 1947,7 тыс. рублей. Данные средства направлены на приобретение лабораторного оборудования.</w:t>
      </w:r>
    </w:p>
    <w:p w:rsidR="004D7D25" w:rsidRDefault="004D7D25">
      <w:pPr>
        <w:pStyle w:val="ConsPlusNormal"/>
        <w:spacing w:before="220"/>
        <w:ind w:firstLine="540"/>
        <w:jc w:val="both"/>
      </w:pPr>
      <w:r>
        <w:t>По состоянию на 01.01.2013 число врачей-психиатров (физических лиц) в области составило 165 человек, в 2011 г. - 163 специалиста. Показатель обеспеченности врачами-психиатрами в области составил 12,5 на 100 тыс. человек населения, что выше, чем в 2011 году, на 1,6% (2011 год - 12,3 на 100 тыс. человек населения), и выше, чем в среднем по Российской Федерации, на 11,6% (в Российской Федерации в 2011 году - 11,2 на 100 тыс. человек населения).</w:t>
      </w:r>
    </w:p>
    <w:p w:rsidR="004D7D25" w:rsidRDefault="004D7D25">
      <w:pPr>
        <w:pStyle w:val="ConsPlusNormal"/>
        <w:spacing w:before="220"/>
        <w:ind w:firstLine="540"/>
        <w:jc w:val="both"/>
      </w:pPr>
      <w:r>
        <w:t>Необходимо принятие мер по осуществлению профилактики психических расстройств и снижению отрицательных последствий психических заболеваний (инвалидизации, нетрудоспособности, преступности, негодности к военной службе), по сокращению сроков восстановления психического здоровья населения путем внедрения в медицинскую практику современных методов диагностики и лечения психических расстройств.</w:t>
      </w:r>
    </w:p>
    <w:p w:rsidR="004D7D25" w:rsidRDefault="004D7D25">
      <w:pPr>
        <w:pStyle w:val="ConsPlusNormal"/>
        <w:spacing w:before="220"/>
        <w:ind w:firstLine="540"/>
        <w:jc w:val="both"/>
      </w:pPr>
      <w:r>
        <w:t>Таким образом, в результате реализации мероприятий Подпрограммы до 2021 года планируется дальнейшее совершенствование системы оказания амбулаторной и стационарной медицинской помощи пациентам с психическими расстройствами и расстройствами поведения.</w:t>
      </w:r>
    </w:p>
    <w:p w:rsidR="004D7D25" w:rsidRDefault="004D7D25">
      <w:pPr>
        <w:pStyle w:val="ConsPlusNormal"/>
        <w:jc w:val="both"/>
      </w:pPr>
      <w:r>
        <w:t xml:space="preserve">(в ред. </w:t>
      </w:r>
      <w:hyperlink r:id="rId447"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Будет продолжено совершенствование методов предупреждения психических расстройств, в том числе в системе оказания первичной медико-санитарной помощи, путем информирования населения о причинах и видах депрессии, ее профилактике, а также профилактике суицидов.</w:t>
      </w:r>
    </w:p>
    <w:p w:rsidR="004D7D25" w:rsidRDefault="004D7D25">
      <w:pPr>
        <w:pStyle w:val="ConsPlusNormal"/>
        <w:spacing w:before="220"/>
        <w:ind w:firstLine="540"/>
        <w:jc w:val="both"/>
      </w:pPr>
      <w:r>
        <w:t>В рамках Подпрограммы планируется дальнейшее формирование трехуровневой системы профилактики кризисных состояний и медицинской помощи лицам с суицидальным поведением. На базе КОГБУЗ "Кировская областная клиническая психиатрическая больница им. В.М. Бехтерева" планируется организация кабинета "Телефон доверия", кабинета медико-социально-</w:t>
      </w:r>
      <w:r>
        <w:lastRenderedPageBreak/>
        <w:t>психологической помощи, отделения кризисных состояний, внедрение бригадных форм оказания психиатрической помощи, а также совершенствование методов профилактики, диагностики, лечения и реабилитации при психических расстройствах.</w:t>
      </w:r>
    </w:p>
    <w:p w:rsidR="004D7D25" w:rsidRDefault="004D7D25">
      <w:pPr>
        <w:pStyle w:val="ConsPlusNormal"/>
        <w:jc w:val="both"/>
      </w:pPr>
      <w:r>
        <w:t xml:space="preserve">(в ред. </w:t>
      </w:r>
      <w:hyperlink r:id="rId448"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С учетом активного внедрения стационарозамещающих технологий должны быть проведены оптимизация структуры коечного фонда медицинских организаций региона, оказывающих психиатрическую помощь, приведение ее к среднероссийским значениям с учетом уровня заболеваемости населения региона психическими расстройствами и расстройствами поведения.</w:t>
      </w:r>
    </w:p>
    <w:p w:rsidR="004D7D25" w:rsidRDefault="004D7D25">
      <w:pPr>
        <w:pStyle w:val="ConsPlusNormal"/>
        <w:jc w:val="both"/>
      </w:pPr>
      <w:r>
        <w:t xml:space="preserve">(в ред. </w:t>
      </w:r>
      <w:hyperlink r:id="rId449"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На территории больничного комплекса КОГБУЗ "Кировская областная клиническая психиатрическая больница им. В.М. Бехтерева" планируется строительство объекта "Психиатрическое диспансерное отделение на 150 посещений с дневным стационаром на 50 мест".</w:t>
      </w:r>
    </w:p>
    <w:p w:rsidR="004D7D25" w:rsidRDefault="004D7D25">
      <w:pPr>
        <w:pStyle w:val="ConsPlusNormal"/>
        <w:jc w:val="both"/>
      </w:pPr>
      <w:r>
        <w:t xml:space="preserve">(в ред. </w:t>
      </w:r>
      <w:hyperlink r:id="rId450"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По результатам реализации первого этапа Подпрограммы (2013 - 2015 годы) в соответствии с </w:t>
      </w:r>
      <w:hyperlink r:id="rId451" w:history="1">
        <w:r>
          <w:rPr>
            <w:color w:val="0000FF"/>
          </w:rPr>
          <w:t>Порядком</w:t>
        </w:r>
      </w:hyperlink>
      <w:r>
        <w:t xml:space="preserve"> оказания медицинской помощи при психических расстройствах и расстройствах поведения, утвержденным приказом Минздравсоцразвития России от 17.05.2012 N 566н "Об утверждении Порядка оказания медпомощи при психических расстройствах и расстройствах поведения", в диспансерном психиатрическом отделении КОКПБ им. В.М. Бехтерева организован кабинет активного диспансерного наблюдения и амбулаторного принудительного наблюдения и лечения, отделение интенсивного оказания психиатрической помощи, медико-реабилитационное отделение, отделение медико-психосоциальной работы в амбулаторных условиях, кабинет "Телефон доверия", кабинет медико-социально-психологической помощи.</w:t>
      </w:r>
    </w:p>
    <w:p w:rsidR="004D7D25" w:rsidRDefault="004D7D25">
      <w:pPr>
        <w:pStyle w:val="ConsPlusNormal"/>
        <w:jc w:val="both"/>
      </w:pPr>
      <w:r>
        <w:t xml:space="preserve">(в ред. </w:t>
      </w:r>
      <w:hyperlink r:id="rId452" w:history="1">
        <w:r>
          <w:rPr>
            <w:color w:val="0000FF"/>
          </w:rPr>
          <w:t>постановления</w:t>
        </w:r>
      </w:hyperlink>
      <w:r>
        <w:t xml:space="preserve"> Правительства Кировской области от 29.01.2016 N 81/21)</w:t>
      </w:r>
    </w:p>
    <w:p w:rsidR="004D7D25" w:rsidRDefault="004D7D25">
      <w:pPr>
        <w:pStyle w:val="ConsPlusNormal"/>
        <w:spacing w:before="220"/>
        <w:ind w:firstLine="540"/>
        <w:jc w:val="both"/>
      </w:pPr>
      <w:r>
        <w:t>Количество коек психиатрического профиля к 2016 году не изменится и составит 1536, из них 1456 для взрослых и 80 для детей.</w:t>
      </w:r>
    </w:p>
    <w:p w:rsidR="004D7D25" w:rsidRDefault="004D7D25">
      <w:pPr>
        <w:pStyle w:val="ConsPlusNormal"/>
        <w:spacing w:before="220"/>
        <w:ind w:firstLine="540"/>
        <w:jc w:val="both"/>
      </w:pPr>
      <w:r>
        <w:t>Укомплектованность центральных районных больниц сертифицированными врачами-психиатрами составит 95,4%. С целью повышения качества оказания специализированной психиатрической помощи в стационарах необходимо дальнейшее внедрение бригадных форм работы с пациентами, для этого необходимо укомплектование психиатрического стационара второго уровня (КОГКУЗ "Малмыжская психиатрическая больница") врачом-психотерапевтом, психологом, специалистом по социальной работе. Доля больных психическими расстройствами, повторно госпитализированных в течение года, снизится и составит 16% от общего числа поступивших в психиатрические стационары больных.</w:t>
      </w:r>
    </w:p>
    <w:p w:rsidR="004D7D25" w:rsidRDefault="004D7D25">
      <w:pPr>
        <w:pStyle w:val="ConsPlusNormal"/>
        <w:spacing w:before="220"/>
        <w:ind w:firstLine="540"/>
        <w:jc w:val="both"/>
      </w:pPr>
      <w:r>
        <w:t xml:space="preserve">По результатам реализации второго этапа Подпрограммы (2016 - 2020 годы) укомплектованность центральных районных больниц сертифицированными врачами-психиатрами составит 100%, доля психиатрических стационаров, оснащенных медицинским оборудованием в соответствии с </w:t>
      </w:r>
      <w:hyperlink r:id="rId453" w:history="1">
        <w:r>
          <w:rPr>
            <w:color w:val="0000FF"/>
          </w:rPr>
          <w:t>Порядком</w:t>
        </w:r>
      </w:hyperlink>
      <w:r>
        <w:t xml:space="preserve"> оказания медицинской помощи при психических расстройствах и расстройствах поведения, составит 100%.</w:t>
      </w:r>
    </w:p>
    <w:p w:rsidR="004D7D25" w:rsidRDefault="004D7D25">
      <w:pPr>
        <w:pStyle w:val="ConsPlusNormal"/>
        <w:spacing w:before="220"/>
        <w:ind w:firstLine="540"/>
        <w:jc w:val="both"/>
      </w:pPr>
      <w:r>
        <w:t>Доля больных психическими расстройствами, повторно госпитализированных в течение года, снизится и составит 14,4% от общего числа поступивших в психиатрические стационары больных.</w:t>
      </w:r>
    </w:p>
    <w:p w:rsidR="004D7D25" w:rsidRDefault="004D7D25">
      <w:pPr>
        <w:pStyle w:val="ConsPlusNormal"/>
        <w:jc w:val="both"/>
      </w:pPr>
      <w:r>
        <w:t xml:space="preserve">(в ред. </w:t>
      </w:r>
      <w:hyperlink r:id="rId454"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В результате проведенных мероприятий к 2021 году количество круглосуточных коек будет уменьшено до 1534 за счет уменьшения количества коек психиатрического профиля для детей.</w:t>
      </w:r>
    </w:p>
    <w:p w:rsidR="004D7D25" w:rsidRDefault="004D7D25">
      <w:pPr>
        <w:pStyle w:val="ConsPlusNormal"/>
        <w:jc w:val="both"/>
      </w:pPr>
      <w:r>
        <w:t xml:space="preserve">(в ред. </w:t>
      </w:r>
      <w:hyperlink r:id="rId455"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3"/>
      </w:pPr>
      <w:r>
        <w:t>1.5. Совершенствование системы оказания медицинской</w:t>
      </w:r>
    </w:p>
    <w:p w:rsidR="004D7D25" w:rsidRDefault="004D7D25">
      <w:pPr>
        <w:pStyle w:val="ConsPlusTitle"/>
        <w:jc w:val="center"/>
      </w:pPr>
      <w:r>
        <w:t>помощи больным с сосудистыми заболеваниями</w:t>
      </w:r>
    </w:p>
    <w:p w:rsidR="004D7D25" w:rsidRDefault="004D7D25">
      <w:pPr>
        <w:pStyle w:val="ConsPlusNormal"/>
        <w:jc w:val="both"/>
      </w:pPr>
    </w:p>
    <w:p w:rsidR="004D7D25" w:rsidRDefault="004D7D25">
      <w:pPr>
        <w:pStyle w:val="ConsPlusNormal"/>
        <w:ind w:firstLine="540"/>
        <w:jc w:val="both"/>
      </w:pPr>
      <w:r>
        <w:t>Показатель общей заболеваемости населения болезнями системы кровообращения в Кировской области в 2012 году на 12,3% выше показателя заболеваемости БСК в Российской Федерации (Кировская область, 2012 год, - 25551,6 случая на 100 тыс. населения, Российская Федерация, 2011 год, - 22741,9). По сравнению с 2008 годом в 2012 году общая заболеваемость в регионе выросла на 0,6% (в 2008 году показатель был 25396,5 случая на 100 тыс. населения).</w:t>
      </w:r>
    </w:p>
    <w:p w:rsidR="004D7D25" w:rsidRDefault="004D7D25">
      <w:pPr>
        <w:pStyle w:val="ConsPlusNormal"/>
        <w:spacing w:before="220"/>
        <w:ind w:firstLine="540"/>
        <w:jc w:val="both"/>
      </w:pPr>
      <w:r>
        <w:t>Первичная заболеваемость населения болезнями системы кровообращения в 2012 году составила 2201 случай на 100 тыс. человек населения и по сравнению с 2008 годом выросла на 0,8% (в 2008 году - 2324,4 случая на 100 тыс. человек населения) и на 21% ниже, чем в Российской Федерации (в 2011 году - 2662,4 случая на 100 тыс. человек населения).</w:t>
      </w:r>
    </w:p>
    <w:p w:rsidR="004D7D25" w:rsidRDefault="004D7D25">
      <w:pPr>
        <w:pStyle w:val="ConsPlusNormal"/>
        <w:spacing w:before="220"/>
        <w:ind w:firstLine="540"/>
        <w:jc w:val="both"/>
      </w:pPr>
      <w:r>
        <w:t>Заболеваемость острым инфарктом миокарда остается стабильно высокой и составила в 2012 году 1,4 случая на 1000 человек населения, что ниже уровня 2008 года на 29,6% (2011 год - 1,5 случая на 1000 человек населения), но выше среднероссийского показателя 2011 года на 7,7% (Российская Федерация - 1,3 случая на 1000 человек населения).</w:t>
      </w:r>
    </w:p>
    <w:p w:rsidR="004D7D25" w:rsidRDefault="004D7D25">
      <w:pPr>
        <w:pStyle w:val="ConsPlusNormal"/>
        <w:spacing w:before="220"/>
        <w:ind w:firstLine="540"/>
        <w:jc w:val="both"/>
      </w:pPr>
      <w:r>
        <w:t>Общая заболеваемость цереброваскулярными заболеваниями в Кировской области в 2012 году составила 68,9 случая на 1000 человек населения, что ниже уровня 2008 года на 12,9% (в 2008 году - 79,1 случая на 1000 человек населения) и превышает среднероссийский показатель 2011 года на 18,2% (Российская Федерация - 58,3 на 1000 взрослого населения).</w:t>
      </w:r>
    </w:p>
    <w:p w:rsidR="004D7D25" w:rsidRDefault="004D7D25">
      <w:pPr>
        <w:pStyle w:val="ConsPlusNormal"/>
        <w:spacing w:before="220"/>
        <w:ind w:firstLine="540"/>
        <w:jc w:val="both"/>
      </w:pPr>
      <w:r>
        <w:t>Показатель смертности от болезней системы кровообращения имеет устойчивую тенденцию к снижению. В 2012 году отмечается снижение данного показателя по отношению к уровню 2008 года на 9,4%, и составляет по предварительным данным 930,0 на 100 тыс. населения (2008 год - 1026,4 случая на 100 тыс. человек населения), но превышает среднероссийский показатель 2011 года на 24,2% (Российская Федерация - 749,0 на 100 тыс. населения).</w:t>
      </w:r>
    </w:p>
    <w:p w:rsidR="004D7D25" w:rsidRDefault="004D7D25">
      <w:pPr>
        <w:pStyle w:val="ConsPlusNormal"/>
        <w:spacing w:before="220"/>
        <w:ind w:firstLine="540"/>
        <w:jc w:val="both"/>
      </w:pPr>
      <w:r>
        <w:t>В 2012 году смертность от ИБС снизилась по отношению к уровню 2008 года на 3,4% и составила 446,8 случая на 100 тыс. человек населения, это выше среднероссийского показателя 2011 года на 13,6% (Российская Федерация - 393,3 случая на 100 тыс. человек населения).</w:t>
      </w:r>
    </w:p>
    <w:p w:rsidR="004D7D25" w:rsidRDefault="004D7D25">
      <w:pPr>
        <w:pStyle w:val="ConsPlusNormal"/>
        <w:spacing w:before="220"/>
        <w:ind w:firstLine="540"/>
        <w:jc w:val="both"/>
      </w:pPr>
      <w:r>
        <w:t>В 2012 году показатель смертности от острого инфаркта миокарда составил 27,0 случая на 100 тыс. человек населения, что выше уровня 2008 года на 5,1% (2008 год - 25,7 случая на 100 тыс. человек населения) и ниже аналогичного показателя 2011 года в среднем по Российской Федерации в 1,7 раза.</w:t>
      </w:r>
    </w:p>
    <w:p w:rsidR="004D7D25" w:rsidRDefault="004D7D25">
      <w:pPr>
        <w:pStyle w:val="ConsPlusNormal"/>
        <w:spacing w:before="220"/>
        <w:ind w:firstLine="540"/>
        <w:jc w:val="both"/>
      </w:pPr>
      <w:r>
        <w:t>По предварительным данным, смертность от ЦВЗ в 2012 году относительно 2008 года снизилась на 15% и составила 431,2 на 100 тыс. человек населения (2008 год - 507,1 случая на 100 тыс. человек населения) и превышает значение среднероссийского показателя 2011 года в 1,9 раза.</w:t>
      </w:r>
    </w:p>
    <w:p w:rsidR="004D7D25" w:rsidRDefault="004D7D25">
      <w:pPr>
        <w:pStyle w:val="ConsPlusNormal"/>
        <w:spacing w:before="220"/>
        <w:ind w:firstLine="540"/>
        <w:jc w:val="both"/>
      </w:pPr>
      <w:r>
        <w:t>Высокие показатели смертности от болезней системы кровообращения обусловлены высокой смертностью от хронической ИБС, цереброваскулярных заболеваний в возрастной группе старше 60 лет (по предварительной информации их удельный вес в структуре смертности от болезней системы кровообращения составляет в 2012 году 81,7%, 93,1% и 83,1% соответственно). Таким образом, доля умерших от болезней системы кровообращения в данной возрастной группе в 2012 году возросла и составила 85,3% (рост в сравнении с аналогичным показателем 2011 года составил 1,1 процентного пункта).</w:t>
      </w:r>
    </w:p>
    <w:p w:rsidR="004D7D25" w:rsidRDefault="004D7D25">
      <w:pPr>
        <w:pStyle w:val="ConsPlusNormal"/>
        <w:spacing w:before="220"/>
        <w:ind w:firstLine="540"/>
        <w:jc w:val="both"/>
      </w:pPr>
      <w:r>
        <w:t>В Кировской области создана трехуровневая система оказания медицинской помощи пациентам с сосудистыми заболеваниями.</w:t>
      </w:r>
    </w:p>
    <w:p w:rsidR="004D7D25" w:rsidRDefault="004D7D25">
      <w:pPr>
        <w:pStyle w:val="ConsPlusNormal"/>
        <w:spacing w:before="220"/>
        <w:ind w:firstLine="540"/>
        <w:jc w:val="both"/>
      </w:pPr>
      <w:r>
        <w:lastRenderedPageBreak/>
        <w:t>На первом уровне первичная медико-санитарная помощь данным пациентам в областных государственных учреждениях здравоохранения региона осуществляется амбулаторно и в условиях дневного стационара врачами-терапевтами участковыми, врачами общей практики (семейными врачами) по территориально-участковому принципу, а также фельдшерами фельдшерско-акушерских пунктов, врачами и фельдшерами отделений скорой медицинской помощи.</w:t>
      </w:r>
    </w:p>
    <w:p w:rsidR="004D7D25" w:rsidRDefault="004D7D25">
      <w:pPr>
        <w:pStyle w:val="ConsPlusNormal"/>
        <w:spacing w:before="220"/>
        <w:ind w:firstLine="540"/>
        <w:jc w:val="both"/>
      </w:pPr>
      <w:r>
        <w:t>Первичная специализированная медико-санитарная помощь оказывается врачами-кардиологами в кардиологических кабинетах областных государственных учреждений здравоохранения.</w:t>
      </w:r>
    </w:p>
    <w:p w:rsidR="004D7D25" w:rsidRDefault="004D7D25">
      <w:pPr>
        <w:pStyle w:val="ConsPlusNormal"/>
        <w:spacing w:before="220"/>
        <w:ind w:firstLine="540"/>
        <w:jc w:val="both"/>
      </w:pPr>
      <w:r>
        <w:t>На втором уровне специализированная медицинская помощь пациентам с заболеваниями кардиологического профиля осуществляется в условиях круглосуточных стационаров на базе существующих кардиологических отделений КОГБУЗ "Вятскополянская ЦРБ" на 20 коек, КОГБУЗ "Кирово-Чепецкая ЦРБ" на 14 коек, КОГБУЗ "Котельничская ЦРБ" на 25 коек, КОГБУЗ "Омутнинская ЦРБ" на 26 коек, КОГБУЗ "Слободская ЦРБ" на 40 коек, в том числе 30 - для больных с острым коронарным синдромом (далее - ОКС) (первичный сосудистый центр), КОГБУЗ "Советская ЦРБ" на 40 коек, в том числе 30 - для больных с ОКС (первичный сосудистый центр), КОГБУЗ "Городская клиническая больница N 1" на 120 коек, в том числе 30 - для больных с ОКС (первичный сосудистый центр).</w:t>
      </w:r>
    </w:p>
    <w:p w:rsidR="004D7D25" w:rsidRDefault="004D7D25">
      <w:pPr>
        <w:pStyle w:val="ConsPlusNormal"/>
        <w:spacing w:before="220"/>
        <w:ind w:firstLine="540"/>
        <w:jc w:val="both"/>
      </w:pPr>
      <w:r>
        <w:t>Медицинская помощь пациентам с острым нарушением мозгового кровообращения (далее - ОНМК) осуществляется в неврологических отделениях областных государственных учреждений здравоохранения (общее количество коек - 90), а также в трех первичных сосудистых центрах (общее количество коек - 90).</w:t>
      </w:r>
    </w:p>
    <w:p w:rsidR="004D7D25" w:rsidRDefault="004D7D25">
      <w:pPr>
        <w:pStyle w:val="ConsPlusNormal"/>
        <w:spacing w:before="220"/>
        <w:ind w:firstLine="540"/>
        <w:jc w:val="both"/>
      </w:pPr>
      <w:r>
        <w:t>Третий уровень представлен региональным сосудистым центром на базе КОГБУЗ "Кировская областная клиническая больница", общее число коек - 120, в том числе 60 - для пациентов с ОКС, 60 - для пациентов с ОНМК.</w:t>
      </w:r>
    </w:p>
    <w:p w:rsidR="004D7D25" w:rsidRDefault="004D7D25">
      <w:pPr>
        <w:pStyle w:val="ConsPlusNormal"/>
        <w:jc w:val="both"/>
      </w:pPr>
    </w:p>
    <w:p w:rsidR="004D7D25" w:rsidRDefault="004D7D25">
      <w:pPr>
        <w:pStyle w:val="ConsPlusTitle"/>
        <w:jc w:val="center"/>
        <w:outlineLvl w:val="3"/>
      </w:pPr>
      <w:r>
        <w:t>Перечень зон обслуживания сосудистых центров</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45"/>
        <w:gridCol w:w="5159"/>
      </w:tblGrid>
      <w:tr w:rsidR="004D7D25">
        <w:tc>
          <w:tcPr>
            <w:tcW w:w="567" w:type="dxa"/>
          </w:tcPr>
          <w:p w:rsidR="004D7D25" w:rsidRDefault="004D7D25">
            <w:pPr>
              <w:pStyle w:val="ConsPlusNormal"/>
              <w:jc w:val="center"/>
            </w:pPr>
            <w:r>
              <w:t>N п/п</w:t>
            </w:r>
          </w:p>
        </w:tc>
        <w:tc>
          <w:tcPr>
            <w:tcW w:w="3345" w:type="dxa"/>
          </w:tcPr>
          <w:p w:rsidR="004D7D25" w:rsidRDefault="004D7D25">
            <w:pPr>
              <w:pStyle w:val="ConsPlusNormal"/>
              <w:jc w:val="center"/>
            </w:pPr>
            <w:r>
              <w:t>Сосудистый центр</w:t>
            </w:r>
          </w:p>
        </w:tc>
        <w:tc>
          <w:tcPr>
            <w:tcW w:w="5159" w:type="dxa"/>
          </w:tcPr>
          <w:p w:rsidR="004D7D25" w:rsidRDefault="004D7D25">
            <w:pPr>
              <w:pStyle w:val="ConsPlusNormal"/>
              <w:jc w:val="center"/>
            </w:pPr>
            <w:r>
              <w:t>Территория обслуживания</w:t>
            </w:r>
          </w:p>
        </w:tc>
      </w:tr>
      <w:tr w:rsidR="004D7D25">
        <w:tc>
          <w:tcPr>
            <w:tcW w:w="567" w:type="dxa"/>
          </w:tcPr>
          <w:p w:rsidR="004D7D25" w:rsidRDefault="004D7D25">
            <w:pPr>
              <w:pStyle w:val="ConsPlusNormal"/>
              <w:jc w:val="both"/>
            </w:pPr>
            <w:r>
              <w:t>1.</w:t>
            </w:r>
          </w:p>
        </w:tc>
        <w:tc>
          <w:tcPr>
            <w:tcW w:w="3345" w:type="dxa"/>
          </w:tcPr>
          <w:p w:rsidR="004D7D25" w:rsidRDefault="004D7D25">
            <w:pPr>
              <w:pStyle w:val="ConsPlusNormal"/>
              <w:jc w:val="both"/>
            </w:pPr>
            <w:r>
              <w:t>Региональный сосудистый центр на базе КОГБУЗ "Кировская областная клиническая больница" с общей численностью обслуживаемого населения 429,6 тыс. человек</w:t>
            </w:r>
          </w:p>
        </w:tc>
        <w:tc>
          <w:tcPr>
            <w:tcW w:w="5159" w:type="dxa"/>
          </w:tcPr>
          <w:p w:rsidR="004D7D25" w:rsidRDefault="004D7D25">
            <w:pPr>
              <w:pStyle w:val="ConsPlusNormal"/>
              <w:jc w:val="both"/>
            </w:pPr>
            <w:r>
              <w:t>г. Киров (территория обслуживания КОГБУЗ "Кировская городская больница N 2", КОГБУЗ "Кировская городская больница N 9", КОГБУЗ "Кировская городская больница N 4", КОГБУЗ "Кировская городская больница N 5", КОГБУЗ "Кировская городская больница N 6 "Лепсе", КОГБУЗ "Северная городская клиническая больница", КОГБУЗ "Кировская клиническая больница N 8") с общей численностью населения 308,1 тыс. человек;</w:t>
            </w:r>
          </w:p>
          <w:p w:rsidR="004D7D25" w:rsidRDefault="004D7D25">
            <w:pPr>
              <w:pStyle w:val="ConsPlusNormal"/>
              <w:jc w:val="both"/>
            </w:pPr>
            <w:r>
              <w:t>Шабалинский, Свечинский, Даровской, Мурашинский, Зуевский, Фаленский, Сунский, Куменский, Богородский, Немский, Унинский районы Кировской области с общей численностью населения 121,5 тыс. человек</w:t>
            </w:r>
          </w:p>
        </w:tc>
      </w:tr>
      <w:tr w:rsidR="004D7D25">
        <w:tc>
          <w:tcPr>
            <w:tcW w:w="567" w:type="dxa"/>
          </w:tcPr>
          <w:p w:rsidR="004D7D25" w:rsidRDefault="004D7D25">
            <w:pPr>
              <w:pStyle w:val="ConsPlusNormal"/>
              <w:jc w:val="both"/>
            </w:pPr>
            <w:r>
              <w:t>2.</w:t>
            </w:r>
          </w:p>
        </w:tc>
        <w:tc>
          <w:tcPr>
            <w:tcW w:w="3345" w:type="dxa"/>
          </w:tcPr>
          <w:p w:rsidR="004D7D25" w:rsidRDefault="004D7D25">
            <w:pPr>
              <w:pStyle w:val="ConsPlusNormal"/>
              <w:jc w:val="both"/>
            </w:pPr>
            <w:r>
              <w:t xml:space="preserve">Первичный сосудистый центр на базе КОГБУЗ "Городская клиническая больница N 1" с общей численностью </w:t>
            </w:r>
            <w:r>
              <w:lastRenderedPageBreak/>
              <w:t>обслуживаемого населения 262,7 тыс. человек</w:t>
            </w:r>
          </w:p>
        </w:tc>
        <w:tc>
          <w:tcPr>
            <w:tcW w:w="5159" w:type="dxa"/>
          </w:tcPr>
          <w:p w:rsidR="004D7D25" w:rsidRDefault="004D7D25">
            <w:pPr>
              <w:pStyle w:val="ConsPlusNormal"/>
              <w:jc w:val="both"/>
            </w:pPr>
            <w:r>
              <w:lastRenderedPageBreak/>
              <w:t>г. Киров (территория обслуживания КОГБУЗ "Кировская городская клиническая больница N 1" и КОГБУЗ "Кировская клиническая больница N 7") с общей численностью населения 152,7 тыс. человек;</w:t>
            </w:r>
          </w:p>
          <w:p w:rsidR="004D7D25" w:rsidRDefault="004D7D25">
            <w:pPr>
              <w:pStyle w:val="ConsPlusNormal"/>
              <w:jc w:val="both"/>
            </w:pPr>
            <w:r>
              <w:lastRenderedPageBreak/>
              <w:t>Оричевский, Котельничский, Орловский, Юрьянский, Кирово-Чепецкий районы Кировской области с общей численностью населения 110 тыс. человек</w:t>
            </w:r>
          </w:p>
        </w:tc>
      </w:tr>
      <w:tr w:rsidR="004D7D25">
        <w:tc>
          <w:tcPr>
            <w:tcW w:w="567" w:type="dxa"/>
          </w:tcPr>
          <w:p w:rsidR="004D7D25" w:rsidRDefault="004D7D25">
            <w:pPr>
              <w:pStyle w:val="ConsPlusNormal"/>
              <w:jc w:val="both"/>
            </w:pPr>
            <w:r>
              <w:lastRenderedPageBreak/>
              <w:t>3.</w:t>
            </w:r>
          </w:p>
        </w:tc>
        <w:tc>
          <w:tcPr>
            <w:tcW w:w="3345" w:type="dxa"/>
          </w:tcPr>
          <w:p w:rsidR="004D7D25" w:rsidRDefault="004D7D25">
            <w:pPr>
              <w:pStyle w:val="ConsPlusNormal"/>
              <w:jc w:val="both"/>
            </w:pPr>
            <w:r>
              <w:t>Первичный сосудистый центр на базе КОГБУЗ "Слободская центральная районная больница им. академика А.Н. Бакулева" с общей численностью обслуживаемого населения 206,3 тыс. человек</w:t>
            </w:r>
          </w:p>
        </w:tc>
        <w:tc>
          <w:tcPr>
            <w:tcW w:w="5159" w:type="dxa"/>
          </w:tcPr>
          <w:p w:rsidR="004D7D25" w:rsidRDefault="004D7D25">
            <w:pPr>
              <w:pStyle w:val="ConsPlusNormal"/>
              <w:jc w:val="both"/>
            </w:pPr>
            <w:r>
              <w:t>Слободской, Белохолуницкий, Омутнинский, Афанасьевский, Верхнекамский, Нагорский районы Кировской области</w:t>
            </w:r>
          </w:p>
        </w:tc>
      </w:tr>
      <w:tr w:rsidR="004D7D25">
        <w:tc>
          <w:tcPr>
            <w:tcW w:w="567" w:type="dxa"/>
          </w:tcPr>
          <w:p w:rsidR="004D7D25" w:rsidRDefault="004D7D25">
            <w:pPr>
              <w:pStyle w:val="ConsPlusNormal"/>
              <w:jc w:val="both"/>
            </w:pPr>
            <w:r>
              <w:t>4.</w:t>
            </w:r>
          </w:p>
        </w:tc>
        <w:tc>
          <w:tcPr>
            <w:tcW w:w="3345" w:type="dxa"/>
          </w:tcPr>
          <w:p w:rsidR="004D7D25" w:rsidRDefault="004D7D25">
            <w:pPr>
              <w:pStyle w:val="ConsPlusNormal"/>
              <w:jc w:val="both"/>
            </w:pPr>
            <w:r>
              <w:t>Первичный сосудистый центр на базе КОГБУЗ "Советская центральная районная больница" с общей численностью обслуживаемого населения 255,1 тыс. человек</w:t>
            </w:r>
          </w:p>
        </w:tc>
        <w:tc>
          <w:tcPr>
            <w:tcW w:w="5159" w:type="dxa"/>
          </w:tcPr>
          <w:p w:rsidR="004D7D25" w:rsidRDefault="004D7D25">
            <w:pPr>
              <w:pStyle w:val="ConsPlusNormal"/>
              <w:jc w:val="both"/>
            </w:pPr>
            <w:r>
              <w:t>Советский, Арбажский, Тужинский, Пижанский, Яранский, Лебяжский, Нолинский, Уржумский, Санчурский, Кикнурский, Кильмезский, Малмыжский, Вятскополянский, Верхошижемский районы Кировской области</w:t>
            </w:r>
          </w:p>
        </w:tc>
      </w:tr>
    </w:tbl>
    <w:p w:rsidR="004D7D25" w:rsidRDefault="004D7D25">
      <w:pPr>
        <w:pStyle w:val="ConsPlusNormal"/>
        <w:jc w:val="both"/>
      </w:pPr>
    </w:p>
    <w:p w:rsidR="004D7D25" w:rsidRDefault="004D7D25">
      <w:pPr>
        <w:pStyle w:val="ConsPlusNormal"/>
        <w:ind w:firstLine="540"/>
        <w:jc w:val="both"/>
      </w:pPr>
      <w:r>
        <w:t>Зоны ответственности сосудистых центров охватывают 96,8% взрослого населения Кировской области.</w:t>
      </w:r>
    </w:p>
    <w:p w:rsidR="004D7D25" w:rsidRDefault="004D7D25">
      <w:pPr>
        <w:pStyle w:val="ConsPlusNormal"/>
        <w:spacing w:before="220"/>
        <w:ind w:firstLine="540"/>
        <w:jc w:val="both"/>
      </w:pPr>
      <w:r>
        <w:t>В сосудистых центрах Кировской области в круглосуточном режиме организована работа клинико-диагностической лаборатории, отделения функциональной диагностики, отделения рентгенологии. Кроме того, в КОГБУЗ "Кировская областная клиническая больница" работает дистанционно-диагностический центр по приему электрокардиограммы по телефону с консультированием кардиологических больных по телефону. Ежегодно по телефону принимается около 6 тыс. электрокардиограмм.</w:t>
      </w:r>
    </w:p>
    <w:p w:rsidR="004D7D25" w:rsidRDefault="004D7D25">
      <w:pPr>
        <w:pStyle w:val="ConsPlusNormal"/>
        <w:spacing w:before="220"/>
        <w:ind w:firstLine="540"/>
        <w:jc w:val="both"/>
      </w:pPr>
      <w:r>
        <w:t>Открытие сосудистых центров позволило повысить доступность высококвалифицированной медицинской помощи больным сосудистыми заболеваниями.</w:t>
      </w:r>
    </w:p>
    <w:p w:rsidR="004D7D25" w:rsidRDefault="004D7D25">
      <w:pPr>
        <w:pStyle w:val="ConsPlusNormal"/>
        <w:spacing w:before="220"/>
        <w:ind w:firstLine="540"/>
        <w:jc w:val="both"/>
      </w:pPr>
      <w:r>
        <w:t>Доля умерших от инфаркта миокарда от числа зарегистрированных случаев данной патологии снизилась с 12,7% в 2011 году до 10,8% в 2012 году (в 2010 году - 15,1%). Госпитальная летальность снизилась с 10% в 2011 году до 9,3% в 2012 г. Доля умерших от острого нарушения мозгового кровообращения снизилась от числа зарегистрированных случаев заболевания с 26,2% в 2011 году до 25,1% в 2012 г. (в 2010 году - 39%), а госпитальная летальность снизилась с 17,3% в 2011 году до 16,6% в 2012 г.</w:t>
      </w:r>
    </w:p>
    <w:p w:rsidR="004D7D25" w:rsidRDefault="004D7D25">
      <w:pPr>
        <w:pStyle w:val="ConsPlusNormal"/>
        <w:spacing w:before="220"/>
        <w:ind w:firstLine="540"/>
        <w:jc w:val="both"/>
      </w:pPr>
      <w:r>
        <w:t>В Кировской области работают 72 врача-кардиолога, укомплектованность должностей кардиологов физическими лицами составляет 52,4%, коэффициент совместительства - 1,74. В амбулаторно-поликлиническом звене работают 24 врача-кардиолога, укомплектованность физическими лицами должностей кардиологов составляет 55,8%. Обеспеченность населения Кировской области специалистами-кардиологами составляет 0,54 на 10 тыс. населения (показатель по Российской Федерации - 0,73 на 10 тыс. населения).</w:t>
      </w:r>
    </w:p>
    <w:p w:rsidR="004D7D25" w:rsidRDefault="004D7D25">
      <w:pPr>
        <w:pStyle w:val="ConsPlusNormal"/>
        <w:spacing w:before="220"/>
        <w:ind w:firstLine="540"/>
        <w:jc w:val="both"/>
      </w:pPr>
      <w:r>
        <w:t xml:space="preserve">В рамках мероприятий, направленных на совершенствование медицинской помощи больным с сосудистыми заболеваниями, учреждения здравоохранения были оснащены высокотехнологичным медицинским оборудованием на общую сумму свыше 330 млн. рублей, в том числе таким, как: магнитно-резонансный томограф - 2 единицы, универсальная ангиографическая система высокого класса - 2 единицы, мультиспиральный рентгеновский компьютерный томограф (128 срезов), мультиспиральный рентгеновский компьютерный томограф (16 срезов) - 3 единицы, стационарные и портативные ультразвуковые системы - 12 единиц, комплект оборудования для нейро-операционной (навигационная система, </w:t>
      </w:r>
      <w:r>
        <w:lastRenderedPageBreak/>
        <w:t>операционный стол, операционный светильник), аппарат искусственной вентиляции легких - 12 единиц и другое, в т.ч. лабораторное оборудование.</w:t>
      </w:r>
    </w:p>
    <w:p w:rsidR="004D7D25" w:rsidRDefault="004D7D25">
      <w:pPr>
        <w:pStyle w:val="ConsPlusNormal"/>
        <w:spacing w:before="220"/>
        <w:ind w:firstLine="540"/>
        <w:jc w:val="both"/>
      </w:pPr>
      <w:r>
        <w:t xml:space="preserve">В соответствии с </w:t>
      </w:r>
      <w:hyperlink r:id="rId456" w:history="1">
        <w:r>
          <w:rPr>
            <w:color w:val="0000FF"/>
          </w:rPr>
          <w:t>распоряжением</w:t>
        </w:r>
      </w:hyperlink>
      <w:r>
        <w:t xml:space="preserve"> Правительства Российской Федерации от 07.06.2012 N 933-р о распределении субсидий, предоставляемых в 2012 году бюджетам субъектов Российской Федерации на софинансирование мероприятий региональных программ, реализуемых за счет средств бюджета субъекта Российской Федерации, в рамках федеральной целевой </w:t>
      </w:r>
      <w:hyperlink r:id="rId457" w:history="1">
        <w:r>
          <w:rPr>
            <w:color w:val="0000FF"/>
          </w:rPr>
          <w:t>программы</w:t>
        </w:r>
      </w:hyperlink>
      <w:r>
        <w:t xml:space="preserve"> "Предупреждение и борьба с социально значимыми заболеваниями (2007 - 2012 годы)" на совершенствование оказания специализированной медицинской помощи при артериальной гипертонии предусмотрено выделение субсидии в размере 766,3 тыс. рублей. В 2012 году между Министерством здравоохранения Российской Федерации и Правительством Кировской области заключено Соглашение "О предоставлении в 2012 году субсидии из федерального бюджета бюджету Кировской области на софинансирование расходных обязательств Кировской области, возникающих при реализации мероприятий региональных программ, направленных на совершенствование оказания специализированной медицинской помощи, в рамках федеральной целевой </w:t>
      </w:r>
      <w:hyperlink r:id="rId458" w:history="1">
        <w:r>
          <w:rPr>
            <w:color w:val="0000FF"/>
          </w:rPr>
          <w:t>программы</w:t>
        </w:r>
      </w:hyperlink>
      <w:r>
        <w:t xml:space="preserve"> "Предупреждение и борьба с социально значимыми заболеваниями (2007 - 2012 годы)" от 13.12.2012 N 17-07/ФЦП-36. Законтрактованная сумма субсидии в 2012 году составляет 730,0 тыс. рублей.</w:t>
      </w:r>
    </w:p>
    <w:p w:rsidR="004D7D25" w:rsidRDefault="004D7D25">
      <w:pPr>
        <w:pStyle w:val="ConsPlusNormal"/>
        <w:spacing w:before="220"/>
        <w:ind w:firstLine="540"/>
        <w:jc w:val="both"/>
      </w:pPr>
      <w:r>
        <w:t xml:space="preserve">С целью повышения эффективности координации работы и обеспечения максимально четкого контроля, сокращения времени доезда до пациента в рамках областной </w:t>
      </w:r>
      <w:hyperlink r:id="rId459" w:history="1">
        <w:r>
          <w:rPr>
            <w:color w:val="0000FF"/>
          </w:rPr>
          <w:t>программы</w:t>
        </w:r>
      </w:hyperlink>
      <w:r>
        <w:t xml:space="preserve"> "Модернизация здравоохранения Кировской области" на 2011 - 2013 годы, утвержденной постановлением Правительства Кировской области от 30.03.2011 N 96/102, служба скорой медицинской помощи региона в 2012 году на 100% от потребности оснащена навигационно-информационным оборудованием, а автомобили скорой медицинской помощи - бортовой аппаратурой спутниковой навигации ГЛОНАСС.</w:t>
      </w:r>
    </w:p>
    <w:p w:rsidR="004D7D25" w:rsidRDefault="004D7D25">
      <w:pPr>
        <w:pStyle w:val="ConsPlusNormal"/>
        <w:spacing w:before="220"/>
        <w:ind w:firstLine="540"/>
        <w:jc w:val="both"/>
      </w:pPr>
      <w:r>
        <w:t xml:space="preserve">Кроме того, совершенствуется материально-техническая база станций и отделений скорой медицинской помощи: в 2011 году в рамках областной целевой </w:t>
      </w:r>
      <w:hyperlink r:id="rId460" w:history="1">
        <w:r>
          <w:rPr>
            <w:color w:val="0000FF"/>
          </w:rPr>
          <w:t>программы</w:t>
        </w:r>
      </w:hyperlink>
      <w:r>
        <w:t xml:space="preserve"> "Развитие системы здравоохранения Кировской области" на 2009 - 2011 годы приобретено 6 автомобилей скорой медицинской помощи на сумму 14,3 млн. рублей, в 2012 году в рамках областной целевой программы "Развитие системы здравоохранения Кировской области" на 2012 - 2014 годы приобретено 9 автомобилей скорой медицинской помощи на сумму 20,5 млн. рублей.</w:t>
      </w:r>
    </w:p>
    <w:p w:rsidR="004D7D25" w:rsidRDefault="004D7D25">
      <w:pPr>
        <w:pStyle w:val="ConsPlusNormal"/>
        <w:spacing w:before="220"/>
        <w:ind w:firstLine="540"/>
        <w:jc w:val="both"/>
      </w:pPr>
      <w:r>
        <w:t>Ежегодно увеличиваются уровень доступности и объем оказанной высокотехнологичной медицинской помощи (далее - ВМП) пациентам с заболеваниями системы кровообращения.</w:t>
      </w:r>
    </w:p>
    <w:p w:rsidR="004D7D25" w:rsidRDefault="004D7D25">
      <w:pPr>
        <w:pStyle w:val="ConsPlusNormal"/>
        <w:spacing w:before="220"/>
        <w:ind w:firstLine="540"/>
        <w:jc w:val="both"/>
      </w:pPr>
      <w:r>
        <w:t>В 2012 году 1570 пациентов с заболеваниями кардиологического профиля получили ВМП, из них 1004 человека в кардиохирургическом отделении КОГБУЗ "Кировская областная клиническая больница" (в 2011 году данный вид помощи получили 381 и 250 человек соответственно). На базе данного отделения выполняются следующие виды ВМП: аортокоронарное шунтирование, протезирование клапанов сердца, операции при врожденных пороках сердца, стентирование коронарных артерий, имплантация частотно-адаптивных кардиостимуляторов, эндоваскулярное закрытие дефектов сердца окклюдерами.</w:t>
      </w:r>
    </w:p>
    <w:p w:rsidR="004D7D25" w:rsidRDefault="004D7D25">
      <w:pPr>
        <w:pStyle w:val="ConsPlusNormal"/>
        <w:spacing w:before="220"/>
        <w:ind w:firstLine="540"/>
        <w:jc w:val="both"/>
      </w:pPr>
      <w:r>
        <w:t>В Кировской области развивается система медицинской реабилитации пациентов с заболеваниями системы кровообращения (перенесших ОНМК, ОКС, оперативные вмешательства на сердце, крупных сосудах, в том числе на сосудах головного мозга) в условиях специализированных отделений больниц и санаториев, которая показала высокую эффективность по восстановлению трудоспособности. Количество пациентов, пролеченных в специализированных реабилитационных отделениях, увеличилось с 271 в 2010 году до 781 в 2011 году, в 2012 году реабилитацию после инфаркта миокарда и оперативного вмешательства на сердце по поводу ишемической болезни сердца прошли 868 человек, после перенесенного ОНМК и оперативных вмешательств на головном мозге - 587.</w:t>
      </w:r>
    </w:p>
    <w:p w:rsidR="004D7D25" w:rsidRDefault="004D7D25">
      <w:pPr>
        <w:pStyle w:val="ConsPlusNormal"/>
        <w:spacing w:before="220"/>
        <w:ind w:firstLine="540"/>
        <w:jc w:val="both"/>
      </w:pPr>
      <w:r>
        <w:lastRenderedPageBreak/>
        <w:t>В целях дальнейшего снижения и стабилизации показателя смертности населения от болезней системы кровообращения в регионе принимаются меры, направленные на достижение положительных результатов профилактики, диагностики и лечения пациентов с сердечно-сосудистыми заболеваниями.</w:t>
      </w:r>
    </w:p>
    <w:p w:rsidR="004D7D25" w:rsidRDefault="004D7D25">
      <w:pPr>
        <w:pStyle w:val="ConsPlusNormal"/>
        <w:spacing w:before="220"/>
        <w:ind w:firstLine="540"/>
        <w:jc w:val="both"/>
      </w:pPr>
      <w:r>
        <w:t>В рамках приоритетного национального проекта "Здоровье" на территории области организована работа 7 центров здоровья, специалистами которых в 2012 году принято порядка 30 тыс. человек, что на 30,4% больше, чем в 2010 году (23 тыс.). В последние годы в целях повышения доступности профилактической медицинской помощи населению области, в том числе в районах с низкой плотностью населения, практикуются выездные формы работы центров здоровья. В 2012 году более 11 тысяч человек были осмотрены при выездных акциях в районах области, что составляет 36,7% от общего числа осмотренных (в 2010 году при выездах в районы области осмотрено 1,3 тыс. человек). Кроме того, в регионе проводятся мероприятия по формированию здорового образа жизни у граждан, включая сокращение потребления алкоголя и табака, с целью профилактики сердечно-сосудистых заболеваний в рамках Всемирного дня сердца специалистами центров здоровья и учреждений здравоохранения Кировской области ежегодно проводятся "Недели здорового сердца": организованы обучающие семинары, массовые акции, школы для пациентов и другие мероприятия, участие в которых ежегодно принимают более 55 тысяч человек.</w:t>
      </w:r>
    </w:p>
    <w:p w:rsidR="004D7D25" w:rsidRDefault="004D7D25">
      <w:pPr>
        <w:pStyle w:val="ConsPlusNormal"/>
        <w:spacing w:before="220"/>
        <w:ind w:firstLine="540"/>
        <w:jc w:val="both"/>
      </w:pPr>
      <w:r>
        <w:t>В области проводится активная работа по повышению знаний медицинских работников по вопросам кардиологии. Обучение кадров сосудистых центров проходит на базе ведущих учебных заведений федерального уровня: ГБОУ ВПО РНИМУ им. Н.И. Пирогова и НЦ ССХ им. А.Н. Бакулева РАМН, г. Москва. Обучение специалистов первичного звена здравоохранения (врачей и фельдшеров) осуществляется путем проведения областных и межрайонных семинаров, школ Всероссийского научного общества кардиологов, все ЛПУ первичного звена здравоохранения обеспечены сборниками национальных клинических рекомендаций.</w:t>
      </w:r>
    </w:p>
    <w:p w:rsidR="004D7D25" w:rsidRDefault="004D7D25">
      <w:pPr>
        <w:pStyle w:val="ConsPlusNormal"/>
        <w:spacing w:before="220"/>
        <w:ind w:firstLine="540"/>
        <w:jc w:val="both"/>
      </w:pPr>
      <w:r>
        <w:t>Помимо мер, направленных на профилактику развития болезней системы кровообращения посредством формирования здорового образа жизни, проведения диспансеризации населения, с 2013 года в регионе планируется дальнейшее развитие системы оказания специализированной медицинской помощи больным с острой сосудистой патологией путем организации на базе первичных сосудистых отделений в структуре многопрофильных учреждений здравоохранения с оснащением их необходимым оборудованием в соответствии с порядками оказания медицинской помощи.</w:t>
      </w:r>
    </w:p>
    <w:p w:rsidR="004D7D25" w:rsidRDefault="004D7D25">
      <w:pPr>
        <w:pStyle w:val="ConsPlusNormal"/>
        <w:spacing w:before="220"/>
        <w:ind w:firstLine="540"/>
        <w:jc w:val="both"/>
      </w:pPr>
      <w:r>
        <w:t>Удовлетворение потребности в оказании специализированной медицинской помощи больным с острой сосудистой патологией с одновременным комплексным развитием системы профилактики болезней системы кровообращения, реабилитации больных позволит снизить показатель смертности от болезней системы кровообращения не менее чем на 15% в течение 8 лет и, как следствие, снизить экономические потери вследствие потерянных годов потенциальной жизни населения в трудоспособном возрасте.</w:t>
      </w:r>
    </w:p>
    <w:p w:rsidR="004D7D25" w:rsidRDefault="004D7D25">
      <w:pPr>
        <w:pStyle w:val="ConsPlusNormal"/>
        <w:spacing w:before="220"/>
        <w:ind w:firstLine="540"/>
        <w:jc w:val="both"/>
      </w:pPr>
      <w:r>
        <w:t>Учитывая актуальность проблемы оказания качественной медицинской помощи больным с острым коронарным синдромом и острыми нарушениями мозгового кровообращения, по результатам реализации первого этапа Подпрограммы к 2016 году организованы первичные сосудистые отделения: на базе КОГБУЗ "Вятскополянская ЦРБ" и на базе КОГБУЗ "Кирово-Чепецкая ЦРБ".</w:t>
      </w:r>
    </w:p>
    <w:p w:rsidR="004D7D25" w:rsidRDefault="004D7D25">
      <w:pPr>
        <w:pStyle w:val="ConsPlusNormal"/>
        <w:jc w:val="both"/>
      </w:pPr>
      <w:r>
        <w:t xml:space="preserve">(в ред. </w:t>
      </w:r>
      <w:hyperlink r:id="rId461" w:history="1">
        <w:r>
          <w:rPr>
            <w:color w:val="0000FF"/>
          </w:rPr>
          <w:t>постановления</w:t>
        </w:r>
      </w:hyperlink>
      <w:r>
        <w:t xml:space="preserve"> Правительства Кировской области от 29.01.2016 N 81/21)</w:t>
      </w:r>
    </w:p>
    <w:p w:rsidR="004D7D25" w:rsidRDefault="004D7D25">
      <w:pPr>
        <w:pStyle w:val="ConsPlusNormal"/>
        <w:spacing w:before="220"/>
        <w:ind w:firstLine="540"/>
        <w:jc w:val="both"/>
      </w:pPr>
      <w:r>
        <w:t>Объективно данную потребность можно обосновать территориальной удаленностью населенных пунктов Лузского и Вятскополянского районов от существующих сосудистых центров, что не позволяет выполнить условия "золотого часа", кроме того, 37,8% населения Кировской области проживает в областном центре, что приводит к перегрузке первичного сосудистого центра, расположенного на территории г. Кирова.</w:t>
      </w:r>
    </w:p>
    <w:p w:rsidR="004D7D25" w:rsidRDefault="004D7D25">
      <w:pPr>
        <w:pStyle w:val="ConsPlusNormal"/>
        <w:spacing w:before="220"/>
        <w:ind w:firstLine="540"/>
        <w:jc w:val="both"/>
      </w:pPr>
      <w:r>
        <w:lastRenderedPageBreak/>
        <w:t>Таким образом, планируется перераспределение территорий обслуживания: в зону обслуживания первичного сосудистого центра на базе КОГБУЗ "Вятскополянская ЦРБ" будут входить районы, расположенные на юге области: Вятскополянский и Малмыжский, с общей численностью населения 83 тыс. человек, тем самым снизив нагрузку на первичный сосудистый центр при КОГБУЗ "Советская ЦРБ"; в зону обслуживания первичного сосудистого отделения на базе КОГБУЗ "Северная городская клиническая больница" планируется перераспределить население г. Кирова (250 тыс. человек), обслуживаемое в настоящее время региональным сосудистым центром при КОГБУЗ "Кировская областная клиническая больница"; в зону обслуживания первичного сосудистого отделения на базе КОГБУЗ "Лузская ЦРБ" будут входить районы, расположенные на севере области: Лузский, Подосиновский, Опаринский, с общей численностью населения 50 тыс. человек.</w:t>
      </w:r>
    </w:p>
    <w:p w:rsidR="004D7D25" w:rsidRDefault="004D7D25">
      <w:pPr>
        <w:pStyle w:val="ConsPlusNormal"/>
        <w:spacing w:before="220"/>
        <w:ind w:firstLine="540"/>
        <w:jc w:val="both"/>
      </w:pPr>
      <w:r>
        <w:t xml:space="preserve">В рамках </w:t>
      </w:r>
      <w:hyperlink r:id="rId462" w:history="1">
        <w:r>
          <w:rPr>
            <w:color w:val="0000FF"/>
          </w:rPr>
          <w:t>Программы</w:t>
        </w:r>
      </w:hyperlink>
      <w:r>
        <w:t xml:space="preserve"> модернизации данные учреждения оснащены медицинским оборудованием: для КОГБУЗ "Вятскополянская ЦРБ" приобретены оборудование для проведения холтеровского мониторирования, наркозно-дыхательная аппаратура, система центрального мониторинга, УЗИ-аппаратура экспертного класса; для КОГБУЗ "Северная городская клиническая больница" приобретены компьютерный томограф, УЗИ-аппаратура экспертного класса.</w:t>
      </w:r>
    </w:p>
    <w:p w:rsidR="004D7D25" w:rsidRDefault="004D7D25">
      <w:pPr>
        <w:pStyle w:val="ConsPlusNormal"/>
        <w:spacing w:before="220"/>
        <w:ind w:firstLine="540"/>
        <w:jc w:val="both"/>
      </w:pPr>
      <w:r>
        <w:t xml:space="preserve">В рамках областной целевой </w:t>
      </w:r>
      <w:hyperlink r:id="rId463" w:history="1">
        <w:r>
          <w:rPr>
            <w:color w:val="0000FF"/>
          </w:rPr>
          <w:t>программы</w:t>
        </w:r>
      </w:hyperlink>
      <w:r>
        <w:t xml:space="preserve"> "Развитие системы здравоохранения Кировской области" на 2009 - 2011 годы для КОГБУЗ "Лузская ЦРБ" приобретен компьютерный томограф, для оснащения первичного сосудистого отделения на базе данного учреждения необходимо приобретение аппаратов для холтеровского мониторирования электрокардиограмм, передвижных аппаратов для ультразвукового исследования сердца и сосудов экспертного класса.</w:t>
      </w:r>
    </w:p>
    <w:p w:rsidR="004D7D25" w:rsidRDefault="004D7D25">
      <w:pPr>
        <w:pStyle w:val="ConsPlusNormal"/>
        <w:spacing w:before="220"/>
        <w:ind w:firstLine="540"/>
        <w:jc w:val="both"/>
      </w:pPr>
      <w:r>
        <w:t>Кроме того, для осуществления медицинской реабилитации пациентов в данные учреждения необходимо приобретение реабилитационного оборудования: ортезы, вертикализаторы и прочее.</w:t>
      </w:r>
    </w:p>
    <w:p w:rsidR="004D7D25" w:rsidRDefault="004D7D25">
      <w:pPr>
        <w:pStyle w:val="ConsPlusNormal"/>
        <w:spacing w:before="220"/>
        <w:ind w:firstLine="540"/>
        <w:jc w:val="both"/>
      </w:pPr>
      <w:r>
        <w:t>По результатам реализации первого этапа Подпрограммы к 2016 году смертность от болезней системы кровообращения снизится до 922,3 случая на 100 тыс. человек населения, смертность от ишемической болезни сердца снизится до 443,1 случая на 100 тыс. человек населения, смертность от цереброваскулярных заболеваний снизится до 427,6 случая на 100 тыс. человек населения.</w:t>
      </w:r>
    </w:p>
    <w:p w:rsidR="004D7D25" w:rsidRDefault="004D7D25">
      <w:pPr>
        <w:pStyle w:val="ConsPlusNormal"/>
        <w:spacing w:before="220"/>
        <w:ind w:firstLine="540"/>
        <w:jc w:val="both"/>
      </w:pPr>
      <w:r>
        <w:t>Второй этап - 2016 - 2020 годы - будут продолжены мероприятия, направленные на дальнейшее развитие инфраструктуры, ресурсного обеспечения учреждений здравоохранения региона, осуществляющих помощь пациентам с сердечно-сосудистыми заболеваниями. Материально-техническое, ресурсное обеспечение, кадровый состав и организационная структура данных учреждений будут полностью соответствовать требованиям порядков оказания медицинской помощи.</w:t>
      </w:r>
    </w:p>
    <w:p w:rsidR="004D7D25" w:rsidRDefault="004D7D25">
      <w:pPr>
        <w:pStyle w:val="ConsPlusNormal"/>
        <w:spacing w:before="220"/>
        <w:ind w:firstLine="540"/>
        <w:jc w:val="both"/>
      </w:pPr>
      <w:r>
        <w:t>По результатам реализации второго этапа Подпрограммы в 2021 году снизится смертность от болезней системы кровообращения до 582,3 случая на 100 тыс. человек населения, смертность от ишемической болезни сердца снизится до 374,8 случая на 100 тыс. человек населения, смертность от цереброваскулярных заболеваний снизится до 260,8 случая на 100 тыс. человек населения.</w:t>
      </w:r>
    </w:p>
    <w:p w:rsidR="004D7D25" w:rsidRDefault="004D7D25">
      <w:pPr>
        <w:pStyle w:val="ConsPlusNormal"/>
        <w:jc w:val="both"/>
      </w:pPr>
      <w:r>
        <w:t xml:space="preserve">(в ред. </w:t>
      </w:r>
      <w:hyperlink r:id="rId464"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3"/>
      </w:pPr>
      <w:r>
        <w:t>1.6. Совершенствование системы оказания медицинской</w:t>
      </w:r>
    </w:p>
    <w:p w:rsidR="004D7D25" w:rsidRDefault="004D7D25">
      <w:pPr>
        <w:pStyle w:val="ConsPlusTitle"/>
        <w:jc w:val="center"/>
      </w:pPr>
      <w:r>
        <w:t>помощи больным онкологическими заболеваниями</w:t>
      </w:r>
    </w:p>
    <w:p w:rsidR="004D7D25" w:rsidRDefault="004D7D25">
      <w:pPr>
        <w:pStyle w:val="ConsPlusNormal"/>
        <w:jc w:val="both"/>
      </w:pPr>
    </w:p>
    <w:p w:rsidR="004D7D25" w:rsidRDefault="004D7D25">
      <w:pPr>
        <w:pStyle w:val="ConsPlusNormal"/>
        <w:ind w:firstLine="540"/>
        <w:jc w:val="both"/>
      </w:pPr>
      <w:r>
        <w:t>Актуальность мероприятия определяется высоким вкладом в структуру смертности населения Кировской области от злокачественных новообразований.</w:t>
      </w:r>
    </w:p>
    <w:p w:rsidR="004D7D25" w:rsidRDefault="004D7D25">
      <w:pPr>
        <w:pStyle w:val="ConsPlusNormal"/>
        <w:spacing w:before="220"/>
        <w:ind w:firstLine="540"/>
        <w:jc w:val="both"/>
      </w:pPr>
      <w:r>
        <w:t xml:space="preserve">Злокачественные новообразования устойчиво занимают второе место среди причин </w:t>
      </w:r>
      <w:r>
        <w:lastRenderedPageBreak/>
        <w:t>смертности населения региона. Их удельный вес в общей структуре смертности составляет 13,6%.</w:t>
      </w:r>
    </w:p>
    <w:p w:rsidR="004D7D25" w:rsidRDefault="004D7D25">
      <w:pPr>
        <w:pStyle w:val="ConsPlusNormal"/>
        <w:spacing w:before="220"/>
        <w:ind w:firstLine="540"/>
        <w:jc w:val="both"/>
      </w:pPr>
      <w:r>
        <w:t>Заболеваемость населения Кировской области злокачественными новообразованиями в 2011 году составила 397,8 на 100 тыс. населения, что на 8% выше, чем показатель по Российской Федерации (365,7 на 100 тыс. населения), и на 7% выше, чем в Приволжском федеральном округе - 371,4 на 100 тыс. населения. В 2012 году в Кировской области отмечается снижение заболеваемости злокачественными новообразованиями на 2,1% в сравнении с уровнем 2011 года (389,5 на 100 тыс. населения).</w:t>
      </w:r>
    </w:p>
    <w:p w:rsidR="004D7D25" w:rsidRDefault="004D7D25">
      <w:pPr>
        <w:pStyle w:val="ConsPlusNormal"/>
        <w:spacing w:before="220"/>
        <w:ind w:firstLine="540"/>
        <w:jc w:val="both"/>
      </w:pPr>
      <w:r>
        <w:t>Смертность от злокачественных новообразований в 2012 году составила 207,5 на 100 тыс. населения, что ниже показателя 2011 года на 0,5% (2011 год - 208,6 на 100 тыс. человек населения). Уровень смертности населения Кировской области от злокачественных новообразований в 2012 году выше, чем в среднем по Российской Федерации, на 4,2% (Российская Федерация - 199,1 случая на 100 тыс. населения).</w:t>
      </w:r>
    </w:p>
    <w:p w:rsidR="004D7D25" w:rsidRDefault="004D7D25">
      <w:pPr>
        <w:pStyle w:val="ConsPlusNormal"/>
        <w:spacing w:before="220"/>
        <w:ind w:firstLine="540"/>
        <w:jc w:val="both"/>
      </w:pPr>
      <w:r>
        <w:t>Одногодичная летальность больных со злокачественными новообразованиями в 2012 году составила 31,5%, что на 5,4% меньше, чем в 2011 году. Пятилетняя выживаемость в 2012 году составила 51,1% от числа больных, которые остаются в живых спустя 5 лет после выявления злокачественной опухоли, и выросла в сравнении с 2011 годом на 0,6% (в 2011 году 50,8%).</w:t>
      </w:r>
    </w:p>
    <w:p w:rsidR="004D7D25" w:rsidRDefault="004D7D25">
      <w:pPr>
        <w:pStyle w:val="ConsPlusNormal"/>
        <w:spacing w:before="220"/>
        <w:ind w:firstLine="540"/>
        <w:jc w:val="both"/>
      </w:pPr>
      <w:r>
        <w:t>Увеличился процент выявления визуальных форм рака на III - IV стадиях с 27,4% в 2011 году от общего количества выявленных онкологических заболеваний до 30,1% в 2012 г.</w:t>
      </w:r>
    </w:p>
    <w:p w:rsidR="004D7D25" w:rsidRDefault="004D7D25">
      <w:pPr>
        <w:pStyle w:val="ConsPlusNormal"/>
        <w:spacing w:before="220"/>
        <w:ind w:firstLine="540"/>
        <w:jc w:val="both"/>
      </w:pPr>
      <w:r>
        <w:t xml:space="preserve">В соответствии с </w:t>
      </w:r>
      <w:hyperlink r:id="rId465" w:history="1">
        <w:r>
          <w:rPr>
            <w:color w:val="0000FF"/>
          </w:rPr>
          <w:t>приказом</w:t>
        </w:r>
      </w:hyperlink>
      <w:r>
        <w:t xml:space="preserve"> Минздрава России от 15.11.2012 N 915н "Об утверждении Порядка оказания медицинской помощи населению по профилю "онкология" в Кировской области организована трехуровневая система оказания онкологической помощи.</w:t>
      </w:r>
    </w:p>
    <w:p w:rsidR="004D7D25" w:rsidRDefault="004D7D25">
      <w:pPr>
        <w:pStyle w:val="ConsPlusNormal"/>
        <w:jc w:val="both"/>
      </w:pPr>
      <w:r>
        <w:t xml:space="preserve">(в ред. </w:t>
      </w:r>
      <w:hyperlink r:id="rId466" w:history="1">
        <w:r>
          <w:rPr>
            <w:color w:val="0000FF"/>
          </w:rPr>
          <w:t>постановления</w:t>
        </w:r>
      </w:hyperlink>
      <w:r>
        <w:t xml:space="preserve"> Правительства Кировской области от 25.06.2015 N 45/329)</w:t>
      </w:r>
    </w:p>
    <w:p w:rsidR="004D7D25" w:rsidRDefault="004D7D25">
      <w:pPr>
        <w:pStyle w:val="ConsPlusNormal"/>
        <w:spacing w:before="220"/>
        <w:ind w:firstLine="540"/>
        <w:jc w:val="both"/>
      </w:pPr>
      <w:r>
        <w:t>В медицинских организациях, оказывающих первичную медико-санитарную помощь, открыты 26 первичных онкологических кабинетов, в том числе 5 - в г. Кирове, в них ведут прием 10 сертифицированных врачей-онкологов, кроме того, завершено формирование сети мужских и женских смотровых кабинетов, обеспечивающих скрининговые исследования на визуальные формы рака половой сферы, прямой кишки, молочных желез, лимфатической системы и кожи.</w:t>
      </w:r>
    </w:p>
    <w:p w:rsidR="004D7D25" w:rsidRDefault="004D7D25">
      <w:pPr>
        <w:pStyle w:val="ConsPlusNormal"/>
        <w:spacing w:before="220"/>
        <w:ind w:firstLine="540"/>
        <w:jc w:val="both"/>
      </w:pPr>
      <w:r>
        <w:t>Второй уровень - межрайонные центры. В Кировской области открыто 12 межрегиональных онкологических центров, обучено 96 медицинских работников по вопросам организации работы по проведению диспансеризации трудоспособного населения и охране здоровья женщин на базе Кировского областного клинического онкологического диспансера.</w:t>
      </w:r>
    </w:p>
    <w:p w:rsidR="004D7D25" w:rsidRDefault="004D7D25">
      <w:pPr>
        <w:pStyle w:val="ConsPlusNormal"/>
        <w:spacing w:before="220"/>
        <w:ind w:firstLine="540"/>
        <w:jc w:val="both"/>
      </w:pPr>
      <w:r>
        <w:t>Распоряжением департамента здравоохранения Кировской области от 01.08.2012 N 1039 утвержден порядок маршрутизации пациентов с онкологическими заболеваниями.</w:t>
      </w:r>
    </w:p>
    <w:p w:rsidR="004D7D25" w:rsidRDefault="004D7D25">
      <w:pPr>
        <w:pStyle w:val="ConsPlusNormal"/>
        <w:spacing w:before="220"/>
        <w:ind w:firstLine="540"/>
        <w:jc w:val="both"/>
      </w:pPr>
      <w:r>
        <w:t>Функции центров обширны и включают в себя обязанности диагностической, лечебной и организационно-методической работы. Центры обеспечивают маршрутизацию пациентов на уточняющее обследование в онкологический диспансер, проводят диспансерное наблюдение онкологических больных, принимают участие в выездных формах работы для оказания консультативно-диагностической помощи в прикрепленных к ним районам.</w:t>
      </w:r>
    </w:p>
    <w:p w:rsidR="004D7D25" w:rsidRDefault="004D7D25">
      <w:pPr>
        <w:pStyle w:val="ConsPlusNormal"/>
        <w:spacing w:before="220"/>
        <w:ind w:firstLine="540"/>
        <w:jc w:val="both"/>
      </w:pPr>
      <w:r>
        <w:t>Третий уровень: специализированная помощь оказывается в КОГБУЗ "Кировский областной клинический онкологический диспансер".</w:t>
      </w:r>
    </w:p>
    <w:p w:rsidR="004D7D25" w:rsidRDefault="004D7D25">
      <w:pPr>
        <w:pStyle w:val="ConsPlusNormal"/>
        <w:spacing w:before="220"/>
        <w:ind w:firstLine="540"/>
        <w:jc w:val="both"/>
      </w:pPr>
      <w:r>
        <w:t>Диспансер имеет в своем составе 453 койки. Из них торакальных - 20 коек, 100 - радиология, 1 - детская онкологическая койка, онкологических - 323 (из них койки дневного стационара - 15), 9 коек - реанимация.</w:t>
      </w:r>
    </w:p>
    <w:p w:rsidR="004D7D25" w:rsidRDefault="004D7D25">
      <w:pPr>
        <w:pStyle w:val="ConsPlusNormal"/>
        <w:spacing w:before="220"/>
        <w:ind w:firstLine="540"/>
        <w:jc w:val="both"/>
      </w:pPr>
      <w:r>
        <w:t xml:space="preserve">Всего в Кировской области работает 39 врачей-онкологов (28 в онкологическом диспансере), </w:t>
      </w:r>
      <w:r>
        <w:lastRenderedPageBreak/>
        <w:t>94,9% имеют сертификаты, коэффициент совместительства - 1,62.</w:t>
      </w:r>
    </w:p>
    <w:p w:rsidR="004D7D25" w:rsidRDefault="004D7D25">
      <w:pPr>
        <w:pStyle w:val="ConsPlusNormal"/>
        <w:spacing w:before="220"/>
        <w:ind w:firstLine="540"/>
        <w:jc w:val="both"/>
      </w:pPr>
      <w:r>
        <w:t>В 2012 году распоряжением департамента здравоохранения Кировской области от 29.10.2012 N 1553 "Об организации оказания специализированной консультативной и лечебно-диагностической медицинской помощи детям с онкологическими заболеваниями на территории Кировской области" на базе КОГБУЗ "Кировский областной клинический онкологический диспансер" организован прием детского врача-онколога.</w:t>
      </w:r>
    </w:p>
    <w:p w:rsidR="004D7D25" w:rsidRDefault="004D7D25">
      <w:pPr>
        <w:pStyle w:val="ConsPlusNormal"/>
        <w:spacing w:before="220"/>
        <w:ind w:firstLine="540"/>
        <w:jc w:val="both"/>
      </w:pPr>
      <w:r>
        <w:t>В 2012 году совместно со стоматологической службой Кировской области реализована программа по цитологическому скринингу патологии полости рта (визуальные локализации).</w:t>
      </w:r>
    </w:p>
    <w:p w:rsidR="004D7D25" w:rsidRDefault="004D7D25">
      <w:pPr>
        <w:pStyle w:val="ConsPlusNormal"/>
        <w:spacing w:before="220"/>
        <w:ind w:firstLine="540"/>
        <w:jc w:val="both"/>
      </w:pPr>
      <w:r>
        <w:t>В 2012 году с организационной и практической помощью в районы области специалистами диспансера выполнен 41 выезд, осмотрено более 800 пациентов. Диагноз "рак" подтвержден в 30% случаев. Выполнен 21 выезд бригад в составе "Десанта здоровья", проконсультировано более 650 пациентов, направлено в КОГБУЗ "Кировский областной клинический онкологический диспансер" 63 пациента, из которых рак подтвержден у 42 человек.</w:t>
      </w:r>
    </w:p>
    <w:p w:rsidR="004D7D25" w:rsidRDefault="004D7D25">
      <w:pPr>
        <w:pStyle w:val="ConsPlusNormal"/>
        <w:spacing w:before="220"/>
        <w:ind w:firstLine="540"/>
        <w:jc w:val="both"/>
      </w:pPr>
      <w:r>
        <w:t>На базе рентгенологического отделения КОГБУЗ "Кировский областной клинический онкологический диспансер" установлен и эксплуатируется цифровой маммограф экспертного класса с системой обработки и хранения информации "ПАКС", а также разветвлена сеть районных лечебно-профилактических учреждений с рентгеновскими цифровыми аппаратами и аналаговыми маммографами с маммографическими оцифровщиками. Этот пилотный проект позволяет решить проблему скрининга ранних стадий рака молочной железы.</w:t>
      </w:r>
    </w:p>
    <w:p w:rsidR="004D7D25" w:rsidRDefault="004D7D25">
      <w:pPr>
        <w:pStyle w:val="ConsPlusNormal"/>
        <w:spacing w:before="220"/>
        <w:ind w:firstLine="540"/>
        <w:jc w:val="both"/>
      </w:pPr>
      <w:r>
        <w:t>В КОГБУЗ "Кировский областной клинический онкологический диспансер" проводятся акции, названные "Днем открытых дверей". Прием специалистами-онкологами (в первую очередь, врачом-маммологом) осуществляется в субботние дни. При проведении таких акций за день приема специализированную консультативную помощь получают 300 - 350 человек. Участие в "Дне меланомы": ведется прием всех пациентов с патологией кожи. В 2012 году благодаря активной работе специалистов учреждений здравоохранения региона деятельность диагностических служб вышла на полную мощность: в разы возросло количество маммографических исследований, в 2012 году данных исследований в 3,1 раза больше, чем было проведено в 2009 году. В области действуют два передвижных маммографа, позволяющих пройти обследование пациентам в отдаленных районах и районах, которые не оснащены специальным рентгенологическим оборудованием.</w:t>
      </w:r>
    </w:p>
    <w:p w:rsidR="004D7D25" w:rsidRDefault="004D7D25">
      <w:pPr>
        <w:pStyle w:val="ConsPlusNormal"/>
        <w:spacing w:before="220"/>
        <w:ind w:firstLine="540"/>
        <w:jc w:val="both"/>
      </w:pPr>
      <w:r>
        <w:t>В 2012 году продолжилось формирование регионального сегмента популяционного ракового регистра, начатое с 2002 года, на учете состоят 26668 пациентов, получили химиотерапию 4,1 тыс. пациентов (100% от числа нуждающихся).</w:t>
      </w:r>
    </w:p>
    <w:p w:rsidR="004D7D25" w:rsidRDefault="004D7D25">
      <w:pPr>
        <w:pStyle w:val="ConsPlusNormal"/>
        <w:spacing w:before="220"/>
        <w:ind w:firstLine="540"/>
        <w:jc w:val="both"/>
      </w:pPr>
      <w:r>
        <w:t>В целях достижения оптимальных условий формирования ракового регистра департаментом здравоохранения Кировской области проведена централизованная закупка оргтехники для каждого учреждения здравоохранения области, проводится работа по созданию локальных сетей.</w:t>
      </w:r>
    </w:p>
    <w:p w:rsidR="004D7D25" w:rsidRDefault="004D7D25">
      <w:pPr>
        <w:pStyle w:val="ConsPlusNormal"/>
        <w:spacing w:before="220"/>
        <w:ind w:firstLine="540"/>
        <w:jc w:val="both"/>
      </w:pPr>
      <w:r>
        <w:t>В рамках Соглашения, заключенного между Министерством здравоохранения Российской Федерации и Правительством Кировской области, "О реализации мероприятий, направленных на совершенствование организации онкологической помощи населению" предусмотрено субсидирование из федерального бюджета на софинансирование закупки оборудования в размере 448,5 млн. рублей и из средств бюджета области 150,6 млн. рублей, 10 межрайонных муниципальных центров оснащены маммографическими комплексами с информационной маммографической системой, управляющим PACS-центром, связанными между собой, и другим лабораторным оборудованием.</w:t>
      </w:r>
    </w:p>
    <w:p w:rsidR="004D7D25" w:rsidRDefault="004D7D25">
      <w:pPr>
        <w:pStyle w:val="ConsPlusNormal"/>
        <w:spacing w:before="220"/>
        <w:ind w:firstLine="540"/>
        <w:jc w:val="both"/>
      </w:pPr>
      <w:r>
        <w:t xml:space="preserve">Также КОГБУЗ "Кировский областной клинический онкологический диспансер" был оснащен высокотехнологичным медицинским оборудованием на сумму свыше 450 млн. руб., в т.ч. таким, </w:t>
      </w:r>
      <w:r>
        <w:lastRenderedPageBreak/>
        <w:t>как система радиотерапевтическая медицинская, телеуправляемый рентгенодиагностический комплекс на 3 рабочих места, маммографический комплекс, устройство для планирования лучевой терапии, аппарат гамма-терапевтический для дистанционного облучения, аппарат гамма-терапевтический контактного облучения, мультиспиральный рентгеновский компьютерный томограф, система диагностическая с принадлежностями, несколько видеоэндоскопических комплексов, оборудование для анализа гистологических препаратов и т.д.</w:t>
      </w:r>
    </w:p>
    <w:p w:rsidR="004D7D25" w:rsidRDefault="004D7D25">
      <w:pPr>
        <w:pStyle w:val="ConsPlusNormal"/>
        <w:spacing w:before="220"/>
        <w:ind w:firstLine="540"/>
        <w:jc w:val="both"/>
      </w:pPr>
      <w:r>
        <w:t>С целью снижения смертности населения от злокачественных новообразований необходимо дальнейшее совершенствование этапности оказания специализированной онкологической помощи, дальнейшее развитие вторичной профилактики злокачественных новообразований и улучшение их выявления на ранних стадиях, совершенствование методов диагностики, лечения и медицинской реабилитации онкологических больных. Кроме того, необходимо решение кадровых проблем - обучение специалистов по специальностям "Онкология", "Эндоскопия", "Рентгенология".</w:t>
      </w:r>
    </w:p>
    <w:p w:rsidR="004D7D25" w:rsidRDefault="004D7D25">
      <w:pPr>
        <w:pStyle w:val="ConsPlusNormal"/>
        <w:spacing w:before="220"/>
        <w:ind w:firstLine="540"/>
        <w:jc w:val="both"/>
      </w:pPr>
      <w:r>
        <w:t xml:space="preserve">Абзац исключен. - </w:t>
      </w:r>
      <w:hyperlink r:id="rId467" w:history="1">
        <w:r>
          <w:rPr>
            <w:color w:val="0000FF"/>
          </w:rPr>
          <w:t>Постановление</w:t>
        </w:r>
      </w:hyperlink>
      <w:r>
        <w:t xml:space="preserve"> Правительства Кировской области от 29.01.2016 N 81/21.</w:t>
      </w:r>
    </w:p>
    <w:p w:rsidR="004D7D25" w:rsidRDefault="004D7D25">
      <w:pPr>
        <w:pStyle w:val="ConsPlusNormal"/>
        <w:spacing w:before="220"/>
        <w:ind w:firstLine="540"/>
        <w:jc w:val="both"/>
      </w:pPr>
      <w:r>
        <w:t>Для оснащения КОГБУЗ "Кировский клинический онкологический диспансер" современным медицинским оборудованием (гамма-терапевтические аппараты для дистанционной лучевой терапии, рентгенологическое оборудование, эндоскопическое оборудование) необходимо 240 млн. рублей.</w:t>
      </w:r>
    </w:p>
    <w:p w:rsidR="004D7D25" w:rsidRDefault="004D7D25">
      <w:pPr>
        <w:pStyle w:val="ConsPlusNormal"/>
        <w:spacing w:before="220"/>
        <w:ind w:firstLine="540"/>
        <w:jc w:val="both"/>
      </w:pPr>
      <w:r>
        <w:t>По результатам реализации первого этапа Подпрограммы к 2015 году удельный вес больных злокачественными новообразованиями, состоящих на учете с момента установления диагноза 5 лет и более, увеличится до 51,7% от числа состоящих на учете, одногодичная летальность больных со злокачественными новообразованиями снизится до 30,9% от числа состоящих на учете, выявляемость злокачественных новообразований на I - II стадии составит 49,7% от общего количества первично выявленных онкологических заболеваний, смертность от новообразований (в том числе злокачественных) снизится до 206,6 случая на 100 тыс. человек населения.</w:t>
      </w:r>
    </w:p>
    <w:p w:rsidR="004D7D25" w:rsidRDefault="004D7D25">
      <w:pPr>
        <w:pStyle w:val="ConsPlusNormal"/>
        <w:spacing w:before="220"/>
        <w:ind w:firstLine="540"/>
        <w:jc w:val="both"/>
      </w:pPr>
      <w:r>
        <w:t>Второй этап - 2016 - 2020 годы - будут продолжены мероприятия, направленные на дальнейшее развитие инфраструктуры, ресурсного обеспечения онкологической службы региона.</w:t>
      </w:r>
    </w:p>
    <w:p w:rsidR="004D7D25" w:rsidRDefault="004D7D25">
      <w:pPr>
        <w:pStyle w:val="ConsPlusNormal"/>
        <w:spacing w:before="220"/>
        <w:ind w:firstLine="540"/>
        <w:jc w:val="both"/>
      </w:pPr>
      <w:r>
        <w:t>По результатам реализации второго этапа Подпрограммы в 2021 году в межрайонных центрах при КОГБУЗ "Кирово-Чепецкая ЦРБ", КОГБУЗ "Слободская ЦРБ", КОГБУЗ "Советская ЦРБ", КОГБУЗ "Котельничская ЦРБ", КОГБУЗ "Зуевская ЦРБ" планируется открытие химиотерапевтических коек (по одной койке) для проведения специализированного лечения онкологических больных, а также подготовка врачей-онкологов для данных межрайонных центров.</w:t>
      </w:r>
    </w:p>
    <w:p w:rsidR="004D7D25" w:rsidRDefault="004D7D25">
      <w:pPr>
        <w:pStyle w:val="ConsPlusNormal"/>
        <w:jc w:val="both"/>
      </w:pPr>
      <w:r>
        <w:t xml:space="preserve">(в ред. </w:t>
      </w:r>
      <w:hyperlink r:id="rId468"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Для оснащения КОГБУЗ "Кировский клинический онкологический диспансер" современным медицинским оборудованием (гамма-терапевтические аппараты для дистанционной лучевой терапии, рентгенологическое оборудование, эндоскопическое оборудование) необходимо 170 млн. рублей.</w:t>
      </w:r>
    </w:p>
    <w:p w:rsidR="004D7D25" w:rsidRDefault="004D7D25">
      <w:pPr>
        <w:pStyle w:val="ConsPlusNormal"/>
        <w:spacing w:before="220"/>
        <w:ind w:firstLine="540"/>
        <w:jc w:val="both"/>
      </w:pPr>
      <w:r>
        <w:t>По результатам реализации второго этапа Подпрограммы в 2021 году увеличится удельный вес больных злокачественными новообразованиями, состоящих на учете с момента установления диагноза 5 лет и более, до 55%, снизится одногодичная летальность больных со злокачественными новообразованиями до 25,2%, смертность от новообразований (в том числе злокачественных) снизится до 227 случаев на 100 тыс. человек населения.</w:t>
      </w:r>
    </w:p>
    <w:p w:rsidR="004D7D25" w:rsidRDefault="004D7D25">
      <w:pPr>
        <w:pStyle w:val="ConsPlusNormal"/>
        <w:jc w:val="both"/>
      </w:pPr>
      <w:r>
        <w:t xml:space="preserve">(в ред. </w:t>
      </w:r>
      <w:hyperlink r:id="rId469" w:history="1">
        <w:r>
          <w:rPr>
            <w:color w:val="0000FF"/>
          </w:rPr>
          <w:t>постановления</w:t>
        </w:r>
      </w:hyperlink>
      <w:r>
        <w:t xml:space="preserve"> Правительства Кировской области от 08.02.2019 N 57-П)</w:t>
      </w:r>
    </w:p>
    <w:p w:rsidR="004D7D25" w:rsidRDefault="004D7D25">
      <w:pPr>
        <w:pStyle w:val="ConsPlusNormal"/>
        <w:jc w:val="both"/>
      </w:pPr>
    </w:p>
    <w:p w:rsidR="004D7D25" w:rsidRDefault="004D7D25">
      <w:pPr>
        <w:pStyle w:val="ConsPlusTitle"/>
        <w:jc w:val="center"/>
        <w:outlineLvl w:val="3"/>
      </w:pPr>
      <w:r>
        <w:t>1.7. Совершенствование оказания скорой,</w:t>
      </w:r>
    </w:p>
    <w:p w:rsidR="004D7D25" w:rsidRDefault="004D7D25">
      <w:pPr>
        <w:pStyle w:val="ConsPlusTitle"/>
        <w:jc w:val="center"/>
      </w:pPr>
      <w:r>
        <w:t>в том числе скорой специализированной,</w:t>
      </w:r>
    </w:p>
    <w:p w:rsidR="004D7D25" w:rsidRDefault="004D7D25">
      <w:pPr>
        <w:pStyle w:val="ConsPlusTitle"/>
        <w:jc w:val="center"/>
      </w:pPr>
      <w:r>
        <w:lastRenderedPageBreak/>
        <w:t>медицинской помощи, медицинской эвакуации</w:t>
      </w:r>
    </w:p>
    <w:p w:rsidR="004D7D25" w:rsidRDefault="004D7D25">
      <w:pPr>
        <w:pStyle w:val="ConsPlusNormal"/>
        <w:jc w:val="both"/>
      </w:pPr>
    </w:p>
    <w:p w:rsidR="004D7D25" w:rsidRDefault="004D7D25">
      <w:pPr>
        <w:pStyle w:val="ConsPlusNormal"/>
        <w:ind w:firstLine="540"/>
        <w:jc w:val="both"/>
      </w:pPr>
      <w:r>
        <w:t>В Кировской области в 2012 году скорую медицинскую помощь населению оказывали 40 областных государственных учреждений здравоохранения, в том числе 1 станция скорой медицинской помощи, расположенная в г. Кирове, и 66 отделений скорой медицинской помощи, являющихся структурными подразделениями 39 центральных районных больниц, причем 13 из них (19,4%) обеспечивали оказание медицинской помощи жителям сельской местности. Скорую медицинскую помощь населению оказывают 137 круглосуточных бригад, из них 54 - врачебные, 83 - фельдшерские.</w:t>
      </w:r>
    </w:p>
    <w:p w:rsidR="004D7D25" w:rsidRDefault="004D7D25">
      <w:pPr>
        <w:pStyle w:val="ConsPlusNormal"/>
        <w:spacing w:before="220"/>
        <w:ind w:firstLine="540"/>
        <w:jc w:val="both"/>
      </w:pPr>
      <w:r>
        <w:t>Обеспеченность населения выездными шестичасовыми бригадами (сменами) СМП в 2012 году в сравнении 2011 годом не изменилась и составила 4,1 на 10 тысяч населения.</w:t>
      </w:r>
    </w:p>
    <w:p w:rsidR="004D7D25" w:rsidRDefault="004D7D25">
      <w:pPr>
        <w:pStyle w:val="ConsPlusNormal"/>
        <w:spacing w:before="220"/>
        <w:ind w:firstLine="540"/>
        <w:jc w:val="both"/>
      </w:pPr>
      <w:r>
        <w:t>В 2012 году показатель обеспеченности населения врачебными общепрофильными шестичасовыми бригадами (сменами) составил 1,6 на 10 тыс. населения (в Российской Федерации за 2010 год - 0,79 на 10 тыс. населения), фельдшерскими шестичасовыми бригадами (сменами) - 2,5 на 10 тыс. населения (в Российской Федерации в 2010 году - 1,64 на 10 тыс. населения).</w:t>
      </w:r>
    </w:p>
    <w:p w:rsidR="004D7D25" w:rsidRDefault="004D7D25">
      <w:pPr>
        <w:pStyle w:val="ConsPlusNormal"/>
        <w:spacing w:before="220"/>
        <w:ind w:firstLine="540"/>
        <w:jc w:val="both"/>
      </w:pPr>
      <w:r>
        <w:t>В 2012 году в области работали специализированные бригады по 7 профилям (анестезиолого-реанимационные, кардиологические, неврологические, психиатрические, хирургические, педиатрические, бригады интенсивной терапии). Обеспеченность специализированными бригадами (сменами) за 2012 год не изменилась и составила 0,6 на 10 тыс. населения (в Российской Федерации в 2010 году - 0,27 на 10 тыс. населения).</w:t>
      </w:r>
    </w:p>
    <w:p w:rsidR="004D7D25" w:rsidRDefault="004D7D25">
      <w:pPr>
        <w:pStyle w:val="ConsPlusNormal"/>
        <w:spacing w:before="220"/>
        <w:ind w:firstLine="540"/>
        <w:jc w:val="both"/>
      </w:pPr>
      <w:r>
        <w:t>Среднесуточная нагрузка на выездные бригады скорой медицинской помощи составляет: на 1 врачебную бригаду (круглосуточную) - 8,2 выезда (в 2011 году - 8,9); на 1 фельдшерскую бригаду (круглосуточную) - 7,6 выезда (в 2011 году - 9,1). Среди специализированных бригад СМП наибольшая нагрузка приходится на специализированные бригады кардиологического и педиатрического профилей - 11,25 и 9,6 выезда соответственно (в 2011 году - 10,6 и 10,7). При этом следует отметить, что доля перевозок фельдшерскими бригадами СМП составила 4,8% (в 2011 году - 4,4%).</w:t>
      </w:r>
    </w:p>
    <w:p w:rsidR="004D7D25" w:rsidRDefault="004D7D25">
      <w:pPr>
        <w:pStyle w:val="ConsPlusNormal"/>
        <w:spacing w:before="220"/>
        <w:ind w:firstLine="540"/>
        <w:jc w:val="both"/>
      </w:pPr>
      <w:r>
        <w:t>За 2011 - 2012 годы число выполненных выездов СМП уменьшилось с 470479 до 463531 (на 1,4%) и число лиц, которым оказана помощь при выездах и амбулаторно, уменьшилось с 538172 до 452253 человек (на 16%).</w:t>
      </w:r>
    </w:p>
    <w:p w:rsidR="004D7D25" w:rsidRDefault="004D7D25">
      <w:pPr>
        <w:pStyle w:val="ConsPlusNormal"/>
        <w:spacing w:before="220"/>
        <w:ind w:firstLine="540"/>
        <w:jc w:val="both"/>
      </w:pPr>
      <w:r>
        <w:t>В течение 2011 - 2012 годов общее количество выездов снизилось с 353 до 349 выездов на 1000 населения и превысило нормативный показатель Территориальной программы государственных гарантий на 8,8%.</w:t>
      </w:r>
    </w:p>
    <w:p w:rsidR="004D7D25" w:rsidRDefault="004D7D25">
      <w:pPr>
        <w:pStyle w:val="ConsPlusNormal"/>
        <w:spacing w:before="220"/>
        <w:ind w:firstLine="540"/>
        <w:jc w:val="both"/>
      </w:pPr>
      <w:r>
        <w:t>Число лиц, которым была оказана медицинская помощь при выездах, в 2012 году составило 295,9 случая на 1000 населения (в 2011 году - 333,6 случая на 1000 населения). Для городского населения этот показатель составил 357,4 случая на 1000 соответствующего населения (в 2011 году - 406,2 случая на 1000 соответствующего населения), для сельских жителей - 145,3 случая на 1000 соответствующего населения (в 2011 году - 131,3 случая на 1000 соответствующего населения).</w:t>
      </w:r>
    </w:p>
    <w:p w:rsidR="004D7D25" w:rsidRDefault="004D7D25">
      <w:pPr>
        <w:pStyle w:val="ConsPlusNormal"/>
        <w:spacing w:before="220"/>
        <w:ind w:firstLine="540"/>
        <w:jc w:val="both"/>
      </w:pPr>
      <w:r>
        <w:t>Анализ структуры выполненных выездов по поводам в 2012 году показал, что 70,4% выездов были связаны с внезапными заболеваниями и состояниями (в 2011 году - 67%), 11% - с несчастными случаями (в 2011 году - 9,6%), 5,6% - с перевозкой больных, рожениц и родильниц, 1% - с родами и патологией беременности, 15,8% - прочие выезды.</w:t>
      </w:r>
    </w:p>
    <w:p w:rsidR="004D7D25" w:rsidRDefault="004D7D25">
      <w:pPr>
        <w:pStyle w:val="ConsPlusNormal"/>
        <w:spacing w:before="220"/>
        <w:ind w:firstLine="540"/>
        <w:jc w:val="both"/>
      </w:pPr>
      <w:r>
        <w:t xml:space="preserve">Анализ возрастного состава лиц, которым оказана медицинская помощь при выездах, показал, что 48,2% случаев - оказание медицинской помощи лицам старше трудоспособного возраста, 36,2% - лицам трудоспособного возраста, 15,6% - моложе трудоспособного возраста (в </w:t>
      </w:r>
      <w:r>
        <w:lastRenderedPageBreak/>
        <w:t>2011 году - 44,8%, 41%, 14,3% от общего числа вызовов соответственно).</w:t>
      </w:r>
    </w:p>
    <w:p w:rsidR="004D7D25" w:rsidRDefault="004D7D25">
      <w:pPr>
        <w:pStyle w:val="ConsPlusNormal"/>
        <w:spacing w:before="220"/>
        <w:ind w:firstLine="540"/>
        <w:jc w:val="both"/>
      </w:pPr>
      <w:r>
        <w:t>В 2012 году число больных с острым и повторным инфарктом миокарда увеличилось на 4% и составило 2034, а с острыми цереброваскулярными болезнями увеличилось на 8%. При этом тромболитическая терапия при остром и повторном инфаркте миокарда в догоспитальном периоде проведена в 110 (5,4%) случаях (в 2011 году - 2 тромболизиса).</w:t>
      </w:r>
    </w:p>
    <w:p w:rsidR="004D7D25" w:rsidRDefault="004D7D25">
      <w:pPr>
        <w:pStyle w:val="ConsPlusNormal"/>
        <w:spacing w:before="220"/>
        <w:ind w:firstLine="540"/>
        <w:jc w:val="both"/>
      </w:pPr>
      <w:r>
        <w:t>Число дорожно-транспортных происшествий (далее - ДТП), на которые выезжали бригады СМП, в 2012 году составило 2151 (в 2011 году - 2180), оказана помощь 2757 раненым (в 2011 году - 2916), из них со смертельным исходом - 151 (в 2011 г. - 164). Большая часть выездов бригад СМП (90,4%) до места дорожно-транспортного происшествия была выполнена со временем ожидания до 20 минут. В 79,1% случаев выездов на ДТП на оказание медицинской помощи было затрачено 60 минут, что соответствует правилу "золотого часа" при оказании медицинской помощи пострадавшим с сочетанной травмой.</w:t>
      </w:r>
    </w:p>
    <w:p w:rsidR="004D7D25" w:rsidRDefault="004D7D25">
      <w:pPr>
        <w:pStyle w:val="ConsPlusNormal"/>
        <w:spacing w:before="220"/>
        <w:ind w:firstLine="540"/>
        <w:jc w:val="both"/>
      </w:pPr>
      <w:r>
        <w:t>Одним из показателей, характеризующих уровень преемственности в работе скорой медицинской помощи и стационара, в оказании экстренной медицинской помощи является удельный вес доставленных в стационар и доля госпитализированных больных и пострадавших. Уровень госпитализированных больных - 81,3% от числа доставленных.</w:t>
      </w:r>
    </w:p>
    <w:p w:rsidR="004D7D25" w:rsidRDefault="004D7D25">
      <w:pPr>
        <w:pStyle w:val="ConsPlusNormal"/>
        <w:spacing w:before="220"/>
        <w:ind w:firstLine="540"/>
        <w:jc w:val="both"/>
      </w:pPr>
      <w:r>
        <w:t>Только 79% выездов бригад СМП по времени доезда до места вызова было выполнено в пределах 20 минут (в 2011 году - 82,4%), что объясняется рядом причин.</w:t>
      </w:r>
    </w:p>
    <w:p w:rsidR="004D7D25" w:rsidRDefault="004D7D25">
      <w:pPr>
        <w:pStyle w:val="ConsPlusNormal"/>
        <w:spacing w:before="220"/>
        <w:ind w:firstLine="540"/>
        <w:jc w:val="both"/>
      </w:pPr>
      <w:r>
        <w:t>Сеть автомобильных дорог регионального или межмуниципального значения на 01.01.2010 составляла 3016 км, из них 2380 км - дороги с асфальтобетонным покрытием, 40 км - дороги с цементобетонным покрытием, 380 км - гравийные и щебеночные дороги, 121 км - железобетонная колея, 85 км - дороги без покрытия или грунтовые. В муниципальной собственности находится 10989,7 км дорог, из которых 3379,7 км - автомобильные дороги с асфальтобетонным покрытием, 61,4 км - с цементобетонным, 500 км - с железобетонным, 2779,2 км - гравийные и щебеночные дороги, 4269,4 км - дороги без покрытия или грунтовые.</w:t>
      </w:r>
    </w:p>
    <w:p w:rsidR="004D7D25" w:rsidRDefault="004D7D25">
      <w:pPr>
        <w:pStyle w:val="ConsPlusNormal"/>
        <w:spacing w:before="220"/>
        <w:ind w:firstLine="540"/>
        <w:jc w:val="both"/>
      </w:pPr>
      <w:r>
        <w:t>Состояние автомобильных дорог в области характеризуется низким уровнем соответствия нормативным требованиям (14%).</w:t>
      </w:r>
    </w:p>
    <w:p w:rsidR="004D7D25" w:rsidRDefault="004D7D25">
      <w:pPr>
        <w:pStyle w:val="ConsPlusNormal"/>
        <w:spacing w:before="220"/>
        <w:ind w:firstLine="540"/>
        <w:jc w:val="both"/>
      </w:pPr>
      <w:r>
        <w:t>Из 3016 км сети автомобильных дорог 86%, или 2541 км, необходимо приводить в нормативное состояние, 132 км дорог требуют реконструкции, 806 км - капитального ремонта и 1543 км - ремонта.</w:t>
      </w:r>
    </w:p>
    <w:p w:rsidR="004D7D25" w:rsidRDefault="004D7D25">
      <w:pPr>
        <w:pStyle w:val="ConsPlusNormal"/>
        <w:spacing w:before="220"/>
        <w:ind w:firstLine="540"/>
        <w:jc w:val="both"/>
      </w:pPr>
      <w:r>
        <w:t>Максимальное удаление населенного пункта от отделения СМП составляет 108 км. В паводковый период в зону подтопления могут попасть до 12 населенных пунктов в 7 муниципальных образованиях (около 655 домов с населением численностью до 3,6 тыс. человек), от традиционных путей сообщения могут быть отрезаны до 92 населенных пунктов с населением свыше 7,5 тыс. человек.</w:t>
      </w:r>
    </w:p>
    <w:p w:rsidR="004D7D25" w:rsidRDefault="004D7D25">
      <w:pPr>
        <w:pStyle w:val="ConsPlusNormal"/>
        <w:spacing w:before="220"/>
        <w:ind w:firstLine="540"/>
        <w:jc w:val="both"/>
      </w:pPr>
      <w:r>
        <w:t xml:space="preserve">Плотность населения на территории региона - 11,0 чел./кв. км. В сельской местности проживает 25,5%. В соответствии с Территориальной </w:t>
      </w:r>
      <w:hyperlink r:id="rId470"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на территории Кировской области на 2012 год, утвержденной постановлением Правительства Кировской области от 20.12.2011 N 133/697, время ожидания бригады скорой медицинской помощи в сельской местности составляет 40 минут.</w:t>
      </w:r>
    </w:p>
    <w:p w:rsidR="004D7D25" w:rsidRDefault="004D7D25">
      <w:pPr>
        <w:pStyle w:val="ConsPlusNormal"/>
        <w:spacing w:before="220"/>
        <w:ind w:firstLine="540"/>
        <w:jc w:val="both"/>
      </w:pPr>
      <w:r>
        <w:t>Все вышеперечисленные факторы, наряду с высокой степенью износа парка автомобилей СМП, существенно влияют на время ожидания.</w:t>
      </w:r>
    </w:p>
    <w:p w:rsidR="004D7D25" w:rsidRDefault="004D7D25">
      <w:pPr>
        <w:pStyle w:val="ConsPlusNormal"/>
        <w:spacing w:before="220"/>
        <w:ind w:firstLine="540"/>
        <w:jc w:val="both"/>
      </w:pPr>
      <w:r>
        <w:t xml:space="preserve">На 44,3% выполненных выездов бригадами СМП было затрачено от 21 до 40 минут (в 2011 году - 46,3%), на 22,8% - от 41 до 60 минут (в 2011 году - 22,6%), на 12,5% - до 20 минут (в 2011 году </w:t>
      </w:r>
      <w:r>
        <w:lastRenderedPageBreak/>
        <w:t>- 17,5%), на 19,7% - более 60 минут (в 2011 году - 13,6%).</w:t>
      </w:r>
    </w:p>
    <w:p w:rsidR="004D7D25" w:rsidRDefault="004D7D25">
      <w:pPr>
        <w:pStyle w:val="ConsPlusNormal"/>
        <w:spacing w:before="220"/>
        <w:ind w:firstLine="540"/>
        <w:jc w:val="both"/>
      </w:pPr>
      <w:r>
        <w:t>Кадровый состав службы скорой медицинской помощи Кировской области в 2012 году представлен следующим образом: врачи - 171 человек, средние медицинские работники - 857 человек, младший медицинский персонал - 219 человек. За 2012 год обеспеченность персоналом (по занятым должностям), работающим в службе скорой медицинской помощи, увеличилась в сравнении с 2011 годом на 11,7% и составила 18,8 на 10 тысяч населения и превышает среднероссийский показатель на 18%.</w:t>
      </w:r>
    </w:p>
    <w:p w:rsidR="004D7D25" w:rsidRDefault="004D7D25">
      <w:pPr>
        <w:pStyle w:val="ConsPlusNormal"/>
        <w:spacing w:before="220"/>
        <w:ind w:firstLine="540"/>
        <w:jc w:val="both"/>
      </w:pPr>
      <w:r>
        <w:t>В 2012 году по сравнению с 2011 годом число врачей, работающих в СМП, уменьшилось на 9%, среднего медицинского персонала увеличилось на 4%, младшего медицинского персонала увеличилось на 10,5%, число водителей и прочего персонала практически не изменилось.</w:t>
      </w:r>
    </w:p>
    <w:p w:rsidR="004D7D25" w:rsidRDefault="004D7D25">
      <w:pPr>
        <w:pStyle w:val="ConsPlusNormal"/>
        <w:spacing w:before="220"/>
        <w:ind w:firstLine="540"/>
        <w:jc w:val="both"/>
      </w:pPr>
      <w:r>
        <w:t>В 2012 году показатель обеспеченности врачами СМП составил 2,3 на 10 тысяч населения, обеспеченность средним медицинским персоналом составила 7,6 на 10 тысяч населения.</w:t>
      </w:r>
    </w:p>
    <w:p w:rsidR="004D7D25" w:rsidRDefault="004D7D25">
      <w:pPr>
        <w:pStyle w:val="ConsPlusNormal"/>
        <w:spacing w:before="220"/>
        <w:ind w:firstLine="540"/>
        <w:jc w:val="both"/>
      </w:pPr>
      <w:r>
        <w:t>В 2012 году укомплектованность (по занятым должностям) службы скорой помощи врачами, средним, младшим медицинским персоналом и прочим персоналом составила 98,4% (в 2011 году - 89,1%), в том числе врачами - 96,5% (в 2011 году - 86,1%), средним медицинским персоналом - 98% (в 2011 году - 99,3%), младшим медицинским персоналом - 98,8% (в 2011 году - 59,4%), водителями - 99,3% (в 2010 году - 90%).</w:t>
      </w:r>
    </w:p>
    <w:p w:rsidR="004D7D25" w:rsidRDefault="004D7D25">
      <w:pPr>
        <w:pStyle w:val="ConsPlusNormal"/>
        <w:spacing w:before="220"/>
        <w:ind w:firstLine="540"/>
        <w:jc w:val="both"/>
      </w:pPr>
      <w:r>
        <w:t>В 2012 году для оказания СМП в области использовались 253 автомобиля. В 2012 году 173 (68,5%) автомобиля имели срок эксплуатации свыше 5 лет, 47 (18,5%) - от 3 до 5 лет и 33 (13%) - до 3 лет. Все реанимационные бригады и БИТ укомплектованы автомобилями СМП класса C. Автомобилей СМП класса B в количестве 132 единиц достаточно для работы 120 общепрофильных бригад, однако большинство этих автомобилей подлежит замене. Кроме того, используются 109 автомобилей СМП класса A.</w:t>
      </w:r>
    </w:p>
    <w:p w:rsidR="004D7D25" w:rsidRDefault="004D7D25">
      <w:pPr>
        <w:pStyle w:val="ConsPlusNormal"/>
        <w:spacing w:before="220"/>
        <w:ind w:firstLine="540"/>
        <w:jc w:val="both"/>
      </w:pPr>
      <w:r>
        <w:t xml:space="preserve">Оснащение 14 автомобилей скорой медицинской помощи в полной мере соответствует </w:t>
      </w:r>
      <w:hyperlink r:id="rId471" w:history="1">
        <w:r>
          <w:rPr>
            <w:color w:val="0000FF"/>
          </w:rPr>
          <w:t>приказу</w:t>
        </w:r>
      </w:hyperlink>
      <w:r>
        <w:t xml:space="preserve"> Министерства здравоохранения и социального развития Российской Федерации от 01.12.2005 N 752 "Об оснащении санитарного автотранспорта" (в редакции приказа Минздравсоцразвития Российской Федерации от 31.03.2008 N 154н). Медицинское оснащение 125 бригад СМП эксплуатируется с 2006 - 2007 годов и нуждается в замене.</w:t>
      </w:r>
    </w:p>
    <w:p w:rsidR="004D7D25" w:rsidRDefault="004D7D25">
      <w:pPr>
        <w:pStyle w:val="ConsPlusNormal"/>
        <w:spacing w:before="220"/>
        <w:ind w:firstLine="540"/>
        <w:jc w:val="both"/>
      </w:pPr>
      <w:r>
        <w:t>Не менее 50% подразделений СМП требуют ремонта и улучшения условий размещения. Средствами аудиозаписи и автоматическими определителями номеров телефонов оснащены станция и 5 отделений СМП. Автоматизированными системами управления приема и обработки вызова оснащены станция и одно отделение СМП.</w:t>
      </w:r>
    </w:p>
    <w:p w:rsidR="004D7D25" w:rsidRDefault="004D7D25">
      <w:pPr>
        <w:pStyle w:val="ConsPlusNormal"/>
        <w:spacing w:before="220"/>
        <w:ind w:firstLine="540"/>
        <w:jc w:val="both"/>
      </w:pPr>
      <w:r>
        <w:t xml:space="preserve">С целью повышения эффективности координации работы и обеспечения максимально четкого контроля, сокращения времени доезда до пациента совершенствуется материально-техническая база станций и отделений скорой медицинской помощи. В рамках областной целевой </w:t>
      </w:r>
      <w:hyperlink r:id="rId472" w:history="1">
        <w:r>
          <w:rPr>
            <w:color w:val="0000FF"/>
          </w:rPr>
          <w:t>программы</w:t>
        </w:r>
      </w:hyperlink>
      <w:r>
        <w:t xml:space="preserve"> "Развитие системы здравоохранения Кировской области" на 2009 - 2011 годы, утвержденной Законом Кировской области от 07.10.2008 N 294-ЗО "Об областной целевой программе "Развитие системы здравоохранения в Кировской области" на 2009 - 2011 годы", и областной целевой </w:t>
      </w:r>
      <w:hyperlink r:id="rId473" w:history="1">
        <w:r>
          <w:rPr>
            <w:color w:val="0000FF"/>
          </w:rPr>
          <w:t>программы</w:t>
        </w:r>
      </w:hyperlink>
      <w:r>
        <w:t xml:space="preserve"> "Развитие системы здравоохранения Кировской области" на 2012 - 2014 годы приобретено 17 автомобилей скорой медицинской помощи класса C на сумму 34,8 млн. рублей.</w:t>
      </w:r>
    </w:p>
    <w:p w:rsidR="004D7D25" w:rsidRDefault="004D7D25">
      <w:pPr>
        <w:pStyle w:val="ConsPlusNormal"/>
        <w:spacing w:before="220"/>
        <w:ind w:firstLine="540"/>
        <w:jc w:val="both"/>
      </w:pPr>
      <w:r>
        <w:t xml:space="preserve">Кроме того, в рамках Программы модернизации в 2012 году в целях создания единой информационно-управляющей навигационной системы, повышения уровня автоматизации процессов мониторинга и управления бригадами службы скорой медицинской помощи приобретена аппаратура спутниковой навигации ГЛОНАСС на общую сумму 15,5 млн. руб. Все автомобили скорой медицинской помощи оснащены бортовой аппаратурой спутниковой </w:t>
      </w:r>
      <w:r>
        <w:lastRenderedPageBreak/>
        <w:t>навигации ГЛОНАСС (253 комплекта).</w:t>
      </w:r>
    </w:p>
    <w:p w:rsidR="004D7D25" w:rsidRDefault="004D7D25">
      <w:pPr>
        <w:pStyle w:val="ConsPlusNormal"/>
        <w:spacing w:before="220"/>
        <w:ind w:firstLine="540"/>
        <w:jc w:val="both"/>
      </w:pPr>
      <w:r>
        <w:t xml:space="preserve">Абзац исключен. - </w:t>
      </w:r>
      <w:hyperlink r:id="rId474" w:history="1">
        <w:r>
          <w:rPr>
            <w:color w:val="0000FF"/>
          </w:rPr>
          <w:t>Постановление</w:t>
        </w:r>
      </w:hyperlink>
      <w:r>
        <w:t xml:space="preserve"> Правительства Кировской области от 25.07.2018 N 370-П.</w:t>
      </w:r>
    </w:p>
    <w:p w:rsidR="004D7D25" w:rsidRDefault="004D7D25">
      <w:pPr>
        <w:pStyle w:val="ConsPlusNormal"/>
        <w:spacing w:before="220"/>
        <w:ind w:firstLine="540"/>
        <w:jc w:val="both"/>
      </w:pPr>
      <w:r>
        <w:t>На территории области реализуются мероприятия по внедрению единой информационной системы диспетчеризации санитарного автотранспорта. Развитие автоматизированной информационно-управляющей системы диспетчеризации скорой медицинской помощи с созданием единого центра управления на базе оперативного отдела КОГБУЗ "Станция скорой медицинской помощи г. Кирова" будет направлено в том числе на обеспечение доступа врачей скорой медицинской помощи к медицинским данным пациента.</w:t>
      </w:r>
    </w:p>
    <w:p w:rsidR="004D7D25" w:rsidRDefault="004D7D25">
      <w:pPr>
        <w:pStyle w:val="ConsPlusNormal"/>
        <w:jc w:val="both"/>
      </w:pPr>
      <w:r>
        <w:t xml:space="preserve">(в ред. </w:t>
      </w:r>
      <w:hyperlink r:id="rId475"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С целью оперативного перенаправления вызовов скорой медицинской помощи, квалифицированных как неотложные, планируется осуществить подключение кабинетов неотложной медицинской помощи к единой системе диспетчеризации.</w:t>
      </w:r>
    </w:p>
    <w:p w:rsidR="004D7D25" w:rsidRDefault="004D7D25">
      <w:pPr>
        <w:pStyle w:val="ConsPlusNormal"/>
        <w:jc w:val="both"/>
      </w:pPr>
      <w:r>
        <w:t xml:space="preserve">(в ред. </w:t>
      </w:r>
      <w:hyperlink r:id="rId476"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Оказание экстренной медицинской помощи населению при внезапных заболеваниях и угрожающих жизни состояниях является одной из приоритетных задач здравоохранения. Немаловажную роль в работе здравоохранения играет оказание экстренной консультативной медицинской помощи медицинским организациям, не имеющим специалистов или условий для оказания специализированной медицинской помощи больным и пострадавшим.</w:t>
      </w:r>
    </w:p>
    <w:p w:rsidR="004D7D25" w:rsidRDefault="004D7D25">
      <w:pPr>
        <w:pStyle w:val="ConsPlusNormal"/>
        <w:jc w:val="both"/>
      </w:pPr>
      <w:r>
        <w:t xml:space="preserve">(в ред. </w:t>
      </w:r>
      <w:hyperlink r:id="rId477"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Необходимость развития санитарной авиации в Кировской области диктуется ростом объемов оказания экстренной консультативной медицинской помощи и медицинской эвакуации населению ввиду необходимости соблюдения 3-уровневой системы оказания медицинской помощи, дефицита квалифицированных медицинских кадров, роста заболеваемости населения ургентной патологией, неудовлетворительного состояния автомобильных дорог.</w:t>
      </w:r>
    </w:p>
    <w:p w:rsidR="004D7D25" w:rsidRDefault="004D7D25">
      <w:pPr>
        <w:pStyle w:val="ConsPlusNormal"/>
        <w:jc w:val="both"/>
      </w:pPr>
      <w:r>
        <w:t xml:space="preserve">(в ред. </w:t>
      </w:r>
      <w:hyperlink r:id="rId478"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Комплекс мероприятий, объединяемых понятием "скорая специализированная (санитарно-авиационная) медицинская помощь", понимаемых в рамках настоящей Подпрограммы, включает: оказание экстренной консультативной медицинской помощи; проведение медицинской эвакуации (медицинской эвакуации в догоспитальном периоде, межбольничной медицинской эвакуации); контроль оказания экстренной консультативной медицинской помощи и проведения медицинской эвакуации; доставку медицинских специалистов, препаратов крови и медицинских грузов.</w:t>
      </w:r>
    </w:p>
    <w:p w:rsidR="004D7D25" w:rsidRDefault="004D7D25">
      <w:pPr>
        <w:pStyle w:val="ConsPlusNormal"/>
        <w:jc w:val="both"/>
      </w:pPr>
      <w:r>
        <w:t xml:space="preserve">(в ред. </w:t>
      </w:r>
      <w:hyperlink r:id="rId479"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Отделение экстренной консультативной медицинской помощи и медицинской эвакуации (далее - Отделение) функционирует в составе КОГБУЗ "Кировская областная клиническая больница". Для оказания круглосуточной экстренной консультативной помощи населению области на штатной основе организовано дежурство врачей-консультантов по 11 специальностям. В кировских областных государственных учреждениях здравоохранения имеется 475 внештатных консультантов, список которых ежегодно утверждается министерством здравоохранения Кировской области.</w:t>
      </w:r>
    </w:p>
    <w:p w:rsidR="004D7D25" w:rsidRDefault="004D7D25">
      <w:pPr>
        <w:pStyle w:val="ConsPlusNormal"/>
        <w:jc w:val="both"/>
      </w:pPr>
      <w:r>
        <w:t xml:space="preserve">(в ред. </w:t>
      </w:r>
      <w:hyperlink r:id="rId480"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Отделение оборудовано средствами телефонной связи с возможностью записи разговоров абонентов, автоматизированными рабочими местами, средствами видеоконференцсвязи и телемедицины.</w:t>
      </w:r>
    </w:p>
    <w:p w:rsidR="004D7D25" w:rsidRDefault="004D7D25">
      <w:pPr>
        <w:pStyle w:val="ConsPlusNormal"/>
        <w:jc w:val="both"/>
      </w:pPr>
      <w:r>
        <w:t xml:space="preserve">(в ред. </w:t>
      </w:r>
      <w:hyperlink r:id="rId481"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 xml:space="preserve">Отделению выделено 8 единиц санитарного транспорта (5 автомобилей "Газель", 3 </w:t>
      </w:r>
      <w:r>
        <w:lastRenderedPageBreak/>
        <w:t>автомобиля "Ford Tranzit"). Оснащение автомобилей и высокая квалификация медицинского персонала позволяют эвакуировать пациентов в тяжелом состоянии на значительные расстояния.</w:t>
      </w:r>
    </w:p>
    <w:p w:rsidR="004D7D25" w:rsidRDefault="004D7D25">
      <w:pPr>
        <w:pStyle w:val="ConsPlusNormal"/>
        <w:jc w:val="both"/>
      </w:pPr>
      <w:r>
        <w:t xml:space="preserve">(в ред. </w:t>
      </w:r>
      <w:hyperlink r:id="rId482"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С 2014 года на основании государственного контракта авиационные услуги Отделению оказываются ООО "Вятка-авиа". Полеты осуществляются вертолетом Ми-2 и самолетом АН-2. Расстояние от Отделения до взлетно-посадочной площадки составляет 25 км. На территории области имеется 2 оборудованные вертолетные площадки. Оборудованных вертолетных площадок вблизи медицинских организаций на территории области нет. Посадка воздушных средств осуществляется на приспособленные площадки, максимально приближенные к медицинским организациям. Воздушные суда преимущественно используются для доставки медицинских специалистов, а также межбольничной эвакуации пациентов в "стабильном" состоянии.</w:t>
      </w:r>
    </w:p>
    <w:p w:rsidR="004D7D25" w:rsidRDefault="004D7D25">
      <w:pPr>
        <w:pStyle w:val="ConsPlusNormal"/>
        <w:jc w:val="both"/>
      </w:pPr>
      <w:r>
        <w:t xml:space="preserve">(в ред. </w:t>
      </w:r>
      <w:hyperlink r:id="rId483"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В структуре деятельности Отделения преобладают медицинские эвакуации пациентов наземным и воздушным транспортом. На протяжении нескольких лет количество санитарных заданий, выполненных воздушным транспортом, сокращается, что обусловлено увеличением стоимости авиационных услуг. При этом отмечается рост числа санитарных заданий, выполненных наземным транспортом. Основным фактором, сдерживающим увеличение объемов санитарно-авиационной эвакуации, является практика финансирования затрат в пределах бюджетных ассигнований текущего финансового года, а не по имеющейся потребности.</w:t>
      </w:r>
    </w:p>
    <w:p w:rsidR="004D7D25" w:rsidRDefault="004D7D25">
      <w:pPr>
        <w:pStyle w:val="ConsPlusNormal"/>
        <w:jc w:val="both"/>
      </w:pPr>
      <w:r>
        <w:t xml:space="preserve">(в ред. </w:t>
      </w:r>
      <w:hyperlink r:id="rId484"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Количество очных консультаций, предоставляемых внештатными консультантами врачам, в среднем составляет 1200 в год, не менее 30% из них сопровождается оперативными вмешательствами и анестезиологическими пособиями.</w:t>
      </w:r>
    </w:p>
    <w:p w:rsidR="004D7D25" w:rsidRDefault="004D7D25">
      <w:pPr>
        <w:pStyle w:val="ConsPlusNormal"/>
        <w:jc w:val="both"/>
      </w:pPr>
      <w:r>
        <w:t xml:space="preserve">(в ред. </w:t>
      </w:r>
      <w:hyperlink r:id="rId485"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Ежегодно силами Отделения эвакуируется около 1300 человек, преимущественно санитарным транспортом, из них не менее 30% - дети.</w:t>
      </w:r>
    </w:p>
    <w:p w:rsidR="004D7D25" w:rsidRDefault="004D7D25">
      <w:pPr>
        <w:pStyle w:val="ConsPlusNormal"/>
        <w:jc w:val="both"/>
      </w:pPr>
      <w:r>
        <w:t xml:space="preserve">(в ред. </w:t>
      </w:r>
      <w:hyperlink r:id="rId486"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Оценка эффективности оказания экстренной консультативной помощи определяется преимущественно уровнем летальности. В группе эвакуированных больных уровень общей летальности в среднем не превышает 3,5%, послеоперационной летальности - 2%.</w:t>
      </w:r>
    </w:p>
    <w:p w:rsidR="004D7D25" w:rsidRDefault="004D7D25">
      <w:pPr>
        <w:pStyle w:val="ConsPlusNormal"/>
        <w:jc w:val="both"/>
      </w:pPr>
      <w:r>
        <w:t xml:space="preserve">(в ред. </w:t>
      </w:r>
      <w:hyperlink r:id="rId487"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В группе больных, консультированных на месте, уровень общей летальности составляет около 4%, послеоперационной летальности - 10,2%.</w:t>
      </w:r>
    </w:p>
    <w:p w:rsidR="004D7D25" w:rsidRDefault="004D7D25">
      <w:pPr>
        <w:pStyle w:val="ConsPlusNormal"/>
        <w:jc w:val="both"/>
      </w:pPr>
      <w:r>
        <w:t xml:space="preserve">(абзац введен </w:t>
      </w:r>
      <w:hyperlink r:id="rId488"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Анализ нозологической структуры вызовов показывает, что основной объем экстренной консультативной медицинской помощи оказывается специалистами травматологического, хирургического, реанимационно-анестезиологического, неонатологического профилей.</w:t>
      </w:r>
    </w:p>
    <w:p w:rsidR="004D7D25" w:rsidRDefault="004D7D25">
      <w:pPr>
        <w:pStyle w:val="ConsPlusNormal"/>
        <w:jc w:val="both"/>
      </w:pPr>
      <w:r>
        <w:t xml:space="preserve">(абзац введен </w:t>
      </w:r>
      <w:hyperlink r:id="rId489"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Проблемы, которые испытывает санитарная авиация в Кировской области, схожи с проблемами этой службы в других регионах России: износ материально-технической базы санитарной авиации, высокие тарифы на авиационные услуги, отсутствие новых воздушных судов, приспособленных к медицинской эвакуации пострадавших и больных и оказанию им медицинской помощи в воздухе, отсутствие оборудованных вертолетных площадок вблизи медицинских организаций.</w:t>
      </w:r>
    </w:p>
    <w:p w:rsidR="004D7D25" w:rsidRDefault="004D7D25">
      <w:pPr>
        <w:pStyle w:val="ConsPlusNormal"/>
        <w:jc w:val="both"/>
      </w:pPr>
      <w:r>
        <w:t xml:space="preserve">(абзац введен </w:t>
      </w:r>
      <w:hyperlink r:id="rId490"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lastRenderedPageBreak/>
        <w:t>Развитие санитарной авиации является целью и одной из основных задач государственной политики в сфере здравоохранения региона.</w:t>
      </w:r>
    </w:p>
    <w:p w:rsidR="004D7D25" w:rsidRDefault="004D7D25">
      <w:pPr>
        <w:pStyle w:val="ConsPlusNormal"/>
        <w:jc w:val="both"/>
      </w:pPr>
      <w:r>
        <w:t xml:space="preserve">(абзац введен </w:t>
      </w:r>
      <w:hyperlink r:id="rId491"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Результатом первого этапа совершенствования службы скорой медицинской помощи (2013 - 2015 годы) является увеличение доли выездов бригад скорой медицинской помощи со временем доезда до больного менее 20 минут до 82,1% от общего числа выездов, ожидаемым результатом реализации второго этапа (2016 - 2021 годы) - увеличение доли выездов бригад скорой медицинской помощи со временем доезда до больного менее 20 минут до 88% от общего числа выездов.</w:t>
      </w:r>
    </w:p>
    <w:p w:rsidR="004D7D25" w:rsidRDefault="004D7D25">
      <w:pPr>
        <w:pStyle w:val="ConsPlusNormal"/>
        <w:jc w:val="both"/>
      </w:pPr>
      <w:r>
        <w:t xml:space="preserve">(в ред. </w:t>
      </w:r>
      <w:hyperlink r:id="rId492"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3"/>
      </w:pPr>
      <w:r>
        <w:t>1.8. Совершенствование организации медицинской помощи</w:t>
      </w:r>
    </w:p>
    <w:p w:rsidR="004D7D25" w:rsidRDefault="004D7D25">
      <w:pPr>
        <w:pStyle w:val="ConsPlusTitle"/>
        <w:jc w:val="center"/>
      </w:pPr>
      <w:r>
        <w:t>пострадавшим при дорожно-транспортных происшествиях</w:t>
      </w:r>
    </w:p>
    <w:p w:rsidR="004D7D25" w:rsidRDefault="004D7D25">
      <w:pPr>
        <w:pStyle w:val="ConsPlusNormal"/>
        <w:jc w:val="center"/>
      </w:pPr>
      <w:r>
        <w:t xml:space="preserve">(в ред. </w:t>
      </w:r>
      <w:hyperlink r:id="rId493"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30.12.2013 N 242/940)</w:t>
      </w:r>
    </w:p>
    <w:p w:rsidR="004D7D25" w:rsidRDefault="004D7D25">
      <w:pPr>
        <w:pStyle w:val="ConsPlusNormal"/>
        <w:jc w:val="both"/>
      </w:pPr>
    </w:p>
    <w:p w:rsidR="004D7D25" w:rsidRDefault="004D7D25">
      <w:pPr>
        <w:pStyle w:val="ConsPlusNormal"/>
        <w:ind w:firstLine="540"/>
        <w:jc w:val="both"/>
      </w:pPr>
      <w:r>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4D7D25" w:rsidRDefault="004D7D25">
      <w:pPr>
        <w:pStyle w:val="ConsPlusNormal"/>
        <w:spacing w:before="220"/>
        <w:ind w:firstLine="540"/>
        <w:jc w:val="both"/>
      </w:pPr>
      <w:r>
        <w:t>В Кировской области в 2012 году зарегистрировано 2093 дорожно-транспортных происшествия, в которых 241 человек погиб (на 8,7 процента меньше, чем в 2011 году) и получили травмы 2663 человека.</w:t>
      </w:r>
    </w:p>
    <w:p w:rsidR="004D7D25" w:rsidRDefault="004D7D25">
      <w:pPr>
        <w:pStyle w:val="ConsPlusNormal"/>
        <w:spacing w:before="220"/>
        <w:ind w:firstLine="540"/>
        <w:jc w:val="both"/>
      </w:pPr>
      <w:r>
        <w:t>С участием детей зарегистрировано 209 ДТП, в которых погибло 10 детей (на 9,1 процента меньше, чем в 2011 году) и получили травмы 217 детей.</w:t>
      </w:r>
    </w:p>
    <w:p w:rsidR="004D7D25" w:rsidRDefault="004D7D25">
      <w:pPr>
        <w:pStyle w:val="ConsPlusNormal"/>
        <w:spacing w:before="220"/>
        <w:ind w:firstLine="540"/>
        <w:jc w:val="both"/>
      </w:pPr>
      <w:r>
        <w:t>По итогам 2012 года в областном центре произошло 1032 ДТП, что составило 48% от общего количества ДТП в регионе. На фоне снижения числа ДТП и раненых отмечается рост числа погибших (+ 17,3%).</w:t>
      </w:r>
    </w:p>
    <w:p w:rsidR="004D7D25" w:rsidRDefault="004D7D25">
      <w:pPr>
        <w:pStyle w:val="ConsPlusNormal"/>
        <w:spacing w:before="220"/>
        <w:ind w:firstLine="540"/>
        <w:jc w:val="both"/>
      </w:pPr>
      <w:r>
        <w:t>За пределами областного центра произошло 1110 ДТП (что составило 53% от общего количества ДТП), погибло 180 человек (74,7% от общего количества погибших), ранено 1435 (53,8% от общего числа раненых).</w:t>
      </w:r>
    </w:p>
    <w:p w:rsidR="004D7D25" w:rsidRDefault="004D7D25">
      <w:pPr>
        <w:pStyle w:val="ConsPlusNormal"/>
        <w:spacing w:before="220"/>
        <w:ind w:firstLine="540"/>
        <w:jc w:val="both"/>
      </w:pPr>
      <w:r>
        <w:t>Показатель социального риска в 2012 году в Кировской области (количество лиц, погибших в результате ДТП, на 100 тыс. населения) сократился на 8,2% и составил 18,1 (в 2011 году - 19,7). Показатель тяжести последствий ДТП (количество погибших на 100 пострадавших в ДТП) - 8,3 (в 2011 году - 8,4).</w:t>
      </w:r>
    </w:p>
    <w:p w:rsidR="004D7D25" w:rsidRDefault="004D7D25">
      <w:pPr>
        <w:pStyle w:val="ConsPlusNormal"/>
        <w:spacing w:before="220"/>
        <w:ind w:firstLine="540"/>
        <w:jc w:val="both"/>
      </w:pPr>
      <w:r>
        <w:t>По территории Яранского, Тужинского, Арбажского, Котельничского, Орловского, Юрьянского, Мурашинского районов области, муниципального образования "Город Киров" проходит участок федеральной автомобильной дороги "Вятка" протяженностью 372 км. На всех участках дороги отмечается высокий уровень травматизма. Всего в течение 2012 года на федеральной автодороге совершено 97 ДТП (на 22% меньше, чем в 2011 году), в которых погибло 32 человека (на 38,5% меньше, чем в 2011 году) и ранено 137 человек (на 12,8% меньше, чем в 2011 году).</w:t>
      </w:r>
    </w:p>
    <w:p w:rsidR="004D7D25" w:rsidRDefault="004D7D25">
      <w:pPr>
        <w:pStyle w:val="ConsPlusNormal"/>
        <w:spacing w:before="220"/>
        <w:ind w:firstLine="540"/>
        <w:jc w:val="both"/>
      </w:pPr>
      <w:r>
        <w:t>В настоящее время медицинская помощь пострадавшим в дорожно-транспортных происшествиях на автомобильных дорогах Кировской области оказывается на основе сформированной трехуровневой системы.</w:t>
      </w:r>
    </w:p>
    <w:p w:rsidR="004D7D25" w:rsidRDefault="004D7D25">
      <w:pPr>
        <w:pStyle w:val="ConsPlusNormal"/>
        <w:spacing w:before="220"/>
        <w:ind w:firstLine="540"/>
        <w:jc w:val="both"/>
      </w:pPr>
      <w:r>
        <w:lastRenderedPageBreak/>
        <w:t>Третий уровень представлен 30 центральными районными больницами, имеющими хирургические, реанимационные койки и отделение скорой помощи, и предназначен для оказания экстренной медицинской помощи пострадавшим по жизненным показаниям.</w:t>
      </w:r>
    </w:p>
    <w:p w:rsidR="004D7D25" w:rsidRDefault="004D7D25">
      <w:pPr>
        <w:pStyle w:val="ConsPlusNormal"/>
        <w:spacing w:before="220"/>
        <w:ind w:firstLine="540"/>
        <w:jc w:val="both"/>
      </w:pPr>
      <w:r>
        <w:t>Второй уровень представлен 9 межрайонными лечебно-диагностическими центрами и предназначен для оказания специализированной помощи.</w:t>
      </w:r>
    </w:p>
    <w:p w:rsidR="004D7D25" w:rsidRDefault="004D7D25">
      <w:pPr>
        <w:pStyle w:val="ConsPlusNormal"/>
        <w:spacing w:before="220"/>
        <w:ind w:firstLine="540"/>
        <w:jc w:val="both"/>
      </w:pPr>
      <w:r>
        <w:t>Первый уровень представлен КОГБУЗ "Кировская областная клиническая больница N 3" (травматологическая больница) и предназначен для оказания специализированной, в том числе высокотехнологичной, медицинской помощи.</w:t>
      </w:r>
    </w:p>
    <w:p w:rsidR="004D7D25" w:rsidRDefault="004D7D25">
      <w:pPr>
        <w:pStyle w:val="ConsPlusNormal"/>
        <w:jc w:val="both"/>
      </w:pPr>
    </w:p>
    <w:p w:rsidR="004D7D25" w:rsidRDefault="004D7D25">
      <w:pPr>
        <w:pStyle w:val="ConsPlusTitle"/>
        <w:jc w:val="center"/>
        <w:outlineLvl w:val="4"/>
      </w:pPr>
      <w:r>
        <w:t>Перечень медицинских организаций, ответственных</w:t>
      </w:r>
    </w:p>
    <w:p w:rsidR="004D7D25" w:rsidRDefault="004D7D25">
      <w:pPr>
        <w:pStyle w:val="ConsPlusTitle"/>
        <w:jc w:val="center"/>
      </w:pPr>
      <w:r>
        <w:t>за оказание медицинской помощи пострадавшим в ДТП</w:t>
      </w:r>
    </w:p>
    <w:p w:rsidR="004D7D25" w:rsidRDefault="004D7D25">
      <w:pPr>
        <w:pStyle w:val="ConsPlusTitle"/>
        <w:jc w:val="center"/>
      </w:pPr>
      <w:r>
        <w:t>на федеральной автомобильной дороге (далее - ФАД) "Вятка"</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5"/>
      </w:tblGrid>
      <w:tr w:rsidR="004D7D25">
        <w:tc>
          <w:tcPr>
            <w:tcW w:w="5896" w:type="dxa"/>
          </w:tcPr>
          <w:p w:rsidR="004D7D25" w:rsidRDefault="004D7D25">
            <w:pPr>
              <w:pStyle w:val="ConsPlusNormal"/>
              <w:jc w:val="center"/>
            </w:pPr>
            <w:r>
              <w:t>Название медицинской организации</w:t>
            </w:r>
          </w:p>
        </w:tc>
        <w:tc>
          <w:tcPr>
            <w:tcW w:w="3175" w:type="dxa"/>
          </w:tcPr>
          <w:p w:rsidR="004D7D25" w:rsidRDefault="004D7D25">
            <w:pPr>
              <w:pStyle w:val="ConsPlusNormal"/>
              <w:jc w:val="center"/>
            </w:pPr>
            <w:r>
              <w:t>Зона ответственности</w:t>
            </w:r>
          </w:p>
        </w:tc>
      </w:tr>
      <w:tr w:rsidR="004D7D25">
        <w:tc>
          <w:tcPr>
            <w:tcW w:w="5896" w:type="dxa"/>
          </w:tcPr>
          <w:p w:rsidR="004D7D25" w:rsidRDefault="004D7D25">
            <w:pPr>
              <w:pStyle w:val="ConsPlusNormal"/>
              <w:jc w:val="both"/>
            </w:pPr>
            <w:r>
              <w:t>КОГБУЗ "Яранская ЦРБ" - травмоцентр II уровня</w:t>
            </w:r>
          </w:p>
        </w:tc>
        <w:tc>
          <w:tcPr>
            <w:tcW w:w="3175" w:type="dxa"/>
          </w:tcPr>
          <w:p w:rsidR="004D7D25" w:rsidRDefault="004D7D25">
            <w:pPr>
              <w:pStyle w:val="ConsPlusNormal"/>
              <w:jc w:val="both"/>
            </w:pPr>
            <w:r>
              <w:t>с 135 км по 194 км</w:t>
            </w:r>
          </w:p>
        </w:tc>
      </w:tr>
      <w:tr w:rsidR="004D7D25">
        <w:tc>
          <w:tcPr>
            <w:tcW w:w="5896" w:type="dxa"/>
          </w:tcPr>
          <w:p w:rsidR="004D7D25" w:rsidRDefault="004D7D25">
            <w:pPr>
              <w:pStyle w:val="ConsPlusNormal"/>
              <w:jc w:val="both"/>
            </w:pPr>
            <w:r>
              <w:t>КОГБУЗ "Тужинская ЦРБ" - травмоцентр III уровня</w:t>
            </w:r>
          </w:p>
        </w:tc>
        <w:tc>
          <w:tcPr>
            <w:tcW w:w="3175" w:type="dxa"/>
          </w:tcPr>
          <w:p w:rsidR="004D7D25" w:rsidRDefault="004D7D25">
            <w:pPr>
              <w:pStyle w:val="ConsPlusNormal"/>
              <w:jc w:val="both"/>
            </w:pPr>
            <w:r>
              <w:t>с 194 км по 222 км</w:t>
            </w:r>
          </w:p>
        </w:tc>
      </w:tr>
      <w:tr w:rsidR="004D7D25">
        <w:tc>
          <w:tcPr>
            <w:tcW w:w="5896" w:type="dxa"/>
          </w:tcPr>
          <w:p w:rsidR="004D7D25" w:rsidRDefault="004D7D25">
            <w:pPr>
              <w:pStyle w:val="ConsPlusNormal"/>
              <w:jc w:val="both"/>
            </w:pPr>
            <w:r>
              <w:t>КОГБУЗ "Арбажская ЦРБ" - травмоцентр III уровня</w:t>
            </w:r>
          </w:p>
        </w:tc>
        <w:tc>
          <w:tcPr>
            <w:tcW w:w="3175" w:type="dxa"/>
          </w:tcPr>
          <w:p w:rsidR="004D7D25" w:rsidRDefault="004D7D25">
            <w:pPr>
              <w:pStyle w:val="ConsPlusNormal"/>
              <w:jc w:val="both"/>
            </w:pPr>
            <w:r>
              <w:t>с 222 км по 261 км</w:t>
            </w:r>
          </w:p>
        </w:tc>
      </w:tr>
      <w:tr w:rsidR="004D7D25">
        <w:tc>
          <w:tcPr>
            <w:tcW w:w="5896" w:type="dxa"/>
          </w:tcPr>
          <w:p w:rsidR="004D7D25" w:rsidRDefault="004D7D25">
            <w:pPr>
              <w:pStyle w:val="ConsPlusNormal"/>
              <w:jc w:val="both"/>
            </w:pPr>
            <w:r>
              <w:t>КОГБУЗ "Котельничская ЦРБ" - травмоцентр II уровня</w:t>
            </w:r>
          </w:p>
        </w:tc>
        <w:tc>
          <w:tcPr>
            <w:tcW w:w="3175" w:type="dxa"/>
          </w:tcPr>
          <w:p w:rsidR="004D7D25" w:rsidRDefault="004D7D25">
            <w:pPr>
              <w:pStyle w:val="ConsPlusNormal"/>
              <w:jc w:val="both"/>
            </w:pPr>
            <w:r>
              <w:t>с 261 км по 337 км</w:t>
            </w:r>
          </w:p>
        </w:tc>
      </w:tr>
      <w:tr w:rsidR="004D7D25">
        <w:tc>
          <w:tcPr>
            <w:tcW w:w="5896" w:type="dxa"/>
          </w:tcPr>
          <w:p w:rsidR="004D7D25" w:rsidRDefault="004D7D25">
            <w:pPr>
              <w:pStyle w:val="ConsPlusNormal"/>
              <w:jc w:val="both"/>
            </w:pPr>
            <w:r>
              <w:t>КОГБУЗ "Орловская ЦРБ" - травмоцентр III уровня</w:t>
            </w:r>
          </w:p>
        </w:tc>
        <w:tc>
          <w:tcPr>
            <w:tcW w:w="3175" w:type="dxa"/>
          </w:tcPr>
          <w:p w:rsidR="004D7D25" w:rsidRDefault="004D7D25">
            <w:pPr>
              <w:pStyle w:val="ConsPlusNormal"/>
              <w:jc w:val="both"/>
            </w:pPr>
            <w:r>
              <w:t>с 337 км по 387 км</w:t>
            </w:r>
          </w:p>
        </w:tc>
      </w:tr>
      <w:tr w:rsidR="004D7D25">
        <w:tc>
          <w:tcPr>
            <w:tcW w:w="5896" w:type="dxa"/>
          </w:tcPr>
          <w:p w:rsidR="004D7D25" w:rsidRDefault="004D7D25">
            <w:pPr>
              <w:pStyle w:val="ConsPlusNormal"/>
              <w:jc w:val="both"/>
            </w:pPr>
            <w:r>
              <w:t>КОГБУЗ "Юрьянская" ЦРБ - травмоцентр III уровня</w:t>
            </w:r>
          </w:p>
        </w:tc>
        <w:tc>
          <w:tcPr>
            <w:tcW w:w="3175" w:type="dxa"/>
          </w:tcPr>
          <w:p w:rsidR="004D7D25" w:rsidRDefault="004D7D25">
            <w:pPr>
              <w:pStyle w:val="ConsPlusNormal"/>
              <w:jc w:val="both"/>
            </w:pPr>
            <w:r>
              <w:t>с 387 км по 465 км</w:t>
            </w:r>
          </w:p>
        </w:tc>
      </w:tr>
      <w:tr w:rsidR="004D7D25">
        <w:tc>
          <w:tcPr>
            <w:tcW w:w="5896" w:type="dxa"/>
          </w:tcPr>
          <w:p w:rsidR="004D7D25" w:rsidRDefault="004D7D25">
            <w:pPr>
              <w:pStyle w:val="ConsPlusNormal"/>
              <w:jc w:val="both"/>
            </w:pPr>
            <w:r>
              <w:t>КОГБУЗ "Мурашинская ЦРБ" - травмоцентр III уровня</w:t>
            </w:r>
          </w:p>
        </w:tc>
        <w:tc>
          <w:tcPr>
            <w:tcW w:w="3175" w:type="dxa"/>
          </w:tcPr>
          <w:p w:rsidR="004D7D25" w:rsidRDefault="004D7D25">
            <w:pPr>
              <w:pStyle w:val="ConsPlusNormal"/>
              <w:jc w:val="both"/>
            </w:pPr>
            <w:r>
              <w:t>с 465 км по 501 км</w:t>
            </w:r>
          </w:p>
        </w:tc>
      </w:tr>
      <w:tr w:rsidR="004D7D25">
        <w:tc>
          <w:tcPr>
            <w:tcW w:w="5896" w:type="dxa"/>
          </w:tcPr>
          <w:p w:rsidR="004D7D25" w:rsidRDefault="004D7D25">
            <w:pPr>
              <w:pStyle w:val="ConsPlusNormal"/>
              <w:jc w:val="both"/>
            </w:pPr>
            <w:r>
              <w:t>КОГБУЗ "Станция скорой медицинской помощи г. Кирова"</w:t>
            </w:r>
          </w:p>
        </w:tc>
        <w:tc>
          <w:tcPr>
            <w:tcW w:w="3175" w:type="dxa"/>
          </w:tcPr>
          <w:p w:rsidR="004D7D25" w:rsidRDefault="004D7D25">
            <w:pPr>
              <w:pStyle w:val="ConsPlusNormal"/>
              <w:jc w:val="both"/>
            </w:pPr>
            <w:r>
              <w:t>подъезд к г. Кирову; до 50 км</w:t>
            </w:r>
          </w:p>
        </w:tc>
      </w:tr>
      <w:tr w:rsidR="004D7D25">
        <w:tc>
          <w:tcPr>
            <w:tcW w:w="5896" w:type="dxa"/>
          </w:tcPr>
          <w:p w:rsidR="004D7D25" w:rsidRDefault="004D7D25">
            <w:pPr>
              <w:pStyle w:val="ConsPlusNormal"/>
              <w:jc w:val="both"/>
            </w:pPr>
            <w:r>
              <w:t>КОГБУЗ "Кировская областная клиническая больница N 3" - травмоцентр I уровня</w:t>
            </w:r>
          </w:p>
        </w:tc>
        <w:tc>
          <w:tcPr>
            <w:tcW w:w="3175" w:type="dxa"/>
          </w:tcPr>
          <w:p w:rsidR="004D7D25" w:rsidRDefault="004D7D25">
            <w:pPr>
              <w:pStyle w:val="ConsPlusNormal"/>
              <w:jc w:val="both"/>
            </w:pPr>
            <w:r>
              <w:t>с 135 км по 501 км</w:t>
            </w:r>
          </w:p>
        </w:tc>
      </w:tr>
    </w:tbl>
    <w:p w:rsidR="004D7D25" w:rsidRDefault="004D7D25">
      <w:pPr>
        <w:pStyle w:val="ConsPlusNormal"/>
        <w:jc w:val="both"/>
      </w:pPr>
    </w:p>
    <w:p w:rsidR="004D7D25" w:rsidRDefault="004D7D25">
      <w:pPr>
        <w:pStyle w:val="ConsPlusNormal"/>
        <w:ind w:firstLine="540"/>
        <w:jc w:val="both"/>
      </w:pPr>
      <w:r>
        <w:t>В 2008 году разработан паспорт проекта "Обеспечение оказания своевременной медицинской помощи пострадавшим при дорожно-транспортных происшествиях на федеральной автомобильной дороге "Вятка". Распоряжением департамента здравоохранения Кировской области определены зоны ответственности 9 учреждений здравоохранения по организации медицинской помощи пострадавшим при ДТП вдоль федеральной автомобильной дороги на догоспитальном и госпитальном этапах.</w:t>
      </w:r>
    </w:p>
    <w:p w:rsidR="004D7D25" w:rsidRDefault="004D7D25">
      <w:pPr>
        <w:pStyle w:val="ConsPlusNormal"/>
        <w:spacing w:before="220"/>
        <w:ind w:firstLine="540"/>
        <w:jc w:val="both"/>
      </w:pPr>
      <w:r>
        <w:t>Определен порядок оказания медицинской помощи пострадавшим при ДТП, в том числе на федеральной автомобильной дороге.</w:t>
      </w:r>
    </w:p>
    <w:p w:rsidR="004D7D25" w:rsidRDefault="004D7D25">
      <w:pPr>
        <w:pStyle w:val="ConsPlusNormal"/>
        <w:spacing w:before="220"/>
        <w:ind w:firstLine="540"/>
        <w:jc w:val="both"/>
      </w:pPr>
      <w:r>
        <w:t>При получении сигнала о ДТП бригады скорой медицинской помощи учреждений здравоохранения соответствующих зон ответственности немедленно выезжают к месту ДТП, осуществляют оказание медицинской помощи, организуют медицинскую сортировку и медицинскую эвакуацию нуждающихся в стационарном лечении в соответствующие лечебно-профилактические учреждения.</w:t>
      </w:r>
    </w:p>
    <w:p w:rsidR="004D7D25" w:rsidRDefault="004D7D25">
      <w:pPr>
        <w:pStyle w:val="ConsPlusNormal"/>
        <w:spacing w:before="220"/>
        <w:ind w:firstLine="540"/>
        <w:jc w:val="both"/>
      </w:pPr>
      <w:r>
        <w:t>Транспортировка пострадавших при ДТП и их госпитализация осуществляются в зависимости от степени тяжести травмы и расстояния до лечебно-профилактического учреждения.</w:t>
      </w:r>
    </w:p>
    <w:p w:rsidR="004D7D25" w:rsidRDefault="004D7D25">
      <w:pPr>
        <w:pStyle w:val="ConsPlusNormal"/>
        <w:spacing w:before="220"/>
        <w:ind w:firstLine="540"/>
        <w:jc w:val="both"/>
      </w:pPr>
      <w:r>
        <w:t xml:space="preserve">Пострадавшие с тяжелыми сочетанными травмами после стабилизации состояния и </w:t>
      </w:r>
      <w:r>
        <w:lastRenderedPageBreak/>
        <w:t>консультации со специалистами областного травматологического центра силами санитарной авиации с использованием автомобиля скорой помощи класса C доставляются в межрайонные центры для оказания специализированной помощи или травмоцентр I уровня для оказания специализированной, в том числе высокотехнологичной, медицинской помощи.</w:t>
      </w:r>
    </w:p>
    <w:p w:rsidR="004D7D25" w:rsidRDefault="004D7D25">
      <w:pPr>
        <w:pStyle w:val="ConsPlusNormal"/>
        <w:spacing w:before="220"/>
        <w:ind w:firstLine="540"/>
        <w:jc w:val="both"/>
      </w:pPr>
      <w:r>
        <w:t>Ведущая роль в организации и оказании медицинской помощи пострадавшим в ДТП в догоспитальном периоде принадлежит подразделениям службы скорой медицинской помощи.</w:t>
      </w:r>
    </w:p>
    <w:p w:rsidR="004D7D25" w:rsidRDefault="004D7D25">
      <w:pPr>
        <w:pStyle w:val="ConsPlusNormal"/>
        <w:spacing w:before="220"/>
        <w:ind w:firstLine="540"/>
        <w:jc w:val="both"/>
      </w:pPr>
      <w:r>
        <w:t>Станция и отделения скорой медицинской помощи размещены в приспособленных помещениях. В каждом из них имеются диспетчерская служба, комнаты отдыха бригад, помещения для хранения укладок, созданы условия для хранения и использования наркотических средств. Диспетчерские службы в основном не оборудованы электронными средствами автоматической регистрации и обработки вызовов, поступающих от населения.</w:t>
      </w:r>
    </w:p>
    <w:p w:rsidR="004D7D25" w:rsidRDefault="004D7D25">
      <w:pPr>
        <w:pStyle w:val="ConsPlusNormal"/>
        <w:spacing w:before="220"/>
        <w:ind w:firstLine="540"/>
        <w:jc w:val="both"/>
      </w:pPr>
      <w:r>
        <w:t>Скорая медицинская помощь пострадавшим в ДТП вне областного центра оказывается преимущественно фельдшерскими бригадами, укомплектованными одним медицинским работником и автомобилем скорой помощи класса B. В г. Кирове помощь пострадавшим в ДТП оказывается специализированными бригадами скорой помощи реанимационного профиля с использованием реанимобилей.</w:t>
      </w:r>
    </w:p>
    <w:p w:rsidR="004D7D25" w:rsidRDefault="004D7D25">
      <w:pPr>
        <w:pStyle w:val="ConsPlusNormal"/>
        <w:spacing w:before="220"/>
        <w:ind w:firstLine="540"/>
        <w:jc w:val="both"/>
      </w:pPr>
      <w:r>
        <w:t>В 2012 году в СМП области работали 253 автомобиля СМП: 173 (68,5%) автомобиля имели срок эксплуатации свыше 5 лет, 47 (18,5%) - от 3 до 5 лет и 33 (13%) - до 3 лет. Все реанимационные бригады и БИТ укомплектованы автомобилями СМП класса C (12 единиц). Автомобилей СМП класса B в количестве 132 единиц достаточно для работы 120 общепрофильных бригад, однако большинство этих автомобилей нуждается в капитальном ремонте или замене. Используются 109 автомобилей СМП класса A, не предназначенных для проведения лечебных мероприятий в догоспитальном периоде. 100% автомобилей СМП оснащены аппаратурой ГЛОНАСС.</w:t>
      </w:r>
    </w:p>
    <w:p w:rsidR="004D7D25" w:rsidRDefault="004D7D25">
      <w:pPr>
        <w:pStyle w:val="ConsPlusNormal"/>
        <w:spacing w:before="220"/>
        <w:ind w:firstLine="540"/>
        <w:jc w:val="both"/>
      </w:pPr>
      <w:r>
        <w:t>Основную нагрузку по оказанию первичной медико-санитарной и специализированной медицинской помощи пострадавшим в результате ДТП несут центральные районные больницы. Основными показателями готовности лечебно-профилактических учреждений к оказанию медицинской помощи в госпитальном периоде являются: мощность коечного фонда, в том числе наличие хирургических коек; наличие специалистов - хирургов, травматологов, анестезиологов-реаниматологов, рентгенологов; оснащенность необходимым медицинским оборудованием и аппаратурой.</w:t>
      </w:r>
    </w:p>
    <w:p w:rsidR="004D7D25" w:rsidRDefault="004D7D25">
      <w:pPr>
        <w:pStyle w:val="ConsPlusNormal"/>
        <w:spacing w:before="220"/>
        <w:ind w:firstLine="540"/>
        <w:jc w:val="both"/>
      </w:pPr>
      <w:r>
        <w:t>Общий коечный фонд лечебно-профилактических учреждений области, осуществляющих медицинское обеспечение пострадавших в результате ДТП, в том числе на федеральной дороге "Вятка", составляет 4997 коек, в том числе 861 хирургическая и 351 травматологическая койка, и достаточен для оказания помощи пострадавшим с сочетанной травмой.</w:t>
      </w:r>
    </w:p>
    <w:p w:rsidR="004D7D25" w:rsidRDefault="004D7D25">
      <w:pPr>
        <w:pStyle w:val="ConsPlusNormal"/>
        <w:spacing w:before="220"/>
        <w:ind w:firstLine="540"/>
        <w:jc w:val="both"/>
      </w:pPr>
      <w:r>
        <w:t>Анализ укомплектованности лечебно-профилактических учреждений специалистами показал, что основной проблемой для большинства центральных районных больниц является недостаточная укомплектованность персоналом службы скорой медицинской помощи, анестезиологами-реаниматологами; для межрайонных центров - низкая укомплектованность травматологами, анестезиологами-реаниматологами, отсутствие в штате нейрохирургов.</w:t>
      </w:r>
    </w:p>
    <w:p w:rsidR="004D7D25" w:rsidRDefault="004D7D25">
      <w:pPr>
        <w:pStyle w:val="ConsPlusNormal"/>
        <w:spacing w:before="220"/>
        <w:ind w:firstLine="540"/>
        <w:jc w:val="both"/>
      </w:pPr>
      <w:r>
        <w:t>Материально-техническая база медицинских организаций, принимающих участие в оказании стационарной медицинской помощи пострадавшим в ДТП на дорогах области, укомплектована в среднем на 75% от потребности и требует модернизации.</w:t>
      </w:r>
    </w:p>
    <w:p w:rsidR="004D7D25" w:rsidRDefault="004D7D25">
      <w:pPr>
        <w:pStyle w:val="ConsPlusNormal"/>
        <w:spacing w:before="220"/>
        <w:ind w:firstLine="540"/>
        <w:jc w:val="both"/>
      </w:pPr>
      <w:r>
        <w:t>При условии своевременного и адекватного оказания медицинской помощи пострадавшим в результате дорожно-транспортных происшествий можно предотвратить 25% случаев смерти.</w:t>
      </w:r>
    </w:p>
    <w:p w:rsidR="004D7D25" w:rsidRDefault="004D7D25">
      <w:pPr>
        <w:pStyle w:val="ConsPlusNormal"/>
        <w:spacing w:before="220"/>
        <w:ind w:firstLine="540"/>
        <w:jc w:val="both"/>
      </w:pPr>
      <w:r>
        <w:t xml:space="preserve">Таким образом, задачи сохранения жизни и здоровья участников дорожного движения за </w:t>
      </w:r>
      <w:r>
        <w:lastRenderedPageBreak/>
        <w:t>счет повышения качества и оперативности медицинской помощи пострадавшим и, как следствие, сокращение демографического и социально-экономического ущерба от дорожно-транспортных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создание условий для роста его численности.</w:t>
      </w:r>
    </w:p>
    <w:p w:rsidR="004D7D25" w:rsidRDefault="004D7D25">
      <w:pPr>
        <w:pStyle w:val="ConsPlusNormal"/>
        <w:spacing w:before="220"/>
        <w:ind w:firstLine="540"/>
        <w:jc w:val="both"/>
      </w:pPr>
      <w:r>
        <w:t xml:space="preserve">Совершенствование системы оказания медицинской помощи лицам, пострадавшим в результате дорожно-транспортных происшествий в регионе, осуществляется в соответствии с мероприятиями приоритетного национального проекта "Здоровье" в 2008 - 2012 годах, мероприятиями федеральной целевой </w:t>
      </w:r>
      <w:hyperlink r:id="rId494" w:history="1">
        <w:r>
          <w:rPr>
            <w:color w:val="0000FF"/>
          </w:rPr>
          <w:t>программы</w:t>
        </w:r>
      </w:hyperlink>
      <w:r>
        <w:t xml:space="preserve"> "Повышение безопасности дорожного движения в 2006 - 2012 годах", утвержденной постановлением Правительства Российской Федерации от 20.02.2006 N 100 "О федеральной целевой программе "Повышение безопасности дорожного движения в 2006 - 2012 годах", а также в рамках </w:t>
      </w:r>
      <w:hyperlink r:id="rId495" w:history="1">
        <w:r>
          <w:rPr>
            <w:color w:val="0000FF"/>
          </w:rPr>
          <w:t>подпрограммы</w:t>
        </w:r>
      </w:hyperlink>
      <w:r>
        <w:t xml:space="preserve"> "Обеспечение оказания своевременной и высококачественной медицинской помощи пострадавшим при ДТП" областной целевой программы "Развитие системы здравоохранения Кировской области" на 2012 - 2014 годы.</w:t>
      </w:r>
    </w:p>
    <w:p w:rsidR="004D7D25" w:rsidRDefault="004D7D25">
      <w:pPr>
        <w:pStyle w:val="ConsPlusNormal"/>
        <w:spacing w:before="220"/>
        <w:ind w:firstLine="540"/>
        <w:jc w:val="both"/>
      </w:pPr>
      <w:r>
        <w:t>В рамках мероприятия "Обеспечение оказания своевременной и высококачественной медицинской помощи пострадавшим при дорожно-транспортных происшествиях" было приобретено 16 автомобилей скорой медицинской помощи класса C на сумму свыше 35 млн. рублей. Также были приобретены мультиспиральный рентгеновский компьютерный томограф (16 срезов), компьютерная навигационная станция, кровать лечебно-ожоговая и противоожоговая, аппараты искусственной вентиляции легких на общую сумму свыше 42 млн. рублей.</w:t>
      </w:r>
    </w:p>
    <w:p w:rsidR="004D7D25" w:rsidRDefault="004D7D25">
      <w:pPr>
        <w:pStyle w:val="ConsPlusNormal"/>
        <w:spacing w:before="220"/>
        <w:ind w:firstLine="540"/>
        <w:jc w:val="both"/>
      </w:pPr>
      <w:r>
        <w:t>Кроме того, в рамках реализации данных программ создана и функционирует на региональном уровне экспертно-консультативная система госпитального периода на основе использования телемедицинских технологий, предназначенная для оказания специализированной дистанционной помощи больным и пострадавшим, в том числе пострадавшим при ДТП.</w:t>
      </w:r>
    </w:p>
    <w:p w:rsidR="004D7D25" w:rsidRDefault="004D7D25">
      <w:pPr>
        <w:pStyle w:val="ConsPlusNormal"/>
        <w:spacing w:before="220"/>
        <w:ind w:firstLine="540"/>
        <w:jc w:val="both"/>
      </w:pPr>
      <w:r>
        <w:t>Продолжение применения программно-целевого метода для решения проблем дорожно-транспортной аварийности в Кировской области позволит не только сохранить накопленный потенциал и привести к достижению целевого ориентира сокращения числа погибших в дорожно-транспортных происшествиях в Кировской области в 2020 году, но и сформировать предпосылки выхода на еще более высокие стратегические цели снижения дорожно-транспортного травматизма на следующее десятилетие.</w:t>
      </w:r>
    </w:p>
    <w:p w:rsidR="004D7D25" w:rsidRDefault="004D7D25">
      <w:pPr>
        <w:pStyle w:val="ConsPlusNormal"/>
        <w:spacing w:before="220"/>
        <w:ind w:firstLine="540"/>
        <w:jc w:val="both"/>
      </w:pPr>
      <w:r>
        <w:t>По результатам реализации первого этапа Подпрограммы до 2015 года организованы травматологический центр I уровня, 7 травматологических центров II уровня, 29 травматологических центров III уровня.</w:t>
      </w:r>
    </w:p>
    <w:p w:rsidR="004D7D25" w:rsidRDefault="004D7D25">
      <w:pPr>
        <w:pStyle w:val="ConsPlusNormal"/>
        <w:jc w:val="both"/>
      </w:pPr>
      <w:r>
        <w:t xml:space="preserve">(в ред. </w:t>
      </w:r>
      <w:hyperlink r:id="rId496" w:history="1">
        <w:r>
          <w:rPr>
            <w:color w:val="0000FF"/>
          </w:rPr>
          <w:t>постановления</w:t>
        </w:r>
      </w:hyperlink>
      <w:r>
        <w:t xml:space="preserve"> Правительства Кировской области от 29.01.2016 N 81/21)</w:t>
      </w:r>
    </w:p>
    <w:p w:rsidR="004D7D25" w:rsidRDefault="004D7D25">
      <w:pPr>
        <w:pStyle w:val="ConsPlusNormal"/>
        <w:jc w:val="both"/>
      </w:pPr>
    </w:p>
    <w:p w:rsidR="004D7D25" w:rsidRDefault="004D7D25">
      <w:pPr>
        <w:pStyle w:val="ConsPlusTitle"/>
        <w:jc w:val="center"/>
        <w:outlineLvl w:val="4"/>
      </w:pPr>
      <w:r>
        <w:t>Сеть травматологических центров Кировской области,</w:t>
      </w:r>
    </w:p>
    <w:p w:rsidR="004D7D25" w:rsidRDefault="004D7D25">
      <w:pPr>
        <w:pStyle w:val="ConsPlusTitle"/>
        <w:jc w:val="center"/>
      </w:pPr>
      <w:r>
        <w:t>планируемая к организации к 2015 году</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5216"/>
      </w:tblGrid>
      <w:tr w:rsidR="004D7D25">
        <w:tc>
          <w:tcPr>
            <w:tcW w:w="3855" w:type="dxa"/>
          </w:tcPr>
          <w:p w:rsidR="004D7D25" w:rsidRDefault="004D7D25">
            <w:pPr>
              <w:pStyle w:val="ConsPlusNormal"/>
              <w:jc w:val="center"/>
            </w:pPr>
            <w:r>
              <w:t>Название медицинской организации</w:t>
            </w:r>
          </w:p>
        </w:tc>
        <w:tc>
          <w:tcPr>
            <w:tcW w:w="5216" w:type="dxa"/>
          </w:tcPr>
          <w:p w:rsidR="004D7D25" w:rsidRDefault="004D7D25">
            <w:pPr>
              <w:pStyle w:val="ConsPlusNormal"/>
              <w:jc w:val="center"/>
            </w:pPr>
            <w:r>
              <w:t>Зона ответственности</w:t>
            </w:r>
          </w:p>
        </w:tc>
      </w:tr>
      <w:tr w:rsidR="004D7D25">
        <w:tc>
          <w:tcPr>
            <w:tcW w:w="9071" w:type="dxa"/>
            <w:gridSpan w:val="2"/>
          </w:tcPr>
          <w:p w:rsidR="004D7D25" w:rsidRDefault="004D7D25">
            <w:pPr>
              <w:pStyle w:val="ConsPlusNormal"/>
              <w:jc w:val="both"/>
              <w:outlineLvl w:val="5"/>
            </w:pPr>
            <w:r>
              <w:t>Травматологический центр I уровня</w:t>
            </w:r>
          </w:p>
        </w:tc>
      </w:tr>
      <w:tr w:rsidR="004D7D25">
        <w:tc>
          <w:tcPr>
            <w:tcW w:w="3855" w:type="dxa"/>
          </w:tcPr>
          <w:p w:rsidR="004D7D25" w:rsidRDefault="004D7D25">
            <w:pPr>
              <w:pStyle w:val="ConsPlusNormal"/>
              <w:jc w:val="both"/>
            </w:pPr>
            <w:r>
              <w:t>КОГБУЗ "Кировская областная клиническая больница N 3" (травматологическая больница)</w:t>
            </w:r>
          </w:p>
        </w:tc>
        <w:tc>
          <w:tcPr>
            <w:tcW w:w="5216" w:type="dxa"/>
          </w:tcPr>
          <w:p w:rsidR="004D7D25" w:rsidRDefault="004D7D25">
            <w:pPr>
              <w:pStyle w:val="ConsPlusNormal"/>
              <w:jc w:val="both"/>
            </w:pPr>
            <w:r>
              <w:t>ФАД "Вятка", Унинский, Кильмезский, Богородский, Верхошижемский, Немский, Опаринский, Куменский, Оричевский районы с общей численностью населения 93000 человек</w:t>
            </w:r>
          </w:p>
        </w:tc>
      </w:tr>
      <w:tr w:rsidR="004D7D25">
        <w:tc>
          <w:tcPr>
            <w:tcW w:w="9071" w:type="dxa"/>
            <w:gridSpan w:val="2"/>
          </w:tcPr>
          <w:p w:rsidR="004D7D25" w:rsidRDefault="004D7D25">
            <w:pPr>
              <w:pStyle w:val="ConsPlusNormal"/>
              <w:jc w:val="both"/>
              <w:outlineLvl w:val="5"/>
            </w:pPr>
            <w:r>
              <w:lastRenderedPageBreak/>
              <w:t>Травматологический центр II уровня</w:t>
            </w:r>
          </w:p>
        </w:tc>
      </w:tr>
      <w:tr w:rsidR="004D7D25">
        <w:tc>
          <w:tcPr>
            <w:tcW w:w="3855" w:type="dxa"/>
          </w:tcPr>
          <w:p w:rsidR="004D7D25" w:rsidRDefault="004D7D25">
            <w:pPr>
              <w:pStyle w:val="ConsPlusNormal"/>
              <w:jc w:val="both"/>
            </w:pPr>
            <w:r>
              <w:t>КОГБУЗ "Яранская ЦРБ"</w:t>
            </w:r>
          </w:p>
        </w:tc>
        <w:tc>
          <w:tcPr>
            <w:tcW w:w="5216" w:type="dxa"/>
          </w:tcPr>
          <w:p w:rsidR="004D7D25" w:rsidRDefault="004D7D25">
            <w:pPr>
              <w:pStyle w:val="ConsPlusNormal"/>
              <w:jc w:val="both"/>
            </w:pPr>
            <w:r>
              <w:t>Яранский, Кикнурский, Санчурский, Тужинский районы с общей численностью населения 55000 человек</w:t>
            </w:r>
          </w:p>
        </w:tc>
      </w:tr>
      <w:tr w:rsidR="004D7D25">
        <w:tc>
          <w:tcPr>
            <w:tcW w:w="3855" w:type="dxa"/>
          </w:tcPr>
          <w:p w:rsidR="004D7D25" w:rsidRDefault="004D7D25">
            <w:pPr>
              <w:pStyle w:val="ConsPlusNormal"/>
              <w:jc w:val="both"/>
            </w:pPr>
            <w:r>
              <w:t>КОГБУЗ "Вятскополянская ЦРБ"</w:t>
            </w:r>
          </w:p>
        </w:tc>
        <w:tc>
          <w:tcPr>
            <w:tcW w:w="5216" w:type="dxa"/>
          </w:tcPr>
          <w:p w:rsidR="004D7D25" w:rsidRDefault="004D7D25">
            <w:pPr>
              <w:pStyle w:val="ConsPlusNormal"/>
              <w:jc w:val="both"/>
            </w:pPr>
            <w:r>
              <w:t>Вятскополянский, Малмыжский районы с общей численностью населения 83000 человек</w:t>
            </w:r>
          </w:p>
        </w:tc>
      </w:tr>
      <w:tr w:rsidR="004D7D25">
        <w:tc>
          <w:tcPr>
            <w:tcW w:w="3855" w:type="dxa"/>
          </w:tcPr>
          <w:p w:rsidR="004D7D25" w:rsidRDefault="004D7D25">
            <w:pPr>
              <w:pStyle w:val="ConsPlusNormal"/>
              <w:jc w:val="both"/>
            </w:pPr>
            <w:r>
              <w:t>КОГБУЗ "Слободская ЦРБ"</w:t>
            </w:r>
          </w:p>
        </w:tc>
        <w:tc>
          <w:tcPr>
            <w:tcW w:w="5216" w:type="dxa"/>
          </w:tcPr>
          <w:p w:rsidR="004D7D25" w:rsidRDefault="004D7D25">
            <w:pPr>
              <w:pStyle w:val="ConsPlusNormal"/>
              <w:jc w:val="both"/>
            </w:pPr>
            <w:r>
              <w:t>Слободской, Нагорский, Белохолуницкий районы с общей численностью населения 110000 человек</w:t>
            </w:r>
          </w:p>
        </w:tc>
      </w:tr>
      <w:tr w:rsidR="004D7D25">
        <w:tc>
          <w:tcPr>
            <w:tcW w:w="3855" w:type="dxa"/>
          </w:tcPr>
          <w:p w:rsidR="004D7D25" w:rsidRDefault="004D7D25">
            <w:pPr>
              <w:pStyle w:val="ConsPlusNormal"/>
              <w:jc w:val="both"/>
            </w:pPr>
            <w:r>
              <w:t>КОГБУЗ "Лузская ЦРБ"</w:t>
            </w:r>
          </w:p>
        </w:tc>
        <w:tc>
          <w:tcPr>
            <w:tcW w:w="5216" w:type="dxa"/>
          </w:tcPr>
          <w:p w:rsidR="004D7D25" w:rsidRDefault="004D7D25">
            <w:pPr>
              <w:pStyle w:val="ConsPlusNormal"/>
              <w:jc w:val="both"/>
            </w:pPr>
            <w:r>
              <w:t>Лузский, Подосиновский районы с общей численностью населения 33000 человек</w:t>
            </w:r>
          </w:p>
        </w:tc>
      </w:tr>
      <w:tr w:rsidR="004D7D25">
        <w:tc>
          <w:tcPr>
            <w:tcW w:w="3855" w:type="dxa"/>
          </w:tcPr>
          <w:p w:rsidR="004D7D25" w:rsidRDefault="004D7D25">
            <w:pPr>
              <w:pStyle w:val="ConsPlusNormal"/>
              <w:jc w:val="both"/>
            </w:pPr>
            <w:r>
              <w:t>КОГБУЗ "Котельничская ЦРБ"</w:t>
            </w:r>
          </w:p>
        </w:tc>
        <w:tc>
          <w:tcPr>
            <w:tcW w:w="5216" w:type="dxa"/>
          </w:tcPr>
          <w:p w:rsidR="004D7D25" w:rsidRDefault="004D7D25">
            <w:pPr>
              <w:pStyle w:val="ConsPlusNormal"/>
              <w:jc w:val="both"/>
            </w:pPr>
            <w:r>
              <w:t>Котельничский, Шабалинский, Свечинский Арбажский, Орловский, Даровской районы с общей численностью населения 67000 человек</w:t>
            </w:r>
          </w:p>
        </w:tc>
      </w:tr>
      <w:tr w:rsidR="004D7D25">
        <w:tc>
          <w:tcPr>
            <w:tcW w:w="3855" w:type="dxa"/>
          </w:tcPr>
          <w:p w:rsidR="004D7D25" w:rsidRDefault="004D7D25">
            <w:pPr>
              <w:pStyle w:val="ConsPlusNormal"/>
              <w:jc w:val="both"/>
            </w:pPr>
            <w:r>
              <w:t>КОГБУЗ "Советская ЦРБ"</w:t>
            </w:r>
          </w:p>
        </w:tc>
        <w:tc>
          <w:tcPr>
            <w:tcW w:w="5216" w:type="dxa"/>
          </w:tcPr>
          <w:p w:rsidR="004D7D25" w:rsidRDefault="004D7D25">
            <w:pPr>
              <w:pStyle w:val="ConsPlusNormal"/>
              <w:jc w:val="both"/>
            </w:pPr>
            <w:r>
              <w:t>Советский, Лебяжский, Пижанский районы с общей численностью населения 42600 человек</w:t>
            </w:r>
          </w:p>
        </w:tc>
      </w:tr>
      <w:tr w:rsidR="004D7D25">
        <w:tc>
          <w:tcPr>
            <w:tcW w:w="3855" w:type="dxa"/>
          </w:tcPr>
          <w:p w:rsidR="004D7D25" w:rsidRDefault="004D7D25">
            <w:pPr>
              <w:pStyle w:val="ConsPlusNormal"/>
              <w:jc w:val="both"/>
            </w:pPr>
            <w:r>
              <w:t>КОГБУЗ "Нолинская ЦРБ"</w:t>
            </w:r>
          </w:p>
        </w:tc>
        <w:tc>
          <w:tcPr>
            <w:tcW w:w="5216" w:type="dxa"/>
          </w:tcPr>
          <w:p w:rsidR="004D7D25" w:rsidRDefault="004D7D25">
            <w:pPr>
              <w:pStyle w:val="ConsPlusNormal"/>
              <w:jc w:val="both"/>
            </w:pPr>
            <w:r>
              <w:t>Нолинский, Уржумский, Сунский районы с общей численностью населения 52000 человек</w:t>
            </w:r>
          </w:p>
        </w:tc>
      </w:tr>
      <w:tr w:rsidR="004D7D25">
        <w:tc>
          <w:tcPr>
            <w:tcW w:w="3855" w:type="dxa"/>
          </w:tcPr>
          <w:p w:rsidR="004D7D25" w:rsidRDefault="004D7D25">
            <w:pPr>
              <w:pStyle w:val="ConsPlusNormal"/>
              <w:jc w:val="both"/>
            </w:pPr>
            <w:r>
              <w:t>КОГБУЗ "Омутнинская ЦРБ"</w:t>
            </w:r>
          </w:p>
        </w:tc>
        <w:tc>
          <w:tcPr>
            <w:tcW w:w="5216" w:type="dxa"/>
          </w:tcPr>
          <w:p w:rsidR="004D7D25" w:rsidRDefault="004D7D25">
            <w:pPr>
              <w:pStyle w:val="ConsPlusNormal"/>
              <w:jc w:val="both"/>
            </w:pPr>
            <w:r>
              <w:t>Омутнинский, Верхнекамский, Афанасьевский районы с общей численностью населения 96000 человек</w:t>
            </w:r>
          </w:p>
        </w:tc>
      </w:tr>
      <w:tr w:rsidR="004D7D25">
        <w:tc>
          <w:tcPr>
            <w:tcW w:w="3855" w:type="dxa"/>
          </w:tcPr>
          <w:p w:rsidR="004D7D25" w:rsidRDefault="004D7D25">
            <w:pPr>
              <w:pStyle w:val="ConsPlusNormal"/>
              <w:jc w:val="both"/>
            </w:pPr>
            <w:r>
              <w:t>КОГБУЗ "Кирово-Чепецкая ЦРБ"</w:t>
            </w:r>
          </w:p>
        </w:tc>
        <w:tc>
          <w:tcPr>
            <w:tcW w:w="5216" w:type="dxa"/>
          </w:tcPr>
          <w:p w:rsidR="004D7D25" w:rsidRDefault="004D7D25">
            <w:pPr>
              <w:pStyle w:val="ConsPlusNormal"/>
              <w:jc w:val="both"/>
            </w:pPr>
            <w:r>
              <w:t>Кирово-Чепецкий, Фаленский, Зуевский районы с общей численностью населения 72000 человек</w:t>
            </w:r>
          </w:p>
        </w:tc>
      </w:tr>
      <w:tr w:rsidR="004D7D25">
        <w:tc>
          <w:tcPr>
            <w:tcW w:w="9071" w:type="dxa"/>
            <w:gridSpan w:val="2"/>
          </w:tcPr>
          <w:p w:rsidR="004D7D25" w:rsidRDefault="004D7D25">
            <w:pPr>
              <w:pStyle w:val="ConsPlusNormal"/>
              <w:jc w:val="both"/>
              <w:outlineLvl w:val="5"/>
            </w:pPr>
            <w:r>
              <w:t>Травматологический центр III уровня</w:t>
            </w:r>
          </w:p>
        </w:tc>
      </w:tr>
      <w:tr w:rsidR="004D7D25">
        <w:tc>
          <w:tcPr>
            <w:tcW w:w="3855" w:type="dxa"/>
          </w:tcPr>
          <w:p w:rsidR="004D7D25" w:rsidRDefault="004D7D25">
            <w:pPr>
              <w:pStyle w:val="ConsPlusNormal"/>
              <w:jc w:val="both"/>
            </w:pPr>
            <w:r>
              <w:t>КОГБУЗ "Тужинская ЦРБ"</w:t>
            </w:r>
          </w:p>
        </w:tc>
        <w:tc>
          <w:tcPr>
            <w:tcW w:w="5216" w:type="dxa"/>
          </w:tcPr>
          <w:p w:rsidR="004D7D25" w:rsidRDefault="004D7D25">
            <w:pPr>
              <w:pStyle w:val="ConsPlusNormal"/>
              <w:jc w:val="both"/>
            </w:pPr>
            <w:r>
              <w:t>Тужинский район - 7700 человек</w:t>
            </w:r>
          </w:p>
        </w:tc>
      </w:tr>
      <w:tr w:rsidR="004D7D25">
        <w:tc>
          <w:tcPr>
            <w:tcW w:w="3855" w:type="dxa"/>
          </w:tcPr>
          <w:p w:rsidR="004D7D25" w:rsidRDefault="004D7D25">
            <w:pPr>
              <w:pStyle w:val="ConsPlusNormal"/>
              <w:jc w:val="both"/>
            </w:pPr>
            <w:r>
              <w:t>КОГБУЗ "Арбажская ЦРБ"</w:t>
            </w:r>
          </w:p>
        </w:tc>
        <w:tc>
          <w:tcPr>
            <w:tcW w:w="5216" w:type="dxa"/>
          </w:tcPr>
          <w:p w:rsidR="004D7D25" w:rsidRDefault="004D7D25">
            <w:pPr>
              <w:pStyle w:val="ConsPlusNormal"/>
              <w:jc w:val="both"/>
            </w:pPr>
            <w:r>
              <w:t>Арбажский район - 7400 человек</w:t>
            </w:r>
          </w:p>
        </w:tc>
      </w:tr>
      <w:tr w:rsidR="004D7D25">
        <w:tc>
          <w:tcPr>
            <w:tcW w:w="3855" w:type="dxa"/>
          </w:tcPr>
          <w:p w:rsidR="004D7D25" w:rsidRDefault="004D7D25">
            <w:pPr>
              <w:pStyle w:val="ConsPlusNormal"/>
              <w:jc w:val="both"/>
            </w:pPr>
            <w:r>
              <w:t>КОГБУЗ "Орловская ЦРБ"</w:t>
            </w:r>
          </w:p>
        </w:tc>
        <w:tc>
          <w:tcPr>
            <w:tcW w:w="5216" w:type="dxa"/>
          </w:tcPr>
          <w:p w:rsidR="004D7D25" w:rsidRDefault="004D7D25">
            <w:pPr>
              <w:pStyle w:val="ConsPlusNormal"/>
              <w:jc w:val="both"/>
            </w:pPr>
            <w:r>
              <w:t>Орловский район - 12000 человек</w:t>
            </w:r>
          </w:p>
        </w:tc>
      </w:tr>
      <w:tr w:rsidR="004D7D25">
        <w:tc>
          <w:tcPr>
            <w:tcW w:w="3855" w:type="dxa"/>
          </w:tcPr>
          <w:p w:rsidR="004D7D25" w:rsidRDefault="004D7D25">
            <w:pPr>
              <w:pStyle w:val="ConsPlusNormal"/>
              <w:jc w:val="both"/>
            </w:pPr>
            <w:r>
              <w:t>КОГБУЗ "Юрьянская ЦРБ"</w:t>
            </w:r>
          </w:p>
        </w:tc>
        <w:tc>
          <w:tcPr>
            <w:tcW w:w="5216" w:type="dxa"/>
          </w:tcPr>
          <w:p w:rsidR="004D7D25" w:rsidRDefault="004D7D25">
            <w:pPr>
              <w:pStyle w:val="ConsPlusNormal"/>
              <w:jc w:val="both"/>
            </w:pPr>
            <w:r>
              <w:t>Юрьянский район - 17900 человек</w:t>
            </w:r>
          </w:p>
        </w:tc>
      </w:tr>
      <w:tr w:rsidR="004D7D25">
        <w:tc>
          <w:tcPr>
            <w:tcW w:w="3855" w:type="dxa"/>
          </w:tcPr>
          <w:p w:rsidR="004D7D25" w:rsidRDefault="004D7D25">
            <w:pPr>
              <w:pStyle w:val="ConsPlusNormal"/>
              <w:jc w:val="both"/>
            </w:pPr>
            <w:r>
              <w:t>КОГБУЗ "Мурашинская ЦРБ"</w:t>
            </w:r>
          </w:p>
        </w:tc>
        <w:tc>
          <w:tcPr>
            <w:tcW w:w="5216" w:type="dxa"/>
          </w:tcPr>
          <w:p w:rsidR="004D7D25" w:rsidRDefault="004D7D25">
            <w:pPr>
              <w:pStyle w:val="ConsPlusNormal"/>
              <w:jc w:val="both"/>
            </w:pPr>
            <w:r>
              <w:t>Мурашинский район - 13900 человек</w:t>
            </w:r>
          </w:p>
        </w:tc>
      </w:tr>
    </w:tbl>
    <w:p w:rsidR="004D7D25" w:rsidRDefault="004D7D25">
      <w:pPr>
        <w:pStyle w:val="ConsPlusNormal"/>
        <w:jc w:val="both"/>
      </w:pPr>
    </w:p>
    <w:p w:rsidR="004D7D25" w:rsidRDefault="004D7D25">
      <w:pPr>
        <w:pStyle w:val="ConsPlusNormal"/>
        <w:ind w:firstLine="540"/>
        <w:jc w:val="both"/>
      </w:pPr>
      <w:r>
        <w:t>В ходе реализации первого этапа подготовлено 100% врачебного персонала травматологических центров I и II уровней по специальностям "Хирургия", "Травматология и ортопедия", "Нейрохирургия", "Анестезиология-реаниматология", "Рентгенология" и "Ультразвуковая диагностика".</w:t>
      </w:r>
    </w:p>
    <w:p w:rsidR="004D7D25" w:rsidRDefault="004D7D25">
      <w:pPr>
        <w:pStyle w:val="ConsPlusNormal"/>
        <w:jc w:val="both"/>
      </w:pPr>
      <w:r>
        <w:t xml:space="preserve">(в ред. </w:t>
      </w:r>
      <w:hyperlink r:id="rId497" w:history="1">
        <w:r>
          <w:rPr>
            <w:color w:val="0000FF"/>
          </w:rPr>
          <w:t>постановления</w:t>
        </w:r>
      </w:hyperlink>
      <w:r>
        <w:t xml:space="preserve"> Правительства Кировской области от 29.01.2016 N 81/21)</w:t>
      </w:r>
    </w:p>
    <w:p w:rsidR="004D7D25" w:rsidRDefault="004D7D25">
      <w:pPr>
        <w:pStyle w:val="ConsPlusNormal"/>
        <w:spacing w:before="220"/>
        <w:ind w:firstLine="540"/>
        <w:jc w:val="both"/>
      </w:pPr>
      <w:r>
        <w:t>Кроме того, планируется провести профессиональную подготовку и повышение квалификации 50% сотрудников оперативных служб, участвующих в ликвидации последствий ДТП, обучение навыкам и правилам оказания первой помощи, разработать проектно-сметную документацию на строительство вертолетных посадочных площадок.</w:t>
      </w:r>
    </w:p>
    <w:p w:rsidR="004D7D25" w:rsidRDefault="004D7D25">
      <w:pPr>
        <w:pStyle w:val="ConsPlusNormal"/>
        <w:spacing w:before="220"/>
        <w:ind w:firstLine="540"/>
        <w:jc w:val="both"/>
      </w:pPr>
      <w:r>
        <w:t>По результатам реализации первого этапа Подпрограммы к 2015 году:</w:t>
      </w:r>
    </w:p>
    <w:p w:rsidR="004D7D25" w:rsidRDefault="004D7D25">
      <w:pPr>
        <w:pStyle w:val="ConsPlusNormal"/>
        <w:spacing w:before="220"/>
        <w:ind w:firstLine="540"/>
        <w:jc w:val="both"/>
      </w:pPr>
      <w:r>
        <w:lastRenderedPageBreak/>
        <w:t>смертность от дорожно-транспортных происшествий снизится на 6,7%;</w:t>
      </w:r>
    </w:p>
    <w:p w:rsidR="004D7D25" w:rsidRDefault="004D7D25">
      <w:pPr>
        <w:pStyle w:val="ConsPlusNormal"/>
        <w:jc w:val="both"/>
      </w:pPr>
      <w:r>
        <w:t xml:space="preserve">(в ред. </w:t>
      </w:r>
      <w:hyperlink r:id="rId498" w:history="1">
        <w:r>
          <w:rPr>
            <w:color w:val="0000FF"/>
          </w:rPr>
          <w:t>постановления</w:t>
        </w:r>
      </w:hyperlink>
      <w:r>
        <w:t xml:space="preserve"> Правительства Кировской области от 30.12.2013 N 242/940)</w:t>
      </w:r>
    </w:p>
    <w:p w:rsidR="004D7D25" w:rsidRDefault="004D7D25">
      <w:pPr>
        <w:pStyle w:val="ConsPlusNormal"/>
        <w:spacing w:before="220"/>
        <w:ind w:firstLine="540"/>
        <w:jc w:val="both"/>
      </w:pPr>
      <w:r>
        <w:t>больничная летальность пострадавших в результате дорожно-транспортных происшествий снизится до 5,9% от общего числа госпитализированных в результате дорожно-транспортных происшествий;</w:t>
      </w:r>
    </w:p>
    <w:p w:rsidR="004D7D25" w:rsidRDefault="004D7D25">
      <w:pPr>
        <w:pStyle w:val="ConsPlusNormal"/>
        <w:jc w:val="both"/>
      </w:pPr>
      <w:r>
        <w:t xml:space="preserve">(в ред. </w:t>
      </w:r>
      <w:hyperlink r:id="rId499" w:history="1">
        <w:r>
          <w:rPr>
            <w:color w:val="0000FF"/>
          </w:rPr>
          <w:t>постановления</w:t>
        </w:r>
      </w:hyperlink>
      <w:r>
        <w:t xml:space="preserve"> Правительства Кировской области от 30.12.2013 N 242/940)</w:t>
      </w:r>
    </w:p>
    <w:p w:rsidR="004D7D25" w:rsidRDefault="004D7D25">
      <w:pPr>
        <w:pStyle w:val="ConsPlusNormal"/>
        <w:spacing w:before="220"/>
        <w:ind w:firstLine="540"/>
        <w:jc w:val="both"/>
      </w:pPr>
      <w:r>
        <w:t>смертность от транспортных травм всех видов снизится до 17,5 случая на 100 тыс. человек.</w:t>
      </w:r>
    </w:p>
    <w:p w:rsidR="004D7D25" w:rsidRDefault="004D7D25">
      <w:pPr>
        <w:pStyle w:val="ConsPlusNormal"/>
        <w:jc w:val="both"/>
      </w:pPr>
      <w:r>
        <w:t xml:space="preserve">(в ред. </w:t>
      </w:r>
      <w:hyperlink r:id="rId500" w:history="1">
        <w:r>
          <w:rPr>
            <w:color w:val="0000FF"/>
          </w:rPr>
          <w:t>постановления</w:t>
        </w:r>
      </w:hyperlink>
      <w:r>
        <w:t xml:space="preserve"> Правительства Кировской области от 30.12.2013 N 242/940)</w:t>
      </w:r>
    </w:p>
    <w:p w:rsidR="004D7D25" w:rsidRDefault="004D7D25">
      <w:pPr>
        <w:pStyle w:val="ConsPlusNormal"/>
        <w:spacing w:before="220"/>
        <w:ind w:firstLine="540"/>
        <w:jc w:val="both"/>
      </w:pPr>
      <w:r>
        <w:t>По результатам реализации второго этапа Подпрограммы в 2021 году будет завершено формирование трехуровневой системы травматологических центров, осуществлены профессиональная подготовка и повышение квалификации сотрудников оперативных служб, участвующих в ликвидации последствий ДТП, обучение навыкам и правилам оказания первой помощи достигнет 100%.</w:t>
      </w:r>
    </w:p>
    <w:p w:rsidR="004D7D25" w:rsidRDefault="004D7D25">
      <w:pPr>
        <w:pStyle w:val="ConsPlusNormal"/>
        <w:jc w:val="both"/>
      </w:pPr>
      <w:r>
        <w:t xml:space="preserve">(в ред. </w:t>
      </w:r>
      <w:hyperlink r:id="rId501"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Итогом реализации второго этапа Подпрограммы в 2021 году станет:</w:t>
      </w:r>
    </w:p>
    <w:p w:rsidR="004D7D25" w:rsidRDefault="004D7D25">
      <w:pPr>
        <w:pStyle w:val="ConsPlusNormal"/>
        <w:jc w:val="both"/>
      </w:pPr>
      <w:r>
        <w:t xml:space="preserve">(в ред. </w:t>
      </w:r>
      <w:hyperlink r:id="rId502"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сокращение смертности от дорожно-транспортных происшествий;</w:t>
      </w:r>
    </w:p>
    <w:p w:rsidR="004D7D25" w:rsidRDefault="004D7D25">
      <w:pPr>
        <w:pStyle w:val="ConsPlusNormal"/>
        <w:jc w:val="both"/>
      </w:pPr>
      <w:r>
        <w:t xml:space="preserve">(в ред. </w:t>
      </w:r>
      <w:hyperlink r:id="rId503"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снижение больничной летальности пострадавших в результате дорожно-транспортных происшествий до 4,3% от общего числа госпитализированных в результате ДТП;</w:t>
      </w:r>
    </w:p>
    <w:p w:rsidR="004D7D25" w:rsidRDefault="004D7D25">
      <w:pPr>
        <w:pStyle w:val="ConsPlusNormal"/>
        <w:jc w:val="both"/>
      </w:pPr>
      <w:r>
        <w:t xml:space="preserve">(в ред. </w:t>
      </w:r>
      <w:hyperlink r:id="rId504"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снижение смертности от транспортных травм всех видов до 12,4 случая на 100 тыс. человек.</w:t>
      </w:r>
    </w:p>
    <w:p w:rsidR="004D7D25" w:rsidRDefault="004D7D25">
      <w:pPr>
        <w:pStyle w:val="ConsPlusNormal"/>
        <w:jc w:val="both"/>
      </w:pPr>
      <w:r>
        <w:t xml:space="preserve">(в ред. </w:t>
      </w:r>
      <w:hyperlink r:id="rId505"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В соответствии с </w:t>
      </w:r>
      <w:hyperlink r:id="rId506" w:history="1">
        <w:r>
          <w:rPr>
            <w:color w:val="0000FF"/>
          </w:rPr>
          <w:t>распоряжением</w:t>
        </w:r>
      </w:hyperlink>
      <w:r>
        <w:t xml:space="preserve"> Правительства Российской Федерации от 27.12.2012 N 2541-р "О распределении субсидий, предоставляемых в 2013 году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направленных на совершенствование организации медицинской помощи пострадавшим при дорожно-транспортных происшествиях" в 2013 году из федерального бюджета планируется выделить бюджету Кировской области 251,5 млн. рублей. В целях софинансирования программных мероприятий в 2013 году в бюджете Кировской области запланировано 13,3 млн. рублей.</w:t>
      </w:r>
    </w:p>
    <w:p w:rsidR="004D7D25" w:rsidRDefault="004D7D25">
      <w:pPr>
        <w:pStyle w:val="ConsPlusNormal"/>
        <w:jc w:val="both"/>
      </w:pPr>
    </w:p>
    <w:p w:rsidR="004D7D25" w:rsidRDefault="004D7D25">
      <w:pPr>
        <w:pStyle w:val="ConsPlusTitle"/>
        <w:jc w:val="center"/>
        <w:outlineLvl w:val="3"/>
      </w:pPr>
      <w:r>
        <w:t>1.9. Совершенствование системы оказания медицинской</w:t>
      </w:r>
    </w:p>
    <w:p w:rsidR="004D7D25" w:rsidRDefault="004D7D25">
      <w:pPr>
        <w:pStyle w:val="ConsPlusTitle"/>
        <w:jc w:val="center"/>
      </w:pPr>
      <w:r>
        <w:t>помощи больным прочими заболеваниями</w:t>
      </w:r>
    </w:p>
    <w:p w:rsidR="004D7D25" w:rsidRDefault="004D7D25">
      <w:pPr>
        <w:pStyle w:val="ConsPlusNormal"/>
        <w:jc w:val="both"/>
      </w:pPr>
    </w:p>
    <w:p w:rsidR="004D7D25" w:rsidRDefault="004D7D25">
      <w:pPr>
        <w:pStyle w:val="ConsPlusNormal"/>
        <w:ind w:firstLine="540"/>
        <w:jc w:val="both"/>
      </w:pPr>
      <w:r>
        <w:t>Современный этап развития здравоохранения характеризуется активными структурными преобразованиями, оптимизацией сети учреждений здравоохранения. Реорганизация стационарной помощи в течение последних 10 лет привела к сокращению фонда коек круглосуточного стационара к 01.01.2013 в 1,7 раза.</w:t>
      </w:r>
    </w:p>
    <w:p w:rsidR="004D7D25" w:rsidRDefault="004D7D25">
      <w:pPr>
        <w:pStyle w:val="ConsPlusNormal"/>
        <w:spacing w:before="220"/>
        <w:ind w:firstLine="540"/>
        <w:jc w:val="both"/>
      </w:pPr>
      <w:r>
        <w:t>Наиболее значительное сокращение стационарных коек наблюдалось в 2005 году - 1198 коек (5,7% от коечной мощности 2004 года). В последующие годы темпы оптимизации коечного фонда были не такими значительными.</w:t>
      </w:r>
    </w:p>
    <w:p w:rsidR="004D7D25" w:rsidRDefault="004D7D25">
      <w:pPr>
        <w:pStyle w:val="ConsPlusNormal"/>
        <w:spacing w:before="220"/>
        <w:ind w:firstLine="540"/>
        <w:jc w:val="both"/>
      </w:pPr>
      <w:r>
        <w:t>Наибольшее сокращение стационарных коек к 2008 году произошло по таким профилям, как "сестринский уход" (100%), "общие койки" (44,4%), "оториноларингологические" (40,4%), "дерматовенерологические" (31,0%), "инфекционные" (29,7%) "наркологические" (28,6%), "терапевтические" (26,4%). Число коек реанимации и интенсивной терапии увеличилось на 23,2%.</w:t>
      </w:r>
    </w:p>
    <w:p w:rsidR="004D7D25" w:rsidRDefault="004D7D25">
      <w:pPr>
        <w:pStyle w:val="ConsPlusNormal"/>
        <w:spacing w:before="220"/>
        <w:ind w:firstLine="540"/>
        <w:jc w:val="both"/>
      </w:pPr>
      <w:r>
        <w:lastRenderedPageBreak/>
        <w:t>Тем не менее, сформировавшаяся к 2008 году в Кировской области лечебная сеть оказалась избыточной, нерациональной и неэффективной: значительное место в организации медицинской помощи занимала наиболее дорогостоящая стационарная помощь, несовершенными оставались технологии взаимодействия различных уровней и этапов оказания медицинской помощи населению. Маломощность больниц, небольшое количество профилей в каждой из них, низкий уровень оснащения диагностическим и лечебным оборудованием не позволяли организовать круглосуточную комплексную диагностику и адекватное лечение больных. Поэтому с 2009 года в Кировской области проводятся мероприятия по оптимизации круглосуточных коек в медицинских организациях, не имеющих ресурсов для организации медицинской помощи, в соответствии с порядками оказания медицинской помощи и развитию приоритетного направления - амбулаторной помощи путем развития сети врачебных амбулаторий, общеврачебных практик, фельдшерско-акушерских пунктов.</w:t>
      </w:r>
    </w:p>
    <w:p w:rsidR="004D7D25" w:rsidRDefault="004D7D25">
      <w:pPr>
        <w:pStyle w:val="ConsPlusNormal"/>
        <w:jc w:val="both"/>
      </w:pPr>
      <w:r>
        <w:t xml:space="preserve">(в ред. </w:t>
      </w:r>
      <w:hyperlink r:id="rId507"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В результате проводимых мероприятий по развитию амбулаторно-поликлинической помощи изменилась потребность в стационарной помощи. Сокращение коек круглосуточного стационара происходило на фоне повышения эффективности работы оставшихся коек путем интенсификации лечебно-диагностического процесса.</w:t>
      </w:r>
    </w:p>
    <w:p w:rsidR="004D7D25" w:rsidRDefault="004D7D25">
      <w:pPr>
        <w:pStyle w:val="ConsPlusNormal"/>
        <w:spacing w:before="220"/>
        <w:ind w:firstLine="540"/>
        <w:jc w:val="both"/>
      </w:pPr>
      <w:r>
        <w:t>Если общий коечный фонд больничных учреждений в 2008 году составил 16712 коек, из которых 10278 (61,5%) функционировало в муниципальных учреждениях, 6208 (37,1%) - в областных учреждениях и 226 (1,4%) - в федеральных учреждениях, то в 2012 году 12520 коек находится в государственных областных учреждениях. Муниципальные учреждения здравоохранения в 2012 году были переданы в областную государственную собственность.</w:t>
      </w:r>
    </w:p>
    <w:p w:rsidR="004D7D25" w:rsidRDefault="004D7D25">
      <w:pPr>
        <w:pStyle w:val="ConsPlusNormal"/>
        <w:spacing w:before="220"/>
        <w:ind w:firstLine="540"/>
        <w:jc w:val="both"/>
      </w:pPr>
      <w:r>
        <w:t>К 2010 году обеспеченность койками в области составила 100,3 на 10 тыс. населения, что на 8,15% ниже аналогичного показателя 2009 года, но выше среднего по России на 18%.</w:t>
      </w:r>
    </w:p>
    <w:p w:rsidR="004D7D25" w:rsidRDefault="004D7D25">
      <w:pPr>
        <w:pStyle w:val="ConsPlusNormal"/>
        <w:spacing w:before="220"/>
        <w:ind w:firstLine="540"/>
        <w:jc w:val="both"/>
      </w:pPr>
      <w:r>
        <w:t>Обеспеченность койками на 10 тыс. населения в 2012 году составила по Кировской области 95,2, в то время как российский показатель - 85,8 на 10 тыс. населения. Кроме того, работа круглосуточной койки в году за 2011 год составила 300 (показатель по Российской Федерации - 324).</w:t>
      </w:r>
    </w:p>
    <w:p w:rsidR="004D7D25" w:rsidRDefault="004D7D25">
      <w:pPr>
        <w:pStyle w:val="ConsPlusNormal"/>
        <w:spacing w:before="220"/>
        <w:ind w:firstLine="540"/>
        <w:jc w:val="both"/>
      </w:pPr>
      <w:r>
        <w:t>Таким образом, существует объективная необходимость продолжать сокращение коек круглосуточного стационара, учитывая при этом динамику численности населения области, низкую плотность населения и транспортную доступность.</w:t>
      </w:r>
    </w:p>
    <w:p w:rsidR="004D7D25" w:rsidRDefault="004D7D25">
      <w:pPr>
        <w:pStyle w:val="ConsPlusNormal"/>
        <w:jc w:val="both"/>
      </w:pPr>
    </w:p>
    <w:p w:rsidR="004D7D25" w:rsidRDefault="004D7D25">
      <w:pPr>
        <w:pStyle w:val="ConsPlusTitle"/>
        <w:jc w:val="center"/>
        <w:outlineLvl w:val="4"/>
      </w:pPr>
      <w:r>
        <w:t>Динамика коечного фонда медицинских</w:t>
      </w:r>
    </w:p>
    <w:p w:rsidR="004D7D25" w:rsidRDefault="004D7D25">
      <w:pPr>
        <w:pStyle w:val="ConsPlusTitle"/>
        <w:jc w:val="center"/>
      </w:pPr>
      <w:r>
        <w:t>организаций Кировской области</w:t>
      </w:r>
    </w:p>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990"/>
        <w:gridCol w:w="990"/>
        <w:gridCol w:w="990"/>
        <w:gridCol w:w="990"/>
        <w:gridCol w:w="990"/>
        <w:gridCol w:w="990"/>
        <w:gridCol w:w="990"/>
        <w:gridCol w:w="990"/>
        <w:gridCol w:w="990"/>
        <w:gridCol w:w="990"/>
        <w:gridCol w:w="990"/>
        <w:gridCol w:w="990"/>
        <w:gridCol w:w="990"/>
      </w:tblGrid>
      <w:tr w:rsidR="004D7D25">
        <w:tc>
          <w:tcPr>
            <w:tcW w:w="990" w:type="dxa"/>
          </w:tcPr>
          <w:p w:rsidR="004D7D25" w:rsidRDefault="004D7D25">
            <w:pPr>
              <w:pStyle w:val="ConsPlusNormal"/>
              <w:jc w:val="center"/>
            </w:pPr>
            <w:r>
              <w:lastRenderedPageBreak/>
              <w:t>2003 г.</w:t>
            </w:r>
          </w:p>
        </w:tc>
        <w:tc>
          <w:tcPr>
            <w:tcW w:w="990" w:type="dxa"/>
          </w:tcPr>
          <w:p w:rsidR="004D7D25" w:rsidRDefault="004D7D25">
            <w:pPr>
              <w:pStyle w:val="ConsPlusNormal"/>
              <w:jc w:val="center"/>
            </w:pPr>
            <w:r>
              <w:t>2004 г.</w:t>
            </w:r>
          </w:p>
        </w:tc>
        <w:tc>
          <w:tcPr>
            <w:tcW w:w="990" w:type="dxa"/>
          </w:tcPr>
          <w:p w:rsidR="004D7D25" w:rsidRDefault="004D7D25">
            <w:pPr>
              <w:pStyle w:val="ConsPlusNormal"/>
              <w:jc w:val="center"/>
            </w:pPr>
            <w:r>
              <w:t>2005 г.</w:t>
            </w:r>
          </w:p>
        </w:tc>
        <w:tc>
          <w:tcPr>
            <w:tcW w:w="990" w:type="dxa"/>
          </w:tcPr>
          <w:p w:rsidR="004D7D25" w:rsidRDefault="004D7D25">
            <w:pPr>
              <w:pStyle w:val="ConsPlusNormal"/>
              <w:jc w:val="center"/>
            </w:pPr>
            <w:r>
              <w:t>2006 г.</w:t>
            </w:r>
          </w:p>
        </w:tc>
        <w:tc>
          <w:tcPr>
            <w:tcW w:w="990" w:type="dxa"/>
          </w:tcPr>
          <w:p w:rsidR="004D7D25" w:rsidRDefault="004D7D25">
            <w:pPr>
              <w:pStyle w:val="ConsPlusNormal"/>
              <w:jc w:val="center"/>
            </w:pPr>
            <w:r>
              <w:t>2007 г.</w:t>
            </w:r>
          </w:p>
        </w:tc>
        <w:tc>
          <w:tcPr>
            <w:tcW w:w="990" w:type="dxa"/>
          </w:tcPr>
          <w:p w:rsidR="004D7D25" w:rsidRDefault="004D7D25">
            <w:pPr>
              <w:pStyle w:val="ConsPlusNormal"/>
              <w:jc w:val="center"/>
            </w:pPr>
            <w:r>
              <w:t>2008 г.</w:t>
            </w:r>
          </w:p>
        </w:tc>
        <w:tc>
          <w:tcPr>
            <w:tcW w:w="990" w:type="dxa"/>
          </w:tcPr>
          <w:p w:rsidR="004D7D25" w:rsidRDefault="004D7D25">
            <w:pPr>
              <w:pStyle w:val="ConsPlusNormal"/>
              <w:jc w:val="center"/>
            </w:pPr>
            <w:r>
              <w:t>2009 г.</w:t>
            </w:r>
          </w:p>
        </w:tc>
        <w:tc>
          <w:tcPr>
            <w:tcW w:w="990" w:type="dxa"/>
          </w:tcPr>
          <w:p w:rsidR="004D7D25" w:rsidRDefault="004D7D25">
            <w:pPr>
              <w:pStyle w:val="ConsPlusNormal"/>
              <w:jc w:val="center"/>
            </w:pPr>
            <w:r>
              <w:t>2010 г.</w:t>
            </w:r>
          </w:p>
        </w:tc>
        <w:tc>
          <w:tcPr>
            <w:tcW w:w="990" w:type="dxa"/>
          </w:tcPr>
          <w:p w:rsidR="004D7D25" w:rsidRDefault="004D7D25">
            <w:pPr>
              <w:pStyle w:val="ConsPlusNormal"/>
              <w:jc w:val="center"/>
            </w:pPr>
            <w:r>
              <w:t>2011 г.</w:t>
            </w:r>
          </w:p>
        </w:tc>
        <w:tc>
          <w:tcPr>
            <w:tcW w:w="990" w:type="dxa"/>
          </w:tcPr>
          <w:p w:rsidR="004D7D25" w:rsidRDefault="004D7D25">
            <w:pPr>
              <w:pStyle w:val="ConsPlusNormal"/>
              <w:jc w:val="center"/>
            </w:pPr>
            <w:r>
              <w:t>2012 г.</w:t>
            </w:r>
          </w:p>
        </w:tc>
        <w:tc>
          <w:tcPr>
            <w:tcW w:w="990" w:type="dxa"/>
          </w:tcPr>
          <w:p w:rsidR="004D7D25" w:rsidRDefault="004D7D25">
            <w:pPr>
              <w:pStyle w:val="ConsPlusNormal"/>
              <w:jc w:val="center"/>
            </w:pPr>
            <w:r>
              <w:t>2013 г.</w:t>
            </w:r>
          </w:p>
        </w:tc>
        <w:tc>
          <w:tcPr>
            <w:tcW w:w="990" w:type="dxa"/>
          </w:tcPr>
          <w:p w:rsidR="004D7D25" w:rsidRDefault="004D7D25">
            <w:pPr>
              <w:pStyle w:val="ConsPlusNormal"/>
              <w:jc w:val="center"/>
            </w:pPr>
            <w:r>
              <w:t>2014 г.</w:t>
            </w:r>
          </w:p>
        </w:tc>
        <w:tc>
          <w:tcPr>
            <w:tcW w:w="990" w:type="dxa"/>
          </w:tcPr>
          <w:p w:rsidR="004D7D25" w:rsidRDefault="004D7D25">
            <w:pPr>
              <w:pStyle w:val="ConsPlusNormal"/>
              <w:jc w:val="center"/>
            </w:pPr>
            <w:r>
              <w:t>2015 г.</w:t>
            </w:r>
          </w:p>
        </w:tc>
        <w:tc>
          <w:tcPr>
            <w:tcW w:w="990" w:type="dxa"/>
          </w:tcPr>
          <w:p w:rsidR="004D7D25" w:rsidRDefault="004D7D25">
            <w:pPr>
              <w:pStyle w:val="ConsPlusNormal"/>
              <w:jc w:val="center"/>
            </w:pPr>
            <w:r>
              <w:t>2021 г.</w:t>
            </w:r>
          </w:p>
        </w:tc>
      </w:tr>
      <w:tr w:rsidR="004D7D25">
        <w:tc>
          <w:tcPr>
            <w:tcW w:w="990" w:type="dxa"/>
          </w:tcPr>
          <w:p w:rsidR="004D7D25" w:rsidRDefault="004D7D25">
            <w:pPr>
              <w:pStyle w:val="ConsPlusNormal"/>
              <w:jc w:val="center"/>
            </w:pPr>
            <w:r>
              <w:t>21551</w:t>
            </w:r>
          </w:p>
        </w:tc>
        <w:tc>
          <w:tcPr>
            <w:tcW w:w="990" w:type="dxa"/>
          </w:tcPr>
          <w:p w:rsidR="004D7D25" w:rsidRDefault="004D7D25">
            <w:pPr>
              <w:pStyle w:val="ConsPlusNormal"/>
              <w:jc w:val="center"/>
            </w:pPr>
            <w:r>
              <w:t>21118</w:t>
            </w:r>
          </w:p>
        </w:tc>
        <w:tc>
          <w:tcPr>
            <w:tcW w:w="990" w:type="dxa"/>
          </w:tcPr>
          <w:p w:rsidR="004D7D25" w:rsidRDefault="004D7D25">
            <w:pPr>
              <w:pStyle w:val="ConsPlusNormal"/>
              <w:jc w:val="center"/>
            </w:pPr>
            <w:r>
              <w:t>18920</w:t>
            </w:r>
          </w:p>
        </w:tc>
        <w:tc>
          <w:tcPr>
            <w:tcW w:w="990" w:type="dxa"/>
          </w:tcPr>
          <w:p w:rsidR="004D7D25" w:rsidRDefault="004D7D25">
            <w:pPr>
              <w:pStyle w:val="ConsPlusNormal"/>
              <w:jc w:val="center"/>
            </w:pPr>
            <w:r>
              <w:t>17883</w:t>
            </w:r>
          </w:p>
        </w:tc>
        <w:tc>
          <w:tcPr>
            <w:tcW w:w="990" w:type="dxa"/>
          </w:tcPr>
          <w:p w:rsidR="004D7D25" w:rsidRDefault="004D7D25">
            <w:pPr>
              <w:pStyle w:val="ConsPlusNormal"/>
              <w:jc w:val="center"/>
            </w:pPr>
            <w:r>
              <w:t>17669</w:t>
            </w:r>
          </w:p>
        </w:tc>
        <w:tc>
          <w:tcPr>
            <w:tcW w:w="990" w:type="dxa"/>
          </w:tcPr>
          <w:p w:rsidR="004D7D25" w:rsidRDefault="004D7D25">
            <w:pPr>
              <w:pStyle w:val="ConsPlusNormal"/>
              <w:jc w:val="center"/>
            </w:pPr>
            <w:r>
              <w:t>16712</w:t>
            </w:r>
          </w:p>
        </w:tc>
        <w:tc>
          <w:tcPr>
            <w:tcW w:w="990" w:type="dxa"/>
          </w:tcPr>
          <w:p w:rsidR="004D7D25" w:rsidRDefault="004D7D25">
            <w:pPr>
              <w:pStyle w:val="ConsPlusNormal"/>
              <w:jc w:val="center"/>
            </w:pPr>
            <w:r>
              <w:t>14976</w:t>
            </w:r>
          </w:p>
        </w:tc>
        <w:tc>
          <w:tcPr>
            <w:tcW w:w="990" w:type="dxa"/>
          </w:tcPr>
          <w:p w:rsidR="004D7D25" w:rsidRDefault="004D7D25">
            <w:pPr>
              <w:pStyle w:val="ConsPlusNormal"/>
              <w:jc w:val="center"/>
            </w:pPr>
            <w:r>
              <w:t>13699</w:t>
            </w:r>
          </w:p>
        </w:tc>
        <w:tc>
          <w:tcPr>
            <w:tcW w:w="990" w:type="dxa"/>
          </w:tcPr>
          <w:p w:rsidR="004D7D25" w:rsidRDefault="004D7D25">
            <w:pPr>
              <w:pStyle w:val="ConsPlusNormal"/>
              <w:jc w:val="center"/>
            </w:pPr>
            <w:r>
              <w:t>12755</w:t>
            </w:r>
          </w:p>
        </w:tc>
        <w:tc>
          <w:tcPr>
            <w:tcW w:w="990" w:type="dxa"/>
          </w:tcPr>
          <w:p w:rsidR="004D7D25" w:rsidRDefault="004D7D25">
            <w:pPr>
              <w:pStyle w:val="ConsPlusNormal"/>
              <w:jc w:val="center"/>
            </w:pPr>
            <w:r>
              <w:t>12520</w:t>
            </w:r>
          </w:p>
        </w:tc>
        <w:tc>
          <w:tcPr>
            <w:tcW w:w="990" w:type="dxa"/>
          </w:tcPr>
          <w:p w:rsidR="004D7D25" w:rsidRDefault="004D7D25">
            <w:pPr>
              <w:pStyle w:val="ConsPlusNormal"/>
              <w:jc w:val="center"/>
            </w:pPr>
            <w:r>
              <w:t>12367</w:t>
            </w:r>
          </w:p>
        </w:tc>
        <w:tc>
          <w:tcPr>
            <w:tcW w:w="990" w:type="dxa"/>
          </w:tcPr>
          <w:p w:rsidR="004D7D25" w:rsidRDefault="004D7D25">
            <w:pPr>
              <w:pStyle w:val="ConsPlusNormal"/>
              <w:jc w:val="center"/>
            </w:pPr>
            <w:r>
              <w:t>12047</w:t>
            </w:r>
          </w:p>
        </w:tc>
        <w:tc>
          <w:tcPr>
            <w:tcW w:w="990" w:type="dxa"/>
          </w:tcPr>
          <w:p w:rsidR="004D7D25" w:rsidRDefault="004D7D25">
            <w:pPr>
              <w:pStyle w:val="ConsPlusNormal"/>
              <w:jc w:val="center"/>
            </w:pPr>
            <w:r>
              <w:t>11799</w:t>
            </w:r>
          </w:p>
        </w:tc>
        <w:tc>
          <w:tcPr>
            <w:tcW w:w="990" w:type="dxa"/>
          </w:tcPr>
          <w:p w:rsidR="004D7D25" w:rsidRDefault="004D7D25">
            <w:pPr>
              <w:pStyle w:val="ConsPlusNormal"/>
              <w:jc w:val="center"/>
            </w:pPr>
            <w:r>
              <w:t>10317</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Normal"/>
        <w:jc w:val="both"/>
      </w:pPr>
      <w:r>
        <w:t xml:space="preserve">(в ред. </w:t>
      </w:r>
      <w:hyperlink r:id="rId508"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В соответствии с методическими рекомендациями "О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2013 год и на плановый период 2014 и 2015 годов", определенными </w:t>
      </w:r>
      <w:hyperlink r:id="rId509" w:history="1">
        <w:r>
          <w:rPr>
            <w:color w:val="0000FF"/>
          </w:rPr>
          <w:t>письмом</w:t>
        </w:r>
      </w:hyperlink>
      <w:r>
        <w:t xml:space="preserve"> Министерства здравоохранения Российской Федерации от 25.12.2012 N 11-9/10/2-5718 "О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2013 год и на плановый период 2014 и 2015 годов", к 2021 году расчетное сокращение коек круглосуточного стационара по сравнению с 2003 годом произойдет в 2 раза до 10317.</w:t>
      </w:r>
    </w:p>
    <w:p w:rsidR="004D7D25" w:rsidRDefault="004D7D25">
      <w:pPr>
        <w:pStyle w:val="ConsPlusNormal"/>
        <w:jc w:val="both"/>
      </w:pPr>
      <w:r>
        <w:t xml:space="preserve">(в ред. </w:t>
      </w:r>
      <w:hyperlink r:id="rId510"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Этого количества будет достаточно для оказания качественной медицинской помощи населению Кировской области. Важным моментом при реорганизации коечной мощности является ликвидация дисбаланса между детскими и взрослыми койками, между базовыми и специализированными профилями.</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835"/>
        <w:gridCol w:w="2438"/>
        <w:gridCol w:w="2154"/>
      </w:tblGrid>
      <w:tr w:rsidR="004D7D25">
        <w:tc>
          <w:tcPr>
            <w:tcW w:w="1644" w:type="dxa"/>
          </w:tcPr>
          <w:p w:rsidR="004D7D25" w:rsidRDefault="004D7D25">
            <w:pPr>
              <w:pStyle w:val="ConsPlusNormal"/>
              <w:jc w:val="center"/>
            </w:pPr>
            <w:r>
              <w:t>Койки</w:t>
            </w:r>
          </w:p>
        </w:tc>
        <w:tc>
          <w:tcPr>
            <w:tcW w:w="2835" w:type="dxa"/>
          </w:tcPr>
          <w:p w:rsidR="004D7D25" w:rsidRDefault="004D7D25">
            <w:pPr>
              <w:pStyle w:val="ConsPlusNormal"/>
              <w:jc w:val="center"/>
            </w:pPr>
            <w:r>
              <w:t>Расчетная потребность в больничных койках на 2021 год</w:t>
            </w:r>
          </w:p>
        </w:tc>
        <w:tc>
          <w:tcPr>
            <w:tcW w:w="2438" w:type="dxa"/>
          </w:tcPr>
          <w:p w:rsidR="004D7D25" w:rsidRDefault="004D7D25">
            <w:pPr>
              <w:pStyle w:val="ConsPlusNormal"/>
              <w:jc w:val="center"/>
            </w:pPr>
            <w:r>
              <w:t>Фактическое число коек по состоянию на 01.01.2013</w:t>
            </w:r>
          </w:p>
        </w:tc>
        <w:tc>
          <w:tcPr>
            <w:tcW w:w="2154" w:type="dxa"/>
          </w:tcPr>
          <w:p w:rsidR="004D7D25" w:rsidRDefault="004D7D25">
            <w:pPr>
              <w:pStyle w:val="ConsPlusNormal"/>
              <w:jc w:val="center"/>
            </w:pPr>
            <w:r>
              <w:t>Абсолютное ("+" - избыток, "-" - недостаток)</w:t>
            </w:r>
          </w:p>
        </w:tc>
      </w:tr>
      <w:tr w:rsidR="004D7D25">
        <w:tc>
          <w:tcPr>
            <w:tcW w:w="1644" w:type="dxa"/>
          </w:tcPr>
          <w:p w:rsidR="004D7D25" w:rsidRDefault="004D7D25">
            <w:pPr>
              <w:pStyle w:val="ConsPlusNormal"/>
              <w:jc w:val="both"/>
            </w:pPr>
            <w:r>
              <w:t>Для взрослых</w:t>
            </w:r>
          </w:p>
        </w:tc>
        <w:tc>
          <w:tcPr>
            <w:tcW w:w="2835" w:type="dxa"/>
          </w:tcPr>
          <w:p w:rsidR="004D7D25" w:rsidRDefault="004D7D25">
            <w:pPr>
              <w:pStyle w:val="ConsPlusNormal"/>
              <w:jc w:val="center"/>
            </w:pPr>
            <w:r>
              <w:t>8938</w:t>
            </w:r>
          </w:p>
        </w:tc>
        <w:tc>
          <w:tcPr>
            <w:tcW w:w="2438" w:type="dxa"/>
          </w:tcPr>
          <w:p w:rsidR="004D7D25" w:rsidRDefault="004D7D25">
            <w:pPr>
              <w:pStyle w:val="ConsPlusNormal"/>
              <w:jc w:val="center"/>
            </w:pPr>
            <w:r>
              <w:t>10767</w:t>
            </w:r>
          </w:p>
        </w:tc>
        <w:tc>
          <w:tcPr>
            <w:tcW w:w="2154" w:type="dxa"/>
          </w:tcPr>
          <w:p w:rsidR="004D7D25" w:rsidRDefault="004D7D25">
            <w:pPr>
              <w:pStyle w:val="ConsPlusNormal"/>
              <w:jc w:val="center"/>
            </w:pPr>
            <w:r>
              <w:t>+ 1829</w:t>
            </w:r>
          </w:p>
        </w:tc>
      </w:tr>
      <w:tr w:rsidR="004D7D25">
        <w:tc>
          <w:tcPr>
            <w:tcW w:w="1644" w:type="dxa"/>
          </w:tcPr>
          <w:p w:rsidR="004D7D25" w:rsidRDefault="004D7D25">
            <w:pPr>
              <w:pStyle w:val="ConsPlusNormal"/>
              <w:jc w:val="both"/>
            </w:pPr>
            <w:r>
              <w:t>Для детей</w:t>
            </w:r>
          </w:p>
        </w:tc>
        <w:tc>
          <w:tcPr>
            <w:tcW w:w="2835" w:type="dxa"/>
          </w:tcPr>
          <w:p w:rsidR="004D7D25" w:rsidRDefault="004D7D25">
            <w:pPr>
              <w:pStyle w:val="ConsPlusNormal"/>
              <w:jc w:val="center"/>
            </w:pPr>
            <w:r>
              <w:t>1379</w:t>
            </w:r>
          </w:p>
        </w:tc>
        <w:tc>
          <w:tcPr>
            <w:tcW w:w="2438" w:type="dxa"/>
          </w:tcPr>
          <w:p w:rsidR="004D7D25" w:rsidRDefault="004D7D25">
            <w:pPr>
              <w:pStyle w:val="ConsPlusNormal"/>
              <w:jc w:val="center"/>
            </w:pPr>
            <w:r>
              <w:t>1753</w:t>
            </w:r>
          </w:p>
        </w:tc>
        <w:tc>
          <w:tcPr>
            <w:tcW w:w="2154" w:type="dxa"/>
          </w:tcPr>
          <w:p w:rsidR="004D7D25" w:rsidRDefault="004D7D25">
            <w:pPr>
              <w:pStyle w:val="ConsPlusNormal"/>
              <w:jc w:val="center"/>
            </w:pPr>
            <w:r>
              <w:t>+ 374</w:t>
            </w:r>
          </w:p>
        </w:tc>
      </w:tr>
      <w:tr w:rsidR="004D7D25">
        <w:tc>
          <w:tcPr>
            <w:tcW w:w="1644" w:type="dxa"/>
          </w:tcPr>
          <w:p w:rsidR="004D7D25" w:rsidRDefault="004D7D25">
            <w:pPr>
              <w:pStyle w:val="ConsPlusNormal"/>
              <w:jc w:val="both"/>
            </w:pPr>
            <w:r>
              <w:t>Всего</w:t>
            </w:r>
          </w:p>
        </w:tc>
        <w:tc>
          <w:tcPr>
            <w:tcW w:w="2835" w:type="dxa"/>
          </w:tcPr>
          <w:p w:rsidR="004D7D25" w:rsidRDefault="004D7D25">
            <w:pPr>
              <w:pStyle w:val="ConsPlusNormal"/>
              <w:jc w:val="center"/>
            </w:pPr>
            <w:r>
              <w:t>10317</w:t>
            </w:r>
          </w:p>
        </w:tc>
        <w:tc>
          <w:tcPr>
            <w:tcW w:w="2438" w:type="dxa"/>
          </w:tcPr>
          <w:p w:rsidR="004D7D25" w:rsidRDefault="004D7D25">
            <w:pPr>
              <w:pStyle w:val="ConsPlusNormal"/>
              <w:jc w:val="center"/>
            </w:pPr>
            <w:r>
              <w:t>12520</w:t>
            </w:r>
          </w:p>
        </w:tc>
        <w:tc>
          <w:tcPr>
            <w:tcW w:w="2154" w:type="dxa"/>
          </w:tcPr>
          <w:p w:rsidR="004D7D25" w:rsidRDefault="004D7D25">
            <w:pPr>
              <w:pStyle w:val="ConsPlusNormal"/>
              <w:jc w:val="center"/>
            </w:pPr>
            <w:r>
              <w:t>+ 2203</w:t>
            </w:r>
          </w:p>
        </w:tc>
      </w:tr>
    </w:tbl>
    <w:p w:rsidR="004D7D25" w:rsidRDefault="004D7D25">
      <w:pPr>
        <w:pStyle w:val="ConsPlusNormal"/>
        <w:jc w:val="both"/>
      </w:pPr>
    </w:p>
    <w:p w:rsidR="004D7D25" w:rsidRDefault="004D7D25">
      <w:pPr>
        <w:pStyle w:val="ConsPlusNormal"/>
        <w:jc w:val="both"/>
      </w:pPr>
      <w:r>
        <w:t xml:space="preserve">(в ред. </w:t>
      </w:r>
      <w:hyperlink r:id="rId511"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При этом возрастет число дней занятости койки в году в среднем до 335 к 2021 году.</w:t>
      </w:r>
    </w:p>
    <w:p w:rsidR="004D7D25" w:rsidRDefault="004D7D25">
      <w:pPr>
        <w:pStyle w:val="ConsPlusNormal"/>
        <w:jc w:val="both"/>
      </w:pPr>
      <w:r>
        <w:t xml:space="preserve">(в ред. </w:t>
      </w:r>
      <w:hyperlink r:id="rId512"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361"/>
        <w:gridCol w:w="825"/>
        <w:gridCol w:w="1361"/>
        <w:gridCol w:w="825"/>
      </w:tblGrid>
      <w:tr w:rsidR="004D7D25">
        <w:tc>
          <w:tcPr>
            <w:tcW w:w="4706" w:type="dxa"/>
            <w:vMerge w:val="restart"/>
          </w:tcPr>
          <w:p w:rsidR="004D7D25" w:rsidRDefault="004D7D25">
            <w:pPr>
              <w:pStyle w:val="ConsPlusNormal"/>
              <w:jc w:val="center"/>
            </w:pPr>
            <w:r>
              <w:t>Наименование профиля</w:t>
            </w:r>
          </w:p>
        </w:tc>
        <w:tc>
          <w:tcPr>
            <w:tcW w:w="2186" w:type="dxa"/>
            <w:gridSpan w:val="2"/>
          </w:tcPr>
          <w:p w:rsidR="004D7D25" w:rsidRDefault="004D7D25">
            <w:pPr>
              <w:pStyle w:val="ConsPlusNormal"/>
              <w:jc w:val="center"/>
            </w:pPr>
            <w:r>
              <w:t>Работа койки в 2012 году</w:t>
            </w:r>
          </w:p>
        </w:tc>
        <w:tc>
          <w:tcPr>
            <w:tcW w:w="2186" w:type="dxa"/>
            <w:gridSpan w:val="2"/>
          </w:tcPr>
          <w:p w:rsidR="004D7D25" w:rsidRDefault="004D7D25">
            <w:pPr>
              <w:pStyle w:val="ConsPlusNormal"/>
              <w:jc w:val="center"/>
            </w:pPr>
            <w:r>
              <w:t>Работа койки в 2021 году</w:t>
            </w:r>
          </w:p>
        </w:tc>
      </w:tr>
      <w:tr w:rsidR="004D7D25">
        <w:tc>
          <w:tcPr>
            <w:tcW w:w="4706" w:type="dxa"/>
            <w:vMerge/>
          </w:tcPr>
          <w:p w:rsidR="004D7D25" w:rsidRDefault="004D7D25"/>
        </w:tc>
        <w:tc>
          <w:tcPr>
            <w:tcW w:w="1361" w:type="dxa"/>
          </w:tcPr>
          <w:p w:rsidR="004D7D25" w:rsidRDefault="004D7D25">
            <w:pPr>
              <w:pStyle w:val="ConsPlusNormal"/>
              <w:jc w:val="center"/>
            </w:pPr>
            <w:r>
              <w:t>взрослые</w:t>
            </w:r>
          </w:p>
        </w:tc>
        <w:tc>
          <w:tcPr>
            <w:tcW w:w="825" w:type="dxa"/>
          </w:tcPr>
          <w:p w:rsidR="004D7D25" w:rsidRDefault="004D7D25">
            <w:pPr>
              <w:pStyle w:val="ConsPlusNormal"/>
              <w:jc w:val="center"/>
            </w:pPr>
            <w:r>
              <w:t>дети</w:t>
            </w:r>
          </w:p>
        </w:tc>
        <w:tc>
          <w:tcPr>
            <w:tcW w:w="1361" w:type="dxa"/>
          </w:tcPr>
          <w:p w:rsidR="004D7D25" w:rsidRDefault="004D7D25">
            <w:pPr>
              <w:pStyle w:val="ConsPlusNormal"/>
              <w:jc w:val="center"/>
            </w:pPr>
            <w:r>
              <w:t>взрослые</w:t>
            </w:r>
          </w:p>
        </w:tc>
        <w:tc>
          <w:tcPr>
            <w:tcW w:w="825" w:type="dxa"/>
          </w:tcPr>
          <w:p w:rsidR="004D7D25" w:rsidRDefault="004D7D25">
            <w:pPr>
              <w:pStyle w:val="ConsPlusNormal"/>
              <w:jc w:val="center"/>
            </w:pPr>
            <w:r>
              <w:t>дети</w:t>
            </w:r>
          </w:p>
        </w:tc>
      </w:tr>
      <w:tr w:rsidR="004D7D25">
        <w:tc>
          <w:tcPr>
            <w:tcW w:w="4706" w:type="dxa"/>
          </w:tcPr>
          <w:p w:rsidR="004D7D25" w:rsidRDefault="004D7D25">
            <w:pPr>
              <w:pStyle w:val="ConsPlusNormal"/>
              <w:jc w:val="both"/>
            </w:pPr>
            <w:r>
              <w:t>Кардиологические</w:t>
            </w:r>
          </w:p>
        </w:tc>
        <w:tc>
          <w:tcPr>
            <w:tcW w:w="1361" w:type="dxa"/>
          </w:tcPr>
          <w:p w:rsidR="004D7D25" w:rsidRDefault="004D7D25">
            <w:pPr>
              <w:pStyle w:val="ConsPlusNormal"/>
              <w:jc w:val="center"/>
            </w:pPr>
            <w:r>
              <w:t>298</w:t>
            </w:r>
          </w:p>
        </w:tc>
        <w:tc>
          <w:tcPr>
            <w:tcW w:w="825" w:type="dxa"/>
          </w:tcPr>
          <w:p w:rsidR="004D7D25" w:rsidRDefault="004D7D25">
            <w:pPr>
              <w:pStyle w:val="ConsPlusNormal"/>
              <w:jc w:val="center"/>
            </w:pPr>
            <w:r>
              <w:t>308</w:t>
            </w:r>
          </w:p>
        </w:tc>
        <w:tc>
          <w:tcPr>
            <w:tcW w:w="1361" w:type="dxa"/>
          </w:tcPr>
          <w:p w:rsidR="004D7D25" w:rsidRDefault="004D7D25">
            <w:pPr>
              <w:pStyle w:val="ConsPlusNormal"/>
              <w:jc w:val="center"/>
            </w:pPr>
            <w:r>
              <w:t>336</w:t>
            </w:r>
          </w:p>
        </w:tc>
        <w:tc>
          <w:tcPr>
            <w:tcW w:w="825" w:type="dxa"/>
          </w:tcPr>
          <w:p w:rsidR="004D7D25" w:rsidRDefault="004D7D25">
            <w:pPr>
              <w:pStyle w:val="ConsPlusNormal"/>
              <w:jc w:val="center"/>
            </w:pPr>
            <w:r>
              <w:t>337</w:t>
            </w:r>
          </w:p>
        </w:tc>
      </w:tr>
      <w:tr w:rsidR="004D7D25">
        <w:tc>
          <w:tcPr>
            <w:tcW w:w="4706" w:type="dxa"/>
          </w:tcPr>
          <w:p w:rsidR="004D7D25" w:rsidRDefault="004D7D25">
            <w:pPr>
              <w:pStyle w:val="ConsPlusNormal"/>
              <w:jc w:val="both"/>
            </w:pPr>
            <w:r>
              <w:t>из них: кардиологические для больных с острым инфарктом миокарда</w:t>
            </w:r>
          </w:p>
        </w:tc>
        <w:tc>
          <w:tcPr>
            <w:tcW w:w="1361" w:type="dxa"/>
          </w:tcPr>
          <w:p w:rsidR="004D7D25" w:rsidRDefault="004D7D25">
            <w:pPr>
              <w:pStyle w:val="ConsPlusNormal"/>
              <w:jc w:val="center"/>
            </w:pPr>
            <w:r>
              <w:t>331</w:t>
            </w:r>
          </w:p>
        </w:tc>
        <w:tc>
          <w:tcPr>
            <w:tcW w:w="825" w:type="dxa"/>
          </w:tcPr>
          <w:p w:rsidR="004D7D25" w:rsidRDefault="004D7D25">
            <w:pPr>
              <w:pStyle w:val="ConsPlusNormal"/>
            </w:pPr>
          </w:p>
        </w:tc>
        <w:tc>
          <w:tcPr>
            <w:tcW w:w="1361" w:type="dxa"/>
          </w:tcPr>
          <w:p w:rsidR="004D7D25" w:rsidRDefault="004D7D25">
            <w:pPr>
              <w:pStyle w:val="ConsPlusNormal"/>
              <w:jc w:val="center"/>
            </w:pPr>
            <w:r>
              <w:t>335</w:t>
            </w:r>
          </w:p>
        </w:tc>
        <w:tc>
          <w:tcPr>
            <w:tcW w:w="825" w:type="dxa"/>
          </w:tcPr>
          <w:p w:rsidR="004D7D25" w:rsidRDefault="004D7D25">
            <w:pPr>
              <w:pStyle w:val="ConsPlusNormal"/>
            </w:pPr>
          </w:p>
        </w:tc>
      </w:tr>
      <w:tr w:rsidR="004D7D25">
        <w:tc>
          <w:tcPr>
            <w:tcW w:w="4706" w:type="dxa"/>
          </w:tcPr>
          <w:p w:rsidR="004D7D25" w:rsidRDefault="004D7D25">
            <w:pPr>
              <w:pStyle w:val="ConsPlusNormal"/>
              <w:jc w:val="both"/>
            </w:pPr>
            <w:r>
              <w:t>Ревматологические</w:t>
            </w:r>
          </w:p>
        </w:tc>
        <w:tc>
          <w:tcPr>
            <w:tcW w:w="1361" w:type="dxa"/>
          </w:tcPr>
          <w:p w:rsidR="004D7D25" w:rsidRDefault="004D7D25">
            <w:pPr>
              <w:pStyle w:val="ConsPlusNormal"/>
              <w:jc w:val="center"/>
            </w:pPr>
            <w:r>
              <w:t>336</w:t>
            </w:r>
          </w:p>
        </w:tc>
        <w:tc>
          <w:tcPr>
            <w:tcW w:w="825" w:type="dxa"/>
          </w:tcPr>
          <w:p w:rsidR="004D7D25" w:rsidRDefault="004D7D25">
            <w:pPr>
              <w:pStyle w:val="ConsPlusNormal"/>
            </w:pPr>
          </w:p>
        </w:tc>
        <w:tc>
          <w:tcPr>
            <w:tcW w:w="1361" w:type="dxa"/>
          </w:tcPr>
          <w:p w:rsidR="004D7D25" w:rsidRDefault="004D7D25">
            <w:pPr>
              <w:pStyle w:val="ConsPlusNormal"/>
              <w:jc w:val="center"/>
            </w:pPr>
            <w:r>
              <w:t>338</w:t>
            </w:r>
          </w:p>
        </w:tc>
        <w:tc>
          <w:tcPr>
            <w:tcW w:w="825" w:type="dxa"/>
          </w:tcPr>
          <w:p w:rsidR="004D7D25" w:rsidRDefault="004D7D25">
            <w:pPr>
              <w:pStyle w:val="ConsPlusNormal"/>
              <w:jc w:val="center"/>
            </w:pPr>
            <w:r>
              <w:t>334</w:t>
            </w:r>
          </w:p>
        </w:tc>
      </w:tr>
      <w:tr w:rsidR="004D7D25">
        <w:tc>
          <w:tcPr>
            <w:tcW w:w="4706" w:type="dxa"/>
          </w:tcPr>
          <w:p w:rsidR="004D7D25" w:rsidRDefault="004D7D25">
            <w:pPr>
              <w:pStyle w:val="ConsPlusNormal"/>
              <w:jc w:val="both"/>
            </w:pPr>
            <w:r>
              <w:t>Гастроэнтерологические</w:t>
            </w:r>
          </w:p>
        </w:tc>
        <w:tc>
          <w:tcPr>
            <w:tcW w:w="1361" w:type="dxa"/>
          </w:tcPr>
          <w:p w:rsidR="004D7D25" w:rsidRDefault="004D7D25">
            <w:pPr>
              <w:pStyle w:val="ConsPlusNormal"/>
              <w:jc w:val="center"/>
            </w:pPr>
            <w:r>
              <w:t>343</w:t>
            </w:r>
          </w:p>
        </w:tc>
        <w:tc>
          <w:tcPr>
            <w:tcW w:w="825" w:type="dxa"/>
          </w:tcPr>
          <w:p w:rsidR="004D7D25" w:rsidRDefault="004D7D25">
            <w:pPr>
              <w:pStyle w:val="ConsPlusNormal"/>
              <w:jc w:val="center"/>
            </w:pPr>
            <w:r>
              <w:t>330</w:t>
            </w:r>
          </w:p>
        </w:tc>
        <w:tc>
          <w:tcPr>
            <w:tcW w:w="1361" w:type="dxa"/>
          </w:tcPr>
          <w:p w:rsidR="004D7D25" w:rsidRDefault="004D7D25">
            <w:pPr>
              <w:pStyle w:val="ConsPlusNormal"/>
              <w:jc w:val="center"/>
            </w:pPr>
            <w:r>
              <w:t>335</w:t>
            </w:r>
          </w:p>
        </w:tc>
        <w:tc>
          <w:tcPr>
            <w:tcW w:w="825" w:type="dxa"/>
          </w:tcPr>
          <w:p w:rsidR="004D7D25" w:rsidRDefault="004D7D25">
            <w:pPr>
              <w:pStyle w:val="ConsPlusNormal"/>
              <w:jc w:val="center"/>
            </w:pPr>
            <w:r>
              <w:t>335</w:t>
            </w:r>
          </w:p>
        </w:tc>
      </w:tr>
      <w:tr w:rsidR="004D7D25">
        <w:tc>
          <w:tcPr>
            <w:tcW w:w="4706" w:type="dxa"/>
          </w:tcPr>
          <w:p w:rsidR="004D7D25" w:rsidRDefault="004D7D25">
            <w:pPr>
              <w:pStyle w:val="ConsPlusNormal"/>
              <w:jc w:val="both"/>
            </w:pPr>
            <w:r>
              <w:t>Пульмонологические</w:t>
            </w:r>
          </w:p>
        </w:tc>
        <w:tc>
          <w:tcPr>
            <w:tcW w:w="1361" w:type="dxa"/>
          </w:tcPr>
          <w:p w:rsidR="004D7D25" w:rsidRDefault="004D7D25">
            <w:pPr>
              <w:pStyle w:val="ConsPlusNormal"/>
              <w:jc w:val="center"/>
            </w:pPr>
            <w:r>
              <w:t>319</w:t>
            </w:r>
          </w:p>
        </w:tc>
        <w:tc>
          <w:tcPr>
            <w:tcW w:w="825" w:type="dxa"/>
          </w:tcPr>
          <w:p w:rsidR="004D7D25" w:rsidRDefault="004D7D25">
            <w:pPr>
              <w:pStyle w:val="ConsPlusNormal"/>
              <w:jc w:val="center"/>
            </w:pPr>
            <w:r>
              <w:t>338</w:t>
            </w:r>
          </w:p>
        </w:tc>
        <w:tc>
          <w:tcPr>
            <w:tcW w:w="1361" w:type="dxa"/>
          </w:tcPr>
          <w:p w:rsidR="004D7D25" w:rsidRDefault="004D7D25">
            <w:pPr>
              <w:pStyle w:val="ConsPlusNormal"/>
              <w:jc w:val="center"/>
            </w:pPr>
            <w:r>
              <w:t>335</w:t>
            </w:r>
          </w:p>
        </w:tc>
        <w:tc>
          <w:tcPr>
            <w:tcW w:w="825" w:type="dxa"/>
          </w:tcPr>
          <w:p w:rsidR="004D7D25" w:rsidRDefault="004D7D25">
            <w:pPr>
              <w:pStyle w:val="ConsPlusNormal"/>
              <w:jc w:val="center"/>
            </w:pPr>
            <w:r>
              <w:t>333</w:t>
            </w:r>
          </w:p>
        </w:tc>
      </w:tr>
      <w:tr w:rsidR="004D7D25">
        <w:tc>
          <w:tcPr>
            <w:tcW w:w="4706" w:type="dxa"/>
          </w:tcPr>
          <w:p w:rsidR="004D7D25" w:rsidRDefault="004D7D25">
            <w:pPr>
              <w:pStyle w:val="ConsPlusNormal"/>
              <w:jc w:val="both"/>
            </w:pPr>
            <w:r>
              <w:t>Эндокринологические</w:t>
            </w:r>
          </w:p>
        </w:tc>
        <w:tc>
          <w:tcPr>
            <w:tcW w:w="1361" w:type="dxa"/>
          </w:tcPr>
          <w:p w:rsidR="004D7D25" w:rsidRDefault="004D7D25">
            <w:pPr>
              <w:pStyle w:val="ConsPlusNormal"/>
              <w:jc w:val="center"/>
            </w:pPr>
            <w:r>
              <w:t>314</w:t>
            </w:r>
          </w:p>
        </w:tc>
        <w:tc>
          <w:tcPr>
            <w:tcW w:w="825" w:type="dxa"/>
          </w:tcPr>
          <w:p w:rsidR="004D7D25" w:rsidRDefault="004D7D25">
            <w:pPr>
              <w:pStyle w:val="ConsPlusNormal"/>
              <w:jc w:val="center"/>
            </w:pPr>
            <w:r>
              <w:t>321</w:t>
            </w:r>
          </w:p>
        </w:tc>
        <w:tc>
          <w:tcPr>
            <w:tcW w:w="1361" w:type="dxa"/>
          </w:tcPr>
          <w:p w:rsidR="004D7D25" w:rsidRDefault="004D7D25">
            <w:pPr>
              <w:pStyle w:val="ConsPlusNormal"/>
              <w:jc w:val="center"/>
            </w:pPr>
            <w:r>
              <w:t>337</w:t>
            </w:r>
          </w:p>
        </w:tc>
        <w:tc>
          <w:tcPr>
            <w:tcW w:w="825" w:type="dxa"/>
          </w:tcPr>
          <w:p w:rsidR="004D7D25" w:rsidRDefault="004D7D25">
            <w:pPr>
              <w:pStyle w:val="ConsPlusNormal"/>
              <w:jc w:val="center"/>
            </w:pPr>
            <w:r>
              <w:t>332</w:t>
            </w:r>
          </w:p>
        </w:tc>
      </w:tr>
      <w:tr w:rsidR="004D7D25">
        <w:tc>
          <w:tcPr>
            <w:tcW w:w="4706" w:type="dxa"/>
          </w:tcPr>
          <w:p w:rsidR="004D7D25" w:rsidRDefault="004D7D25">
            <w:pPr>
              <w:pStyle w:val="ConsPlusNormal"/>
              <w:jc w:val="both"/>
            </w:pPr>
            <w:r>
              <w:t>Нефрологические</w:t>
            </w:r>
          </w:p>
        </w:tc>
        <w:tc>
          <w:tcPr>
            <w:tcW w:w="1361" w:type="dxa"/>
          </w:tcPr>
          <w:p w:rsidR="004D7D25" w:rsidRDefault="004D7D25">
            <w:pPr>
              <w:pStyle w:val="ConsPlusNormal"/>
              <w:jc w:val="center"/>
            </w:pPr>
            <w:r>
              <w:t>347</w:t>
            </w:r>
          </w:p>
        </w:tc>
        <w:tc>
          <w:tcPr>
            <w:tcW w:w="825" w:type="dxa"/>
          </w:tcPr>
          <w:p w:rsidR="004D7D25" w:rsidRDefault="004D7D25">
            <w:pPr>
              <w:pStyle w:val="ConsPlusNormal"/>
              <w:jc w:val="center"/>
            </w:pPr>
            <w:r>
              <w:t>333</w:t>
            </w:r>
          </w:p>
        </w:tc>
        <w:tc>
          <w:tcPr>
            <w:tcW w:w="1361" w:type="dxa"/>
          </w:tcPr>
          <w:p w:rsidR="004D7D25" w:rsidRDefault="004D7D25">
            <w:pPr>
              <w:pStyle w:val="ConsPlusNormal"/>
              <w:jc w:val="center"/>
            </w:pPr>
            <w:r>
              <w:t>329</w:t>
            </w:r>
          </w:p>
        </w:tc>
        <w:tc>
          <w:tcPr>
            <w:tcW w:w="825" w:type="dxa"/>
          </w:tcPr>
          <w:p w:rsidR="004D7D25" w:rsidRDefault="004D7D25">
            <w:pPr>
              <w:pStyle w:val="ConsPlusNormal"/>
              <w:jc w:val="center"/>
            </w:pPr>
            <w:r>
              <w:t>338</w:t>
            </w:r>
          </w:p>
        </w:tc>
      </w:tr>
      <w:tr w:rsidR="004D7D25">
        <w:tc>
          <w:tcPr>
            <w:tcW w:w="4706" w:type="dxa"/>
          </w:tcPr>
          <w:p w:rsidR="004D7D25" w:rsidRDefault="004D7D25">
            <w:pPr>
              <w:pStyle w:val="ConsPlusNormal"/>
              <w:jc w:val="both"/>
            </w:pPr>
            <w:r>
              <w:t>Гематологические</w:t>
            </w:r>
          </w:p>
        </w:tc>
        <w:tc>
          <w:tcPr>
            <w:tcW w:w="1361" w:type="dxa"/>
          </w:tcPr>
          <w:p w:rsidR="004D7D25" w:rsidRDefault="004D7D25">
            <w:pPr>
              <w:pStyle w:val="ConsPlusNormal"/>
            </w:pPr>
          </w:p>
        </w:tc>
        <w:tc>
          <w:tcPr>
            <w:tcW w:w="825" w:type="dxa"/>
          </w:tcPr>
          <w:p w:rsidR="004D7D25" w:rsidRDefault="004D7D25">
            <w:pPr>
              <w:pStyle w:val="ConsPlusNormal"/>
            </w:pPr>
          </w:p>
        </w:tc>
        <w:tc>
          <w:tcPr>
            <w:tcW w:w="1361" w:type="dxa"/>
          </w:tcPr>
          <w:p w:rsidR="004D7D25" w:rsidRDefault="004D7D25">
            <w:pPr>
              <w:pStyle w:val="ConsPlusNormal"/>
              <w:jc w:val="center"/>
            </w:pPr>
            <w:r>
              <w:t>338</w:t>
            </w:r>
          </w:p>
        </w:tc>
        <w:tc>
          <w:tcPr>
            <w:tcW w:w="825" w:type="dxa"/>
          </w:tcPr>
          <w:p w:rsidR="004D7D25" w:rsidRDefault="004D7D25">
            <w:pPr>
              <w:pStyle w:val="ConsPlusNormal"/>
              <w:jc w:val="center"/>
            </w:pPr>
            <w:r>
              <w:t>338</w:t>
            </w:r>
          </w:p>
        </w:tc>
      </w:tr>
      <w:tr w:rsidR="004D7D25">
        <w:tc>
          <w:tcPr>
            <w:tcW w:w="4706" w:type="dxa"/>
          </w:tcPr>
          <w:p w:rsidR="004D7D25" w:rsidRDefault="004D7D25">
            <w:pPr>
              <w:pStyle w:val="ConsPlusNormal"/>
              <w:jc w:val="both"/>
            </w:pPr>
            <w:r>
              <w:lastRenderedPageBreak/>
              <w:t>Аллергологические</w:t>
            </w:r>
          </w:p>
        </w:tc>
        <w:tc>
          <w:tcPr>
            <w:tcW w:w="1361" w:type="dxa"/>
          </w:tcPr>
          <w:p w:rsidR="004D7D25" w:rsidRDefault="004D7D25">
            <w:pPr>
              <w:pStyle w:val="ConsPlusNormal"/>
              <w:jc w:val="center"/>
            </w:pPr>
            <w:r>
              <w:t>284</w:t>
            </w:r>
          </w:p>
        </w:tc>
        <w:tc>
          <w:tcPr>
            <w:tcW w:w="825" w:type="dxa"/>
          </w:tcPr>
          <w:p w:rsidR="004D7D25" w:rsidRDefault="004D7D25">
            <w:pPr>
              <w:pStyle w:val="ConsPlusNormal"/>
              <w:jc w:val="center"/>
            </w:pPr>
            <w:r>
              <w:t>339</w:t>
            </w:r>
          </w:p>
        </w:tc>
        <w:tc>
          <w:tcPr>
            <w:tcW w:w="1361" w:type="dxa"/>
          </w:tcPr>
          <w:p w:rsidR="004D7D25" w:rsidRDefault="004D7D25">
            <w:pPr>
              <w:pStyle w:val="ConsPlusNormal"/>
              <w:jc w:val="center"/>
            </w:pPr>
            <w:r>
              <w:t>335</w:t>
            </w:r>
          </w:p>
        </w:tc>
        <w:tc>
          <w:tcPr>
            <w:tcW w:w="825" w:type="dxa"/>
          </w:tcPr>
          <w:p w:rsidR="004D7D25" w:rsidRDefault="004D7D25">
            <w:pPr>
              <w:pStyle w:val="ConsPlusNormal"/>
              <w:jc w:val="center"/>
            </w:pPr>
            <w:r>
              <w:t>337</w:t>
            </w:r>
          </w:p>
        </w:tc>
      </w:tr>
      <w:tr w:rsidR="004D7D25">
        <w:tc>
          <w:tcPr>
            <w:tcW w:w="4706" w:type="dxa"/>
          </w:tcPr>
          <w:p w:rsidR="004D7D25" w:rsidRDefault="004D7D25">
            <w:pPr>
              <w:pStyle w:val="ConsPlusNormal"/>
              <w:jc w:val="both"/>
            </w:pPr>
            <w:r>
              <w:t>Педиатрические</w:t>
            </w:r>
          </w:p>
        </w:tc>
        <w:tc>
          <w:tcPr>
            <w:tcW w:w="1361" w:type="dxa"/>
          </w:tcPr>
          <w:p w:rsidR="004D7D25" w:rsidRDefault="004D7D25">
            <w:pPr>
              <w:pStyle w:val="ConsPlusNormal"/>
            </w:pPr>
          </w:p>
        </w:tc>
        <w:tc>
          <w:tcPr>
            <w:tcW w:w="825" w:type="dxa"/>
          </w:tcPr>
          <w:p w:rsidR="004D7D25" w:rsidRDefault="004D7D25">
            <w:pPr>
              <w:pStyle w:val="ConsPlusNormal"/>
              <w:jc w:val="center"/>
            </w:pPr>
            <w:r>
              <w:t>304</w:t>
            </w:r>
          </w:p>
        </w:tc>
        <w:tc>
          <w:tcPr>
            <w:tcW w:w="1361" w:type="dxa"/>
          </w:tcPr>
          <w:p w:rsidR="004D7D25" w:rsidRDefault="004D7D25">
            <w:pPr>
              <w:pStyle w:val="ConsPlusNormal"/>
            </w:pPr>
          </w:p>
        </w:tc>
        <w:tc>
          <w:tcPr>
            <w:tcW w:w="825" w:type="dxa"/>
          </w:tcPr>
          <w:p w:rsidR="004D7D25" w:rsidRDefault="004D7D25">
            <w:pPr>
              <w:pStyle w:val="ConsPlusNormal"/>
              <w:jc w:val="center"/>
            </w:pPr>
            <w:r>
              <w:t>326</w:t>
            </w:r>
          </w:p>
        </w:tc>
      </w:tr>
      <w:tr w:rsidR="004D7D25">
        <w:tc>
          <w:tcPr>
            <w:tcW w:w="4706" w:type="dxa"/>
          </w:tcPr>
          <w:p w:rsidR="004D7D25" w:rsidRDefault="004D7D25">
            <w:pPr>
              <w:pStyle w:val="ConsPlusNormal"/>
              <w:jc w:val="both"/>
            </w:pPr>
            <w:r>
              <w:t>Терапевтические</w:t>
            </w:r>
          </w:p>
        </w:tc>
        <w:tc>
          <w:tcPr>
            <w:tcW w:w="1361" w:type="dxa"/>
          </w:tcPr>
          <w:p w:rsidR="004D7D25" w:rsidRDefault="004D7D25">
            <w:pPr>
              <w:pStyle w:val="ConsPlusNormal"/>
              <w:jc w:val="center"/>
            </w:pPr>
            <w:r>
              <w:t>313</w:t>
            </w:r>
          </w:p>
        </w:tc>
        <w:tc>
          <w:tcPr>
            <w:tcW w:w="825" w:type="dxa"/>
          </w:tcPr>
          <w:p w:rsidR="004D7D25" w:rsidRDefault="004D7D25">
            <w:pPr>
              <w:pStyle w:val="ConsPlusNormal"/>
            </w:pPr>
          </w:p>
        </w:tc>
        <w:tc>
          <w:tcPr>
            <w:tcW w:w="1361" w:type="dxa"/>
          </w:tcPr>
          <w:p w:rsidR="004D7D25" w:rsidRDefault="004D7D25">
            <w:pPr>
              <w:pStyle w:val="ConsPlusNormal"/>
              <w:jc w:val="center"/>
            </w:pPr>
            <w:r>
              <w:t>332</w:t>
            </w:r>
          </w:p>
        </w:tc>
        <w:tc>
          <w:tcPr>
            <w:tcW w:w="825" w:type="dxa"/>
          </w:tcPr>
          <w:p w:rsidR="004D7D25" w:rsidRDefault="004D7D25">
            <w:pPr>
              <w:pStyle w:val="ConsPlusNormal"/>
            </w:pPr>
          </w:p>
        </w:tc>
      </w:tr>
      <w:tr w:rsidR="004D7D25">
        <w:tc>
          <w:tcPr>
            <w:tcW w:w="4706" w:type="dxa"/>
          </w:tcPr>
          <w:p w:rsidR="004D7D25" w:rsidRDefault="004D7D25">
            <w:pPr>
              <w:pStyle w:val="ConsPlusNormal"/>
              <w:jc w:val="both"/>
            </w:pPr>
            <w:r>
              <w:t>Патология новорожденных</w:t>
            </w:r>
          </w:p>
        </w:tc>
        <w:tc>
          <w:tcPr>
            <w:tcW w:w="1361" w:type="dxa"/>
          </w:tcPr>
          <w:p w:rsidR="004D7D25" w:rsidRDefault="004D7D25">
            <w:pPr>
              <w:pStyle w:val="ConsPlusNormal"/>
            </w:pPr>
          </w:p>
        </w:tc>
        <w:tc>
          <w:tcPr>
            <w:tcW w:w="825" w:type="dxa"/>
          </w:tcPr>
          <w:p w:rsidR="004D7D25" w:rsidRDefault="004D7D25">
            <w:pPr>
              <w:pStyle w:val="ConsPlusNormal"/>
              <w:jc w:val="center"/>
            </w:pPr>
            <w:r>
              <w:t>260</w:t>
            </w:r>
          </w:p>
        </w:tc>
        <w:tc>
          <w:tcPr>
            <w:tcW w:w="1361" w:type="dxa"/>
          </w:tcPr>
          <w:p w:rsidR="004D7D25" w:rsidRDefault="004D7D25">
            <w:pPr>
              <w:pStyle w:val="ConsPlusNormal"/>
            </w:pPr>
          </w:p>
        </w:tc>
        <w:tc>
          <w:tcPr>
            <w:tcW w:w="825" w:type="dxa"/>
          </w:tcPr>
          <w:p w:rsidR="004D7D25" w:rsidRDefault="004D7D25">
            <w:pPr>
              <w:pStyle w:val="ConsPlusNormal"/>
              <w:jc w:val="center"/>
            </w:pPr>
            <w:r>
              <w:t>337</w:t>
            </w:r>
          </w:p>
        </w:tc>
      </w:tr>
      <w:tr w:rsidR="004D7D25">
        <w:tc>
          <w:tcPr>
            <w:tcW w:w="4706" w:type="dxa"/>
          </w:tcPr>
          <w:p w:rsidR="004D7D25" w:rsidRDefault="004D7D25">
            <w:pPr>
              <w:pStyle w:val="ConsPlusNormal"/>
              <w:jc w:val="both"/>
            </w:pPr>
            <w:r>
              <w:t>Травматологические</w:t>
            </w:r>
          </w:p>
        </w:tc>
        <w:tc>
          <w:tcPr>
            <w:tcW w:w="1361" w:type="dxa"/>
          </w:tcPr>
          <w:p w:rsidR="004D7D25" w:rsidRDefault="004D7D25">
            <w:pPr>
              <w:pStyle w:val="ConsPlusNormal"/>
              <w:jc w:val="center"/>
            </w:pPr>
            <w:r>
              <w:t>327</w:t>
            </w:r>
          </w:p>
        </w:tc>
        <w:tc>
          <w:tcPr>
            <w:tcW w:w="825" w:type="dxa"/>
          </w:tcPr>
          <w:p w:rsidR="004D7D25" w:rsidRDefault="004D7D25">
            <w:pPr>
              <w:pStyle w:val="ConsPlusNormal"/>
              <w:jc w:val="center"/>
            </w:pPr>
            <w:r>
              <w:t>342</w:t>
            </w:r>
          </w:p>
        </w:tc>
        <w:tc>
          <w:tcPr>
            <w:tcW w:w="1361" w:type="dxa"/>
          </w:tcPr>
          <w:p w:rsidR="004D7D25" w:rsidRDefault="004D7D25">
            <w:pPr>
              <w:pStyle w:val="ConsPlusNormal"/>
              <w:jc w:val="center"/>
            </w:pPr>
            <w:r>
              <w:t>333</w:t>
            </w:r>
          </w:p>
        </w:tc>
        <w:tc>
          <w:tcPr>
            <w:tcW w:w="825" w:type="dxa"/>
          </w:tcPr>
          <w:p w:rsidR="004D7D25" w:rsidRDefault="004D7D25">
            <w:pPr>
              <w:pStyle w:val="ConsPlusNormal"/>
              <w:jc w:val="center"/>
            </w:pPr>
            <w:r>
              <w:t>324</w:t>
            </w:r>
          </w:p>
        </w:tc>
      </w:tr>
      <w:tr w:rsidR="004D7D25">
        <w:tc>
          <w:tcPr>
            <w:tcW w:w="4706" w:type="dxa"/>
          </w:tcPr>
          <w:p w:rsidR="004D7D25" w:rsidRDefault="004D7D25">
            <w:pPr>
              <w:pStyle w:val="ConsPlusNormal"/>
              <w:jc w:val="both"/>
            </w:pPr>
            <w:r>
              <w:t>Ортопедические</w:t>
            </w:r>
          </w:p>
        </w:tc>
        <w:tc>
          <w:tcPr>
            <w:tcW w:w="1361" w:type="dxa"/>
          </w:tcPr>
          <w:p w:rsidR="004D7D25" w:rsidRDefault="004D7D25">
            <w:pPr>
              <w:pStyle w:val="ConsPlusNormal"/>
              <w:jc w:val="center"/>
            </w:pPr>
            <w:r>
              <w:t>337</w:t>
            </w:r>
          </w:p>
        </w:tc>
        <w:tc>
          <w:tcPr>
            <w:tcW w:w="825" w:type="dxa"/>
          </w:tcPr>
          <w:p w:rsidR="004D7D25" w:rsidRDefault="004D7D25">
            <w:pPr>
              <w:pStyle w:val="ConsPlusNormal"/>
              <w:jc w:val="center"/>
            </w:pPr>
            <w:r>
              <w:t>357</w:t>
            </w:r>
          </w:p>
        </w:tc>
        <w:tc>
          <w:tcPr>
            <w:tcW w:w="1361" w:type="dxa"/>
          </w:tcPr>
          <w:p w:rsidR="004D7D25" w:rsidRDefault="004D7D25">
            <w:pPr>
              <w:pStyle w:val="ConsPlusNormal"/>
              <w:jc w:val="center"/>
            </w:pPr>
            <w:r>
              <w:t>339</w:t>
            </w:r>
          </w:p>
        </w:tc>
        <w:tc>
          <w:tcPr>
            <w:tcW w:w="825" w:type="dxa"/>
          </w:tcPr>
          <w:p w:rsidR="004D7D25" w:rsidRDefault="004D7D25">
            <w:pPr>
              <w:pStyle w:val="ConsPlusNormal"/>
              <w:jc w:val="center"/>
            </w:pPr>
            <w:r>
              <w:t>340</w:t>
            </w:r>
          </w:p>
        </w:tc>
      </w:tr>
      <w:tr w:rsidR="004D7D25">
        <w:tc>
          <w:tcPr>
            <w:tcW w:w="4706" w:type="dxa"/>
          </w:tcPr>
          <w:p w:rsidR="004D7D25" w:rsidRDefault="004D7D25">
            <w:pPr>
              <w:pStyle w:val="ConsPlusNormal"/>
              <w:jc w:val="both"/>
            </w:pPr>
            <w:r>
              <w:t>Урологические</w:t>
            </w:r>
          </w:p>
        </w:tc>
        <w:tc>
          <w:tcPr>
            <w:tcW w:w="1361" w:type="dxa"/>
          </w:tcPr>
          <w:p w:rsidR="004D7D25" w:rsidRDefault="004D7D25">
            <w:pPr>
              <w:pStyle w:val="ConsPlusNormal"/>
              <w:jc w:val="center"/>
            </w:pPr>
            <w:r>
              <w:t>320</w:t>
            </w:r>
          </w:p>
        </w:tc>
        <w:tc>
          <w:tcPr>
            <w:tcW w:w="825" w:type="dxa"/>
          </w:tcPr>
          <w:p w:rsidR="004D7D25" w:rsidRDefault="004D7D25">
            <w:pPr>
              <w:pStyle w:val="ConsPlusNormal"/>
              <w:jc w:val="center"/>
            </w:pPr>
            <w:r>
              <w:t>307</w:t>
            </w:r>
          </w:p>
        </w:tc>
        <w:tc>
          <w:tcPr>
            <w:tcW w:w="1361" w:type="dxa"/>
          </w:tcPr>
          <w:p w:rsidR="004D7D25" w:rsidRDefault="004D7D25">
            <w:pPr>
              <w:pStyle w:val="ConsPlusNormal"/>
              <w:jc w:val="center"/>
            </w:pPr>
            <w:r>
              <w:t>329</w:t>
            </w:r>
          </w:p>
        </w:tc>
        <w:tc>
          <w:tcPr>
            <w:tcW w:w="825" w:type="dxa"/>
          </w:tcPr>
          <w:p w:rsidR="004D7D25" w:rsidRDefault="004D7D25">
            <w:pPr>
              <w:pStyle w:val="ConsPlusNormal"/>
              <w:jc w:val="center"/>
            </w:pPr>
            <w:r>
              <w:t>325</w:t>
            </w:r>
          </w:p>
        </w:tc>
      </w:tr>
      <w:tr w:rsidR="004D7D25">
        <w:tc>
          <w:tcPr>
            <w:tcW w:w="4706" w:type="dxa"/>
          </w:tcPr>
          <w:p w:rsidR="004D7D25" w:rsidRDefault="004D7D25">
            <w:pPr>
              <w:pStyle w:val="ConsPlusNormal"/>
              <w:jc w:val="both"/>
            </w:pPr>
            <w:r>
              <w:t>Нейрохирургические</w:t>
            </w:r>
          </w:p>
        </w:tc>
        <w:tc>
          <w:tcPr>
            <w:tcW w:w="1361" w:type="dxa"/>
          </w:tcPr>
          <w:p w:rsidR="004D7D25" w:rsidRDefault="004D7D25">
            <w:pPr>
              <w:pStyle w:val="ConsPlusNormal"/>
              <w:jc w:val="center"/>
            </w:pPr>
            <w:r>
              <w:t>365</w:t>
            </w:r>
          </w:p>
        </w:tc>
        <w:tc>
          <w:tcPr>
            <w:tcW w:w="825" w:type="dxa"/>
          </w:tcPr>
          <w:p w:rsidR="004D7D25" w:rsidRDefault="004D7D25">
            <w:pPr>
              <w:pStyle w:val="ConsPlusNormal"/>
              <w:jc w:val="center"/>
            </w:pPr>
            <w:r>
              <w:t>300</w:t>
            </w:r>
          </w:p>
        </w:tc>
        <w:tc>
          <w:tcPr>
            <w:tcW w:w="1361" w:type="dxa"/>
          </w:tcPr>
          <w:p w:rsidR="004D7D25" w:rsidRDefault="004D7D25">
            <w:pPr>
              <w:pStyle w:val="ConsPlusNormal"/>
              <w:jc w:val="center"/>
            </w:pPr>
            <w:r>
              <w:t>332</w:t>
            </w:r>
          </w:p>
        </w:tc>
        <w:tc>
          <w:tcPr>
            <w:tcW w:w="825" w:type="dxa"/>
          </w:tcPr>
          <w:p w:rsidR="004D7D25" w:rsidRDefault="004D7D25">
            <w:pPr>
              <w:pStyle w:val="ConsPlusNormal"/>
              <w:jc w:val="center"/>
            </w:pPr>
            <w:r>
              <w:t>326</w:t>
            </w:r>
          </w:p>
        </w:tc>
      </w:tr>
      <w:tr w:rsidR="004D7D25">
        <w:tc>
          <w:tcPr>
            <w:tcW w:w="4706" w:type="dxa"/>
          </w:tcPr>
          <w:p w:rsidR="004D7D25" w:rsidRDefault="004D7D25">
            <w:pPr>
              <w:pStyle w:val="ConsPlusNormal"/>
              <w:jc w:val="both"/>
            </w:pPr>
            <w:r>
              <w:t>Ожоговые</w:t>
            </w:r>
          </w:p>
        </w:tc>
        <w:tc>
          <w:tcPr>
            <w:tcW w:w="1361" w:type="dxa"/>
          </w:tcPr>
          <w:p w:rsidR="004D7D25" w:rsidRDefault="004D7D25">
            <w:pPr>
              <w:pStyle w:val="ConsPlusNormal"/>
            </w:pPr>
          </w:p>
        </w:tc>
        <w:tc>
          <w:tcPr>
            <w:tcW w:w="825" w:type="dxa"/>
          </w:tcPr>
          <w:p w:rsidR="004D7D25" w:rsidRDefault="004D7D25">
            <w:pPr>
              <w:pStyle w:val="ConsPlusNormal"/>
            </w:pPr>
          </w:p>
        </w:tc>
        <w:tc>
          <w:tcPr>
            <w:tcW w:w="1361" w:type="dxa"/>
          </w:tcPr>
          <w:p w:rsidR="004D7D25" w:rsidRDefault="004D7D25">
            <w:pPr>
              <w:pStyle w:val="ConsPlusNormal"/>
              <w:jc w:val="center"/>
            </w:pPr>
            <w:r>
              <w:t>337</w:t>
            </w:r>
          </w:p>
        </w:tc>
        <w:tc>
          <w:tcPr>
            <w:tcW w:w="825" w:type="dxa"/>
          </w:tcPr>
          <w:p w:rsidR="004D7D25" w:rsidRDefault="004D7D25">
            <w:pPr>
              <w:pStyle w:val="ConsPlusNormal"/>
              <w:jc w:val="center"/>
            </w:pPr>
            <w:r>
              <w:t>337</w:t>
            </w:r>
          </w:p>
        </w:tc>
      </w:tr>
      <w:tr w:rsidR="004D7D25">
        <w:tc>
          <w:tcPr>
            <w:tcW w:w="4706" w:type="dxa"/>
          </w:tcPr>
          <w:p w:rsidR="004D7D25" w:rsidRDefault="004D7D25">
            <w:pPr>
              <w:pStyle w:val="ConsPlusNormal"/>
              <w:jc w:val="both"/>
            </w:pPr>
            <w:r>
              <w:t>Челюстно-лицевая хирургия</w:t>
            </w:r>
          </w:p>
        </w:tc>
        <w:tc>
          <w:tcPr>
            <w:tcW w:w="1361" w:type="dxa"/>
          </w:tcPr>
          <w:p w:rsidR="004D7D25" w:rsidRDefault="004D7D25">
            <w:pPr>
              <w:pStyle w:val="ConsPlusNormal"/>
              <w:jc w:val="center"/>
            </w:pPr>
            <w:r>
              <w:t>290</w:t>
            </w:r>
          </w:p>
        </w:tc>
        <w:tc>
          <w:tcPr>
            <w:tcW w:w="825" w:type="dxa"/>
          </w:tcPr>
          <w:p w:rsidR="004D7D25" w:rsidRDefault="004D7D25">
            <w:pPr>
              <w:pStyle w:val="ConsPlusNormal"/>
            </w:pPr>
          </w:p>
        </w:tc>
        <w:tc>
          <w:tcPr>
            <w:tcW w:w="1361" w:type="dxa"/>
          </w:tcPr>
          <w:p w:rsidR="004D7D25" w:rsidRDefault="004D7D25">
            <w:pPr>
              <w:pStyle w:val="ConsPlusNormal"/>
              <w:jc w:val="center"/>
            </w:pPr>
            <w:r>
              <w:t>326</w:t>
            </w:r>
          </w:p>
        </w:tc>
        <w:tc>
          <w:tcPr>
            <w:tcW w:w="825" w:type="dxa"/>
          </w:tcPr>
          <w:p w:rsidR="004D7D25" w:rsidRDefault="004D7D25">
            <w:pPr>
              <w:pStyle w:val="ConsPlusNormal"/>
              <w:jc w:val="center"/>
            </w:pPr>
            <w:r>
              <w:t>318</w:t>
            </w:r>
          </w:p>
        </w:tc>
      </w:tr>
      <w:tr w:rsidR="004D7D25">
        <w:tc>
          <w:tcPr>
            <w:tcW w:w="4706" w:type="dxa"/>
          </w:tcPr>
          <w:p w:rsidR="004D7D25" w:rsidRDefault="004D7D25">
            <w:pPr>
              <w:pStyle w:val="ConsPlusNormal"/>
              <w:jc w:val="both"/>
            </w:pPr>
            <w:r>
              <w:t>Торакальная хирургия</w:t>
            </w:r>
          </w:p>
        </w:tc>
        <w:tc>
          <w:tcPr>
            <w:tcW w:w="1361" w:type="dxa"/>
          </w:tcPr>
          <w:p w:rsidR="004D7D25" w:rsidRDefault="004D7D25">
            <w:pPr>
              <w:pStyle w:val="ConsPlusNormal"/>
              <w:jc w:val="center"/>
            </w:pPr>
            <w:r>
              <w:t>196</w:t>
            </w:r>
          </w:p>
        </w:tc>
        <w:tc>
          <w:tcPr>
            <w:tcW w:w="825" w:type="dxa"/>
          </w:tcPr>
          <w:p w:rsidR="004D7D25" w:rsidRDefault="004D7D25">
            <w:pPr>
              <w:pStyle w:val="ConsPlusNormal"/>
            </w:pPr>
          </w:p>
        </w:tc>
        <w:tc>
          <w:tcPr>
            <w:tcW w:w="1361" w:type="dxa"/>
          </w:tcPr>
          <w:p w:rsidR="004D7D25" w:rsidRDefault="004D7D25">
            <w:pPr>
              <w:pStyle w:val="ConsPlusNormal"/>
              <w:jc w:val="center"/>
            </w:pPr>
            <w:r>
              <w:t>340</w:t>
            </w:r>
          </w:p>
        </w:tc>
        <w:tc>
          <w:tcPr>
            <w:tcW w:w="825" w:type="dxa"/>
          </w:tcPr>
          <w:p w:rsidR="004D7D25" w:rsidRDefault="004D7D25">
            <w:pPr>
              <w:pStyle w:val="ConsPlusNormal"/>
              <w:jc w:val="center"/>
            </w:pPr>
            <w:r>
              <w:t>331</w:t>
            </w:r>
          </w:p>
        </w:tc>
      </w:tr>
      <w:tr w:rsidR="004D7D25">
        <w:tc>
          <w:tcPr>
            <w:tcW w:w="4706" w:type="dxa"/>
          </w:tcPr>
          <w:p w:rsidR="004D7D25" w:rsidRDefault="004D7D25">
            <w:pPr>
              <w:pStyle w:val="ConsPlusNormal"/>
              <w:jc w:val="both"/>
            </w:pPr>
            <w:r>
              <w:t>Колопроктология</w:t>
            </w:r>
          </w:p>
        </w:tc>
        <w:tc>
          <w:tcPr>
            <w:tcW w:w="1361" w:type="dxa"/>
          </w:tcPr>
          <w:p w:rsidR="004D7D25" w:rsidRDefault="004D7D25">
            <w:pPr>
              <w:pStyle w:val="ConsPlusNormal"/>
              <w:jc w:val="center"/>
            </w:pPr>
            <w:r>
              <w:t>316</w:t>
            </w:r>
          </w:p>
        </w:tc>
        <w:tc>
          <w:tcPr>
            <w:tcW w:w="825" w:type="dxa"/>
          </w:tcPr>
          <w:p w:rsidR="004D7D25" w:rsidRDefault="004D7D25">
            <w:pPr>
              <w:pStyle w:val="ConsPlusNormal"/>
            </w:pPr>
          </w:p>
        </w:tc>
        <w:tc>
          <w:tcPr>
            <w:tcW w:w="1361" w:type="dxa"/>
          </w:tcPr>
          <w:p w:rsidR="004D7D25" w:rsidRDefault="004D7D25">
            <w:pPr>
              <w:pStyle w:val="ConsPlusNormal"/>
              <w:jc w:val="center"/>
            </w:pPr>
            <w:r>
              <w:t>335</w:t>
            </w:r>
          </w:p>
        </w:tc>
        <w:tc>
          <w:tcPr>
            <w:tcW w:w="825" w:type="dxa"/>
          </w:tcPr>
          <w:p w:rsidR="004D7D25" w:rsidRDefault="004D7D25">
            <w:pPr>
              <w:pStyle w:val="ConsPlusNormal"/>
              <w:jc w:val="center"/>
            </w:pPr>
            <w:r>
              <w:t>334</w:t>
            </w:r>
          </w:p>
        </w:tc>
      </w:tr>
      <w:tr w:rsidR="004D7D25">
        <w:tc>
          <w:tcPr>
            <w:tcW w:w="4706" w:type="dxa"/>
          </w:tcPr>
          <w:p w:rsidR="004D7D25" w:rsidRDefault="004D7D25">
            <w:pPr>
              <w:pStyle w:val="ConsPlusNormal"/>
              <w:jc w:val="both"/>
            </w:pPr>
            <w:r>
              <w:t>Кардиохирургические</w:t>
            </w:r>
          </w:p>
        </w:tc>
        <w:tc>
          <w:tcPr>
            <w:tcW w:w="1361" w:type="dxa"/>
          </w:tcPr>
          <w:p w:rsidR="004D7D25" w:rsidRDefault="004D7D25">
            <w:pPr>
              <w:pStyle w:val="ConsPlusNormal"/>
              <w:jc w:val="center"/>
            </w:pPr>
            <w:r>
              <w:t>279</w:t>
            </w:r>
          </w:p>
        </w:tc>
        <w:tc>
          <w:tcPr>
            <w:tcW w:w="825" w:type="dxa"/>
          </w:tcPr>
          <w:p w:rsidR="004D7D25" w:rsidRDefault="004D7D25">
            <w:pPr>
              <w:pStyle w:val="ConsPlusNormal"/>
            </w:pPr>
          </w:p>
        </w:tc>
        <w:tc>
          <w:tcPr>
            <w:tcW w:w="1361" w:type="dxa"/>
          </w:tcPr>
          <w:p w:rsidR="004D7D25" w:rsidRDefault="004D7D25">
            <w:pPr>
              <w:pStyle w:val="ConsPlusNormal"/>
              <w:jc w:val="center"/>
            </w:pPr>
            <w:r>
              <w:t>335</w:t>
            </w:r>
          </w:p>
        </w:tc>
        <w:tc>
          <w:tcPr>
            <w:tcW w:w="825" w:type="dxa"/>
          </w:tcPr>
          <w:p w:rsidR="004D7D25" w:rsidRDefault="004D7D25">
            <w:pPr>
              <w:pStyle w:val="ConsPlusNormal"/>
              <w:jc w:val="center"/>
            </w:pPr>
            <w:r>
              <w:t>335</w:t>
            </w:r>
          </w:p>
        </w:tc>
      </w:tr>
      <w:tr w:rsidR="004D7D25">
        <w:tc>
          <w:tcPr>
            <w:tcW w:w="4706" w:type="dxa"/>
          </w:tcPr>
          <w:p w:rsidR="004D7D25" w:rsidRDefault="004D7D25">
            <w:pPr>
              <w:pStyle w:val="ConsPlusNormal"/>
              <w:jc w:val="both"/>
            </w:pPr>
            <w:r>
              <w:t>Сосудистая хирургия</w:t>
            </w:r>
          </w:p>
        </w:tc>
        <w:tc>
          <w:tcPr>
            <w:tcW w:w="1361" w:type="dxa"/>
          </w:tcPr>
          <w:p w:rsidR="004D7D25" w:rsidRDefault="004D7D25">
            <w:pPr>
              <w:pStyle w:val="ConsPlusNormal"/>
              <w:jc w:val="center"/>
            </w:pPr>
            <w:r>
              <w:t>252</w:t>
            </w:r>
          </w:p>
        </w:tc>
        <w:tc>
          <w:tcPr>
            <w:tcW w:w="825" w:type="dxa"/>
          </w:tcPr>
          <w:p w:rsidR="004D7D25" w:rsidRDefault="004D7D25">
            <w:pPr>
              <w:pStyle w:val="ConsPlusNormal"/>
            </w:pPr>
          </w:p>
        </w:tc>
        <w:tc>
          <w:tcPr>
            <w:tcW w:w="1361" w:type="dxa"/>
          </w:tcPr>
          <w:p w:rsidR="004D7D25" w:rsidRDefault="004D7D25">
            <w:pPr>
              <w:pStyle w:val="ConsPlusNormal"/>
              <w:jc w:val="center"/>
            </w:pPr>
            <w:r>
              <w:t>335</w:t>
            </w:r>
          </w:p>
        </w:tc>
        <w:tc>
          <w:tcPr>
            <w:tcW w:w="825" w:type="dxa"/>
          </w:tcPr>
          <w:p w:rsidR="004D7D25" w:rsidRDefault="004D7D25">
            <w:pPr>
              <w:pStyle w:val="ConsPlusNormal"/>
              <w:jc w:val="center"/>
            </w:pPr>
            <w:r>
              <w:t>335</w:t>
            </w:r>
          </w:p>
        </w:tc>
      </w:tr>
      <w:tr w:rsidR="004D7D25">
        <w:tc>
          <w:tcPr>
            <w:tcW w:w="4706" w:type="dxa"/>
          </w:tcPr>
          <w:p w:rsidR="004D7D25" w:rsidRDefault="004D7D25">
            <w:pPr>
              <w:pStyle w:val="ConsPlusNormal"/>
              <w:jc w:val="both"/>
            </w:pPr>
            <w:r>
              <w:t>Хирургические</w:t>
            </w:r>
          </w:p>
        </w:tc>
        <w:tc>
          <w:tcPr>
            <w:tcW w:w="1361" w:type="dxa"/>
          </w:tcPr>
          <w:p w:rsidR="004D7D25" w:rsidRDefault="004D7D25">
            <w:pPr>
              <w:pStyle w:val="ConsPlusNormal"/>
              <w:jc w:val="center"/>
            </w:pPr>
            <w:r>
              <w:t>330</w:t>
            </w:r>
          </w:p>
        </w:tc>
        <w:tc>
          <w:tcPr>
            <w:tcW w:w="825" w:type="dxa"/>
          </w:tcPr>
          <w:p w:rsidR="004D7D25" w:rsidRDefault="004D7D25">
            <w:pPr>
              <w:pStyle w:val="ConsPlusNormal"/>
              <w:jc w:val="center"/>
            </w:pPr>
            <w:r>
              <w:t>302</w:t>
            </w:r>
          </w:p>
        </w:tc>
        <w:tc>
          <w:tcPr>
            <w:tcW w:w="1361" w:type="dxa"/>
          </w:tcPr>
          <w:p w:rsidR="004D7D25" w:rsidRDefault="004D7D25">
            <w:pPr>
              <w:pStyle w:val="ConsPlusNormal"/>
              <w:jc w:val="center"/>
            </w:pPr>
            <w:r>
              <w:t>329</w:t>
            </w:r>
          </w:p>
        </w:tc>
        <w:tc>
          <w:tcPr>
            <w:tcW w:w="825" w:type="dxa"/>
          </w:tcPr>
          <w:p w:rsidR="004D7D25" w:rsidRDefault="004D7D25">
            <w:pPr>
              <w:pStyle w:val="ConsPlusNormal"/>
              <w:jc w:val="center"/>
            </w:pPr>
            <w:r>
              <w:t>305</w:t>
            </w:r>
          </w:p>
        </w:tc>
      </w:tr>
      <w:tr w:rsidR="004D7D25">
        <w:tc>
          <w:tcPr>
            <w:tcW w:w="4706" w:type="dxa"/>
          </w:tcPr>
          <w:p w:rsidR="004D7D25" w:rsidRDefault="004D7D25">
            <w:pPr>
              <w:pStyle w:val="ConsPlusNormal"/>
              <w:jc w:val="both"/>
            </w:pPr>
            <w:r>
              <w:t>Онкологические</w:t>
            </w:r>
          </w:p>
        </w:tc>
        <w:tc>
          <w:tcPr>
            <w:tcW w:w="1361" w:type="dxa"/>
          </w:tcPr>
          <w:p w:rsidR="004D7D25" w:rsidRDefault="004D7D25">
            <w:pPr>
              <w:pStyle w:val="ConsPlusNormal"/>
              <w:jc w:val="center"/>
            </w:pPr>
            <w:r>
              <w:t>315</w:t>
            </w:r>
          </w:p>
        </w:tc>
        <w:tc>
          <w:tcPr>
            <w:tcW w:w="825" w:type="dxa"/>
          </w:tcPr>
          <w:p w:rsidR="004D7D25" w:rsidRDefault="004D7D25">
            <w:pPr>
              <w:pStyle w:val="ConsPlusNormal"/>
            </w:pPr>
          </w:p>
        </w:tc>
        <w:tc>
          <w:tcPr>
            <w:tcW w:w="1361" w:type="dxa"/>
          </w:tcPr>
          <w:p w:rsidR="004D7D25" w:rsidRDefault="004D7D25">
            <w:pPr>
              <w:pStyle w:val="ConsPlusNormal"/>
              <w:jc w:val="center"/>
            </w:pPr>
            <w:r>
              <w:t>337</w:t>
            </w:r>
          </w:p>
        </w:tc>
        <w:tc>
          <w:tcPr>
            <w:tcW w:w="825" w:type="dxa"/>
          </w:tcPr>
          <w:p w:rsidR="004D7D25" w:rsidRDefault="004D7D25">
            <w:pPr>
              <w:pStyle w:val="ConsPlusNormal"/>
              <w:jc w:val="center"/>
            </w:pPr>
            <w:r>
              <w:t>333</w:t>
            </w:r>
          </w:p>
        </w:tc>
      </w:tr>
      <w:tr w:rsidR="004D7D25">
        <w:tc>
          <w:tcPr>
            <w:tcW w:w="4706" w:type="dxa"/>
          </w:tcPr>
          <w:p w:rsidR="004D7D25" w:rsidRDefault="004D7D25">
            <w:pPr>
              <w:pStyle w:val="ConsPlusNormal"/>
              <w:jc w:val="both"/>
            </w:pPr>
            <w:r>
              <w:t>Гинекологические</w:t>
            </w:r>
          </w:p>
        </w:tc>
        <w:tc>
          <w:tcPr>
            <w:tcW w:w="1361" w:type="dxa"/>
          </w:tcPr>
          <w:p w:rsidR="004D7D25" w:rsidRDefault="004D7D25">
            <w:pPr>
              <w:pStyle w:val="ConsPlusNormal"/>
              <w:jc w:val="center"/>
            </w:pPr>
            <w:r>
              <w:t>287</w:t>
            </w:r>
          </w:p>
        </w:tc>
        <w:tc>
          <w:tcPr>
            <w:tcW w:w="825" w:type="dxa"/>
          </w:tcPr>
          <w:p w:rsidR="004D7D25" w:rsidRDefault="004D7D25">
            <w:pPr>
              <w:pStyle w:val="ConsPlusNormal"/>
            </w:pPr>
          </w:p>
        </w:tc>
        <w:tc>
          <w:tcPr>
            <w:tcW w:w="1361" w:type="dxa"/>
          </w:tcPr>
          <w:p w:rsidR="004D7D25" w:rsidRDefault="004D7D25">
            <w:pPr>
              <w:pStyle w:val="ConsPlusNormal"/>
              <w:jc w:val="center"/>
            </w:pPr>
            <w:r>
              <w:t>318</w:t>
            </w:r>
          </w:p>
        </w:tc>
        <w:tc>
          <w:tcPr>
            <w:tcW w:w="825" w:type="dxa"/>
          </w:tcPr>
          <w:p w:rsidR="004D7D25" w:rsidRDefault="004D7D25">
            <w:pPr>
              <w:pStyle w:val="ConsPlusNormal"/>
              <w:jc w:val="center"/>
            </w:pPr>
            <w:r>
              <w:t>317</w:t>
            </w:r>
          </w:p>
        </w:tc>
      </w:tr>
      <w:tr w:rsidR="004D7D25">
        <w:tc>
          <w:tcPr>
            <w:tcW w:w="4706" w:type="dxa"/>
          </w:tcPr>
          <w:p w:rsidR="004D7D25" w:rsidRDefault="004D7D25">
            <w:pPr>
              <w:pStyle w:val="ConsPlusNormal"/>
              <w:jc w:val="both"/>
            </w:pPr>
            <w:r>
              <w:t>Оториноларингология</w:t>
            </w:r>
          </w:p>
        </w:tc>
        <w:tc>
          <w:tcPr>
            <w:tcW w:w="1361" w:type="dxa"/>
          </w:tcPr>
          <w:p w:rsidR="004D7D25" w:rsidRDefault="004D7D25">
            <w:pPr>
              <w:pStyle w:val="ConsPlusNormal"/>
              <w:jc w:val="center"/>
            </w:pPr>
            <w:r>
              <w:t>347</w:t>
            </w:r>
          </w:p>
        </w:tc>
        <w:tc>
          <w:tcPr>
            <w:tcW w:w="825" w:type="dxa"/>
          </w:tcPr>
          <w:p w:rsidR="004D7D25" w:rsidRDefault="004D7D25">
            <w:pPr>
              <w:pStyle w:val="ConsPlusNormal"/>
              <w:jc w:val="center"/>
            </w:pPr>
            <w:r>
              <w:t>299</w:t>
            </w:r>
          </w:p>
        </w:tc>
        <w:tc>
          <w:tcPr>
            <w:tcW w:w="1361" w:type="dxa"/>
          </w:tcPr>
          <w:p w:rsidR="004D7D25" w:rsidRDefault="004D7D25">
            <w:pPr>
              <w:pStyle w:val="ConsPlusNormal"/>
              <w:jc w:val="center"/>
            </w:pPr>
            <w:r>
              <w:t>324</w:t>
            </w:r>
          </w:p>
        </w:tc>
        <w:tc>
          <w:tcPr>
            <w:tcW w:w="825" w:type="dxa"/>
          </w:tcPr>
          <w:p w:rsidR="004D7D25" w:rsidRDefault="004D7D25">
            <w:pPr>
              <w:pStyle w:val="ConsPlusNormal"/>
              <w:jc w:val="center"/>
            </w:pPr>
            <w:r>
              <w:t>317</w:t>
            </w:r>
          </w:p>
        </w:tc>
      </w:tr>
      <w:tr w:rsidR="004D7D25">
        <w:tc>
          <w:tcPr>
            <w:tcW w:w="4706" w:type="dxa"/>
          </w:tcPr>
          <w:p w:rsidR="004D7D25" w:rsidRDefault="004D7D25">
            <w:pPr>
              <w:pStyle w:val="ConsPlusNormal"/>
              <w:jc w:val="both"/>
            </w:pPr>
            <w:r>
              <w:t>Офтальмология</w:t>
            </w:r>
          </w:p>
        </w:tc>
        <w:tc>
          <w:tcPr>
            <w:tcW w:w="1361" w:type="dxa"/>
          </w:tcPr>
          <w:p w:rsidR="004D7D25" w:rsidRDefault="004D7D25">
            <w:pPr>
              <w:pStyle w:val="ConsPlusNormal"/>
              <w:jc w:val="center"/>
            </w:pPr>
            <w:r>
              <w:t>330</w:t>
            </w:r>
          </w:p>
        </w:tc>
        <w:tc>
          <w:tcPr>
            <w:tcW w:w="825" w:type="dxa"/>
          </w:tcPr>
          <w:p w:rsidR="004D7D25" w:rsidRDefault="004D7D25">
            <w:pPr>
              <w:pStyle w:val="ConsPlusNormal"/>
              <w:jc w:val="center"/>
            </w:pPr>
            <w:r>
              <w:t>319</w:t>
            </w:r>
          </w:p>
        </w:tc>
        <w:tc>
          <w:tcPr>
            <w:tcW w:w="1361" w:type="dxa"/>
          </w:tcPr>
          <w:p w:rsidR="004D7D25" w:rsidRDefault="004D7D25">
            <w:pPr>
              <w:pStyle w:val="ConsPlusNormal"/>
              <w:jc w:val="center"/>
            </w:pPr>
            <w:r>
              <w:t>327</w:t>
            </w:r>
          </w:p>
        </w:tc>
        <w:tc>
          <w:tcPr>
            <w:tcW w:w="825" w:type="dxa"/>
          </w:tcPr>
          <w:p w:rsidR="004D7D25" w:rsidRDefault="004D7D25">
            <w:pPr>
              <w:pStyle w:val="ConsPlusNormal"/>
              <w:jc w:val="center"/>
            </w:pPr>
            <w:r>
              <w:t>324</w:t>
            </w:r>
          </w:p>
        </w:tc>
      </w:tr>
      <w:tr w:rsidR="004D7D25">
        <w:tc>
          <w:tcPr>
            <w:tcW w:w="4706" w:type="dxa"/>
          </w:tcPr>
          <w:p w:rsidR="004D7D25" w:rsidRDefault="004D7D25">
            <w:pPr>
              <w:pStyle w:val="ConsPlusNormal"/>
              <w:jc w:val="both"/>
            </w:pPr>
            <w:r>
              <w:t>Неврологические</w:t>
            </w:r>
          </w:p>
        </w:tc>
        <w:tc>
          <w:tcPr>
            <w:tcW w:w="1361" w:type="dxa"/>
          </w:tcPr>
          <w:p w:rsidR="004D7D25" w:rsidRDefault="004D7D25">
            <w:pPr>
              <w:pStyle w:val="ConsPlusNormal"/>
              <w:jc w:val="center"/>
            </w:pPr>
            <w:r>
              <w:t>317</w:t>
            </w:r>
          </w:p>
        </w:tc>
        <w:tc>
          <w:tcPr>
            <w:tcW w:w="825" w:type="dxa"/>
          </w:tcPr>
          <w:p w:rsidR="004D7D25" w:rsidRDefault="004D7D25">
            <w:pPr>
              <w:pStyle w:val="ConsPlusNormal"/>
              <w:jc w:val="center"/>
            </w:pPr>
            <w:r>
              <w:t>306</w:t>
            </w:r>
          </w:p>
        </w:tc>
        <w:tc>
          <w:tcPr>
            <w:tcW w:w="1361" w:type="dxa"/>
          </w:tcPr>
          <w:p w:rsidR="004D7D25" w:rsidRDefault="004D7D25">
            <w:pPr>
              <w:pStyle w:val="ConsPlusNormal"/>
              <w:jc w:val="center"/>
            </w:pPr>
            <w:r>
              <w:t>336</w:t>
            </w:r>
          </w:p>
        </w:tc>
        <w:tc>
          <w:tcPr>
            <w:tcW w:w="825" w:type="dxa"/>
          </w:tcPr>
          <w:p w:rsidR="004D7D25" w:rsidRDefault="004D7D25">
            <w:pPr>
              <w:pStyle w:val="ConsPlusNormal"/>
              <w:jc w:val="center"/>
            </w:pPr>
            <w:r>
              <w:t>335</w:t>
            </w:r>
          </w:p>
        </w:tc>
      </w:tr>
      <w:tr w:rsidR="004D7D25">
        <w:tc>
          <w:tcPr>
            <w:tcW w:w="4706" w:type="dxa"/>
          </w:tcPr>
          <w:p w:rsidR="004D7D25" w:rsidRDefault="004D7D25">
            <w:pPr>
              <w:pStyle w:val="ConsPlusNormal"/>
              <w:jc w:val="both"/>
            </w:pPr>
            <w:r>
              <w:t>из них: неврологические для больных с острыми нарушениями мозгового кровообращения</w:t>
            </w:r>
          </w:p>
        </w:tc>
        <w:tc>
          <w:tcPr>
            <w:tcW w:w="1361" w:type="dxa"/>
          </w:tcPr>
          <w:p w:rsidR="004D7D25" w:rsidRDefault="004D7D25">
            <w:pPr>
              <w:pStyle w:val="ConsPlusNormal"/>
              <w:jc w:val="center"/>
            </w:pPr>
            <w:r>
              <w:t>305</w:t>
            </w:r>
          </w:p>
        </w:tc>
        <w:tc>
          <w:tcPr>
            <w:tcW w:w="825" w:type="dxa"/>
          </w:tcPr>
          <w:p w:rsidR="004D7D25" w:rsidRDefault="004D7D25">
            <w:pPr>
              <w:pStyle w:val="ConsPlusNormal"/>
            </w:pPr>
          </w:p>
        </w:tc>
        <w:tc>
          <w:tcPr>
            <w:tcW w:w="1361" w:type="dxa"/>
          </w:tcPr>
          <w:p w:rsidR="004D7D25" w:rsidRDefault="004D7D25">
            <w:pPr>
              <w:pStyle w:val="ConsPlusNormal"/>
              <w:jc w:val="center"/>
            </w:pPr>
            <w:r>
              <w:t>325</w:t>
            </w:r>
          </w:p>
        </w:tc>
        <w:tc>
          <w:tcPr>
            <w:tcW w:w="825" w:type="dxa"/>
          </w:tcPr>
          <w:p w:rsidR="004D7D25" w:rsidRDefault="004D7D25">
            <w:pPr>
              <w:pStyle w:val="ConsPlusNormal"/>
            </w:pPr>
          </w:p>
        </w:tc>
      </w:tr>
      <w:tr w:rsidR="004D7D25">
        <w:tc>
          <w:tcPr>
            <w:tcW w:w="4706" w:type="dxa"/>
          </w:tcPr>
          <w:p w:rsidR="004D7D25" w:rsidRDefault="004D7D25">
            <w:pPr>
              <w:pStyle w:val="ConsPlusNormal"/>
              <w:jc w:val="both"/>
            </w:pPr>
            <w:r>
              <w:t>Дерматовенерологические</w:t>
            </w:r>
          </w:p>
        </w:tc>
        <w:tc>
          <w:tcPr>
            <w:tcW w:w="1361" w:type="dxa"/>
          </w:tcPr>
          <w:p w:rsidR="004D7D25" w:rsidRDefault="004D7D25">
            <w:pPr>
              <w:pStyle w:val="ConsPlusNormal"/>
              <w:jc w:val="center"/>
            </w:pPr>
            <w:r>
              <w:t>324</w:t>
            </w:r>
          </w:p>
        </w:tc>
        <w:tc>
          <w:tcPr>
            <w:tcW w:w="825" w:type="dxa"/>
          </w:tcPr>
          <w:p w:rsidR="004D7D25" w:rsidRDefault="004D7D25">
            <w:pPr>
              <w:pStyle w:val="ConsPlusNormal"/>
              <w:jc w:val="center"/>
            </w:pPr>
            <w:r>
              <w:t>308</w:t>
            </w:r>
          </w:p>
        </w:tc>
        <w:tc>
          <w:tcPr>
            <w:tcW w:w="1361" w:type="dxa"/>
          </w:tcPr>
          <w:p w:rsidR="004D7D25" w:rsidRDefault="004D7D25">
            <w:pPr>
              <w:pStyle w:val="ConsPlusNormal"/>
              <w:jc w:val="center"/>
            </w:pPr>
            <w:r>
              <w:t>336</w:t>
            </w:r>
          </w:p>
        </w:tc>
        <w:tc>
          <w:tcPr>
            <w:tcW w:w="825" w:type="dxa"/>
          </w:tcPr>
          <w:p w:rsidR="004D7D25" w:rsidRDefault="004D7D25">
            <w:pPr>
              <w:pStyle w:val="ConsPlusNormal"/>
              <w:jc w:val="center"/>
            </w:pPr>
            <w:r>
              <w:t>336</w:t>
            </w:r>
          </w:p>
        </w:tc>
      </w:tr>
      <w:tr w:rsidR="004D7D25">
        <w:tc>
          <w:tcPr>
            <w:tcW w:w="4706" w:type="dxa"/>
          </w:tcPr>
          <w:p w:rsidR="004D7D25" w:rsidRDefault="004D7D25">
            <w:pPr>
              <w:pStyle w:val="ConsPlusNormal"/>
              <w:jc w:val="both"/>
            </w:pPr>
            <w:r>
              <w:t>Инфекционные</w:t>
            </w:r>
          </w:p>
        </w:tc>
        <w:tc>
          <w:tcPr>
            <w:tcW w:w="1361" w:type="dxa"/>
          </w:tcPr>
          <w:p w:rsidR="004D7D25" w:rsidRDefault="004D7D25">
            <w:pPr>
              <w:pStyle w:val="ConsPlusNormal"/>
              <w:jc w:val="center"/>
            </w:pPr>
            <w:r>
              <w:t>281</w:t>
            </w:r>
          </w:p>
        </w:tc>
        <w:tc>
          <w:tcPr>
            <w:tcW w:w="825" w:type="dxa"/>
          </w:tcPr>
          <w:p w:rsidR="004D7D25" w:rsidRDefault="004D7D25">
            <w:pPr>
              <w:pStyle w:val="ConsPlusNormal"/>
              <w:jc w:val="center"/>
            </w:pPr>
            <w:r>
              <w:t>290</w:t>
            </w:r>
          </w:p>
        </w:tc>
        <w:tc>
          <w:tcPr>
            <w:tcW w:w="1361" w:type="dxa"/>
          </w:tcPr>
          <w:p w:rsidR="004D7D25" w:rsidRDefault="004D7D25">
            <w:pPr>
              <w:pStyle w:val="ConsPlusNormal"/>
              <w:jc w:val="center"/>
            </w:pPr>
            <w:r>
              <w:t>285</w:t>
            </w:r>
          </w:p>
        </w:tc>
        <w:tc>
          <w:tcPr>
            <w:tcW w:w="825" w:type="dxa"/>
          </w:tcPr>
          <w:p w:rsidR="004D7D25" w:rsidRDefault="004D7D25">
            <w:pPr>
              <w:pStyle w:val="ConsPlusNormal"/>
              <w:jc w:val="center"/>
            </w:pPr>
            <w:r>
              <w:t>262</w:t>
            </w:r>
          </w:p>
        </w:tc>
      </w:tr>
      <w:tr w:rsidR="004D7D25">
        <w:tc>
          <w:tcPr>
            <w:tcW w:w="4706" w:type="dxa"/>
          </w:tcPr>
          <w:p w:rsidR="004D7D25" w:rsidRDefault="004D7D25">
            <w:pPr>
              <w:pStyle w:val="ConsPlusNormal"/>
              <w:jc w:val="both"/>
            </w:pPr>
            <w:r>
              <w:t>Для беременных и рожениц</w:t>
            </w:r>
          </w:p>
        </w:tc>
        <w:tc>
          <w:tcPr>
            <w:tcW w:w="1361" w:type="dxa"/>
          </w:tcPr>
          <w:p w:rsidR="004D7D25" w:rsidRDefault="004D7D25">
            <w:pPr>
              <w:pStyle w:val="ConsPlusNormal"/>
              <w:jc w:val="center"/>
            </w:pPr>
            <w:r>
              <w:t>258</w:t>
            </w:r>
          </w:p>
        </w:tc>
        <w:tc>
          <w:tcPr>
            <w:tcW w:w="825" w:type="dxa"/>
          </w:tcPr>
          <w:p w:rsidR="004D7D25" w:rsidRDefault="004D7D25">
            <w:pPr>
              <w:pStyle w:val="ConsPlusNormal"/>
            </w:pPr>
          </w:p>
        </w:tc>
        <w:tc>
          <w:tcPr>
            <w:tcW w:w="1361" w:type="dxa"/>
          </w:tcPr>
          <w:p w:rsidR="004D7D25" w:rsidRDefault="004D7D25">
            <w:pPr>
              <w:pStyle w:val="ConsPlusNormal"/>
              <w:jc w:val="center"/>
            </w:pPr>
            <w:r>
              <w:t>252</w:t>
            </w:r>
          </w:p>
        </w:tc>
        <w:tc>
          <w:tcPr>
            <w:tcW w:w="825" w:type="dxa"/>
          </w:tcPr>
          <w:p w:rsidR="004D7D25" w:rsidRDefault="004D7D25">
            <w:pPr>
              <w:pStyle w:val="ConsPlusNormal"/>
              <w:jc w:val="center"/>
            </w:pPr>
            <w:r>
              <w:t>252</w:t>
            </w:r>
          </w:p>
        </w:tc>
      </w:tr>
      <w:tr w:rsidR="004D7D25">
        <w:tc>
          <w:tcPr>
            <w:tcW w:w="4706" w:type="dxa"/>
          </w:tcPr>
          <w:p w:rsidR="004D7D25" w:rsidRDefault="004D7D25">
            <w:pPr>
              <w:pStyle w:val="ConsPlusNormal"/>
              <w:jc w:val="both"/>
            </w:pPr>
            <w:r>
              <w:t>Патологии беременности</w:t>
            </w:r>
          </w:p>
        </w:tc>
        <w:tc>
          <w:tcPr>
            <w:tcW w:w="1361" w:type="dxa"/>
          </w:tcPr>
          <w:p w:rsidR="004D7D25" w:rsidRDefault="004D7D25">
            <w:pPr>
              <w:pStyle w:val="ConsPlusNormal"/>
              <w:jc w:val="center"/>
            </w:pPr>
            <w:r>
              <w:t>299</w:t>
            </w:r>
          </w:p>
        </w:tc>
        <w:tc>
          <w:tcPr>
            <w:tcW w:w="825" w:type="dxa"/>
          </w:tcPr>
          <w:p w:rsidR="004D7D25" w:rsidRDefault="004D7D25">
            <w:pPr>
              <w:pStyle w:val="ConsPlusNormal"/>
            </w:pPr>
          </w:p>
        </w:tc>
        <w:tc>
          <w:tcPr>
            <w:tcW w:w="1361" w:type="dxa"/>
          </w:tcPr>
          <w:p w:rsidR="004D7D25" w:rsidRDefault="004D7D25">
            <w:pPr>
              <w:pStyle w:val="ConsPlusNormal"/>
              <w:jc w:val="center"/>
            </w:pPr>
            <w:r>
              <w:t>325</w:t>
            </w:r>
          </w:p>
        </w:tc>
        <w:tc>
          <w:tcPr>
            <w:tcW w:w="825" w:type="dxa"/>
          </w:tcPr>
          <w:p w:rsidR="004D7D25" w:rsidRDefault="004D7D25">
            <w:pPr>
              <w:pStyle w:val="ConsPlusNormal"/>
              <w:jc w:val="center"/>
            </w:pPr>
            <w:r>
              <w:t>325</w:t>
            </w:r>
          </w:p>
        </w:tc>
      </w:tr>
      <w:tr w:rsidR="004D7D25">
        <w:tc>
          <w:tcPr>
            <w:tcW w:w="4706" w:type="dxa"/>
          </w:tcPr>
          <w:p w:rsidR="004D7D25" w:rsidRDefault="004D7D25">
            <w:pPr>
              <w:pStyle w:val="ConsPlusNormal"/>
              <w:jc w:val="both"/>
            </w:pPr>
            <w:r>
              <w:t>Психиатрические</w:t>
            </w:r>
          </w:p>
        </w:tc>
        <w:tc>
          <w:tcPr>
            <w:tcW w:w="1361" w:type="dxa"/>
          </w:tcPr>
          <w:p w:rsidR="004D7D25" w:rsidRDefault="004D7D25">
            <w:pPr>
              <w:pStyle w:val="ConsPlusNormal"/>
              <w:jc w:val="center"/>
            </w:pPr>
            <w:r>
              <w:t>340</w:t>
            </w:r>
          </w:p>
        </w:tc>
        <w:tc>
          <w:tcPr>
            <w:tcW w:w="825" w:type="dxa"/>
          </w:tcPr>
          <w:p w:rsidR="004D7D25" w:rsidRDefault="004D7D25">
            <w:pPr>
              <w:pStyle w:val="ConsPlusNormal"/>
              <w:jc w:val="center"/>
            </w:pPr>
            <w:r>
              <w:t>330</w:t>
            </w:r>
          </w:p>
        </w:tc>
        <w:tc>
          <w:tcPr>
            <w:tcW w:w="1361" w:type="dxa"/>
          </w:tcPr>
          <w:p w:rsidR="004D7D25" w:rsidRDefault="004D7D25">
            <w:pPr>
              <w:pStyle w:val="ConsPlusNormal"/>
              <w:jc w:val="center"/>
            </w:pPr>
            <w:r>
              <w:t>348</w:t>
            </w:r>
          </w:p>
        </w:tc>
        <w:tc>
          <w:tcPr>
            <w:tcW w:w="825" w:type="dxa"/>
          </w:tcPr>
          <w:p w:rsidR="004D7D25" w:rsidRDefault="004D7D25">
            <w:pPr>
              <w:pStyle w:val="ConsPlusNormal"/>
              <w:jc w:val="center"/>
            </w:pPr>
            <w:r>
              <w:t>345</w:t>
            </w:r>
          </w:p>
        </w:tc>
      </w:tr>
      <w:tr w:rsidR="004D7D25">
        <w:tc>
          <w:tcPr>
            <w:tcW w:w="4706" w:type="dxa"/>
          </w:tcPr>
          <w:p w:rsidR="004D7D25" w:rsidRDefault="004D7D25">
            <w:pPr>
              <w:pStyle w:val="ConsPlusNormal"/>
              <w:jc w:val="both"/>
            </w:pPr>
            <w:r>
              <w:t>Наркологические</w:t>
            </w:r>
          </w:p>
        </w:tc>
        <w:tc>
          <w:tcPr>
            <w:tcW w:w="1361" w:type="dxa"/>
          </w:tcPr>
          <w:p w:rsidR="004D7D25" w:rsidRDefault="004D7D25">
            <w:pPr>
              <w:pStyle w:val="ConsPlusNormal"/>
              <w:jc w:val="center"/>
            </w:pPr>
            <w:r>
              <w:t>321</w:t>
            </w:r>
          </w:p>
        </w:tc>
        <w:tc>
          <w:tcPr>
            <w:tcW w:w="825" w:type="dxa"/>
          </w:tcPr>
          <w:p w:rsidR="004D7D25" w:rsidRDefault="004D7D25">
            <w:pPr>
              <w:pStyle w:val="ConsPlusNormal"/>
            </w:pPr>
          </w:p>
        </w:tc>
        <w:tc>
          <w:tcPr>
            <w:tcW w:w="1361" w:type="dxa"/>
          </w:tcPr>
          <w:p w:rsidR="004D7D25" w:rsidRDefault="004D7D25">
            <w:pPr>
              <w:pStyle w:val="ConsPlusNormal"/>
              <w:jc w:val="center"/>
            </w:pPr>
            <w:r>
              <w:t>338</w:t>
            </w:r>
          </w:p>
        </w:tc>
        <w:tc>
          <w:tcPr>
            <w:tcW w:w="825" w:type="dxa"/>
          </w:tcPr>
          <w:p w:rsidR="004D7D25" w:rsidRDefault="004D7D25">
            <w:pPr>
              <w:pStyle w:val="ConsPlusNormal"/>
              <w:jc w:val="center"/>
            </w:pPr>
            <w:r>
              <w:t>337</w:t>
            </w:r>
          </w:p>
        </w:tc>
      </w:tr>
      <w:tr w:rsidR="004D7D25">
        <w:tc>
          <w:tcPr>
            <w:tcW w:w="4706" w:type="dxa"/>
          </w:tcPr>
          <w:p w:rsidR="004D7D25" w:rsidRDefault="004D7D25">
            <w:pPr>
              <w:pStyle w:val="ConsPlusNormal"/>
              <w:jc w:val="both"/>
            </w:pPr>
            <w:r>
              <w:t>Фтизиатрические</w:t>
            </w:r>
          </w:p>
        </w:tc>
        <w:tc>
          <w:tcPr>
            <w:tcW w:w="1361" w:type="dxa"/>
          </w:tcPr>
          <w:p w:rsidR="004D7D25" w:rsidRDefault="004D7D25">
            <w:pPr>
              <w:pStyle w:val="ConsPlusNormal"/>
              <w:jc w:val="center"/>
            </w:pPr>
            <w:r>
              <w:t>320</w:t>
            </w:r>
          </w:p>
        </w:tc>
        <w:tc>
          <w:tcPr>
            <w:tcW w:w="825" w:type="dxa"/>
          </w:tcPr>
          <w:p w:rsidR="004D7D25" w:rsidRDefault="004D7D25">
            <w:pPr>
              <w:pStyle w:val="ConsPlusNormal"/>
              <w:jc w:val="center"/>
            </w:pPr>
            <w:r>
              <w:t>361</w:t>
            </w:r>
          </w:p>
        </w:tc>
        <w:tc>
          <w:tcPr>
            <w:tcW w:w="1361" w:type="dxa"/>
          </w:tcPr>
          <w:p w:rsidR="004D7D25" w:rsidRDefault="004D7D25">
            <w:pPr>
              <w:pStyle w:val="ConsPlusNormal"/>
              <w:jc w:val="center"/>
            </w:pPr>
            <w:r>
              <w:t>338</w:t>
            </w:r>
          </w:p>
        </w:tc>
        <w:tc>
          <w:tcPr>
            <w:tcW w:w="825" w:type="dxa"/>
          </w:tcPr>
          <w:p w:rsidR="004D7D25" w:rsidRDefault="004D7D25">
            <w:pPr>
              <w:pStyle w:val="ConsPlusNormal"/>
              <w:jc w:val="center"/>
            </w:pPr>
            <w:r>
              <w:t>341</w:t>
            </w:r>
          </w:p>
        </w:tc>
      </w:tr>
      <w:tr w:rsidR="004D7D25">
        <w:tc>
          <w:tcPr>
            <w:tcW w:w="4706" w:type="dxa"/>
          </w:tcPr>
          <w:p w:rsidR="004D7D25" w:rsidRDefault="004D7D25">
            <w:pPr>
              <w:pStyle w:val="ConsPlusNormal"/>
              <w:jc w:val="both"/>
            </w:pPr>
            <w:r>
              <w:t>Паллиативные</w:t>
            </w:r>
          </w:p>
        </w:tc>
        <w:tc>
          <w:tcPr>
            <w:tcW w:w="1361" w:type="dxa"/>
          </w:tcPr>
          <w:p w:rsidR="004D7D25" w:rsidRDefault="004D7D25">
            <w:pPr>
              <w:pStyle w:val="ConsPlusNormal"/>
              <w:jc w:val="center"/>
            </w:pPr>
            <w:r>
              <w:t>341</w:t>
            </w:r>
          </w:p>
        </w:tc>
        <w:tc>
          <w:tcPr>
            <w:tcW w:w="825" w:type="dxa"/>
          </w:tcPr>
          <w:p w:rsidR="004D7D25" w:rsidRDefault="004D7D25">
            <w:pPr>
              <w:pStyle w:val="ConsPlusNormal"/>
            </w:pPr>
          </w:p>
        </w:tc>
        <w:tc>
          <w:tcPr>
            <w:tcW w:w="1361" w:type="dxa"/>
          </w:tcPr>
          <w:p w:rsidR="004D7D25" w:rsidRDefault="004D7D25">
            <w:pPr>
              <w:pStyle w:val="ConsPlusNormal"/>
              <w:jc w:val="center"/>
            </w:pPr>
            <w:r>
              <w:t>350</w:t>
            </w:r>
          </w:p>
        </w:tc>
        <w:tc>
          <w:tcPr>
            <w:tcW w:w="825" w:type="dxa"/>
          </w:tcPr>
          <w:p w:rsidR="004D7D25" w:rsidRDefault="004D7D25">
            <w:pPr>
              <w:pStyle w:val="ConsPlusNormal"/>
              <w:jc w:val="center"/>
            </w:pPr>
            <w:r>
              <w:t>350</w:t>
            </w:r>
          </w:p>
        </w:tc>
      </w:tr>
    </w:tbl>
    <w:p w:rsidR="004D7D25" w:rsidRDefault="004D7D25">
      <w:pPr>
        <w:pStyle w:val="ConsPlusNormal"/>
        <w:jc w:val="both"/>
      </w:pPr>
    </w:p>
    <w:p w:rsidR="004D7D25" w:rsidRDefault="004D7D25">
      <w:pPr>
        <w:pStyle w:val="ConsPlusNormal"/>
        <w:jc w:val="both"/>
      </w:pPr>
      <w:r>
        <w:t xml:space="preserve">(в ред. </w:t>
      </w:r>
      <w:hyperlink r:id="rId513"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Количество коек базовых профилей круглосуточного стационара в перспективе до 2021 года будет снижаться: педиатрических на 137, терапевтических на 787, хирургических на 538, гинекологических на 149, инфекционных на 233, для беременных и рожениц на 30, патологии беременности на 24, неврологических на 46. Вместе с тем количество неврологических коек круглосуточного стационара для больных с острыми нарушениями мозгового кровообращения возрастет на 40.</w:t>
      </w:r>
    </w:p>
    <w:p w:rsidR="004D7D25" w:rsidRDefault="004D7D25">
      <w:pPr>
        <w:pStyle w:val="ConsPlusNormal"/>
        <w:jc w:val="both"/>
      </w:pPr>
      <w:r>
        <w:t xml:space="preserve">(в ред. </w:t>
      </w:r>
      <w:hyperlink r:id="rId514"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4"/>
      </w:pPr>
      <w:r>
        <w:t>Структура базовых профилей стационара</w:t>
      </w:r>
    </w:p>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990"/>
        <w:gridCol w:w="964"/>
        <w:gridCol w:w="990"/>
        <w:gridCol w:w="990"/>
        <w:gridCol w:w="964"/>
        <w:gridCol w:w="990"/>
        <w:gridCol w:w="990"/>
        <w:gridCol w:w="964"/>
        <w:gridCol w:w="990"/>
        <w:gridCol w:w="990"/>
        <w:gridCol w:w="964"/>
        <w:gridCol w:w="990"/>
        <w:gridCol w:w="990"/>
        <w:gridCol w:w="964"/>
        <w:gridCol w:w="990"/>
      </w:tblGrid>
      <w:tr w:rsidR="004D7D25">
        <w:tc>
          <w:tcPr>
            <w:tcW w:w="2381" w:type="dxa"/>
            <w:vMerge w:val="restart"/>
          </w:tcPr>
          <w:p w:rsidR="004D7D25" w:rsidRDefault="004D7D25">
            <w:pPr>
              <w:pStyle w:val="ConsPlusNormal"/>
              <w:jc w:val="center"/>
            </w:pPr>
            <w:r>
              <w:lastRenderedPageBreak/>
              <w:t>Профиль коек</w:t>
            </w:r>
          </w:p>
        </w:tc>
        <w:tc>
          <w:tcPr>
            <w:tcW w:w="2944" w:type="dxa"/>
            <w:gridSpan w:val="3"/>
          </w:tcPr>
          <w:p w:rsidR="004D7D25" w:rsidRDefault="004D7D25">
            <w:pPr>
              <w:pStyle w:val="ConsPlusNormal"/>
              <w:jc w:val="center"/>
            </w:pPr>
            <w:r>
              <w:t>2012 год, факт</w:t>
            </w:r>
          </w:p>
        </w:tc>
        <w:tc>
          <w:tcPr>
            <w:tcW w:w="2944" w:type="dxa"/>
            <w:gridSpan w:val="3"/>
          </w:tcPr>
          <w:p w:rsidR="004D7D25" w:rsidRDefault="004D7D25">
            <w:pPr>
              <w:pStyle w:val="ConsPlusNormal"/>
              <w:jc w:val="center"/>
            </w:pPr>
            <w:r>
              <w:t>2014 год (плановые значения)</w:t>
            </w:r>
          </w:p>
        </w:tc>
        <w:tc>
          <w:tcPr>
            <w:tcW w:w="2944" w:type="dxa"/>
            <w:gridSpan w:val="3"/>
          </w:tcPr>
          <w:p w:rsidR="004D7D25" w:rsidRDefault="004D7D25">
            <w:pPr>
              <w:pStyle w:val="ConsPlusNormal"/>
              <w:jc w:val="center"/>
            </w:pPr>
            <w:r>
              <w:t>2015 год (плановые значения)</w:t>
            </w:r>
          </w:p>
        </w:tc>
        <w:tc>
          <w:tcPr>
            <w:tcW w:w="2944" w:type="dxa"/>
            <w:gridSpan w:val="3"/>
          </w:tcPr>
          <w:p w:rsidR="004D7D25" w:rsidRDefault="004D7D25">
            <w:pPr>
              <w:pStyle w:val="ConsPlusNormal"/>
              <w:jc w:val="center"/>
            </w:pPr>
            <w:r>
              <w:t>2018 год (плановые значения)</w:t>
            </w:r>
          </w:p>
        </w:tc>
        <w:tc>
          <w:tcPr>
            <w:tcW w:w="2944" w:type="dxa"/>
            <w:gridSpan w:val="3"/>
          </w:tcPr>
          <w:p w:rsidR="004D7D25" w:rsidRDefault="004D7D25">
            <w:pPr>
              <w:pStyle w:val="ConsPlusNormal"/>
              <w:jc w:val="center"/>
            </w:pPr>
            <w:r>
              <w:t>2021 год (плановые значения)</w:t>
            </w:r>
          </w:p>
        </w:tc>
      </w:tr>
      <w:tr w:rsidR="004D7D25">
        <w:tc>
          <w:tcPr>
            <w:tcW w:w="2381" w:type="dxa"/>
            <w:vMerge/>
          </w:tcPr>
          <w:p w:rsidR="004D7D25" w:rsidRDefault="004D7D25"/>
        </w:tc>
        <w:tc>
          <w:tcPr>
            <w:tcW w:w="990" w:type="dxa"/>
          </w:tcPr>
          <w:p w:rsidR="004D7D25" w:rsidRDefault="004D7D25">
            <w:pPr>
              <w:pStyle w:val="ConsPlusNormal"/>
              <w:jc w:val="center"/>
            </w:pPr>
            <w:r>
              <w:t>всего</w:t>
            </w:r>
          </w:p>
        </w:tc>
        <w:tc>
          <w:tcPr>
            <w:tcW w:w="964" w:type="dxa"/>
          </w:tcPr>
          <w:p w:rsidR="004D7D25" w:rsidRDefault="004D7D25">
            <w:pPr>
              <w:pStyle w:val="ConsPlusNormal"/>
              <w:jc w:val="center"/>
            </w:pPr>
            <w:r>
              <w:t>для взрослых</w:t>
            </w:r>
          </w:p>
        </w:tc>
        <w:tc>
          <w:tcPr>
            <w:tcW w:w="990" w:type="dxa"/>
          </w:tcPr>
          <w:p w:rsidR="004D7D25" w:rsidRDefault="004D7D25">
            <w:pPr>
              <w:pStyle w:val="ConsPlusNormal"/>
              <w:jc w:val="center"/>
            </w:pPr>
            <w:r>
              <w:t>для детей</w:t>
            </w:r>
          </w:p>
        </w:tc>
        <w:tc>
          <w:tcPr>
            <w:tcW w:w="990" w:type="dxa"/>
          </w:tcPr>
          <w:p w:rsidR="004D7D25" w:rsidRDefault="004D7D25">
            <w:pPr>
              <w:pStyle w:val="ConsPlusNormal"/>
              <w:jc w:val="center"/>
            </w:pPr>
            <w:r>
              <w:t>всего</w:t>
            </w:r>
          </w:p>
        </w:tc>
        <w:tc>
          <w:tcPr>
            <w:tcW w:w="964" w:type="dxa"/>
          </w:tcPr>
          <w:p w:rsidR="004D7D25" w:rsidRDefault="004D7D25">
            <w:pPr>
              <w:pStyle w:val="ConsPlusNormal"/>
              <w:jc w:val="center"/>
            </w:pPr>
            <w:r>
              <w:t>для взрослых</w:t>
            </w:r>
          </w:p>
        </w:tc>
        <w:tc>
          <w:tcPr>
            <w:tcW w:w="990" w:type="dxa"/>
          </w:tcPr>
          <w:p w:rsidR="004D7D25" w:rsidRDefault="004D7D25">
            <w:pPr>
              <w:pStyle w:val="ConsPlusNormal"/>
              <w:jc w:val="center"/>
            </w:pPr>
            <w:r>
              <w:t>для детей</w:t>
            </w:r>
          </w:p>
        </w:tc>
        <w:tc>
          <w:tcPr>
            <w:tcW w:w="990" w:type="dxa"/>
          </w:tcPr>
          <w:p w:rsidR="004D7D25" w:rsidRDefault="004D7D25">
            <w:pPr>
              <w:pStyle w:val="ConsPlusNormal"/>
              <w:jc w:val="center"/>
            </w:pPr>
            <w:r>
              <w:t>всего</w:t>
            </w:r>
          </w:p>
        </w:tc>
        <w:tc>
          <w:tcPr>
            <w:tcW w:w="964" w:type="dxa"/>
          </w:tcPr>
          <w:p w:rsidR="004D7D25" w:rsidRDefault="004D7D25">
            <w:pPr>
              <w:pStyle w:val="ConsPlusNormal"/>
              <w:jc w:val="center"/>
            </w:pPr>
            <w:r>
              <w:t>для взрослых</w:t>
            </w:r>
          </w:p>
        </w:tc>
        <w:tc>
          <w:tcPr>
            <w:tcW w:w="990" w:type="dxa"/>
          </w:tcPr>
          <w:p w:rsidR="004D7D25" w:rsidRDefault="004D7D25">
            <w:pPr>
              <w:pStyle w:val="ConsPlusNormal"/>
              <w:jc w:val="center"/>
            </w:pPr>
            <w:r>
              <w:t>для детей</w:t>
            </w:r>
          </w:p>
        </w:tc>
        <w:tc>
          <w:tcPr>
            <w:tcW w:w="990" w:type="dxa"/>
          </w:tcPr>
          <w:p w:rsidR="004D7D25" w:rsidRDefault="004D7D25">
            <w:pPr>
              <w:pStyle w:val="ConsPlusNormal"/>
              <w:jc w:val="center"/>
            </w:pPr>
            <w:r>
              <w:t>всего</w:t>
            </w:r>
          </w:p>
        </w:tc>
        <w:tc>
          <w:tcPr>
            <w:tcW w:w="964" w:type="dxa"/>
          </w:tcPr>
          <w:p w:rsidR="004D7D25" w:rsidRDefault="004D7D25">
            <w:pPr>
              <w:pStyle w:val="ConsPlusNormal"/>
              <w:jc w:val="center"/>
            </w:pPr>
            <w:r>
              <w:t>для взрослых</w:t>
            </w:r>
          </w:p>
        </w:tc>
        <w:tc>
          <w:tcPr>
            <w:tcW w:w="990" w:type="dxa"/>
          </w:tcPr>
          <w:p w:rsidR="004D7D25" w:rsidRDefault="004D7D25">
            <w:pPr>
              <w:pStyle w:val="ConsPlusNormal"/>
              <w:jc w:val="center"/>
            </w:pPr>
            <w:r>
              <w:t>для детей</w:t>
            </w:r>
          </w:p>
        </w:tc>
        <w:tc>
          <w:tcPr>
            <w:tcW w:w="990" w:type="dxa"/>
          </w:tcPr>
          <w:p w:rsidR="004D7D25" w:rsidRDefault="004D7D25">
            <w:pPr>
              <w:pStyle w:val="ConsPlusNormal"/>
              <w:jc w:val="center"/>
            </w:pPr>
            <w:r>
              <w:t>всего</w:t>
            </w:r>
          </w:p>
        </w:tc>
        <w:tc>
          <w:tcPr>
            <w:tcW w:w="964" w:type="dxa"/>
          </w:tcPr>
          <w:p w:rsidR="004D7D25" w:rsidRDefault="004D7D25">
            <w:pPr>
              <w:pStyle w:val="ConsPlusNormal"/>
              <w:jc w:val="center"/>
            </w:pPr>
            <w:r>
              <w:t>для взрослых</w:t>
            </w:r>
          </w:p>
        </w:tc>
        <w:tc>
          <w:tcPr>
            <w:tcW w:w="990" w:type="dxa"/>
          </w:tcPr>
          <w:p w:rsidR="004D7D25" w:rsidRDefault="004D7D25">
            <w:pPr>
              <w:pStyle w:val="ConsPlusNormal"/>
              <w:jc w:val="center"/>
            </w:pPr>
            <w:r>
              <w:t>для детей</w:t>
            </w:r>
          </w:p>
        </w:tc>
      </w:tr>
      <w:tr w:rsidR="004D7D25">
        <w:tc>
          <w:tcPr>
            <w:tcW w:w="2381" w:type="dxa"/>
          </w:tcPr>
          <w:p w:rsidR="004D7D25" w:rsidRDefault="004D7D25">
            <w:pPr>
              <w:pStyle w:val="ConsPlusNormal"/>
              <w:jc w:val="both"/>
            </w:pPr>
            <w:r>
              <w:t>Педиатрические</w:t>
            </w:r>
          </w:p>
        </w:tc>
        <w:tc>
          <w:tcPr>
            <w:tcW w:w="990" w:type="dxa"/>
          </w:tcPr>
          <w:p w:rsidR="004D7D25" w:rsidRDefault="004D7D25">
            <w:pPr>
              <w:pStyle w:val="ConsPlusNormal"/>
              <w:jc w:val="center"/>
            </w:pPr>
            <w:r>
              <w:t>635</w:t>
            </w:r>
          </w:p>
        </w:tc>
        <w:tc>
          <w:tcPr>
            <w:tcW w:w="964" w:type="dxa"/>
          </w:tcPr>
          <w:p w:rsidR="004D7D25" w:rsidRDefault="004D7D25">
            <w:pPr>
              <w:pStyle w:val="ConsPlusNormal"/>
              <w:jc w:val="center"/>
            </w:pPr>
            <w:r>
              <w:t>-</w:t>
            </w:r>
          </w:p>
        </w:tc>
        <w:tc>
          <w:tcPr>
            <w:tcW w:w="990" w:type="dxa"/>
          </w:tcPr>
          <w:p w:rsidR="004D7D25" w:rsidRDefault="004D7D25">
            <w:pPr>
              <w:pStyle w:val="ConsPlusNormal"/>
              <w:jc w:val="center"/>
            </w:pPr>
            <w:r>
              <w:t>635</w:t>
            </w:r>
          </w:p>
        </w:tc>
        <w:tc>
          <w:tcPr>
            <w:tcW w:w="990" w:type="dxa"/>
          </w:tcPr>
          <w:p w:rsidR="004D7D25" w:rsidRDefault="004D7D25">
            <w:pPr>
              <w:pStyle w:val="ConsPlusNormal"/>
              <w:jc w:val="center"/>
            </w:pPr>
            <w:r>
              <w:t>600</w:t>
            </w:r>
          </w:p>
        </w:tc>
        <w:tc>
          <w:tcPr>
            <w:tcW w:w="964" w:type="dxa"/>
          </w:tcPr>
          <w:p w:rsidR="004D7D25" w:rsidRDefault="004D7D25">
            <w:pPr>
              <w:pStyle w:val="ConsPlusNormal"/>
              <w:jc w:val="center"/>
            </w:pPr>
            <w:r>
              <w:t>-</w:t>
            </w:r>
          </w:p>
        </w:tc>
        <w:tc>
          <w:tcPr>
            <w:tcW w:w="990" w:type="dxa"/>
          </w:tcPr>
          <w:p w:rsidR="004D7D25" w:rsidRDefault="004D7D25">
            <w:pPr>
              <w:pStyle w:val="ConsPlusNormal"/>
              <w:jc w:val="center"/>
            </w:pPr>
            <w:r>
              <w:t>600</w:t>
            </w:r>
          </w:p>
        </w:tc>
        <w:tc>
          <w:tcPr>
            <w:tcW w:w="990" w:type="dxa"/>
          </w:tcPr>
          <w:p w:rsidR="004D7D25" w:rsidRDefault="004D7D25">
            <w:pPr>
              <w:pStyle w:val="ConsPlusNormal"/>
              <w:jc w:val="center"/>
            </w:pPr>
            <w:r>
              <w:t>585</w:t>
            </w:r>
          </w:p>
        </w:tc>
        <w:tc>
          <w:tcPr>
            <w:tcW w:w="964" w:type="dxa"/>
          </w:tcPr>
          <w:p w:rsidR="004D7D25" w:rsidRDefault="004D7D25">
            <w:pPr>
              <w:pStyle w:val="ConsPlusNormal"/>
              <w:jc w:val="center"/>
            </w:pPr>
            <w:r>
              <w:t>-</w:t>
            </w:r>
          </w:p>
        </w:tc>
        <w:tc>
          <w:tcPr>
            <w:tcW w:w="990" w:type="dxa"/>
          </w:tcPr>
          <w:p w:rsidR="004D7D25" w:rsidRDefault="004D7D25">
            <w:pPr>
              <w:pStyle w:val="ConsPlusNormal"/>
              <w:jc w:val="center"/>
            </w:pPr>
            <w:r>
              <w:t>585</w:t>
            </w:r>
          </w:p>
        </w:tc>
        <w:tc>
          <w:tcPr>
            <w:tcW w:w="990" w:type="dxa"/>
          </w:tcPr>
          <w:p w:rsidR="004D7D25" w:rsidRDefault="004D7D25">
            <w:pPr>
              <w:pStyle w:val="ConsPlusNormal"/>
              <w:jc w:val="center"/>
            </w:pPr>
            <w:r>
              <w:t>535</w:t>
            </w:r>
          </w:p>
        </w:tc>
        <w:tc>
          <w:tcPr>
            <w:tcW w:w="964" w:type="dxa"/>
          </w:tcPr>
          <w:p w:rsidR="004D7D25" w:rsidRDefault="004D7D25">
            <w:pPr>
              <w:pStyle w:val="ConsPlusNormal"/>
              <w:jc w:val="center"/>
            </w:pPr>
            <w:r>
              <w:t>-</w:t>
            </w:r>
          </w:p>
        </w:tc>
        <w:tc>
          <w:tcPr>
            <w:tcW w:w="990" w:type="dxa"/>
          </w:tcPr>
          <w:p w:rsidR="004D7D25" w:rsidRDefault="004D7D25">
            <w:pPr>
              <w:pStyle w:val="ConsPlusNormal"/>
              <w:jc w:val="center"/>
            </w:pPr>
            <w:r>
              <w:t>535</w:t>
            </w:r>
          </w:p>
        </w:tc>
        <w:tc>
          <w:tcPr>
            <w:tcW w:w="990" w:type="dxa"/>
          </w:tcPr>
          <w:p w:rsidR="004D7D25" w:rsidRDefault="004D7D25">
            <w:pPr>
              <w:pStyle w:val="ConsPlusNormal"/>
              <w:jc w:val="center"/>
            </w:pPr>
            <w:r>
              <w:t>498</w:t>
            </w:r>
          </w:p>
        </w:tc>
        <w:tc>
          <w:tcPr>
            <w:tcW w:w="964" w:type="dxa"/>
          </w:tcPr>
          <w:p w:rsidR="004D7D25" w:rsidRDefault="004D7D25">
            <w:pPr>
              <w:pStyle w:val="ConsPlusNormal"/>
              <w:jc w:val="center"/>
            </w:pPr>
            <w:r>
              <w:t>-</w:t>
            </w:r>
          </w:p>
        </w:tc>
        <w:tc>
          <w:tcPr>
            <w:tcW w:w="990" w:type="dxa"/>
          </w:tcPr>
          <w:p w:rsidR="004D7D25" w:rsidRDefault="004D7D25">
            <w:pPr>
              <w:pStyle w:val="ConsPlusNormal"/>
              <w:jc w:val="center"/>
            </w:pPr>
            <w:r>
              <w:t>498</w:t>
            </w:r>
          </w:p>
        </w:tc>
      </w:tr>
      <w:tr w:rsidR="004D7D25">
        <w:tc>
          <w:tcPr>
            <w:tcW w:w="2381" w:type="dxa"/>
          </w:tcPr>
          <w:p w:rsidR="004D7D25" w:rsidRDefault="004D7D25">
            <w:pPr>
              <w:pStyle w:val="ConsPlusNormal"/>
              <w:jc w:val="both"/>
            </w:pPr>
            <w:r>
              <w:t>Терапевтические</w:t>
            </w:r>
          </w:p>
        </w:tc>
        <w:tc>
          <w:tcPr>
            <w:tcW w:w="990" w:type="dxa"/>
          </w:tcPr>
          <w:p w:rsidR="004D7D25" w:rsidRDefault="004D7D25">
            <w:pPr>
              <w:pStyle w:val="ConsPlusNormal"/>
              <w:jc w:val="center"/>
            </w:pPr>
            <w:r>
              <w:t>1956</w:t>
            </w:r>
          </w:p>
        </w:tc>
        <w:tc>
          <w:tcPr>
            <w:tcW w:w="964" w:type="dxa"/>
          </w:tcPr>
          <w:p w:rsidR="004D7D25" w:rsidRDefault="004D7D25">
            <w:pPr>
              <w:pStyle w:val="ConsPlusNormal"/>
              <w:jc w:val="center"/>
            </w:pPr>
            <w:r>
              <w:t>1956</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1829</w:t>
            </w:r>
          </w:p>
        </w:tc>
        <w:tc>
          <w:tcPr>
            <w:tcW w:w="964" w:type="dxa"/>
          </w:tcPr>
          <w:p w:rsidR="004D7D25" w:rsidRDefault="004D7D25">
            <w:pPr>
              <w:pStyle w:val="ConsPlusNormal"/>
              <w:jc w:val="center"/>
            </w:pPr>
            <w:r>
              <w:t>1813</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1732</w:t>
            </w:r>
          </w:p>
        </w:tc>
        <w:tc>
          <w:tcPr>
            <w:tcW w:w="964" w:type="dxa"/>
          </w:tcPr>
          <w:p w:rsidR="004D7D25" w:rsidRDefault="004D7D25">
            <w:pPr>
              <w:pStyle w:val="ConsPlusNormal"/>
              <w:jc w:val="center"/>
            </w:pPr>
            <w:r>
              <w:t>1732</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1441</w:t>
            </w:r>
          </w:p>
        </w:tc>
        <w:tc>
          <w:tcPr>
            <w:tcW w:w="964" w:type="dxa"/>
          </w:tcPr>
          <w:p w:rsidR="004D7D25" w:rsidRDefault="004D7D25">
            <w:pPr>
              <w:pStyle w:val="ConsPlusNormal"/>
              <w:jc w:val="center"/>
            </w:pPr>
            <w:r>
              <w:t>1441</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1169</w:t>
            </w:r>
          </w:p>
        </w:tc>
        <w:tc>
          <w:tcPr>
            <w:tcW w:w="964" w:type="dxa"/>
          </w:tcPr>
          <w:p w:rsidR="004D7D25" w:rsidRDefault="004D7D25">
            <w:pPr>
              <w:pStyle w:val="ConsPlusNormal"/>
              <w:jc w:val="center"/>
            </w:pPr>
            <w:r>
              <w:t>1169</w:t>
            </w:r>
          </w:p>
        </w:tc>
        <w:tc>
          <w:tcPr>
            <w:tcW w:w="990" w:type="dxa"/>
          </w:tcPr>
          <w:p w:rsidR="004D7D25" w:rsidRDefault="004D7D25">
            <w:pPr>
              <w:pStyle w:val="ConsPlusNormal"/>
              <w:jc w:val="center"/>
            </w:pPr>
            <w:r>
              <w:t>-</w:t>
            </w:r>
          </w:p>
        </w:tc>
      </w:tr>
      <w:tr w:rsidR="004D7D25">
        <w:tc>
          <w:tcPr>
            <w:tcW w:w="2381" w:type="dxa"/>
          </w:tcPr>
          <w:p w:rsidR="004D7D25" w:rsidRDefault="004D7D25">
            <w:pPr>
              <w:pStyle w:val="ConsPlusNormal"/>
              <w:jc w:val="both"/>
            </w:pPr>
            <w:r>
              <w:t>Хирургические</w:t>
            </w:r>
          </w:p>
        </w:tc>
        <w:tc>
          <w:tcPr>
            <w:tcW w:w="990" w:type="dxa"/>
          </w:tcPr>
          <w:p w:rsidR="004D7D25" w:rsidRDefault="004D7D25">
            <w:pPr>
              <w:pStyle w:val="ConsPlusNormal"/>
              <w:jc w:val="center"/>
            </w:pPr>
            <w:r>
              <w:t>1334</w:t>
            </w:r>
          </w:p>
        </w:tc>
        <w:tc>
          <w:tcPr>
            <w:tcW w:w="964" w:type="dxa"/>
          </w:tcPr>
          <w:p w:rsidR="004D7D25" w:rsidRDefault="004D7D25">
            <w:pPr>
              <w:pStyle w:val="ConsPlusNormal"/>
              <w:jc w:val="center"/>
            </w:pPr>
            <w:r>
              <w:t>1284</w:t>
            </w:r>
          </w:p>
        </w:tc>
        <w:tc>
          <w:tcPr>
            <w:tcW w:w="990" w:type="dxa"/>
          </w:tcPr>
          <w:p w:rsidR="004D7D25" w:rsidRDefault="004D7D25">
            <w:pPr>
              <w:pStyle w:val="ConsPlusNormal"/>
              <w:jc w:val="center"/>
            </w:pPr>
            <w:r>
              <w:t>50</w:t>
            </w:r>
          </w:p>
        </w:tc>
        <w:tc>
          <w:tcPr>
            <w:tcW w:w="990" w:type="dxa"/>
          </w:tcPr>
          <w:p w:rsidR="004D7D25" w:rsidRDefault="004D7D25">
            <w:pPr>
              <w:pStyle w:val="ConsPlusNormal"/>
              <w:jc w:val="center"/>
            </w:pPr>
            <w:r>
              <w:t>1249</w:t>
            </w:r>
          </w:p>
        </w:tc>
        <w:tc>
          <w:tcPr>
            <w:tcW w:w="964" w:type="dxa"/>
          </w:tcPr>
          <w:p w:rsidR="004D7D25" w:rsidRDefault="004D7D25">
            <w:pPr>
              <w:pStyle w:val="ConsPlusNormal"/>
              <w:jc w:val="center"/>
            </w:pPr>
            <w:r>
              <w:t>1199</w:t>
            </w:r>
          </w:p>
        </w:tc>
        <w:tc>
          <w:tcPr>
            <w:tcW w:w="990" w:type="dxa"/>
          </w:tcPr>
          <w:p w:rsidR="004D7D25" w:rsidRDefault="004D7D25">
            <w:pPr>
              <w:pStyle w:val="ConsPlusNormal"/>
              <w:jc w:val="center"/>
            </w:pPr>
            <w:r>
              <w:t>50</w:t>
            </w:r>
          </w:p>
        </w:tc>
        <w:tc>
          <w:tcPr>
            <w:tcW w:w="990" w:type="dxa"/>
          </w:tcPr>
          <w:p w:rsidR="004D7D25" w:rsidRDefault="004D7D25">
            <w:pPr>
              <w:pStyle w:val="ConsPlusNormal"/>
              <w:jc w:val="center"/>
            </w:pPr>
            <w:r>
              <w:t>1174</w:t>
            </w:r>
          </w:p>
        </w:tc>
        <w:tc>
          <w:tcPr>
            <w:tcW w:w="964" w:type="dxa"/>
          </w:tcPr>
          <w:p w:rsidR="004D7D25" w:rsidRDefault="004D7D25">
            <w:pPr>
              <w:pStyle w:val="ConsPlusNormal"/>
              <w:jc w:val="center"/>
            </w:pPr>
            <w:r>
              <w:t>1124</w:t>
            </w:r>
          </w:p>
        </w:tc>
        <w:tc>
          <w:tcPr>
            <w:tcW w:w="990" w:type="dxa"/>
          </w:tcPr>
          <w:p w:rsidR="004D7D25" w:rsidRDefault="004D7D25">
            <w:pPr>
              <w:pStyle w:val="ConsPlusNormal"/>
              <w:jc w:val="center"/>
            </w:pPr>
            <w:r>
              <w:t>50</w:t>
            </w:r>
          </w:p>
        </w:tc>
        <w:tc>
          <w:tcPr>
            <w:tcW w:w="990" w:type="dxa"/>
          </w:tcPr>
          <w:p w:rsidR="004D7D25" w:rsidRDefault="004D7D25">
            <w:pPr>
              <w:pStyle w:val="ConsPlusNormal"/>
              <w:jc w:val="center"/>
            </w:pPr>
            <w:r>
              <w:t>948</w:t>
            </w:r>
          </w:p>
        </w:tc>
        <w:tc>
          <w:tcPr>
            <w:tcW w:w="964" w:type="dxa"/>
          </w:tcPr>
          <w:p w:rsidR="004D7D25" w:rsidRDefault="004D7D25">
            <w:pPr>
              <w:pStyle w:val="ConsPlusNormal"/>
              <w:jc w:val="center"/>
            </w:pPr>
            <w:r>
              <w:t>898</w:t>
            </w:r>
          </w:p>
        </w:tc>
        <w:tc>
          <w:tcPr>
            <w:tcW w:w="990" w:type="dxa"/>
          </w:tcPr>
          <w:p w:rsidR="004D7D25" w:rsidRDefault="004D7D25">
            <w:pPr>
              <w:pStyle w:val="ConsPlusNormal"/>
              <w:jc w:val="center"/>
            </w:pPr>
            <w:r>
              <w:t>50</w:t>
            </w:r>
          </w:p>
        </w:tc>
        <w:tc>
          <w:tcPr>
            <w:tcW w:w="990" w:type="dxa"/>
          </w:tcPr>
          <w:p w:rsidR="004D7D25" w:rsidRDefault="004D7D25">
            <w:pPr>
              <w:pStyle w:val="ConsPlusNormal"/>
              <w:jc w:val="center"/>
            </w:pPr>
            <w:r>
              <w:t>796</w:t>
            </w:r>
          </w:p>
        </w:tc>
        <w:tc>
          <w:tcPr>
            <w:tcW w:w="964" w:type="dxa"/>
          </w:tcPr>
          <w:p w:rsidR="004D7D25" w:rsidRDefault="004D7D25">
            <w:pPr>
              <w:pStyle w:val="ConsPlusNormal"/>
              <w:jc w:val="center"/>
            </w:pPr>
            <w:r>
              <w:t>746</w:t>
            </w:r>
          </w:p>
        </w:tc>
        <w:tc>
          <w:tcPr>
            <w:tcW w:w="990" w:type="dxa"/>
          </w:tcPr>
          <w:p w:rsidR="004D7D25" w:rsidRDefault="004D7D25">
            <w:pPr>
              <w:pStyle w:val="ConsPlusNormal"/>
              <w:jc w:val="center"/>
            </w:pPr>
            <w:r>
              <w:t>50</w:t>
            </w:r>
          </w:p>
        </w:tc>
      </w:tr>
      <w:tr w:rsidR="004D7D25">
        <w:tc>
          <w:tcPr>
            <w:tcW w:w="2381" w:type="dxa"/>
          </w:tcPr>
          <w:p w:rsidR="004D7D25" w:rsidRDefault="004D7D25">
            <w:pPr>
              <w:pStyle w:val="ConsPlusNormal"/>
              <w:jc w:val="both"/>
            </w:pPr>
            <w:r>
              <w:t>Гинекологические</w:t>
            </w:r>
          </w:p>
        </w:tc>
        <w:tc>
          <w:tcPr>
            <w:tcW w:w="990" w:type="dxa"/>
          </w:tcPr>
          <w:p w:rsidR="004D7D25" w:rsidRDefault="004D7D25">
            <w:pPr>
              <w:pStyle w:val="ConsPlusNormal"/>
              <w:jc w:val="center"/>
            </w:pPr>
            <w:r>
              <w:t>597</w:t>
            </w:r>
          </w:p>
        </w:tc>
        <w:tc>
          <w:tcPr>
            <w:tcW w:w="964" w:type="dxa"/>
          </w:tcPr>
          <w:p w:rsidR="004D7D25" w:rsidRDefault="004D7D25">
            <w:pPr>
              <w:pStyle w:val="ConsPlusNormal"/>
              <w:jc w:val="center"/>
            </w:pPr>
            <w:r>
              <w:t>597</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570</w:t>
            </w:r>
          </w:p>
        </w:tc>
        <w:tc>
          <w:tcPr>
            <w:tcW w:w="964" w:type="dxa"/>
          </w:tcPr>
          <w:p w:rsidR="004D7D25" w:rsidRDefault="004D7D25">
            <w:pPr>
              <w:pStyle w:val="ConsPlusNormal"/>
              <w:jc w:val="center"/>
            </w:pPr>
            <w:r>
              <w:t>570</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549</w:t>
            </w:r>
          </w:p>
        </w:tc>
        <w:tc>
          <w:tcPr>
            <w:tcW w:w="964" w:type="dxa"/>
          </w:tcPr>
          <w:p w:rsidR="004D7D25" w:rsidRDefault="004D7D25">
            <w:pPr>
              <w:pStyle w:val="ConsPlusNormal"/>
              <w:jc w:val="center"/>
            </w:pPr>
            <w:r>
              <w:t>549</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486</w:t>
            </w:r>
          </w:p>
        </w:tc>
        <w:tc>
          <w:tcPr>
            <w:tcW w:w="964" w:type="dxa"/>
          </w:tcPr>
          <w:p w:rsidR="004D7D25" w:rsidRDefault="004D7D25">
            <w:pPr>
              <w:pStyle w:val="ConsPlusNormal"/>
              <w:jc w:val="center"/>
            </w:pPr>
            <w:r>
              <w:t>486</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448</w:t>
            </w:r>
          </w:p>
        </w:tc>
        <w:tc>
          <w:tcPr>
            <w:tcW w:w="964" w:type="dxa"/>
          </w:tcPr>
          <w:p w:rsidR="004D7D25" w:rsidRDefault="004D7D25">
            <w:pPr>
              <w:pStyle w:val="ConsPlusNormal"/>
              <w:jc w:val="center"/>
            </w:pPr>
            <w:r>
              <w:t>446</w:t>
            </w:r>
          </w:p>
        </w:tc>
        <w:tc>
          <w:tcPr>
            <w:tcW w:w="990" w:type="dxa"/>
          </w:tcPr>
          <w:p w:rsidR="004D7D25" w:rsidRDefault="004D7D25">
            <w:pPr>
              <w:pStyle w:val="ConsPlusNormal"/>
              <w:jc w:val="center"/>
            </w:pPr>
            <w:r>
              <w:t>2</w:t>
            </w:r>
          </w:p>
        </w:tc>
      </w:tr>
      <w:tr w:rsidR="004D7D25">
        <w:tc>
          <w:tcPr>
            <w:tcW w:w="2381" w:type="dxa"/>
          </w:tcPr>
          <w:p w:rsidR="004D7D25" w:rsidRDefault="004D7D25">
            <w:pPr>
              <w:pStyle w:val="ConsPlusNormal"/>
              <w:jc w:val="both"/>
            </w:pPr>
            <w:r>
              <w:t>Неврологические, всего</w:t>
            </w:r>
          </w:p>
        </w:tc>
        <w:tc>
          <w:tcPr>
            <w:tcW w:w="990" w:type="dxa"/>
          </w:tcPr>
          <w:p w:rsidR="004D7D25" w:rsidRDefault="004D7D25">
            <w:pPr>
              <w:pStyle w:val="ConsPlusNormal"/>
              <w:jc w:val="center"/>
            </w:pPr>
            <w:r>
              <w:t>954</w:t>
            </w:r>
          </w:p>
        </w:tc>
        <w:tc>
          <w:tcPr>
            <w:tcW w:w="964" w:type="dxa"/>
          </w:tcPr>
          <w:p w:rsidR="004D7D25" w:rsidRDefault="004D7D25">
            <w:pPr>
              <w:pStyle w:val="ConsPlusNormal"/>
              <w:jc w:val="center"/>
            </w:pPr>
            <w:r>
              <w:t>868</w:t>
            </w:r>
          </w:p>
        </w:tc>
        <w:tc>
          <w:tcPr>
            <w:tcW w:w="990" w:type="dxa"/>
          </w:tcPr>
          <w:p w:rsidR="004D7D25" w:rsidRDefault="004D7D25">
            <w:pPr>
              <w:pStyle w:val="ConsPlusNormal"/>
              <w:jc w:val="center"/>
            </w:pPr>
            <w:r>
              <w:t>86</w:t>
            </w:r>
          </w:p>
        </w:tc>
        <w:tc>
          <w:tcPr>
            <w:tcW w:w="990" w:type="dxa"/>
          </w:tcPr>
          <w:p w:rsidR="004D7D25" w:rsidRDefault="004D7D25">
            <w:pPr>
              <w:pStyle w:val="ConsPlusNormal"/>
              <w:jc w:val="center"/>
            </w:pPr>
            <w:r>
              <w:t>944</w:t>
            </w:r>
          </w:p>
        </w:tc>
        <w:tc>
          <w:tcPr>
            <w:tcW w:w="964" w:type="dxa"/>
          </w:tcPr>
          <w:p w:rsidR="004D7D25" w:rsidRDefault="004D7D25">
            <w:pPr>
              <w:pStyle w:val="ConsPlusNormal"/>
              <w:jc w:val="center"/>
            </w:pPr>
            <w:r>
              <w:t>861</w:t>
            </w:r>
          </w:p>
        </w:tc>
        <w:tc>
          <w:tcPr>
            <w:tcW w:w="990" w:type="dxa"/>
          </w:tcPr>
          <w:p w:rsidR="004D7D25" w:rsidRDefault="004D7D25">
            <w:pPr>
              <w:pStyle w:val="ConsPlusNormal"/>
              <w:jc w:val="center"/>
            </w:pPr>
            <w:r>
              <w:t>83</w:t>
            </w:r>
          </w:p>
        </w:tc>
        <w:tc>
          <w:tcPr>
            <w:tcW w:w="990" w:type="dxa"/>
          </w:tcPr>
          <w:p w:rsidR="004D7D25" w:rsidRDefault="004D7D25">
            <w:pPr>
              <w:pStyle w:val="ConsPlusNormal"/>
              <w:jc w:val="center"/>
            </w:pPr>
            <w:r>
              <w:t>939</w:t>
            </w:r>
          </w:p>
        </w:tc>
        <w:tc>
          <w:tcPr>
            <w:tcW w:w="964" w:type="dxa"/>
          </w:tcPr>
          <w:p w:rsidR="004D7D25" w:rsidRDefault="004D7D25">
            <w:pPr>
              <w:pStyle w:val="ConsPlusNormal"/>
              <w:jc w:val="center"/>
            </w:pPr>
            <w:r>
              <w:t>858</w:t>
            </w:r>
          </w:p>
        </w:tc>
        <w:tc>
          <w:tcPr>
            <w:tcW w:w="990" w:type="dxa"/>
          </w:tcPr>
          <w:p w:rsidR="004D7D25" w:rsidRDefault="004D7D25">
            <w:pPr>
              <w:pStyle w:val="ConsPlusNormal"/>
              <w:jc w:val="center"/>
            </w:pPr>
            <w:r>
              <w:t>81</w:t>
            </w:r>
          </w:p>
        </w:tc>
        <w:tc>
          <w:tcPr>
            <w:tcW w:w="990" w:type="dxa"/>
          </w:tcPr>
          <w:p w:rsidR="004D7D25" w:rsidRDefault="004D7D25">
            <w:pPr>
              <w:pStyle w:val="ConsPlusNormal"/>
              <w:jc w:val="center"/>
            </w:pPr>
            <w:r>
              <w:t>922</w:t>
            </w:r>
          </w:p>
        </w:tc>
        <w:tc>
          <w:tcPr>
            <w:tcW w:w="964" w:type="dxa"/>
          </w:tcPr>
          <w:p w:rsidR="004D7D25" w:rsidRDefault="004D7D25">
            <w:pPr>
              <w:pStyle w:val="ConsPlusNormal"/>
              <w:jc w:val="center"/>
            </w:pPr>
            <w:r>
              <w:t>849</w:t>
            </w:r>
          </w:p>
        </w:tc>
        <w:tc>
          <w:tcPr>
            <w:tcW w:w="990" w:type="dxa"/>
          </w:tcPr>
          <w:p w:rsidR="004D7D25" w:rsidRDefault="004D7D25">
            <w:pPr>
              <w:pStyle w:val="ConsPlusNormal"/>
              <w:jc w:val="center"/>
            </w:pPr>
            <w:r>
              <w:t>73</w:t>
            </w:r>
          </w:p>
        </w:tc>
        <w:tc>
          <w:tcPr>
            <w:tcW w:w="990" w:type="dxa"/>
          </w:tcPr>
          <w:p w:rsidR="004D7D25" w:rsidRDefault="004D7D25">
            <w:pPr>
              <w:pStyle w:val="ConsPlusNormal"/>
              <w:jc w:val="center"/>
            </w:pPr>
            <w:r>
              <w:t>908</w:t>
            </w:r>
          </w:p>
        </w:tc>
        <w:tc>
          <w:tcPr>
            <w:tcW w:w="964" w:type="dxa"/>
          </w:tcPr>
          <w:p w:rsidR="004D7D25" w:rsidRDefault="004D7D25">
            <w:pPr>
              <w:pStyle w:val="ConsPlusNormal"/>
              <w:jc w:val="center"/>
            </w:pPr>
            <w:r>
              <w:t>840</w:t>
            </w:r>
          </w:p>
        </w:tc>
        <w:tc>
          <w:tcPr>
            <w:tcW w:w="990" w:type="dxa"/>
          </w:tcPr>
          <w:p w:rsidR="004D7D25" w:rsidRDefault="004D7D25">
            <w:pPr>
              <w:pStyle w:val="ConsPlusNormal"/>
              <w:jc w:val="center"/>
            </w:pPr>
            <w:r>
              <w:t>68</w:t>
            </w:r>
          </w:p>
        </w:tc>
      </w:tr>
      <w:tr w:rsidR="004D7D25">
        <w:tc>
          <w:tcPr>
            <w:tcW w:w="2381" w:type="dxa"/>
          </w:tcPr>
          <w:p w:rsidR="004D7D25" w:rsidRDefault="004D7D25">
            <w:pPr>
              <w:pStyle w:val="ConsPlusNormal"/>
              <w:jc w:val="both"/>
            </w:pPr>
            <w:r>
              <w:t>из них: неврологические для больных с ОНМК</w:t>
            </w:r>
          </w:p>
        </w:tc>
        <w:tc>
          <w:tcPr>
            <w:tcW w:w="990" w:type="dxa"/>
          </w:tcPr>
          <w:p w:rsidR="004D7D25" w:rsidRDefault="004D7D25">
            <w:pPr>
              <w:pStyle w:val="ConsPlusNormal"/>
              <w:jc w:val="center"/>
            </w:pPr>
            <w:r>
              <w:t>150</w:t>
            </w:r>
          </w:p>
        </w:tc>
        <w:tc>
          <w:tcPr>
            <w:tcW w:w="964" w:type="dxa"/>
          </w:tcPr>
          <w:p w:rsidR="004D7D25" w:rsidRDefault="004D7D25">
            <w:pPr>
              <w:pStyle w:val="ConsPlusNormal"/>
              <w:jc w:val="center"/>
            </w:pPr>
            <w:r>
              <w:t>150</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165</w:t>
            </w:r>
          </w:p>
        </w:tc>
        <w:tc>
          <w:tcPr>
            <w:tcW w:w="964" w:type="dxa"/>
          </w:tcPr>
          <w:p w:rsidR="004D7D25" w:rsidRDefault="004D7D25">
            <w:pPr>
              <w:pStyle w:val="ConsPlusNormal"/>
              <w:jc w:val="center"/>
            </w:pPr>
            <w:r>
              <w:t>165</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180</w:t>
            </w:r>
          </w:p>
        </w:tc>
        <w:tc>
          <w:tcPr>
            <w:tcW w:w="964" w:type="dxa"/>
          </w:tcPr>
          <w:p w:rsidR="004D7D25" w:rsidRDefault="004D7D25">
            <w:pPr>
              <w:pStyle w:val="ConsPlusNormal"/>
              <w:jc w:val="center"/>
            </w:pPr>
            <w:r>
              <w:t>180</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190</w:t>
            </w:r>
          </w:p>
        </w:tc>
        <w:tc>
          <w:tcPr>
            <w:tcW w:w="964" w:type="dxa"/>
          </w:tcPr>
          <w:p w:rsidR="004D7D25" w:rsidRDefault="004D7D25">
            <w:pPr>
              <w:pStyle w:val="ConsPlusNormal"/>
              <w:jc w:val="center"/>
            </w:pPr>
            <w:r>
              <w:t>190</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190</w:t>
            </w:r>
          </w:p>
        </w:tc>
        <w:tc>
          <w:tcPr>
            <w:tcW w:w="964" w:type="dxa"/>
          </w:tcPr>
          <w:p w:rsidR="004D7D25" w:rsidRDefault="004D7D25">
            <w:pPr>
              <w:pStyle w:val="ConsPlusNormal"/>
              <w:jc w:val="center"/>
            </w:pPr>
            <w:r>
              <w:t>190</w:t>
            </w:r>
          </w:p>
        </w:tc>
        <w:tc>
          <w:tcPr>
            <w:tcW w:w="990" w:type="dxa"/>
          </w:tcPr>
          <w:p w:rsidR="004D7D25" w:rsidRDefault="004D7D25">
            <w:pPr>
              <w:pStyle w:val="ConsPlusNormal"/>
              <w:jc w:val="center"/>
            </w:pPr>
            <w:r>
              <w:t>-</w:t>
            </w:r>
          </w:p>
        </w:tc>
      </w:tr>
      <w:tr w:rsidR="004D7D25">
        <w:tc>
          <w:tcPr>
            <w:tcW w:w="2381" w:type="dxa"/>
          </w:tcPr>
          <w:p w:rsidR="004D7D25" w:rsidRDefault="004D7D25">
            <w:pPr>
              <w:pStyle w:val="ConsPlusNormal"/>
              <w:jc w:val="both"/>
            </w:pPr>
            <w:r>
              <w:t>Инфекционные</w:t>
            </w:r>
          </w:p>
        </w:tc>
        <w:tc>
          <w:tcPr>
            <w:tcW w:w="990" w:type="dxa"/>
          </w:tcPr>
          <w:p w:rsidR="004D7D25" w:rsidRDefault="004D7D25">
            <w:pPr>
              <w:pStyle w:val="ConsPlusNormal"/>
              <w:jc w:val="center"/>
            </w:pPr>
            <w:r>
              <w:t>776</w:t>
            </w:r>
          </w:p>
        </w:tc>
        <w:tc>
          <w:tcPr>
            <w:tcW w:w="964" w:type="dxa"/>
          </w:tcPr>
          <w:p w:rsidR="004D7D25" w:rsidRDefault="004D7D25">
            <w:pPr>
              <w:pStyle w:val="ConsPlusNormal"/>
              <w:jc w:val="center"/>
            </w:pPr>
            <w:r>
              <w:t>339</w:t>
            </w:r>
          </w:p>
        </w:tc>
        <w:tc>
          <w:tcPr>
            <w:tcW w:w="990" w:type="dxa"/>
          </w:tcPr>
          <w:p w:rsidR="004D7D25" w:rsidRDefault="004D7D25">
            <w:pPr>
              <w:pStyle w:val="ConsPlusNormal"/>
              <w:jc w:val="center"/>
            </w:pPr>
            <w:r>
              <w:t>437</w:t>
            </w:r>
          </w:p>
        </w:tc>
        <w:tc>
          <w:tcPr>
            <w:tcW w:w="990" w:type="dxa"/>
          </w:tcPr>
          <w:p w:rsidR="004D7D25" w:rsidRDefault="004D7D25">
            <w:pPr>
              <w:pStyle w:val="ConsPlusNormal"/>
              <w:jc w:val="center"/>
            </w:pPr>
            <w:r>
              <w:t>712</w:t>
            </w:r>
          </w:p>
        </w:tc>
        <w:tc>
          <w:tcPr>
            <w:tcW w:w="964" w:type="dxa"/>
          </w:tcPr>
          <w:p w:rsidR="004D7D25" w:rsidRDefault="004D7D25">
            <w:pPr>
              <w:pStyle w:val="ConsPlusNormal"/>
              <w:jc w:val="center"/>
            </w:pPr>
            <w:r>
              <w:t>317</w:t>
            </w:r>
          </w:p>
        </w:tc>
        <w:tc>
          <w:tcPr>
            <w:tcW w:w="990" w:type="dxa"/>
          </w:tcPr>
          <w:p w:rsidR="004D7D25" w:rsidRDefault="004D7D25">
            <w:pPr>
              <w:pStyle w:val="ConsPlusNormal"/>
              <w:jc w:val="center"/>
            </w:pPr>
            <w:r>
              <w:t>395</w:t>
            </w:r>
          </w:p>
        </w:tc>
        <w:tc>
          <w:tcPr>
            <w:tcW w:w="990" w:type="dxa"/>
          </w:tcPr>
          <w:p w:rsidR="004D7D25" w:rsidRDefault="004D7D25">
            <w:pPr>
              <w:pStyle w:val="ConsPlusNormal"/>
              <w:jc w:val="center"/>
            </w:pPr>
            <w:r>
              <w:t>684</w:t>
            </w:r>
          </w:p>
        </w:tc>
        <w:tc>
          <w:tcPr>
            <w:tcW w:w="964" w:type="dxa"/>
          </w:tcPr>
          <w:p w:rsidR="004D7D25" w:rsidRDefault="004D7D25">
            <w:pPr>
              <w:pStyle w:val="ConsPlusNormal"/>
              <w:jc w:val="center"/>
            </w:pPr>
            <w:r>
              <w:t>311</w:t>
            </w:r>
          </w:p>
        </w:tc>
        <w:tc>
          <w:tcPr>
            <w:tcW w:w="990" w:type="dxa"/>
          </w:tcPr>
          <w:p w:rsidR="004D7D25" w:rsidRDefault="004D7D25">
            <w:pPr>
              <w:pStyle w:val="ConsPlusNormal"/>
              <w:jc w:val="center"/>
            </w:pPr>
            <w:r>
              <w:t>373</w:t>
            </w:r>
          </w:p>
        </w:tc>
        <w:tc>
          <w:tcPr>
            <w:tcW w:w="990" w:type="dxa"/>
          </w:tcPr>
          <w:p w:rsidR="004D7D25" w:rsidRDefault="004D7D25">
            <w:pPr>
              <w:pStyle w:val="ConsPlusNormal"/>
              <w:jc w:val="center"/>
            </w:pPr>
            <w:r>
              <w:t>601</w:t>
            </w:r>
          </w:p>
        </w:tc>
        <w:tc>
          <w:tcPr>
            <w:tcW w:w="964" w:type="dxa"/>
          </w:tcPr>
          <w:p w:rsidR="004D7D25" w:rsidRDefault="004D7D25">
            <w:pPr>
              <w:pStyle w:val="ConsPlusNormal"/>
              <w:jc w:val="center"/>
            </w:pPr>
            <w:r>
              <w:t>291</w:t>
            </w:r>
          </w:p>
        </w:tc>
        <w:tc>
          <w:tcPr>
            <w:tcW w:w="990" w:type="dxa"/>
          </w:tcPr>
          <w:p w:rsidR="004D7D25" w:rsidRDefault="004D7D25">
            <w:pPr>
              <w:pStyle w:val="ConsPlusNormal"/>
              <w:jc w:val="center"/>
            </w:pPr>
            <w:r>
              <w:t>310</w:t>
            </w:r>
          </w:p>
        </w:tc>
        <w:tc>
          <w:tcPr>
            <w:tcW w:w="990" w:type="dxa"/>
          </w:tcPr>
          <w:p w:rsidR="004D7D25" w:rsidRDefault="004D7D25">
            <w:pPr>
              <w:pStyle w:val="ConsPlusNormal"/>
              <w:jc w:val="center"/>
            </w:pPr>
            <w:r>
              <w:t>543</w:t>
            </w:r>
          </w:p>
        </w:tc>
        <w:tc>
          <w:tcPr>
            <w:tcW w:w="964" w:type="dxa"/>
          </w:tcPr>
          <w:p w:rsidR="004D7D25" w:rsidRDefault="004D7D25">
            <w:pPr>
              <w:pStyle w:val="ConsPlusNormal"/>
              <w:jc w:val="center"/>
            </w:pPr>
            <w:r>
              <w:t>279</w:t>
            </w:r>
          </w:p>
        </w:tc>
        <w:tc>
          <w:tcPr>
            <w:tcW w:w="990" w:type="dxa"/>
          </w:tcPr>
          <w:p w:rsidR="004D7D25" w:rsidRDefault="004D7D25">
            <w:pPr>
              <w:pStyle w:val="ConsPlusNormal"/>
              <w:jc w:val="center"/>
            </w:pPr>
            <w:r>
              <w:t>264</w:t>
            </w:r>
          </w:p>
        </w:tc>
      </w:tr>
      <w:tr w:rsidR="004D7D25">
        <w:tc>
          <w:tcPr>
            <w:tcW w:w="2381" w:type="dxa"/>
          </w:tcPr>
          <w:p w:rsidR="004D7D25" w:rsidRDefault="004D7D25">
            <w:pPr>
              <w:pStyle w:val="ConsPlusNormal"/>
              <w:jc w:val="both"/>
            </w:pPr>
            <w:r>
              <w:t>Для беременных и рожениц</w:t>
            </w:r>
          </w:p>
        </w:tc>
        <w:tc>
          <w:tcPr>
            <w:tcW w:w="990" w:type="dxa"/>
          </w:tcPr>
          <w:p w:rsidR="004D7D25" w:rsidRDefault="004D7D25">
            <w:pPr>
              <w:pStyle w:val="ConsPlusNormal"/>
              <w:jc w:val="center"/>
            </w:pPr>
            <w:r>
              <w:t>376</w:t>
            </w:r>
          </w:p>
        </w:tc>
        <w:tc>
          <w:tcPr>
            <w:tcW w:w="964" w:type="dxa"/>
          </w:tcPr>
          <w:p w:rsidR="004D7D25" w:rsidRDefault="004D7D25">
            <w:pPr>
              <w:pStyle w:val="ConsPlusNormal"/>
              <w:jc w:val="center"/>
            </w:pPr>
            <w:r>
              <w:t>376</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355</w:t>
            </w:r>
          </w:p>
        </w:tc>
        <w:tc>
          <w:tcPr>
            <w:tcW w:w="964" w:type="dxa"/>
          </w:tcPr>
          <w:p w:rsidR="004D7D25" w:rsidRDefault="004D7D25">
            <w:pPr>
              <w:pStyle w:val="ConsPlusNormal"/>
              <w:jc w:val="center"/>
            </w:pPr>
            <w:r>
              <w:t>355</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353</w:t>
            </w:r>
          </w:p>
        </w:tc>
        <w:tc>
          <w:tcPr>
            <w:tcW w:w="964" w:type="dxa"/>
          </w:tcPr>
          <w:p w:rsidR="004D7D25" w:rsidRDefault="004D7D25">
            <w:pPr>
              <w:pStyle w:val="ConsPlusNormal"/>
              <w:jc w:val="center"/>
            </w:pPr>
            <w:r>
              <w:t>353</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348</w:t>
            </w:r>
          </w:p>
        </w:tc>
        <w:tc>
          <w:tcPr>
            <w:tcW w:w="964" w:type="dxa"/>
          </w:tcPr>
          <w:p w:rsidR="004D7D25" w:rsidRDefault="004D7D25">
            <w:pPr>
              <w:pStyle w:val="ConsPlusNormal"/>
              <w:jc w:val="center"/>
            </w:pPr>
            <w:r>
              <w:t>348</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346</w:t>
            </w:r>
          </w:p>
        </w:tc>
        <w:tc>
          <w:tcPr>
            <w:tcW w:w="964" w:type="dxa"/>
          </w:tcPr>
          <w:p w:rsidR="004D7D25" w:rsidRDefault="004D7D25">
            <w:pPr>
              <w:pStyle w:val="ConsPlusNormal"/>
              <w:jc w:val="center"/>
            </w:pPr>
            <w:r>
              <w:t>346</w:t>
            </w:r>
          </w:p>
        </w:tc>
        <w:tc>
          <w:tcPr>
            <w:tcW w:w="990" w:type="dxa"/>
          </w:tcPr>
          <w:p w:rsidR="004D7D25" w:rsidRDefault="004D7D25">
            <w:pPr>
              <w:pStyle w:val="ConsPlusNormal"/>
              <w:jc w:val="center"/>
            </w:pPr>
            <w:r>
              <w:t>-</w:t>
            </w:r>
          </w:p>
        </w:tc>
      </w:tr>
      <w:tr w:rsidR="004D7D25">
        <w:tc>
          <w:tcPr>
            <w:tcW w:w="2381" w:type="dxa"/>
          </w:tcPr>
          <w:p w:rsidR="004D7D25" w:rsidRDefault="004D7D25">
            <w:pPr>
              <w:pStyle w:val="ConsPlusNormal"/>
              <w:jc w:val="both"/>
            </w:pPr>
            <w:r>
              <w:t>Патологии беременности</w:t>
            </w:r>
          </w:p>
        </w:tc>
        <w:tc>
          <w:tcPr>
            <w:tcW w:w="990" w:type="dxa"/>
          </w:tcPr>
          <w:p w:rsidR="004D7D25" w:rsidRDefault="004D7D25">
            <w:pPr>
              <w:pStyle w:val="ConsPlusNormal"/>
              <w:jc w:val="center"/>
            </w:pPr>
            <w:r>
              <w:t>354</w:t>
            </w:r>
          </w:p>
        </w:tc>
        <w:tc>
          <w:tcPr>
            <w:tcW w:w="964" w:type="dxa"/>
          </w:tcPr>
          <w:p w:rsidR="004D7D25" w:rsidRDefault="004D7D25">
            <w:pPr>
              <w:pStyle w:val="ConsPlusNormal"/>
              <w:jc w:val="center"/>
            </w:pPr>
            <w:r>
              <w:t>354</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345</w:t>
            </w:r>
          </w:p>
        </w:tc>
        <w:tc>
          <w:tcPr>
            <w:tcW w:w="964" w:type="dxa"/>
          </w:tcPr>
          <w:p w:rsidR="004D7D25" w:rsidRDefault="004D7D25">
            <w:pPr>
              <w:pStyle w:val="ConsPlusNormal"/>
              <w:jc w:val="center"/>
            </w:pPr>
            <w:r>
              <w:t>345</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342</w:t>
            </w:r>
          </w:p>
        </w:tc>
        <w:tc>
          <w:tcPr>
            <w:tcW w:w="964" w:type="dxa"/>
          </w:tcPr>
          <w:p w:rsidR="004D7D25" w:rsidRDefault="004D7D25">
            <w:pPr>
              <w:pStyle w:val="ConsPlusNormal"/>
              <w:jc w:val="center"/>
            </w:pPr>
            <w:r>
              <w:t>342</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336</w:t>
            </w:r>
          </w:p>
        </w:tc>
        <w:tc>
          <w:tcPr>
            <w:tcW w:w="964" w:type="dxa"/>
          </w:tcPr>
          <w:p w:rsidR="004D7D25" w:rsidRDefault="004D7D25">
            <w:pPr>
              <w:pStyle w:val="ConsPlusNormal"/>
              <w:jc w:val="center"/>
            </w:pPr>
            <w:r>
              <w:t>336</w:t>
            </w:r>
          </w:p>
        </w:tc>
        <w:tc>
          <w:tcPr>
            <w:tcW w:w="990" w:type="dxa"/>
          </w:tcPr>
          <w:p w:rsidR="004D7D25" w:rsidRDefault="004D7D25">
            <w:pPr>
              <w:pStyle w:val="ConsPlusNormal"/>
              <w:jc w:val="center"/>
            </w:pPr>
            <w:r>
              <w:t>-</w:t>
            </w:r>
          </w:p>
        </w:tc>
        <w:tc>
          <w:tcPr>
            <w:tcW w:w="990" w:type="dxa"/>
          </w:tcPr>
          <w:p w:rsidR="004D7D25" w:rsidRDefault="004D7D25">
            <w:pPr>
              <w:pStyle w:val="ConsPlusNormal"/>
              <w:jc w:val="center"/>
            </w:pPr>
            <w:r>
              <w:t>330</w:t>
            </w:r>
          </w:p>
        </w:tc>
        <w:tc>
          <w:tcPr>
            <w:tcW w:w="964" w:type="dxa"/>
          </w:tcPr>
          <w:p w:rsidR="004D7D25" w:rsidRDefault="004D7D25">
            <w:pPr>
              <w:pStyle w:val="ConsPlusNormal"/>
              <w:jc w:val="center"/>
            </w:pPr>
            <w:r>
              <w:t>330</w:t>
            </w:r>
          </w:p>
        </w:tc>
        <w:tc>
          <w:tcPr>
            <w:tcW w:w="990" w:type="dxa"/>
          </w:tcPr>
          <w:p w:rsidR="004D7D25" w:rsidRDefault="004D7D25">
            <w:pPr>
              <w:pStyle w:val="ConsPlusNormal"/>
              <w:jc w:val="center"/>
            </w:pPr>
            <w:r>
              <w:t>-</w:t>
            </w:r>
          </w:p>
        </w:tc>
      </w:tr>
      <w:tr w:rsidR="004D7D25">
        <w:tc>
          <w:tcPr>
            <w:tcW w:w="2381" w:type="dxa"/>
          </w:tcPr>
          <w:p w:rsidR="004D7D25" w:rsidRDefault="004D7D25">
            <w:pPr>
              <w:pStyle w:val="ConsPlusNormal"/>
              <w:jc w:val="both"/>
            </w:pPr>
            <w:r>
              <w:t>Всего</w:t>
            </w:r>
          </w:p>
        </w:tc>
        <w:tc>
          <w:tcPr>
            <w:tcW w:w="990" w:type="dxa"/>
          </w:tcPr>
          <w:p w:rsidR="004D7D25" w:rsidRDefault="004D7D25">
            <w:pPr>
              <w:pStyle w:val="ConsPlusNormal"/>
              <w:jc w:val="center"/>
            </w:pPr>
            <w:r>
              <w:t>7132</w:t>
            </w:r>
          </w:p>
        </w:tc>
        <w:tc>
          <w:tcPr>
            <w:tcW w:w="964" w:type="dxa"/>
          </w:tcPr>
          <w:p w:rsidR="004D7D25" w:rsidRDefault="004D7D25">
            <w:pPr>
              <w:pStyle w:val="ConsPlusNormal"/>
              <w:jc w:val="center"/>
            </w:pPr>
            <w:r>
              <w:t>5924</w:t>
            </w:r>
          </w:p>
        </w:tc>
        <w:tc>
          <w:tcPr>
            <w:tcW w:w="990" w:type="dxa"/>
          </w:tcPr>
          <w:p w:rsidR="004D7D25" w:rsidRDefault="004D7D25">
            <w:pPr>
              <w:pStyle w:val="ConsPlusNormal"/>
              <w:jc w:val="center"/>
            </w:pPr>
            <w:r>
              <w:t>1208</w:t>
            </w:r>
          </w:p>
        </w:tc>
        <w:tc>
          <w:tcPr>
            <w:tcW w:w="990" w:type="dxa"/>
          </w:tcPr>
          <w:p w:rsidR="004D7D25" w:rsidRDefault="004D7D25">
            <w:pPr>
              <w:pStyle w:val="ConsPlusNormal"/>
              <w:jc w:val="center"/>
            </w:pPr>
            <w:r>
              <w:t>6753</w:t>
            </w:r>
          </w:p>
        </w:tc>
        <w:tc>
          <w:tcPr>
            <w:tcW w:w="964" w:type="dxa"/>
          </w:tcPr>
          <w:p w:rsidR="004D7D25" w:rsidRDefault="004D7D25">
            <w:pPr>
              <w:pStyle w:val="ConsPlusNormal"/>
              <w:jc w:val="center"/>
            </w:pPr>
            <w:r>
              <w:t>5625</w:t>
            </w:r>
          </w:p>
        </w:tc>
        <w:tc>
          <w:tcPr>
            <w:tcW w:w="990" w:type="dxa"/>
          </w:tcPr>
          <w:p w:rsidR="004D7D25" w:rsidRDefault="004D7D25">
            <w:pPr>
              <w:pStyle w:val="ConsPlusNormal"/>
              <w:jc w:val="center"/>
            </w:pPr>
            <w:r>
              <w:t>1128</w:t>
            </w:r>
          </w:p>
        </w:tc>
        <w:tc>
          <w:tcPr>
            <w:tcW w:w="990" w:type="dxa"/>
          </w:tcPr>
          <w:p w:rsidR="004D7D25" w:rsidRDefault="004D7D25">
            <w:pPr>
              <w:pStyle w:val="ConsPlusNormal"/>
              <w:jc w:val="center"/>
            </w:pPr>
            <w:r>
              <w:t>6538</w:t>
            </w:r>
          </w:p>
        </w:tc>
        <w:tc>
          <w:tcPr>
            <w:tcW w:w="964" w:type="dxa"/>
          </w:tcPr>
          <w:p w:rsidR="004D7D25" w:rsidRDefault="004D7D25">
            <w:pPr>
              <w:pStyle w:val="ConsPlusNormal"/>
              <w:jc w:val="center"/>
            </w:pPr>
            <w:r>
              <w:t>5449</w:t>
            </w:r>
          </w:p>
        </w:tc>
        <w:tc>
          <w:tcPr>
            <w:tcW w:w="990" w:type="dxa"/>
          </w:tcPr>
          <w:p w:rsidR="004D7D25" w:rsidRDefault="004D7D25">
            <w:pPr>
              <w:pStyle w:val="ConsPlusNormal"/>
              <w:jc w:val="center"/>
            </w:pPr>
            <w:r>
              <w:t>1089</w:t>
            </w:r>
          </w:p>
        </w:tc>
        <w:tc>
          <w:tcPr>
            <w:tcW w:w="990" w:type="dxa"/>
          </w:tcPr>
          <w:p w:rsidR="004D7D25" w:rsidRDefault="004D7D25">
            <w:pPr>
              <w:pStyle w:val="ConsPlusNormal"/>
              <w:jc w:val="center"/>
            </w:pPr>
            <w:r>
              <w:t>5807</w:t>
            </w:r>
          </w:p>
        </w:tc>
        <w:tc>
          <w:tcPr>
            <w:tcW w:w="964" w:type="dxa"/>
          </w:tcPr>
          <w:p w:rsidR="004D7D25" w:rsidRDefault="004D7D25">
            <w:pPr>
              <w:pStyle w:val="ConsPlusNormal"/>
              <w:jc w:val="center"/>
            </w:pPr>
            <w:r>
              <w:t>4839</w:t>
            </w:r>
          </w:p>
        </w:tc>
        <w:tc>
          <w:tcPr>
            <w:tcW w:w="990" w:type="dxa"/>
          </w:tcPr>
          <w:p w:rsidR="004D7D25" w:rsidRDefault="004D7D25">
            <w:pPr>
              <w:pStyle w:val="ConsPlusNormal"/>
              <w:jc w:val="center"/>
            </w:pPr>
            <w:r>
              <w:t>968</w:t>
            </w:r>
          </w:p>
        </w:tc>
        <w:tc>
          <w:tcPr>
            <w:tcW w:w="990" w:type="dxa"/>
          </w:tcPr>
          <w:p w:rsidR="004D7D25" w:rsidRDefault="004D7D25">
            <w:pPr>
              <w:pStyle w:val="ConsPlusNormal"/>
              <w:jc w:val="center"/>
            </w:pPr>
            <w:r>
              <w:t>5228</w:t>
            </w:r>
          </w:p>
        </w:tc>
        <w:tc>
          <w:tcPr>
            <w:tcW w:w="964" w:type="dxa"/>
          </w:tcPr>
          <w:p w:rsidR="004D7D25" w:rsidRDefault="004D7D25">
            <w:pPr>
              <w:pStyle w:val="ConsPlusNormal"/>
              <w:jc w:val="center"/>
            </w:pPr>
            <w:r>
              <w:t>4346</w:t>
            </w:r>
          </w:p>
        </w:tc>
        <w:tc>
          <w:tcPr>
            <w:tcW w:w="990" w:type="dxa"/>
          </w:tcPr>
          <w:p w:rsidR="004D7D25" w:rsidRDefault="004D7D25">
            <w:pPr>
              <w:pStyle w:val="ConsPlusNormal"/>
              <w:jc w:val="center"/>
            </w:pPr>
            <w:r>
              <w:t>882</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Normal"/>
        <w:jc w:val="both"/>
      </w:pPr>
      <w:r>
        <w:t xml:space="preserve">(в ред. </w:t>
      </w:r>
      <w:hyperlink r:id="rId515"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В Кировской области открываются сосудистые центры, осуществляющие специализированную медицинскую помощь населению с острой сосудистой патологией. Запланировано повышение коечного фонда к 2021 году по сравнению с 2012 годом по профилю "кардиологические" для больных с острым инфарктом миокарда на 26%, по профилю "неврологические" для больных с острыми нарушениями мозгового кровообращения на 26%.</w:t>
      </w:r>
    </w:p>
    <w:p w:rsidR="004D7D25" w:rsidRDefault="004D7D25">
      <w:pPr>
        <w:pStyle w:val="ConsPlusNormal"/>
        <w:jc w:val="both"/>
      </w:pPr>
      <w:r>
        <w:t xml:space="preserve">(в ред. </w:t>
      </w:r>
      <w:hyperlink r:id="rId516"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С целью повышения доступности паллиативной медицинской помощи к 2021 году по сравнению с 2012 годом планируется повышение количества коечного фонда по профилю паллиативной помощи на 253%, кроме того, запланировано повышение коечного фонда наркологического профиля к 2021 году по сравнению с 2012 годом на 17%.</w:t>
      </w:r>
    </w:p>
    <w:p w:rsidR="004D7D25" w:rsidRDefault="004D7D25">
      <w:pPr>
        <w:pStyle w:val="ConsPlusNormal"/>
        <w:jc w:val="both"/>
      </w:pPr>
      <w:r>
        <w:t xml:space="preserve">(в ред. </w:t>
      </w:r>
      <w:hyperlink r:id="rId517"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В течение последних лет в Кировской области неоднократно возникал вопрос о расширении отделения гемодиализа и гравитационной хирургии крови КОГБУЗ "Кировская областная клиническая больница". Отделение гемодиализа, расположенное в г. Кирове, оснащено 24 аппаратами.</w:t>
      </w:r>
    </w:p>
    <w:p w:rsidR="004D7D25" w:rsidRDefault="004D7D25">
      <w:pPr>
        <w:pStyle w:val="ConsPlusNormal"/>
        <w:spacing w:before="220"/>
        <w:ind w:firstLine="540"/>
        <w:jc w:val="both"/>
      </w:pPr>
      <w:r>
        <w:t>В области с 2013 года в рамках развития государственно-частного партнерства для участия в Территориальной программе государственных гарантий включено частное учреждение содействия развитию медицинских технологий "Нефрологический экспертный совет", которое начало оказывать гемодиализную помощь больным, страдающим почечной недостаточностью. Для повышения доступности специализированной медицинской помощи дополнительно на базе КОГБУЗ "Слободская ЦРБ им. академика А.Н. Бакулева" открыто отделение гемодиализа, оснащенное новейшим гемодиализным оборудованием (10 аппаратов).</w:t>
      </w:r>
    </w:p>
    <w:p w:rsidR="004D7D25" w:rsidRDefault="004D7D25">
      <w:pPr>
        <w:pStyle w:val="ConsPlusNormal"/>
        <w:spacing w:before="220"/>
        <w:ind w:firstLine="540"/>
        <w:jc w:val="both"/>
      </w:pPr>
      <w:r>
        <w:t xml:space="preserve">В соответствии с </w:t>
      </w:r>
      <w:hyperlink r:id="rId518" w:history="1">
        <w:r>
          <w:rPr>
            <w:color w:val="0000FF"/>
          </w:rPr>
          <w:t>распоряжением</w:t>
        </w:r>
      </w:hyperlink>
      <w:r>
        <w:t xml:space="preserve"> Правительства РФ от 07.06.2012 N 933-р о распределении субсидий, предоставляемых в 2012 году бюджетам субъектов Российской Федерации на софинансирование мероприятий региональных программ, реализуемых за счет средств бюджета субъекта Российской Федерации, в рамках федеральной целевой </w:t>
      </w:r>
      <w:hyperlink r:id="rId519" w:history="1">
        <w:r>
          <w:rPr>
            <w:color w:val="0000FF"/>
          </w:rPr>
          <w:t>программы</w:t>
        </w:r>
      </w:hyperlink>
      <w:r>
        <w:t xml:space="preserve"> "Предупреждение и борьба с социально значимыми заболеваниями (2007 - 2012 годы)" на совершенствование оказания специализированной медицинской помощи при сахарном диабете предусмотрено выделение субсидии в размере 1432,3 тыс. рублей, при инфекциях, передаваемых половым путем, - 2137,2 тыс. рублей, при вирусных гепатитах - 7663,9 тыс. рублей. В 2012 году между Министерством здравоохранения Российской Федерации и Правительством Кировской области заключены Соглашения "О предоставлении в 2012 году субсидии из федерального бюджета бюджету Кировской области на софинансирование расходных обязательств Кировской области, возникающих при реализации мероприятий региональных программ, направленных на совершенствование оказания специализированной медицинской помощи, в рамках федеральной целевой программы "Предупреждение и борьба с социально значимыми заболеваниями (2007 - 2012 годы)" от 13.12.2012 N 17-07/ФЦП-36, "О предоставлении в 2012 году субсидии из федерального бюджета бюджету Кировской области на софинансирование расходных обязательств Кировской области, возникающих при реализации мероприятий региональных программ, направленных на совершенствование оказания специализированной медицинской помощи, в рамках федеральной целевой программы "Предупреждение и борьба с социально значимыми заболеваниями (2007 - 2012 годы)" от 25.12.2012 N 24-2/18.</w:t>
      </w:r>
    </w:p>
    <w:p w:rsidR="004D7D25" w:rsidRDefault="004D7D25">
      <w:pPr>
        <w:pStyle w:val="ConsPlusNormal"/>
        <w:jc w:val="both"/>
      </w:pPr>
    </w:p>
    <w:p w:rsidR="004D7D25" w:rsidRDefault="004D7D25">
      <w:pPr>
        <w:pStyle w:val="ConsPlusTitle"/>
        <w:jc w:val="center"/>
        <w:outlineLvl w:val="3"/>
      </w:pPr>
      <w:r>
        <w:t>1.10. Совершенствование высокотехнологичной медицинской</w:t>
      </w:r>
    </w:p>
    <w:p w:rsidR="004D7D25" w:rsidRDefault="004D7D25">
      <w:pPr>
        <w:pStyle w:val="ConsPlusTitle"/>
        <w:jc w:val="center"/>
      </w:pPr>
      <w:r>
        <w:t>помощи, развитие новых эффективных методов лечения</w:t>
      </w:r>
    </w:p>
    <w:p w:rsidR="004D7D25" w:rsidRDefault="004D7D25">
      <w:pPr>
        <w:pStyle w:val="ConsPlusNormal"/>
        <w:jc w:val="both"/>
      </w:pPr>
    </w:p>
    <w:p w:rsidR="004D7D25" w:rsidRDefault="004D7D25">
      <w:pPr>
        <w:pStyle w:val="ConsPlusNormal"/>
        <w:ind w:firstLine="540"/>
        <w:jc w:val="both"/>
      </w:pPr>
      <w:r>
        <w:t xml:space="preserve">Высокотехнологичная медицинская помощь относится к наиболее эффективным видам медицинской помощи, приводящим к существенному и стойкому улучшению состояния здоровья, </w:t>
      </w:r>
      <w:r>
        <w:lastRenderedPageBreak/>
        <w:t>качества жизни пациентов.</w:t>
      </w:r>
    </w:p>
    <w:p w:rsidR="004D7D25" w:rsidRDefault="004D7D25">
      <w:pPr>
        <w:pStyle w:val="ConsPlusNormal"/>
        <w:spacing w:before="220"/>
        <w:ind w:firstLine="540"/>
        <w:jc w:val="both"/>
      </w:pPr>
      <w:r>
        <w:t xml:space="preserve">Оказание высокотехнологичной медицинской помощи жителям Кировской области осуществляется в соответствии с </w:t>
      </w:r>
      <w:hyperlink r:id="rId520" w:history="1">
        <w:r>
          <w:rPr>
            <w:color w:val="0000FF"/>
          </w:rPr>
          <w:t>приказом</w:t>
        </w:r>
      </w:hyperlink>
      <w:r>
        <w:t xml:space="preserve"> Минздрава России от 29.12.2014 N 930н "Об утверждении Порядка организации оказания высокотехнологичной медицинской помощи с применением специализированной информационной системы", реализуется по двум направлениям: лечение в федеральных специализированных медицинских организациях за счет средств федерального бюджета и лечение в государственных учреждениях, подведомственных субъекту Российской Федерации, в рамках соглашения о предоставлении субсидии из федерального бюджета бюджету Кировской области на софинансирование расходных обязательств Кировской области, возникающих при оказании высокотехнологичной медицинской помощи гражданам Российской Федерации.</w:t>
      </w:r>
    </w:p>
    <w:p w:rsidR="004D7D25" w:rsidRDefault="004D7D25">
      <w:pPr>
        <w:pStyle w:val="ConsPlusNormal"/>
        <w:jc w:val="both"/>
      </w:pPr>
      <w:r>
        <w:t xml:space="preserve">(в ред. </w:t>
      </w:r>
      <w:hyperlink r:id="rId521" w:history="1">
        <w:r>
          <w:rPr>
            <w:color w:val="0000FF"/>
          </w:rPr>
          <w:t>постановления</w:t>
        </w:r>
      </w:hyperlink>
      <w:r>
        <w:t xml:space="preserve"> Правительства Кировской области от 25.06.2015 N 45/329)</w:t>
      </w:r>
    </w:p>
    <w:p w:rsidR="004D7D25" w:rsidRDefault="004D7D25">
      <w:pPr>
        <w:pStyle w:val="ConsPlusNormal"/>
        <w:spacing w:before="220"/>
        <w:ind w:firstLine="540"/>
        <w:jc w:val="both"/>
      </w:pPr>
      <w:r>
        <w:t>Развитие высокотехнологичной медицинской помощи в сочетании с ежегодным увеличением финансирования из федерального бюджета позволило в сравнительно короткий период времени существенно увеличить ее доступность. В 2012 году ВМП жителям Кировской области оказана в 4938 случаях, что в 1,8 раза больше, чем в 2010 году.</w:t>
      </w:r>
    </w:p>
    <w:p w:rsidR="004D7D25" w:rsidRDefault="004D7D25">
      <w:pPr>
        <w:pStyle w:val="ConsPlusNormal"/>
        <w:spacing w:before="220"/>
        <w:ind w:firstLine="540"/>
        <w:jc w:val="both"/>
      </w:pPr>
      <w:r>
        <w:t>Удовлетворенность населения региона в ВМП в 2012 году составила 92,8% от числа лиц, получивших ВМП в отчетном году. Если в 2009 году ВМП оказана 2320 пациентам, в 2010 году - 2819 пациентам, что превышает показатели 2009 года на 21,5%, в 2011 году - 3067 пациентам (рост в сравнении с 2010 годом на 8,8%), то в 2012 году - 4938 пациентам (рост в сравнении с 2011 годом на 28%, а к уровню 2009 года - 69,2%).</w:t>
      </w:r>
    </w:p>
    <w:p w:rsidR="004D7D25" w:rsidRDefault="004D7D25">
      <w:pPr>
        <w:pStyle w:val="ConsPlusNormal"/>
        <w:spacing w:before="220"/>
        <w:ind w:firstLine="540"/>
        <w:jc w:val="both"/>
      </w:pPr>
      <w:r>
        <w:t>Развивается система оказания ВМП на региональном уровне.</w:t>
      </w:r>
    </w:p>
    <w:p w:rsidR="004D7D25" w:rsidRDefault="004D7D25">
      <w:pPr>
        <w:pStyle w:val="ConsPlusNormal"/>
        <w:spacing w:before="220"/>
        <w:ind w:firstLine="540"/>
        <w:jc w:val="both"/>
      </w:pPr>
      <w:r>
        <w:t>Оказание ВМП в учреждениях здравоохранения Кировской области осуществляется с 2009 года в КОГБУЗ "Кировская областная клиническая больница" (по профилям "Нейрохирургия" и "Сердечно-сосудистая хирургия"), с 2010 года в КОГБУЗ "Кировская областная клиническая больница N 3" по профилю "Травматология и ортопедия", с 2011 года в КОГБУЗ "Кировский областной клинический перинатальный центр" по профилю "Акушерство-гинекология/1 (ЭКО)".</w:t>
      </w:r>
    </w:p>
    <w:p w:rsidR="004D7D25" w:rsidRDefault="004D7D25">
      <w:pPr>
        <w:pStyle w:val="ConsPlusNormal"/>
        <w:spacing w:before="220"/>
        <w:ind w:firstLine="540"/>
        <w:jc w:val="both"/>
      </w:pPr>
      <w:r>
        <w:t>Число пациентов, которым оказана ВМП в учреждениях здравоохранения региона, также неуклонно растет. В учреждениях здравоохранения Кировской области за счет средств федерального бюджета в 2010 году ВМП оказана 390 пациентам, в 2011 году - 650 пациентам, в 2012 году - 1848 пациентам. Доля случаев ВМП, оказанной в региональных учреждениях здравоохранения, в 2012 году составила 37,4% от общего объема оказанной ВМП (в 2010 году - 13,8%, в 2011 г. - 21,2%).</w:t>
      </w:r>
    </w:p>
    <w:p w:rsidR="004D7D25" w:rsidRDefault="004D7D25">
      <w:pPr>
        <w:pStyle w:val="ConsPlusNormal"/>
        <w:spacing w:before="220"/>
        <w:ind w:firstLine="540"/>
        <w:jc w:val="both"/>
      </w:pPr>
      <w:r>
        <w:t>Наиболее востребованными профилями оказания ВМП традиционно являются: "Сердечно-сосудистая хирургия" - в 2012 году пролечено 1576 пациентов, из них 73 ребенка (4,6%); "Онкология" - 984 пациента, из них дети - 174 пациента (17,7%); "Травматология и ортопедия" - 836 пациентов, из них дети - 77 (9,2%); "Акушерство-гинекология/1 (ЭКО)" - 363 пациента; "Нейрохирургия" - 400 пациентов, из них дети - 18 (4,5%); "Педиатрия" - 183 пациента; "Офтальмология" - 122 пациента, из них дети - 27 (22,12%).</w:t>
      </w:r>
    </w:p>
    <w:p w:rsidR="004D7D25" w:rsidRDefault="004D7D25">
      <w:pPr>
        <w:pStyle w:val="ConsPlusNormal"/>
        <w:spacing w:before="220"/>
        <w:ind w:firstLine="540"/>
        <w:jc w:val="both"/>
      </w:pPr>
      <w:r>
        <w:t>В 2012 году в учреждениях, подведомственных департаменту здравоохранения, ВПМ оказана 1848 пациентам, в том числе:</w:t>
      </w:r>
    </w:p>
    <w:p w:rsidR="004D7D25" w:rsidRDefault="004D7D25">
      <w:pPr>
        <w:pStyle w:val="ConsPlusNormal"/>
        <w:spacing w:before="220"/>
        <w:ind w:firstLine="540"/>
        <w:jc w:val="both"/>
      </w:pPr>
      <w:r>
        <w:t>в КОГБУЗ "Кировская областная клиническая больница" по профилю "Нейрохирургия" - 319 пациентам (17,2% от общего объема ВМП, оказанной на региональном уровне), по профилю "Сердечно-сосудистая хирургия" - 1004 пациентам (54,3% от общего объема ВМП, оказанной на региональном уровне), из них 13 детей;</w:t>
      </w:r>
    </w:p>
    <w:p w:rsidR="004D7D25" w:rsidRDefault="004D7D25">
      <w:pPr>
        <w:pStyle w:val="ConsPlusNormal"/>
        <w:spacing w:before="220"/>
        <w:ind w:firstLine="540"/>
        <w:jc w:val="both"/>
      </w:pPr>
      <w:r>
        <w:t xml:space="preserve">в КОГБУЗ "Кировская областная клиническая больница N 3" - 175 пациентам (9,5% от общего </w:t>
      </w:r>
      <w:r>
        <w:lastRenderedPageBreak/>
        <w:t>объема ВМП, оказанной на региональном уровне), из них:</w:t>
      </w:r>
    </w:p>
    <w:p w:rsidR="004D7D25" w:rsidRDefault="004D7D25">
      <w:pPr>
        <w:pStyle w:val="ConsPlusNormal"/>
        <w:spacing w:before="220"/>
        <w:ind w:firstLine="540"/>
        <w:jc w:val="both"/>
      </w:pPr>
      <w:r>
        <w:t>по профилю "Травматология и ортопедия" - 80,</w:t>
      </w:r>
    </w:p>
    <w:p w:rsidR="004D7D25" w:rsidRDefault="004D7D25">
      <w:pPr>
        <w:pStyle w:val="ConsPlusNormal"/>
        <w:spacing w:before="220"/>
        <w:ind w:firstLine="540"/>
        <w:jc w:val="both"/>
      </w:pPr>
      <w:r>
        <w:t>по профилю "Травматология и ортопедия/1 (эндопротезы)" - 70,</w:t>
      </w:r>
    </w:p>
    <w:p w:rsidR="004D7D25" w:rsidRDefault="004D7D25">
      <w:pPr>
        <w:pStyle w:val="ConsPlusNormal"/>
        <w:spacing w:before="220"/>
        <w:ind w:firstLine="540"/>
        <w:jc w:val="both"/>
      </w:pPr>
      <w:r>
        <w:t>по профилю "Травматология и ортопедия/2" - 25;</w:t>
      </w:r>
    </w:p>
    <w:p w:rsidR="004D7D25" w:rsidRDefault="004D7D25">
      <w:pPr>
        <w:pStyle w:val="ConsPlusNormal"/>
        <w:spacing w:before="220"/>
        <w:ind w:firstLine="540"/>
        <w:jc w:val="both"/>
      </w:pPr>
      <w:r>
        <w:t>в КОГБУЗ "Кировский областной клинический перинатальный центр" по профилю "Акушерство и гинекология (ЭКО)" - 350 пациенткам (18,9% от общего объема ВМП, оказанной на региональном уровне). Эффективность процедуры ЭКО составила 31,2%.</w:t>
      </w:r>
    </w:p>
    <w:p w:rsidR="004D7D25" w:rsidRDefault="004D7D25">
      <w:pPr>
        <w:pStyle w:val="ConsPlusNormal"/>
        <w:spacing w:before="220"/>
        <w:ind w:firstLine="540"/>
        <w:jc w:val="both"/>
      </w:pPr>
      <w:r>
        <w:t>Значительное внимание в регионе уделяется оказанию ВМП детскому населению. В 2011 году данный вид помощи получил 751 ребенок, в 2012 г. - 776 детей.</w:t>
      </w:r>
    </w:p>
    <w:p w:rsidR="004D7D25" w:rsidRDefault="004D7D25">
      <w:pPr>
        <w:pStyle w:val="ConsPlusNormal"/>
        <w:spacing w:before="220"/>
        <w:ind w:firstLine="540"/>
        <w:jc w:val="both"/>
      </w:pPr>
      <w:r>
        <w:t xml:space="preserve">В результате реализации областной </w:t>
      </w:r>
      <w:hyperlink r:id="rId522" w:history="1">
        <w:r>
          <w:rPr>
            <w:color w:val="0000FF"/>
          </w:rPr>
          <w:t>программы</w:t>
        </w:r>
      </w:hyperlink>
      <w:r>
        <w:t xml:space="preserve"> "Модернизация здравоохранения Кировской области" на 2011 - 2012 годы значительно улучшились возможности диагностики и обследования пациентов в региональных учреждениях. В рамках первого направления </w:t>
      </w:r>
      <w:hyperlink r:id="rId523" w:history="1">
        <w:r>
          <w:rPr>
            <w:color w:val="0000FF"/>
          </w:rPr>
          <w:t>Программы</w:t>
        </w:r>
      </w:hyperlink>
      <w:r>
        <w:t xml:space="preserve"> (укрепление материально-технической базы медицинских организаций) учреждения регионального уровня оснащены новым современным оборудованием. Приобретены компьютерные томографы, аппараты УЗИ и другое необходимое оборудование. Все это увеличивает доступность проведения лечебно-диагностических мероприятий, сокращает время обследования пациента, делает медицинскую помощь более качественной и доступной.</w:t>
      </w:r>
    </w:p>
    <w:p w:rsidR="004D7D25" w:rsidRDefault="004D7D25">
      <w:pPr>
        <w:pStyle w:val="ConsPlusNormal"/>
        <w:jc w:val="both"/>
      </w:pPr>
      <w:r>
        <w:t xml:space="preserve">(в ред. </w:t>
      </w:r>
      <w:hyperlink r:id="rId524"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Объемы финансирования ВМП ежегодно растут. В 2010 году субсидии федерального бюджета составили 48,8 млн. рублей, средства областного бюджета - 50,1 млн. рублей.</w:t>
      </w:r>
    </w:p>
    <w:p w:rsidR="004D7D25" w:rsidRDefault="004D7D25">
      <w:pPr>
        <w:pStyle w:val="ConsPlusNormal"/>
        <w:spacing w:before="220"/>
        <w:ind w:firstLine="540"/>
        <w:jc w:val="both"/>
      </w:pPr>
      <w:r>
        <w:t>В 2011 году субсидии из федерального бюджета составили 72,8 млн. рублей, средства областного бюджета - 69,6 млн. рублей.</w:t>
      </w:r>
    </w:p>
    <w:p w:rsidR="004D7D25" w:rsidRDefault="004D7D25">
      <w:pPr>
        <w:pStyle w:val="ConsPlusNormal"/>
        <w:spacing w:before="220"/>
        <w:ind w:firstLine="540"/>
        <w:jc w:val="both"/>
      </w:pPr>
      <w:r>
        <w:t>В 2012 году субсидии из федерального бюджета составил 48,7 млн. рублей, средства областного бюджета - 86,5 млн. рублей. Таким образом, отмечается тенденция роста финансирования ВМП за счет средств областного бюджета: в 2012 году на 24,3% в сравнении с 2011 годом.</w:t>
      </w:r>
    </w:p>
    <w:p w:rsidR="004D7D25" w:rsidRDefault="004D7D25">
      <w:pPr>
        <w:pStyle w:val="ConsPlusNormal"/>
        <w:spacing w:before="220"/>
        <w:ind w:firstLine="540"/>
        <w:jc w:val="both"/>
      </w:pPr>
      <w:r>
        <w:t>В 2013 году с учетом финансирования из федерального бюджета в размере 88,4 млн. рублей, с учетом ассигнований, предусмотренных в бюджете Кировской области, в размере 185,4 млн. руб. предполагается оказать ВМП 5324 пациентам. В учреждениях регионального уровня планируется оказать ВМП 1935 пациентам (36,3% от общего объема квот), в том числе в КОГБУЗ "Кировская областная клиническая больница" по профилю "Нейрохирургия" - 250 пациентам (19,9% от общего количества региональных квот), по профилю "Сердечно-сосудистая хирургия" - 1200 пациентам (62% от общего количества региональных квот), в КОГБУЗ "Кировская областная клиническая больница N 3" по профилю "Травматология и ортопедия" - 115 пациентам (5,9% от общего количества региональных квот), по профилю "Травматология и ортопедия/1 (эндопротезы)" - 110 пациентам (5,7% от общего количества региональных квот), по профилю "Травматология и ортопедия/2" - 25 (1,3% от общего количества региональных квот), в КОГБУЗ "Кировский областной клинический перинатальный центр" по профилю "Акушерство и гинекология (ЭКО)" - 200 пациенткам (10,3% от общего количества региональных квот), по профилю "Неонатология" - 25 пациентам (1,3% от общего количества региональных квот).</w:t>
      </w:r>
    </w:p>
    <w:p w:rsidR="004D7D25" w:rsidRDefault="004D7D25">
      <w:pPr>
        <w:pStyle w:val="ConsPlusNormal"/>
        <w:spacing w:before="220"/>
        <w:ind w:firstLine="540"/>
        <w:jc w:val="both"/>
      </w:pPr>
      <w:r>
        <w:t>В рамках дальнейшего совершенствования ВМП на территории региона имеется возможность развития и дальнейшего внедрения новых высокоэффективных методов лечения пациентов, таких, как малоинвазивная хирургия, включая отдельные виды эндоваскулярных вмешательств, микрохирургия и другие.</w:t>
      </w:r>
    </w:p>
    <w:p w:rsidR="004D7D25" w:rsidRDefault="004D7D25">
      <w:pPr>
        <w:pStyle w:val="ConsPlusNormal"/>
        <w:spacing w:before="220"/>
        <w:ind w:firstLine="540"/>
        <w:jc w:val="both"/>
      </w:pPr>
      <w:r>
        <w:lastRenderedPageBreak/>
        <w:t>Имея лицензии на оказание высокотехнологичной медицинской помощи, в КОГБУЗ "Кировская областная клиническая больница N 3" есть возможность оказания помощи по профилям "Комбустиология", "Нейрохирургия", в КОГБУЗ "Кировский областной клинический перинатальный центр" - по профилю "Акушерство и гинекология", в КОГБУЗ "Кировская областная клиническая больница" - по профилю "Абдоминальная хирургия", с развитием и дальнейшим внедрением новых методов лечения появилась возможность оказания новых видов помощи по профилю "Нейрохирургия".</w:t>
      </w:r>
    </w:p>
    <w:p w:rsidR="004D7D25" w:rsidRDefault="004D7D25">
      <w:pPr>
        <w:pStyle w:val="ConsPlusNormal"/>
        <w:spacing w:before="220"/>
        <w:ind w:firstLine="540"/>
        <w:jc w:val="both"/>
      </w:pPr>
      <w:r>
        <w:t>Реализация программных мероприятий будет способствовать комплексному решению проблем: уменьшению периода ожидания на оперативное лечение, увеличению продолжительности и улучшению качества жизни больных, снижению уровня инвалидизации населения.</w:t>
      </w:r>
    </w:p>
    <w:p w:rsidR="004D7D25" w:rsidRDefault="004D7D25">
      <w:pPr>
        <w:pStyle w:val="ConsPlusNormal"/>
        <w:spacing w:before="220"/>
        <w:ind w:firstLine="540"/>
        <w:jc w:val="both"/>
      </w:pPr>
      <w:r>
        <w:t>Итогом реализации первого этапа Подпрограммы (2013 - 2015 годы) станет повышение удовлетворенности потребности в ВМП до 95,0%. Объем ВМП, оказанной в учреждениях здравоохранения регионального уровня, в 2014 году составит 2040 единиц.</w:t>
      </w:r>
    </w:p>
    <w:p w:rsidR="004D7D25" w:rsidRDefault="004D7D25">
      <w:pPr>
        <w:pStyle w:val="ConsPlusNormal"/>
        <w:spacing w:before="220"/>
        <w:ind w:firstLine="540"/>
        <w:jc w:val="both"/>
      </w:pPr>
      <w:r>
        <w:t>По итогам реализации второго этапа Подпрограммы (2016 - 2020 годы) удовлетворенность потребности в ВМП составит 98,2%.</w:t>
      </w:r>
    </w:p>
    <w:p w:rsidR="004D7D25" w:rsidRDefault="004D7D25">
      <w:pPr>
        <w:pStyle w:val="ConsPlusNormal"/>
        <w:jc w:val="both"/>
      </w:pPr>
    </w:p>
    <w:p w:rsidR="004D7D25" w:rsidRDefault="004D7D25">
      <w:pPr>
        <w:pStyle w:val="ConsPlusTitle"/>
        <w:jc w:val="center"/>
        <w:outlineLvl w:val="3"/>
      </w:pPr>
      <w:r>
        <w:t>1.11. Развитие службы крови</w:t>
      </w:r>
    </w:p>
    <w:p w:rsidR="004D7D25" w:rsidRDefault="004D7D25">
      <w:pPr>
        <w:pStyle w:val="ConsPlusNormal"/>
        <w:jc w:val="both"/>
      </w:pPr>
    </w:p>
    <w:p w:rsidR="004D7D25" w:rsidRDefault="004D7D25">
      <w:pPr>
        <w:pStyle w:val="ConsPlusNormal"/>
        <w:ind w:firstLine="540"/>
        <w:jc w:val="both"/>
      </w:pPr>
      <w:r>
        <w:t>Организация заготовки, переработки, хранения, транспортировки и обеспечения безопасности донорской крови и ее компонентов является одной из важнейших составных частей здравоохранения, которая обеспечивает оказание трансфузиологической помощи, что имеет общегосударственный стратегический характер.</w:t>
      </w:r>
    </w:p>
    <w:p w:rsidR="004D7D25" w:rsidRDefault="004D7D25">
      <w:pPr>
        <w:pStyle w:val="ConsPlusNormal"/>
        <w:spacing w:before="220"/>
        <w:ind w:firstLine="540"/>
        <w:jc w:val="both"/>
      </w:pPr>
      <w:r>
        <w:t>В Кировской области деятельность по заготовке донорской крови и ее компонентов осуществляют несколько организаций различной ведомственной принадлежности.</w:t>
      </w:r>
    </w:p>
    <w:p w:rsidR="004D7D25" w:rsidRDefault="004D7D25">
      <w:pPr>
        <w:pStyle w:val="ConsPlusNormal"/>
        <w:spacing w:before="220"/>
        <w:ind w:firstLine="540"/>
        <w:jc w:val="both"/>
      </w:pPr>
      <w:r>
        <w:t>КОГБУЗ "Кировский центр крови" и его структурные подразделения в 10 районах области: 6 отделений переливания крови (в Вятскополянском, Зуевском, Кирово-Чепецком, Омутнинском, Уржумском и Яранском районах области), а также 4 отделения экспедиции с центром управления запасами крови (в Котельничском, Слободском, Советском и Нолинском районах области). Плановый объем заготовки КОГБУЗ "Кировский центр крови" - 11,3 тыс. литров донорской крови в год.</w:t>
      </w:r>
    </w:p>
    <w:p w:rsidR="004D7D25" w:rsidRDefault="004D7D25">
      <w:pPr>
        <w:pStyle w:val="ConsPlusNormal"/>
        <w:jc w:val="both"/>
      </w:pPr>
      <w:r>
        <w:t xml:space="preserve">(в ред. </w:t>
      </w:r>
      <w:hyperlink r:id="rId525"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hyperlink r:id="rId526" w:history="1">
        <w:r>
          <w:rPr>
            <w:color w:val="0000FF"/>
          </w:rPr>
          <w:t>Перечень</w:t>
        </w:r>
      </w:hyperlink>
      <w:r>
        <w:t xml:space="preserve"> территорий обслуживания структурными подразделениями КОГБУЗ "Кировский центр крови" закреплен приказом департамента здравоохранения Кировской области от 02.12.2005 N 732 "О Порядке деятельности службы крови области", распоряжением департамента здравоохранения от 20.07.2010 N 401 "О внесении изменений в приказ департамента здравоохранения Кировской области от 02.12.2005 N 732", приказом ГЛПУ КОСПК от 10.08.2010 N 82-пр.</w:t>
      </w:r>
    </w:p>
    <w:p w:rsidR="004D7D25" w:rsidRDefault="004D7D25">
      <w:pPr>
        <w:pStyle w:val="ConsPlusNormal"/>
        <w:jc w:val="both"/>
      </w:pPr>
      <w:r>
        <w:t xml:space="preserve">(в ред. </w:t>
      </w:r>
      <w:hyperlink r:id="rId527" w:history="1">
        <w:r>
          <w:rPr>
            <w:color w:val="0000FF"/>
          </w:rPr>
          <w:t>постановления</w:t>
        </w:r>
      </w:hyperlink>
      <w:r>
        <w:t xml:space="preserve"> Правительства Кировской области от 18.08.2015 N 55/509)</w:t>
      </w:r>
    </w:p>
    <w:p w:rsidR="004D7D25" w:rsidRDefault="004D7D25">
      <w:pPr>
        <w:pStyle w:val="ConsPlusNormal"/>
        <w:jc w:val="both"/>
      </w:pPr>
    </w:p>
    <w:p w:rsidR="004D7D25" w:rsidRDefault="004D7D25">
      <w:pPr>
        <w:pStyle w:val="ConsPlusTitle"/>
        <w:jc w:val="center"/>
        <w:outlineLvl w:val="4"/>
      </w:pPr>
      <w:r>
        <w:t>Перечень территорий обслуживания структурными</w:t>
      </w:r>
    </w:p>
    <w:p w:rsidR="004D7D25" w:rsidRDefault="004D7D25">
      <w:pPr>
        <w:pStyle w:val="ConsPlusTitle"/>
        <w:jc w:val="center"/>
      </w:pPr>
      <w:r>
        <w:t>подразделениями КОГБУЗ "Кировский центр крови"</w:t>
      </w:r>
    </w:p>
    <w:p w:rsidR="004D7D25" w:rsidRDefault="004D7D25">
      <w:pPr>
        <w:pStyle w:val="ConsPlusNormal"/>
        <w:jc w:val="center"/>
      </w:pPr>
      <w:r>
        <w:t xml:space="preserve">(в ред. </w:t>
      </w:r>
      <w:hyperlink r:id="rId528"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18.08.2015 N 55/509)</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835"/>
        <w:gridCol w:w="2551"/>
        <w:gridCol w:w="3005"/>
      </w:tblGrid>
      <w:tr w:rsidR="004D7D25">
        <w:tc>
          <w:tcPr>
            <w:tcW w:w="660" w:type="dxa"/>
          </w:tcPr>
          <w:p w:rsidR="004D7D25" w:rsidRDefault="004D7D25">
            <w:pPr>
              <w:pStyle w:val="ConsPlusNormal"/>
              <w:jc w:val="center"/>
            </w:pPr>
            <w:r>
              <w:t>N п/п</w:t>
            </w:r>
          </w:p>
        </w:tc>
        <w:tc>
          <w:tcPr>
            <w:tcW w:w="2835" w:type="dxa"/>
          </w:tcPr>
          <w:p w:rsidR="004D7D25" w:rsidRDefault="004D7D25">
            <w:pPr>
              <w:pStyle w:val="ConsPlusNormal"/>
              <w:jc w:val="center"/>
            </w:pPr>
            <w:r>
              <w:t>Наименование структурного подразделения</w:t>
            </w:r>
          </w:p>
        </w:tc>
        <w:tc>
          <w:tcPr>
            <w:tcW w:w="2551" w:type="dxa"/>
          </w:tcPr>
          <w:p w:rsidR="004D7D25" w:rsidRDefault="004D7D25">
            <w:pPr>
              <w:pStyle w:val="ConsPlusNormal"/>
              <w:jc w:val="center"/>
            </w:pPr>
            <w:r>
              <w:t>Место расположения</w:t>
            </w:r>
          </w:p>
        </w:tc>
        <w:tc>
          <w:tcPr>
            <w:tcW w:w="3005" w:type="dxa"/>
          </w:tcPr>
          <w:p w:rsidR="004D7D25" w:rsidRDefault="004D7D25">
            <w:pPr>
              <w:pStyle w:val="ConsPlusNormal"/>
              <w:jc w:val="center"/>
            </w:pPr>
            <w:r>
              <w:t>Территория обслуживания</w:t>
            </w:r>
          </w:p>
        </w:tc>
      </w:tr>
      <w:tr w:rsidR="004D7D25">
        <w:tblPrEx>
          <w:tblBorders>
            <w:insideH w:val="nil"/>
          </w:tblBorders>
        </w:tblPrEx>
        <w:tc>
          <w:tcPr>
            <w:tcW w:w="660" w:type="dxa"/>
            <w:tcBorders>
              <w:bottom w:val="nil"/>
            </w:tcBorders>
          </w:tcPr>
          <w:p w:rsidR="004D7D25" w:rsidRDefault="004D7D25">
            <w:pPr>
              <w:pStyle w:val="ConsPlusNormal"/>
              <w:jc w:val="both"/>
            </w:pPr>
            <w:r>
              <w:lastRenderedPageBreak/>
              <w:t>1.</w:t>
            </w:r>
          </w:p>
        </w:tc>
        <w:tc>
          <w:tcPr>
            <w:tcW w:w="2835" w:type="dxa"/>
            <w:tcBorders>
              <w:bottom w:val="nil"/>
            </w:tcBorders>
          </w:tcPr>
          <w:p w:rsidR="004D7D25" w:rsidRDefault="004D7D25">
            <w:pPr>
              <w:pStyle w:val="ConsPlusNormal"/>
              <w:jc w:val="both"/>
            </w:pPr>
            <w:r>
              <w:t>КОГБУЗ "Кировский центр крови"</w:t>
            </w:r>
          </w:p>
        </w:tc>
        <w:tc>
          <w:tcPr>
            <w:tcW w:w="2551" w:type="dxa"/>
            <w:tcBorders>
              <w:bottom w:val="nil"/>
            </w:tcBorders>
          </w:tcPr>
          <w:p w:rsidR="004D7D25" w:rsidRDefault="004D7D25">
            <w:pPr>
              <w:pStyle w:val="ConsPlusNormal"/>
              <w:jc w:val="both"/>
            </w:pPr>
            <w:r>
              <w:t>г. Киров, ул. Красноармейская, 74</w:t>
            </w:r>
          </w:p>
        </w:tc>
        <w:tc>
          <w:tcPr>
            <w:tcW w:w="3005" w:type="dxa"/>
            <w:tcBorders>
              <w:bottom w:val="nil"/>
            </w:tcBorders>
          </w:tcPr>
          <w:p w:rsidR="004D7D25" w:rsidRDefault="004D7D25">
            <w:pPr>
              <w:pStyle w:val="ConsPlusNormal"/>
              <w:jc w:val="both"/>
            </w:pPr>
            <w:r>
              <w:t>г. Киров, Куменский, Лузский, Мурашинский, Оричевский, Орловский, Опаринский, Подосиновский, Юрьянский районы Кировской области</w:t>
            </w:r>
          </w:p>
        </w:tc>
      </w:tr>
      <w:tr w:rsidR="004D7D25">
        <w:tblPrEx>
          <w:tblBorders>
            <w:insideH w:val="nil"/>
          </w:tblBorders>
        </w:tblPrEx>
        <w:tc>
          <w:tcPr>
            <w:tcW w:w="9051" w:type="dxa"/>
            <w:gridSpan w:val="4"/>
            <w:tcBorders>
              <w:top w:val="nil"/>
            </w:tcBorders>
          </w:tcPr>
          <w:p w:rsidR="004D7D25" w:rsidRDefault="004D7D25">
            <w:pPr>
              <w:pStyle w:val="ConsPlusNormal"/>
              <w:jc w:val="both"/>
            </w:pPr>
            <w:r>
              <w:t xml:space="preserve">(в ред. </w:t>
            </w:r>
            <w:hyperlink r:id="rId529"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660" w:type="dxa"/>
            <w:tcBorders>
              <w:bottom w:val="nil"/>
            </w:tcBorders>
          </w:tcPr>
          <w:p w:rsidR="004D7D25" w:rsidRDefault="004D7D25">
            <w:pPr>
              <w:pStyle w:val="ConsPlusNormal"/>
              <w:jc w:val="both"/>
            </w:pPr>
            <w:r>
              <w:t>2.</w:t>
            </w:r>
          </w:p>
        </w:tc>
        <w:tc>
          <w:tcPr>
            <w:tcW w:w="2835" w:type="dxa"/>
            <w:tcBorders>
              <w:bottom w:val="nil"/>
            </w:tcBorders>
          </w:tcPr>
          <w:p w:rsidR="004D7D25" w:rsidRDefault="004D7D25">
            <w:pPr>
              <w:pStyle w:val="ConsPlusNormal"/>
              <w:jc w:val="both"/>
            </w:pPr>
            <w:r>
              <w:t>Вятскополянское отделение переливания крови КОГБУЗ "Кировский центр крови"</w:t>
            </w:r>
          </w:p>
        </w:tc>
        <w:tc>
          <w:tcPr>
            <w:tcW w:w="2551" w:type="dxa"/>
            <w:tcBorders>
              <w:bottom w:val="nil"/>
            </w:tcBorders>
          </w:tcPr>
          <w:p w:rsidR="004D7D25" w:rsidRDefault="004D7D25">
            <w:pPr>
              <w:pStyle w:val="ConsPlusNormal"/>
              <w:jc w:val="both"/>
            </w:pPr>
            <w:r>
              <w:t>г. Вятские Поляны, ул. Лермонтова, 2</w:t>
            </w:r>
          </w:p>
        </w:tc>
        <w:tc>
          <w:tcPr>
            <w:tcW w:w="3005" w:type="dxa"/>
            <w:tcBorders>
              <w:bottom w:val="nil"/>
            </w:tcBorders>
          </w:tcPr>
          <w:p w:rsidR="004D7D25" w:rsidRDefault="004D7D25">
            <w:pPr>
              <w:pStyle w:val="ConsPlusNormal"/>
              <w:jc w:val="both"/>
            </w:pPr>
            <w:r>
              <w:t>Вятскополянский, Малмыжский, Кильмезский районы Кировской области</w:t>
            </w:r>
          </w:p>
        </w:tc>
      </w:tr>
      <w:tr w:rsidR="004D7D25">
        <w:tblPrEx>
          <w:tblBorders>
            <w:insideH w:val="nil"/>
          </w:tblBorders>
        </w:tblPrEx>
        <w:tc>
          <w:tcPr>
            <w:tcW w:w="9051" w:type="dxa"/>
            <w:gridSpan w:val="4"/>
            <w:tcBorders>
              <w:top w:val="nil"/>
            </w:tcBorders>
          </w:tcPr>
          <w:p w:rsidR="004D7D25" w:rsidRDefault="004D7D25">
            <w:pPr>
              <w:pStyle w:val="ConsPlusNormal"/>
              <w:jc w:val="both"/>
            </w:pPr>
            <w:r>
              <w:t xml:space="preserve">(в ред. </w:t>
            </w:r>
            <w:hyperlink r:id="rId530"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660" w:type="dxa"/>
            <w:tcBorders>
              <w:bottom w:val="nil"/>
            </w:tcBorders>
          </w:tcPr>
          <w:p w:rsidR="004D7D25" w:rsidRDefault="004D7D25">
            <w:pPr>
              <w:pStyle w:val="ConsPlusNormal"/>
              <w:jc w:val="both"/>
            </w:pPr>
            <w:r>
              <w:t>3.</w:t>
            </w:r>
          </w:p>
        </w:tc>
        <w:tc>
          <w:tcPr>
            <w:tcW w:w="2835" w:type="dxa"/>
            <w:tcBorders>
              <w:bottom w:val="nil"/>
            </w:tcBorders>
          </w:tcPr>
          <w:p w:rsidR="004D7D25" w:rsidRDefault="004D7D25">
            <w:pPr>
              <w:pStyle w:val="ConsPlusNormal"/>
              <w:jc w:val="both"/>
            </w:pPr>
            <w:r>
              <w:t>Зуевское отделение переливания крови КОГБУЗ "Кировский центр крови"</w:t>
            </w:r>
          </w:p>
        </w:tc>
        <w:tc>
          <w:tcPr>
            <w:tcW w:w="2551" w:type="dxa"/>
            <w:tcBorders>
              <w:bottom w:val="nil"/>
            </w:tcBorders>
          </w:tcPr>
          <w:p w:rsidR="004D7D25" w:rsidRDefault="004D7D25">
            <w:pPr>
              <w:pStyle w:val="ConsPlusNormal"/>
              <w:jc w:val="both"/>
            </w:pPr>
            <w:r>
              <w:t>г. Зуевка, ул. Исполкомовская, 109а</w:t>
            </w:r>
          </w:p>
        </w:tc>
        <w:tc>
          <w:tcPr>
            <w:tcW w:w="3005" w:type="dxa"/>
            <w:tcBorders>
              <w:bottom w:val="nil"/>
            </w:tcBorders>
          </w:tcPr>
          <w:p w:rsidR="004D7D25" w:rsidRDefault="004D7D25">
            <w:pPr>
              <w:pStyle w:val="ConsPlusNormal"/>
              <w:jc w:val="both"/>
            </w:pPr>
            <w:r>
              <w:t>Зуевский, Богородский, Фаленский, Унинский районы Кировской области</w:t>
            </w:r>
          </w:p>
        </w:tc>
      </w:tr>
      <w:tr w:rsidR="004D7D25">
        <w:tblPrEx>
          <w:tblBorders>
            <w:insideH w:val="nil"/>
          </w:tblBorders>
        </w:tblPrEx>
        <w:tc>
          <w:tcPr>
            <w:tcW w:w="9051" w:type="dxa"/>
            <w:gridSpan w:val="4"/>
            <w:tcBorders>
              <w:top w:val="nil"/>
            </w:tcBorders>
          </w:tcPr>
          <w:p w:rsidR="004D7D25" w:rsidRDefault="004D7D25">
            <w:pPr>
              <w:pStyle w:val="ConsPlusNormal"/>
              <w:jc w:val="both"/>
            </w:pPr>
            <w:r>
              <w:t xml:space="preserve">(в ред. </w:t>
            </w:r>
            <w:hyperlink r:id="rId531"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660" w:type="dxa"/>
            <w:tcBorders>
              <w:bottom w:val="nil"/>
            </w:tcBorders>
          </w:tcPr>
          <w:p w:rsidR="004D7D25" w:rsidRDefault="004D7D25">
            <w:pPr>
              <w:pStyle w:val="ConsPlusNormal"/>
              <w:jc w:val="both"/>
            </w:pPr>
            <w:r>
              <w:t>4.</w:t>
            </w:r>
          </w:p>
        </w:tc>
        <w:tc>
          <w:tcPr>
            <w:tcW w:w="2835" w:type="dxa"/>
            <w:tcBorders>
              <w:bottom w:val="nil"/>
            </w:tcBorders>
          </w:tcPr>
          <w:p w:rsidR="004D7D25" w:rsidRDefault="004D7D25">
            <w:pPr>
              <w:pStyle w:val="ConsPlusNormal"/>
              <w:jc w:val="both"/>
            </w:pPr>
            <w:r>
              <w:t>Кирово-Чепецкое отделение переливания крови КОГБУЗ "Кировский центр крови"</w:t>
            </w:r>
          </w:p>
        </w:tc>
        <w:tc>
          <w:tcPr>
            <w:tcW w:w="2551" w:type="dxa"/>
            <w:tcBorders>
              <w:bottom w:val="nil"/>
            </w:tcBorders>
          </w:tcPr>
          <w:p w:rsidR="004D7D25" w:rsidRDefault="004D7D25">
            <w:pPr>
              <w:pStyle w:val="ConsPlusNormal"/>
              <w:jc w:val="both"/>
            </w:pPr>
            <w:r>
              <w:t>г. Кирово-Чепецк, ул. Созонтова, 3</w:t>
            </w:r>
          </w:p>
        </w:tc>
        <w:tc>
          <w:tcPr>
            <w:tcW w:w="3005" w:type="dxa"/>
            <w:tcBorders>
              <w:bottom w:val="nil"/>
            </w:tcBorders>
          </w:tcPr>
          <w:p w:rsidR="004D7D25" w:rsidRDefault="004D7D25">
            <w:pPr>
              <w:pStyle w:val="ConsPlusNormal"/>
              <w:jc w:val="both"/>
            </w:pPr>
            <w:r>
              <w:t>Кирово-Чепецкий район Кировской области</w:t>
            </w:r>
          </w:p>
        </w:tc>
      </w:tr>
      <w:tr w:rsidR="004D7D25">
        <w:tblPrEx>
          <w:tblBorders>
            <w:insideH w:val="nil"/>
          </w:tblBorders>
        </w:tblPrEx>
        <w:tc>
          <w:tcPr>
            <w:tcW w:w="9051" w:type="dxa"/>
            <w:gridSpan w:val="4"/>
            <w:tcBorders>
              <w:top w:val="nil"/>
            </w:tcBorders>
          </w:tcPr>
          <w:p w:rsidR="004D7D25" w:rsidRDefault="004D7D25">
            <w:pPr>
              <w:pStyle w:val="ConsPlusNormal"/>
              <w:jc w:val="both"/>
            </w:pPr>
            <w:r>
              <w:t xml:space="preserve">(в ред. </w:t>
            </w:r>
            <w:hyperlink r:id="rId532"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660" w:type="dxa"/>
            <w:tcBorders>
              <w:bottom w:val="nil"/>
            </w:tcBorders>
          </w:tcPr>
          <w:p w:rsidR="004D7D25" w:rsidRDefault="004D7D25">
            <w:pPr>
              <w:pStyle w:val="ConsPlusNormal"/>
              <w:jc w:val="both"/>
            </w:pPr>
            <w:r>
              <w:t>5.</w:t>
            </w:r>
          </w:p>
        </w:tc>
        <w:tc>
          <w:tcPr>
            <w:tcW w:w="2835" w:type="dxa"/>
            <w:tcBorders>
              <w:bottom w:val="nil"/>
            </w:tcBorders>
          </w:tcPr>
          <w:p w:rsidR="004D7D25" w:rsidRDefault="004D7D25">
            <w:pPr>
              <w:pStyle w:val="ConsPlusNormal"/>
              <w:jc w:val="both"/>
            </w:pPr>
            <w:r>
              <w:t>Омутнинское отделение переливания крови КОГБУЗ "Кировский центр крови"</w:t>
            </w:r>
          </w:p>
        </w:tc>
        <w:tc>
          <w:tcPr>
            <w:tcW w:w="2551" w:type="dxa"/>
            <w:tcBorders>
              <w:bottom w:val="nil"/>
            </w:tcBorders>
          </w:tcPr>
          <w:p w:rsidR="004D7D25" w:rsidRDefault="004D7D25">
            <w:pPr>
              <w:pStyle w:val="ConsPlusNormal"/>
              <w:jc w:val="both"/>
            </w:pPr>
            <w:r>
              <w:t>г. Омутнинск, ул. Спортивная, 1</w:t>
            </w:r>
          </w:p>
        </w:tc>
        <w:tc>
          <w:tcPr>
            <w:tcW w:w="3005" w:type="dxa"/>
            <w:tcBorders>
              <w:bottom w:val="nil"/>
            </w:tcBorders>
          </w:tcPr>
          <w:p w:rsidR="004D7D25" w:rsidRDefault="004D7D25">
            <w:pPr>
              <w:pStyle w:val="ConsPlusNormal"/>
              <w:jc w:val="both"/>
            </w:pPr>
            <w:r>
              <w:t>Афанасьевский, Верхнекамский, Омутнинский районы Кировской области</w:t>
            </w:r>
          </w:p>
        </w:tc>
      </w:tr>
      <w:tr w:rsidR="004D7D25">
        <w:tblPrEx>
          <w:tblBorders>
            <w:insideH w:val="nil"/>
          </w:tblBorders>
        </w:tblPrEx>
        <w:tc>
          <w:tcPr>
            <w:tcW w:w="9051" w:type="dxa"/>
            <w:gridSpan w:val="4"/>
            <w:tcBorders>
              <w:top w:val="nil"/>
            </w:tcBorders>
          </w:tcPr>
          <w:p w:rsidR="004D7D25" w:rsidRDefault="004D7D25">
            <w:pPr>
              <w:pStyle w:val="ConsPlusNormal"/>
              <w:jc w:val="both"/>
            </w:pPr>
            <w:r>
              <w:t xml:space="preserve">(в ред. </w:t>
            </w:r>
            <w:hyperlink r:id="rId533"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660" w:type="dxa"/>
            <w:tcBorders>
              <w:bottom w:val="nil"/>
            </w:tcBorders>
          </w:tcPr>
          <w:p w:rsidR="004D7D25" w:rsidRDefault="004D7D25">
            <w:pPr>
              <w:pStyle w:val="ConsPlusNormal"/>
              <w:jc w:val="both"/>
            </w:pPr>
            <w:r>
              <w:t>6.</w:t>
            </w:r>
          </w:p>
        </w:tc>
        <w:tc>
          <w:tcPr>
            <w:tcW w:w="2835" w:type="dxa"/>
            <w:tcBorders>
              <w:bottom w:val="nil"/>
            </w:tcBorders>
          </w:tcPr>
          <w:p w:rsidR="004D7D25" w:rsidRDefault="004D7D25">
            <w:pPr>
              <w:pStyle w:val="ConsPlusNormal"/>
              <w:jc w:val="both"/>
            </w:pPr>
            <w:r>
              <w:t>Уржумское отделение переливания крови КОГБУЗ "Кировский центр крови"</w:t>
            </w:r>
          </w:p>
        </w:tc>
        <w:tc>
          <w:tcPr>
            <w:tcW w:w="2551" w:type="dxa"/>
            <w:tcBorders>
              <w:bottom w:val="nil"/>
            </w:tcBorders>
          </w:tcPr>
          <w:p w:rsidR="004D7D25" w:rsidRDefault="004D7D25">
            <w:pPr>
              <w:pStyle w:val="ConsPlusNormal"/>
              <w:jc w:val="both"/>
            </w:pPr>
            <w:r>
              <w:t>г. Уржум, ул. Елькина, 91</w:t>
            </w:r>
          </w:p>
        </w:tc>
        <w:tc>
          <w:tcPr>
            <w:tcW w:w="3005" w:type="dxa"/>
            <w:tcBorders>
              <w:bottom w:val="nil"/>
            </w:tcBorders>
          </w:tcPr>
          <w:p w:rsidR="004D7D25" w:rsidRDefault="004D7D25">
            <w:pPr>
              <w:pStyle w:val="ConsPlusNormal"/>
              <w:jc w:val="both"/>
            </w:pPr>
            <w:r>
              <w:t>Лебяжский, Уржумский районы Кировской области</w:t>
            </w:r>
          </w:p>
        </w:tc>
      </w:tr>
      <w:tr w:rsidR="004D7D25">
        <w:tblPrEx>
          <w:tblBorders>
            <w:insideH w:val="nil"/>
          </w:tblBorders>
        </w:tblPrEx>
        <w:tc>
          <w:tcPr>
            <w:tcW w:w="9051" w:type="dxa"/>
            <w:gridSpan w:val="4"/>
            <w:tcBorders>
              <w:top w:val="nil"/>
            </w:tcBorders>
          </w:tcPr>
          <w:p w:rsidR="004D7D25" w:rsidRDefault="004D7D25">
            <w:pPr>
              <w:pStyle w:val="ConsPlusNormal"/>
              <w:jc w:val="both"/>
            </w:pPr>
            <w:r>
              <w:t xml:space="preserve">(в ред. </w:t>
            </w:r>
            <w:hyperlink r:id="rId534"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660" w:type="dxa"/>
            <w:tcBorders>
              <w:bottom w:val="nil"/>
            </w:tcBorders>
          </w:tcPr>
          <w:p w:rsidR="004D7D25" w:rsidRDefault="004D7D25">
            <w:pPr>
              <w:pStyle w:val="ConsPlusNormal"/>
              <w:jc w:val="both"/>
            </w:pPr>
            <w:r>
              <w:t>7.</w:t>
            </w:r>
          </w:p>
        </w:tc>
        <w:tc>
          <w:tcPr>
            <w:tcW w:w="2835" w:type="dxa"/>
            <w:tcBorders>
              <w:bottom w:val="nil"/>
            </w:tcBorders>
          </w:tcPr>
          <w:p w:rsidR="004D7D25" w:rsidRDefault="004D7D25">
            <w:pPr>
              <w:pStyle w:val="ConsPlusNormal"/>
              <w:jc w:val="both"/>
            </w:pPr>
            <w:r>
              <w:t>Яранское отделение переливания крови КОГБУЗ "Кировский центр крови"</w:t>
            </w:r>
          </w:p>
        </w:tc>
        <w:tc>
          <w:tcPr>
            <w:tcW w:w="2551" w:type="dxa"/>
            <w:tcBorders>
              <w:bottom w:val="nil"/>
            </w:tcBorders>
          </w:tcPr>
          <w:p w:rsidR="004D7D25" w:rsidRDefault="004D7D25">
            <w:pPr>
              <w:pStyle w:val="ConsPlusNormal"/>
              <w:jc w:val="both"/>
            </w:pPr>
            <w:r>
              <w:t>г. Яранск, ул. Свободы, 59</w:t>
            </w:r>
          </w:p>
        </w:tc>
        <w:tc>
          <w:tcPr>
            <w:tcW w:w="3005" w:type="dxa"/>
            <w:tcBorders>
              <w:bottom w:val="nil"/>
            </w:tcBorders>
          </w:tcPr>
          <w:p w:rsidR="004D7D25" w:rsidRDefault="004D7D25">
            <w:pPr>
              <w:pStyle w:val="ConsPlusNormal"/>
              <w:jc w:val="both"/>
            </w:pPr>
            <w:r>
              <w:t>Кикнурский, Санчурский, Тужинский, Яранский районы Кировской области</w:t>
            </w:r>
          </w:p>
        </w:tc>
      </w:tr>
      <w:tr w:rsidR="004D7D25">
        <w:tblPrEx>
          <w:tblBorders>
            <w:insideH w:val="nil"/>
          </w:tblBorders>
        </w:tblPrEx>
        <w:tc>
          <w:tcPr>
            <w:tcW w:w="9051" w:type="dxa"/>
            <w:gridSpan w:val="4"/>
            <w:tcBorders>
              <w:top w:val="nil"/>
            </w:tcBorders>
          </w:tcPr>
          <w:p w:rsidR="004D7D25" w:rsidRDefault="004D7D25">
            <w:pPr>
              <w:pStyle w:val="ConsPlusNormal"/>
              <w:jc w:val="both"/>
            </w:pPr>
            <w:r>
              <w:t xml:space="preserve">(в ред. </w:t>
            </w:r>
            <w:hyperlink r:id="rId535"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660" w:type="dxa"/>
            <w:tcBorders>
              <w:bottom w:val="nil"/>
            </w:tcBorders>
          </w:tcPr>
          <w:p w:rsidR="004D7D25" w:rsidRDefault="004D7D25">
            <w:pPr>
              <w:pStyle w:val="ConsPlusNormal"/>
              <w:jc w:val="both"/>
            </w:pPr>
            <w:r>
              <w:t>8.</w:t>
            </w:r>
          </w:p>
        </w:tc>
        <w:tc>
          <w:tcPr>
            <w:tcW w:w="2835" w:type="dxa"/>
            <w:tcBorders>
              <w:bottom w:val="nil"/>
            </w:tcBorders>
          </w:tcPr>
          <w:p w:rsidR="004D7D25" w:rsidRDefault="004D7D25">
            <w:pPr>
              <w:pStyle w:val="ConsPlusNormal"/>
              <w:jc w:val="both"/>
            </w:pPr>
            <w:r>
              <w:t>Экспедиция с центром управления запасами крови КОГБУЗ "Кировский центр крови" в Котельничском районе</w:t>
            </w:r>
          </w:p>
        </w:tc>
        <w:tc>
          <w:tcPr>
            <w:tcW w:w="2551" w:type="dxa"/>
            <w:tcBorders>
              <w:bottom w:val="nil"/>
            </w:tcBorders>
          </w:tcPr>
          <w:p w:rsidR="004D7D25" w:rsidRDefault="004D7D25">
            <w:pPr>
              <w:pStyle w:val="ConsPlusNormal"/>
              <w:jc w:val="both"/>
            </w:pPr>
            <w:r>
              <w:t>г. Котельнич, ул. Созонтова, 3</w:t>
            </w:r>
          </w:p>
        </w:tc>
        <w:tc>
          <w:tcPr>
            <w:tcW w:w="3005" w:type="dxa"/>
            <w:tcBorders>
              <w:bottom w:val="nil"/>
            </w:tcBorders>
          </w:tcPr>
          <w:p w:rsidR="004D7D25" w:rsidRDefault="004D7D25">
            <w:pPr>
              <w:pStyle w:val="ConsPlusNormal"/>
              <w:jc w:val="both"/>
            </w:pPr>
            <w:r>
              <w:t>Арбажский, Даровской, Котельничский, Свечинский, Шабалинский районы Кировской области</w:t>
            </w:r>
          </w:p>
        </w:tc>
      </w:tr>
      <w:tr w:rsidR="004D7D25">
        <w:tblPrEx>
          <w:tblBorders>
            <w:insideH w:val="nil"/>
          </w:tblBorders>
        </w:tblPrEx>
        <w:tc>
          <w:tcPr>
            <w:tcW w:w="9051" w:type="dxa"/>
            <w:gridSpan w:val="4"/>
            <w:tcBorders>
              <w:top w:val="nil"/>
            </w:tcBorders>
          </w:tcPr>
          <w:p w:rsidR="004D7D25" w:rsidRDefault="004D7D25">
            <w:pPr>
              <w:pStyle w:val="ConsPlusNormal"/>
              <w:jc w:val="both"/>
            </w:pPr>
            <w:r>
              <w:t xml:space="preserve">(в ред. </w:t>
            </w:r>
            <w:hyperlink r:id="rId536"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660" w:type="dxa"/>
            <w:tcBorders>
              <w:bottom w:val="nil"/>
            </w:tcBorders>
          </w:tcPr>
          <w:p w:rsidR="004D7D25" w:rsidRDefault="004D7D25">
            <w:pPr>
              <w:pStyle w:val="ConsPlusNormal"/>
              <w:jc w:val="both"/>
            </w:pPr>
            <w:r>
              <w:t>9.</w:t>
            </w:r>
          </w:p>
        </w:tc>
        <w:tc>
          <w:tcPr>
            <w:tcW w:w="2835" w:type="dxa"/>
            <w:tcBorders>
              <w:bottom w:val="nil"/>
            </w:tcBorders>
          </w:tcPr>
          <w:p w:rsidR="004D7D25" w:rsidRDefault="004D7D25">
            <w:pPr>
              <w:pStyle w:val="ConsPlusNormal"/>
              <w:jc w:val="both"/>
            </w:pPr>
            <w:r>
              <w:t>Экспедиция с центром управления запасами крови КОГБУЗ "Кировский центр крови" в Нолинском районе</w:t>
            </w:r>
          </w:p>
        </w:tc>
        <w:tc>
          <w:tcPr>
            <w:tcW w:w="2551" w:type="dxa"/>
            <w:tcBorders>
              <w:bottom w:val="nil"/>
            </w:tcBorders>
          </w:tcPr>
          <w:p w:rsidR="004D7D25" w:rsidRDefault="004D7D25">
            <w:pPr>
              <w:pStyle w:val="ConsPlusNormal"/>
              <w:jc w:val="both"/>
            </w:pPr>
            <w:r>
              <w:t>г. Нолинск, ул. Федосеева, 2б</w:t>
            </w:r>
          </w:p>
        </w:tc>
        <w:tc>
          <w:tcPr>
            <w:tcW w:w="3005" w:type="dxa"/>
            <w:tcBorders>
              <w:bottom w:val="nil"/>
            </w:tcBorders>
          </w:tcPr>
          <w:p w:rsidR="004D7D25" w:rsidRDefault="004D7D25">
            <w:pPr>
              <w:pStyle w:val="ConsPlusNormal"/>
              <w:jc w:val="both"/>
            </w:pPr>
            <w:r>
              <w:t>Сунский, Нолинский, Немский районы Кировской области</w:t>
            </w:r>
          </w:p>
        </w:tc>
      </w:tr>
      <w:tr w:rsidR="004D7D25">
        <w:tblPrEx>
          <w:tblBorders>
            <w:insideH w:val="nil"/>
          </w:tblBorders>
        </w:tblPrEx>
        <w:tc>
          <w:tcPr>
            <w:tcW w:w="9051" w:type="dxa"/>
            <w:gridSpan w:val="4"/>
            <w:tcBorders>
              <w:top w:val="nil"/>
            </w:tcBorders>
          </w:tcPr>
          <w:p w:rsidR="004D7D25" w:rsidRDefault="004D7D25">
            <w:pPr>
              <w:pStyle w:val="ConsPlusNormal"/>
              <w:jc w:val="both"/>
            </w:pPr>
            <w:r>
              <w:lastRenderedPageBreak/>
              <w:t xml:space="preserve">(в ред. </w:t>
            </w:r>
            <w:hyperlink r:id="rId537"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660" w:type="dxa"/>
            <w:tcBorders>
              <w:bottom w:val="nil"/>
            </w:tcBorders>
          </w:tcPr>
          <w:p w:rsidR="004D7D25" w:rsidRDefault="004D7D25">
            <w:pPr>
              <w:pStyle w:val="ConsPlusNormal"/>
              <w:jc w:val="both"/>
            </w:pPr>
            <w:r>
              <w:t>10.</w:t>
            </w:r>
          </w:p>
        </w:tc>
        <w:tc>
          <w:tcPr>
            <w:tcW w:w="2835" w:type="dxa"/>
            <w:tcBorders>
              <w:bottom w:val="nil"/>
            </w:tcBorders>
          </w:tcPr>
          <w:p w:rsidR="004D7D25" w:rsidRDefault="004D7D25">
            <w:pPr>
              <w:pStyle w:val="ConsPlusNormal"/>
              <w:jc w:val="both"/>
            </w:pPr>
            <w:r>
              <w:t>Экспедиция с центром управления запасами крови КОГБУЗ "Кировский центр крови" в Слободском районе</w:t>
            </w:r>
          </w:p>
        </w:tc>
        <w:tc>
          <w:tcPr>
            <w:tcW w:w="2551" w:type="dxa"/>
            <w:tcBorders>
              <w:bottom w:val="nil"/>
            </w:tcBorders>
          </w:tcPr>
          <w:p w:rsidR="004D7D25" w:rsidRDefault="004D7D25">
            <w:pPr>
              <w:pStyle w:val="ConsPlusNormal"/>
              <w:jc w:val="both"/>
            </w:pPr>
            <w:r>
              <w:t>г. Слободской, ул. Советская, 90</w:t>
            </w:r>
          </w:p>
        </w:tc>
        <w:tc>
          <w:tcPr>
            <w:tcW w:w="3005" w:type="dxa"/>
            <w:tcBorders>
              <w:bottom w:val="nil"/>
            </w:tcBorders>
          </w:tcPr>
          <w:p w:rsidR="004D7D25" w:rsidRDefault="004D7D25">
            <w:pPr>
              <w:pStyle w:val="ConsPlusNormal"/>
              <w:jc w:val="both"/>
            </w:pPr>
            <w:r>
              <w:t>Белохолуницкий, Нагорский, Слободской районы Кировской области</w:t>
            </w:r>
          </w:p>
        </w:tc>
      </w:tr>
      <w:tr w:rsidR="004D7D25">
        <w:tblPrEx>
          <w:tblBorders>
            <w:insideH w:val="nil"/>
          </w:tblBorders>
        </w:tblPrEx>
        <w:tc>
          <w:tcPr>
            <w:tcW w:w="9051" w:type="dxa"/>
            <w:gridSpan w:val="4"/>
            <w:tcBorders>
              <w:top w:val="nil"/>
            </w:tcBorders>
          </w:tcPr>
          <w:p w:rsidR="004D7D25" w:rsidRDefault="004D7D25">
            <w:pPr>
              <w:pStyle w:val="ConsPlusNormal"/>
              <w:jc w:val="both"/>
            </w:pPr>
            <w:r>
              <w:t xml:space="preserve">(в ред. </w:t>
            </w:r>
            <w:hyperlink r:id="rId538"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660" w:type="dxa"/>
            <w:tcBorders>
              <w:bottom w:val="nil"/>
            </w:tcBorders>
          </w:tcPr>
          <w:p w:rsidR="004D7D25" w:rsidRDefault="004D7D25">
            <w:pPr>
              <w:pStyle w:val="ConsPlusNormal"/>
              <w:jc w:val="both"/>
            </w:pPr>
            <w:r>
              <w:t>11.</w:t>
            </w:r>
          </w:p>
        </w:tc>
        <w:tc>
          <w:tcPr>
            <w:tcW w:w="2835" w:type="dxa"/>
            <w:tcBorders>
              <w:bottom w:val="nil"/>
            </w:tcBorders>
          </w:tcPr>
          <w:p w:rsidR="004D7D25" w:rsidRDefault="004D7D25">
            <w:pPr>
              <w:pStyle w:val="ConsPlusNormal"/>
              <w:jc w:val="both"/>
            </w:pPr>
            <w:r>
              <w:t>Экспедиция с центром управления запасами крови КОГБУЗ "Кировский центр крови" в Советском районе</w:t>
            </w:r>
          </w:p>
        </w:tc>
        <w:tc>
          <w:tcPr>
            <w:tcW w:w="2551" w:type="dxa"/>
            <w:tcBorders>
              <w:bottom w:val="nil"/>
            </w:tcBorders>
          </w:tcPr>
          <w:p w:rsidR="004D7D25" w:rsidRDefault="004D7D25">
            <w:pPr>
              <w:pStyle w:val="ConsPlusNormal"/>
              <w:jc w:val="both"/>
            </w:pPr>
            <w:r>
              <w:t>г. Советск, ул. Октябрьская, 70</w:t>
            </w:r>
          </w:p>
        </w:tc>
        <w:tc>
          <w:tcPr>
            <w:tcW w:w="3005" w:type="dxa"/>
            <w:tcBorders>
              <w:bottom w:val="nil"/>
            </w:tcBorders>
          </w:tcPr>
          <w:p w:rsidR="004D7D25" w:rsidRDefault="004D7D25">
            <w:pPr>
              <w:pStyle w:val="ConsPlusNormal"/>
              <w:jc w:val="both"/>
            </w:pPr>
            <w:r>
              <w:t>Верхошижемский, Советский, Пижанский районы Кировской области</w:t>
            </w:r>
          </w:p>
        </w:tc>
      </w:tr>
      <w:tr w:rsidR="004D7D25">
        <w:tblPrEx>
          <w:tblBorders>
            <w:insideH w:val="nil"/>
          </w:tblBorders>
        </w:tblPrEx>
        <w:tc>
          <w:tcPr>
            <w:tcW w:w="9051" w:type="dxa"/>
            <w:gridSpan w:val="4"/>
            <w:tcBorders>
              <w:top w:val="nil"/>
            </w:tcBorders>
          </w:tcPr>
          <w:p w:rsidR="004D7D25" w:rsidRDefault="004D7D25">
            <w:pPr>
              <w:pStyle w:val="ConsPlusNormal"/>
              <w:jc w:val="both"/>
            </w:pPr>
            <w:r>
              <w:t xml:space="preserve">(в ред. </w:t>
            </w:r>
            <w:hyperlink r:id="rId539" w:history="1">
              <w:r>
                <w:rPr>
                  <w:color w:val="0000FF"/>
                </w:rPr>
                <w:t>постановления</w:t>
              </w:r>
            </w:hyperlink>
            <w:r>
              <w:t xml:space="preserve"> Правительства Кировской области от 18.08.2015 N 55/509)</w:t>
            </w:r>
          </w:p>
        </w:tc>
      </w:tr>
    </w:tbl>
    <w:p w:rsidR="004D7D25" w:rsidRDefault="004D7D25">
      <w:pPr>
        <w:pStyle w:val="ConsPlusNormal"/>
        <w:jc w:val="both"/>
      </w:pPr>
    </w:p>
    <w:p w:rsidR="004D7D25" w:rsidRDefault="004D7D25">
      <w:pPr>
        <w:pStyle w:val="ConsPlusNormal"/>
        <w:ind w:firstLine="540"/>
        <w:jc w:val="both"/>
      </w:pPr>
      <w:r>
        <w:t>Кроме того, деятельность по заготовке донорской крови и ее компонентов осуществляют:</w:t>
      </w:r>
    </w:p>
    <w:p w:rsidR="004D7D25" w:rsidRDefault="004D7D25">
      <w:pPr>
        <w:pStyle w:val="ConsPlusNormal"/>
        <w:spacing w:before="220"/>
        <w:ind w:firstLine="540"/>
        <w:jc w:val="both"/>
      </w:pPr>
      <w:r>
        <w:t>ФГБУ "Кировский НИИ гематологии и переливания крови ФМБА России" (станция переливания крови при НИИ) с плановым объемом заготовки 8,0 тыс. литров донорской крови в год;</w:t>
      </w:r>
    </w:p>
    <w:p w:rsidR="004D7D25" w:rsidRDefault="004D7D25">
      <w:pPr>
        <w:pStyle w:val="ConsPlusNormal"/>
        <w:spacing w:before="220"/>
        <w:ind w:firstLine="540"/>
        <w:jc w:val="both"/>
      </w:pPr>
      <w:r>
        <w:t>ФГБУ "МСЧ-52 ФМБА России" в г. Кирово-Чепецке (отделение переливания крови при МСЧ) с плановым объемом заготовки 600 литров донорской крови в год;</w:t>
      </w:r>
    </w:p>
    <w:p w:rsidR="004D7D25" w:rsidRDefault="004D7D25">
      <w:pPr>
        <w:pStyle w:val="ConsPlusNormal"/>
        <w:spacing w:before="220"/>
        <w:ind w:firstLine="540"/>
        <w:jc w:val="both"/>
      </w:pPr>
      <w:r>
        <w:t>ФГБУ "Российский медицинский научно-производственный центр "Росплазма" ФМБА России" (9 плазмацентров в 7 районах области: Вятскополянский, Кирово-Чепецкий, Котельничский, Советский, Слободской, Омутнинский, Яранский районы и 2 в г. Кирове) с плановым объемом заготовки 40 тыс. литров донорской плазмы в год.</w:t>
      </w:r>
    </w:p>
    <w:p w:rsidR="004D7D25" w:rsidRDefault="004D7D25">
      <w:pPr>
        <w:pStyle w:val="ConsPlusNormal"/>
        <w:spacing w:before="220"/>
        <w:ind w:firstLine="540"/>
        <w:jc w:val="both"/>
      </w:pPr>
      <w:r>
        <w:t>С целью организации трансфузионной терапии в каждом стационарном подразделении государственных учреждений здравоохранения, осуществляющих клиническое применение компонентов крови, имеется кабинет переливания крови (трансфузиологический кабинет).</w:t>
      </w:r>
    </w:p>
    <w:p w:rsidR="004D7D25" w:rsidRDefault="004D7D25">
      <w:pPr>
        <w:pStyle w:val="ConsPlusNormal"/>
        <w:spacing w:before="220"/>
        <w:ind w:firstLine="540"/>
        <w:jc w:val="both"/>
      </w:pPr>
      <w:r>
        <w:t>Штатная численность врачей-трансфузиологов в Кировской области составляет 41 единицу.</w:t>
      </w:r>
    </w:p>
    <w:p w:rsidR="004D7D25" w:rsidRDefault="004D7D25">
      <w:pPr>
        <w:pStyle w:val="ConsPlusNormal"/>
        <w:spacing w:before="220"/>
        <w:ind w:firstLine="540"/>
        <w:jc w:val="both"/>
      </w:pPr>
      <w:r>
        <w:t>Обеспечение компонентами донорской крови всех лечебных учреждений г. Кирова и области, подведомственных министерству здравоохранения Кировской области, возложено на КОГБУЗ "Кировский центр крови". Ежегодно учреждению устанавливается государственное задание на заготовку донорской крови и ее компонентов, исходя из количества коечного фонда и нормативов применения компонентов крови на 1 профильную койку, а также с учетом создания стратегического запаса на случай ГО и ЧС.</w:t>
      </w:r>
    </w:p>
    <w:p w:rsidR="004D7D25" w:rsidRDefault="004D7D25">
      <w:pPr>
        <w:pStyle w:val="ConsPlusNormal"/>
        <w:jc w:val="both"/>
      </w:pPr>
      <w:r>
        <w:t xml:space="preserve">(в ред. </w:t>
      </w:r>
      <w:hyperlink r:id="rId540"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Для обеспечения потребности Кировской области в донорской крови и ее компонентах в 2009 году в рамках реализации приоритетного национального проекта "Здоровье" было обеспечено оснащение КОГБУЗ "Кировский центр крови" современным оборудованием на сумму более 170,0 млн. рублей, в результате чего все технологические процессы по заготовке донорской крови отвечают современным требованиям и позволяют максимально использовать возможности донора. Кроме того, было закуплено компьютерное оборудование с лицензионным программным обеспечением для создания единой во всех регионах страны базы учета доноров крови и ее компонентов.</w:t>
      </w:r>
    </w:p>
    <w:p w:rsidR="004D7D25" w:rsidRDefault="004D7D25">
      <w:pPr>
        <w:pStyle w:val="ConsPlusNormal"/>
        <w:jc w:val="both"/>
      </w:pPr>
      <w:r>
        <w:t xml:space="preserve">(в ред. </w:t>
      </w:r>
      <w:hyperlink r:id="rId541"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lastRenderedPageBreak/>
        <w:t>Материально-техническое переоснащение КОГБУЗ "Кировский центр крови" дало свои положительные результаты: на 30% возрос объем плазмы, заготавливаемой с помощью аппаратного плазмафереза, увеличилось производство ряда компонентов крови, на 20% увеличился выпуск эритроцитной массы, обедненной лейкоцитами и тромбоцитами, на 75% увеличилось количество плазмы, заложенной на карантинное хранение, на 15% (плазма) и на 25% (форменные элементы) увеличилась выдача готовой продукции по заявкам лечебно-профилактических учреждений, в 2012 году выдано карантинизированной свежезамороженной плазмы 3050 литров, что на 25,5% больше, чем в 2011 году (2430,1 литра), выдано вирусинактивированной плазмы в 2012 году 2813 литров, что на 35,5% превышает значение 2011 года (2077 литров).</w:t>
      </w:r>
    </w:p>
    <w:p w:rsidR="004D7D25" w:rsidRDefault="004D7D25">
      <w:pPr>
        <w:pStyle w:val="ConsPlusNormal"/>
        <w:jc w:val="both"/>
      </w:pPr>
      <w:r>
        <w:t xml:space="preserve">(в ред. </w:t>
      </w:r>
      <w:hyperlink r:id="rId542"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Переходящий остаток компонентов крови по состоянию на 01.01.2013 в КОГБУЗ "Кировский центр крови" составил: эритроцитной массы - 192,5 литра (в 1,9 раза больше, чем в 2011 году), плазмы свежезамороженной - 4042 литра, карантинизированной СЗП - 101 литр (на 3,1% больше, чем в 2011 году), вирусинактивированной СЗП - 30 литров (на 20% больше, чем в 2011 году), иммунной СЗП - 7 литров.</w:t>
      </w:r>
    </w:p>
    <w:p w:rsidR="004D7D25" w:rsidRDefault="004D7D25">
      <w:pPr>
        <w:pStyle w:val="ConsPlusNormal"/>
        <w:jc w:val="both"/>
      </w:pPr>
      <w:r>
        <w:t xml:space="preserve">(в ред. </w:t>
      </w:r>
      <w:hyperlink r:id="rId543"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За последние 5 лет на 27% увеличилось финансирование расходов, связанных с приобретением оборудования, на 22% увеличилось финансирование расходов, связанных с приобретением расходных материалов и медикаментов, на 60% увеличилось финансирование расходов, связанных с проведением ремонтов помещений КОГБУЗ "Кировский центр крови" и его структурных подразделений.</w:t>
      </w:r>
    </w:p>
    <w:p w:rsidR="004D7D25" w:rsidRDefault="004D7D25">
      <w:pPr>
        <w:pStyle w:val="ConsPlusNormal"/>
        <w:jc w:val="both"/>
      </w:pPr>
      <w:r>
        <w:t xml:space="preserve">(в ред. </w:t>
      </w:r>
      <w:hyperlink r:id="rId544"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В настоящее время доля станций (отделений) переливания крови, обеспечивающих высокий уровень качества и безопасности компонентов крови, в Кировской области составила 85% от общего количества станций (отделений) переливания крови.</w:t>
      </w:r>
    </w:p>
    <w:p w:rsidR="004D7D25" w:rsidRDefault="004D7D25">
      <w:pPr>
        <w:pStyle w:val="ConsPlusNormal"/>
        <w:spacing w:before="220"/>
        <w:ind w:firstLine="540"/>
        <w:jc w:val="both"/>
      </w:pPr>
      <w:r>
        <w:t>По состоянию на 01.01.2013 в Кировской области зарегистрировано 21937 доноров (в том числе в КОГБУЗ "Кировский центр крови" - 11702), что составило 16,5 донора на 1 тыс. человек населения (на 1,9% больше, чем в 2011 году (16,2 донора на 1 тыс. человек населения), и на 16,2% больше, чем в 2008 году). Данный показатель в 2012 году значительно (на 39,8%) превышает среднероссийский (11,8 донора на 1 тыс. человек населения). Количество безвозмездных доноров в Кировской области на протяжении пяти лет составляет 100%, в среднем по Российской Федерации - 92%.</w:t>
      </w:r>
    </w:p>
    <w:p w:rsidR="004D7D25" w:rsidRDefault="004D7D25">
      <w:pPr>
        <w:pStyle w:val="ConsPlusNormal"/>
        <w:jc w:val="both"/>
      </w:pPr>
      <w:r>
        <w:t xml:space="preserve">(в ред. </w:t>
      </w:r>
      <w:hyperlink r:id="rId545"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Донорами плазмы в 2012 году являлись 321 человек, что на 16,3% больше, чем в 2011 году (267 доноров), и соответствует уровню 2008 года (323 донора).</w:t>
      </w:r>
    </w:p>
    <w:p w:rsidR="004D7D25" w:rsidRDefault="004D7D25">
      <w:pPr>
        <w:pStyle w:val="ConsPlusNormal"/>
        <w:spacing w:before="220"/>
        <w:ind w:firstLine="540"/>
        <w:jc w:val="both"/>
      </w:pPr>
      <w:r>
        <w:t>В 2012 году зарегистрировано доноров с редкой группой крови - 2230 человек.</w:t>
      </w:r>
    </w:p>
    <w:p w:rsidR="004D7D25" w:rsidRDefault="004D7D25">
      <w:pPr>
        <w:pStyle w:val="ConsPlusNormal"/>
        <w:spacing w:before="220"/>
        <w:ind w:firstLine="540"/>
        <w:jc w:val="both"/>
      </w:pPr>
      <w:r>
        <w:t>Имеет выраженную тенденцию к росту количество донаций (кровь и плазма) от одного донора в год. В 2012 году данный показатель в Кировской области составил 4,1 донации, что практически в 2 раза превышает значение аналогичного показателя 2011 года (2,2 донации на одного донора в год) и значение среднероссийского показателя 2012 года (2,1 донации на одного донора в год).</w:t>
      </w:r>
    </w:p>
    <w:p w:rsidR="004D7D25" w:rsidRDefault="004D7D25">
      <w:pPr>
        <w:pStyle w:val="ConsPlusNormal"/>
        <w:spacing w:before="220"/>
        <w:ind w:firstLine="540"/>
        <w:jc w:val="both"/>
      </w:pPr>
      <w:r>
        <w:t>В 2012 году по сравнению с 2011 годом на 1,5% увеличилось количество донаций (кровь и плазма) на 1 тыс. человек населения, а в сравнении с 2008 годом (32,0 донации на 1 тыс. человек населения) - в 2,1 раза. Значение данного показателя по итогам 2012 года превышает среднероссийский показатель в 3 раза (22,3 донации на 1 тыс. человек населения).</w:t>
      </w:r>
    </w:p>
    <w:p w:rsidR="004D7D25" w:rsidRDefault="004D7D25">
      <w:pPr>
        <w:pStyle w:val="ConsPlusNormal"/>
        <w:spacing w:before="220"/>
        <w:ind w:firstLine="540"/>
        <w:jc w:val="both"/>
      </w:pPr>
      <w:r>
        <w:lastRenderedPageBreak/>
        <w:t>В 2012 году заготовлено 11339,9 литра цельной донорской крови, в том числе 6056,4 литра плазмы и 5000,0 литра эритроцитной массы.</w:t>
      </w:r>
    </w:p>
    <w:p w:rsidR="004D7D25" w:rsidRDefault="004D7D25">
      <w:pPr>
        <w:pStyle w:val="ConsPlusNormal"/>
        <w:spacing w:before="220"/>
        <w:ind w:firstLine="540"/>
        <w:jc w:val="both"/>
      </w:pPr>
      <w:r>
        <w:t>Имеет устойчивую тенденцию к росту объем средней дозы плазмодачи: в 2012 году она составила 0,45 мл, что на 33,6% выше, чем в 2008 году (0,33 мл).</w:t>
      </w:r>
    </w:p>
    <w:p w:rsidR="004D7D25" w:rsidRDefault="004D7D25">
      <w:pPr>
        <w:pStyle w:val="ConsPlusNormal"/>
        <w:spacing w:before="220"/>
        <w:ind w:firstLine="540"/>
        <w:jc w:val="both"/>
      </w:pPr>
      <w:r>
        <w:t>Ежегодно растет объем плазмы, заложенной на карантинизацию. В 2012 году ее объем составил 5256,4 литра, что на 2% больше, чем в 2011 году (5152,6 литра) и в 4 раза больше, чем в 2008 г. (1269,6 литра).</w:t>
      </w:r>
    </w:p>
    <w:p w:rsidR="004D7D25" w:rsidRDefault="004D7D25">
      <w:pPr>
        <w:pStyle w:val="ConsPlusNormal"/>
        <w:spacing w:before="220"/>
        <w:ind w:firstLine="540"/>
        <w:jc w:val="both"/>
      </w:pPr>
      <w:r>
        <w:t>Кроме того, значительно увеличился объем плазмы, направленной на производство препаратов крови: в 2012 году он составил 2 тыс. литров, что в 3,6 раза больше, чем в 2008 году (559,3 литра), и на 4,6% больше, чем в 2011 г.</w:t>
      </w:r>
    </w:p>
    <w:p w:rsidR="004D7D25" w:rsidRDefault="004D7D25">
      <w:pPr>
        <w:pStyle w:val="ConsPlusNormal"/>
        <w:spacing w:before="220"/>
        <w:ind w:firstLine="540"/>
        <w:jc w:val="both"/>
      </w:pPr>
      <w:r>
        <w:t>Проводимые с 2009 года мероприятия по модернизации службы крови Кировской области позволили последовательно повысить уровень использования компонентов крови в клинической практике, внедрить новые технологии при производстве компонентов крови, такие, как карантинизация плазмы, лейкофильтрация, вирусинактивация плазмы.</w:t>
      </w:r>
    </w:p>
    <w:p w:rsidR="004D7D25" w:rsidRDefault="004D7D25">
      <w:pPr>
        <w:pStyle w:val="ConsPlusNormal"/>
        <w:spacing w:before="220"/>
        <w:ind w:firstLine="540"/>
        <w:jc w:val="both"/>
      </w:pPr>
      <w:r>
        <w:t>Важной составляющей в реализации мероприятий по развитию и совершенствованию трансфузиологической службы является пропаганда безвозмездного донорства.</w:t>
      </w:r>
    </w:p>
    <w:p w:rsidR="004D7D25" w:rsidRDefault="004D7D25">
      <w:pPr>
        <w:pStyle w:val="ConsPlusNormal"/>
        <w:spacing w:before="220"/>
        <w:ind w:firstLine="540"/>
        <w:jc w:val="both"/>
      </w:pPr>
      <w:r>
        <w:t>В рамках областного законодательства предусмотрены дополнительные меры социальной поддержки донорам.</w:t>
      </w:r>
    </w:p>
    <w:p w:rsidR="004D7D25" w:rsidRDefault="004D7D25">
      <w:pPr>
        <w:pStyle w:val="ConsPlusNormal"/>
        <w:spacing w:before="220"/>
        <w:ind w:firstLine="540"/>
        <w:jc w:val="both"/>
      </w:pPr>
      <w:r>
        <w:t>В целях координации мероприятий по развитию, организации и пропаганде донорства крови и ее компонентов на территории Кировской области распоряжением Председателя Правительства Кировской области от 23.05.2008 N 78-пр создан Донорский совет Кировской области.</w:t>
      </w:r>
    </w:p>
    <w:p w:rsidR="004D7D25" w:rsidRDefault="004D7D25">
      <w:pPr>
        <w:pStyle w:val="ConsPlusNormal"/>
        <w:spacing w:before="220"/>
        <w:ind w:firstLine="540"/>
        <w:jc w:val="both"/>
      </w:pPr>
      <w:r>
        <w:t xml:space="preserve">В соответствии со </w:t>
      </w:r>
      <w:hyperlink r:id="rId546" w:history="1">
        <w:r>
          <w:rPr>
            <w:color w:val="0000FF"/>
          </w:rPr>
          <w:t>статьей 11</w:t>
        </w:r>
      </w:hyperlink>
      <w:r>
        <w:t xml:space="preserve"> Закона Кировской области от 05.12.2012 N 227-ЗО "Об охране здоровья граждан в Кировской области" донору, безвозмездно сдавшему кровь и (или) ее компоненты в течение года в объеме, равном двум максимально допустимым дозам крови и (или) ее компонентов, предоставляется право на первоочередное приобретение по месту работы или учебы льготных путевок на санаторно-курортное лечение.</w:t>
      </w:r>
    </w:p>
    <w:p w:rsidR="004D7D25" w:rsidRDefault="004D7D25">
      <w:pPr>
        <w:pStyle w:val="ConsPlusNormal"/>
        <w:spacing w:before="220"/>
        <w:ind w:firstLine="540"/>
        <w:jc w:val="both"/>
      </w:pPr>
      <w:r>
        <w:t>Доноры, сдавшие в период с 1 января по 31 декабря календарного года в областных государственных медицинских организациях не менее 4 кроводач общим объемом не менее 1600 мл или 8 плазмодач общим объемом не менее 2000 мл, имеют право на единовременную денежную выплату в размере 430 рублей.</w:t>
      </w:r>
    </w:p>
    <w:p w:rsidR="004D7D25" w:rsidRDefault="004D7D25">
      <w:pPr>
        <w:pStyle w:val="ConsPlusNormal"/>
        <w:spacing w:before="220"/>
        <w:ind w:firstLine="540"/>
        <w:jc w:val="both"/>
      </w:pPr>
      <w:r>
        <w:t>За последние 5 лет финансирование расходов, связанных с выплатами донорам денежной компенсации на приобретение питания, увеличилось на 37%.</w:t>
      </w:r>
    </w:p>
    <w:p w:rsidR="004D7D25" w:rsidRDefault="004D7D25">
      <w:pPr>
        <w:pStyle w:val="ConsPlusNormal"/>
        <w:spacing w:before="220"/>
        <w:ind w:firstLine="540"/>
        <w:jc w:val="both"/>
      </w:pPr>
      <w:r>
        <w:t xml:space="preserve">В рамках ведомственной целевой </w:t>
      </w:r>
      <w:hyperlink r:id="rId547" w:history="1">
        <w:r>
          <w:rPr>
            <w:color w:val="0000FF"/>
          </w:rPr>
          <w:t>программы</w:t>
        </w:r>
      </w:hyperlink>
      <w:r>
        <w:t xml:space="preserve"> "Развитие службы крови и медицины катастроф Кировской области", утвержденной распоряжением департамента здравоохранения Кировской области от 22.08.2012 N 1182, с целью социальной поддержки доноров в областном бюджете на 2013 год запланированы средства в размере 11,5 млн. рублей, в 2014 г. - 11,5 млн. рублей, в 2015 г. - 11,5 млн. рублей.</w:t>
      </w:r>
    </w:p>
    <w:p w:rsidR="004D7D25" w:rsidRDefault="004D7D25">
      <w:pPr>
        <w:pStyle w:val="ConsPlusNormal"/>
        <w:spacing w:before="220"/>
        <w:ind w:firstLine="540"/>
        <w:jc w:val="both"/>
      </w:pPr>
      <w:r>
        <w:t xml:space="preserve">Кроме того, в Кировской области развита пропаганда добровольного безвозмездного донорства, в рамках которой проводится информирование населения области путем еженедельного размещения информационных материалов по тематике добровольного донорства на официальном сайте министерства здравоохранения Кировской области, областными государственными учреждениями здравоохранения совместно с органами местного самоуправления регулярно доводится информация о проводимых акциях, Днях донора в районах </w:t>
      </w:r>
      <w:r>
        <w:lastRenderedPageBreak/>
        <w:t>области, проводится размещение объявлений на информационных стендах в населенных пунктах, распространение буклетов и листовок по пропаганде добровольного донорства, размещение информационных материалов (статей, объявлений) в муниципальных периодических печатных изданиях, размещение информации на телевидении способом "бегущей строки", освещение в средствах массовой информации сведений об изменениях в законодательстве о донорстве, текущей ситуации, интервью руководителей и специалистов министерства здравоохранения Кировской области, участие их в телевизионных передачах.</w:t>
      </w:r>
    </w:p>
    <w:p w:rsidR="004D7D25" w:rsidRDefault="004D7D25">
      <w:pPr>
        <w:pStyle w:val="ConsPlusNormal"/>
        <w:jc w:val="both"/>
      </w:pPr>
      <w:r>
        <w:t xml:space="preserve">(в ред. </w:t>
      </w:r>
      <w:hyperlink r:id="rId548"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За 2012 год в Кировской области организовано проведение 98 акций по пропаганде донорства, таких, как "Стань донором крови", "Милосердие без выходных", "АвтоМотоДонор", "День донорского совершеннолетия". В акциях приняло участие более 7 тыс. человек.</w:t>
      </w:r>
    </w:p>
    <w:p w:rsidR="004D7D25" w:rsidRDefault="004D7D25">
      <w:pPr>
        <w:pStyle w:val="ConsPlusNormal"/>
        <w:spacing w:before="220"/>
        <w:ind w:firstLine="540"/>
        <w:jc w:val="both"/>
      </w:pPr>
      <w:r>
        <w:t>Планируется дальнейшее совершенствование деятельности службы крови Кировской области, которое будет включать улучшение материально-технической базы КОГБУЗ "Кировский центр крови" и его структурных подразделений, в том числе оснащение необходимым оборудованием, приведение помещений КОГБУЗ "Кировский центр крови" в соответствие с санитарными и противоэпидемическими требованиями, развитие единой информационной системы по донорству крови и ее компонентов, включая ведение единой базы доноров крови.</w:t>
      </w:r>
    </w:p>
    <w:p w:rsidR="004D7D25" w:rsidRDefault="004D7D25">
      <w:pPr>
        <w:pStyle w:val="ConsPlusNormal"/>
        <w:jc w:val="both"/>
      </w:pPr>
      <w:r>
        <w:t xml:space="preserve">(в ред. </w:t>
      </w:r>
      <w:hyperlink r:id="rId549"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По результатам реализации первого этапа Подпрограммы в 2015 году доля станций (отделений) переливания крови, обеспечивающих высокий уровень качества и безопасности компонентов крови, составит 93%, а по итогам реализации Государственной программы к 2021 году - 100%.</w:t>
      </w:r>
    </w:p>
    <w:p w:rsidR="004D7D25" w:rsidRDefault="004D7D25">
      <w:pPr>
        <w:pStyle w:val="ConsPlusNormal"/>
        <w:jc w:val="both"/>
      </w:pPr>
      <w:r>
        <w:t xml:space="preserve">(в ред. </w:t>
      </w:r>
      <w:hyperlink r:id="rId550"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3"/>
      </w:pPr>
      <w:r>
        <w:t>1.12. Обеспечение деятельности государственной</w:t>
      </w:r>
    </w:p>
    <w:p w:rsidR="004D7D25" w:rsidRDefault="004D7D25">
      <w:pPr>
        <w:pStyle w:val="ConsPlusTitle"/>
        <w:jc w:val="center"/>
      </w:pPr>
      <w:r>
        <w:t>судебно-медицинской экспертизы</w:t>
      </w:r>
    </w:p>
    <w:p w:rsidR="004D7D25" w:rsidRDefault="004D7D25">
      <w:pPr>
        <w:pStyle w:val="ConsPlusNormal"/>
        <w:jc w:val="both"/>
      </w:pPr>
    </w:p>
    <w:p w:rsidR="004D7D25" w:rsidRDefault="004D7D25">
      <w:pPr>
        <w:pStyle w:val="ConsPlusNormal"/>
        <w:ind w:firstLine="540"/>
        <w:jc w:val="both"/>
      </w:pPr>
      <w:r>
        <w:t>Положение в социальной сфере и криминогенная обстановка в Российской Федерации свидетельствуют о том, что судебно-медицинские экспертные учреждения востребованы в аспекте их производственной (экспертной) деятельности и участия в следственных действиях. Особое значение придается качеству экспертиз, срокам их проведения.</w:t>
      </w:r>
    </w:p>
    <w:p w:rsidR="004D7D25" w:rsidRDefault="004D7D25">
      <w:pPr>
        <w:pStyle w:val="ConsPlusNormal"/>
        <w:spacing w:before="220"/>
        <w:ind w:firstLine="540"/>
        <w:jc w:val="both"/>
      </w:pPr>
      <w:r>
        <w:t xml:space="preserve">Проведение судебно-медицинской экспертизы осуществляет Кировское областное государственное бюджетное судебно-экспертное учреждение здравоохранения "Кировское областное бюро судебно-медицинской экспертизы" (далее - КОГБСЭУЗ "Кировское областное бюро СМЭ"), которое руководствуется Федеральным </w:t>
      </w:r>
      <w:hyperlink r:id="rId551" w:history="1">
        <w:r>
          <w:rPr>
            <w:color w:val="0000FF"/>
          </w:rPr>
          <w:t>законом</w:t>
        </w:r>
      </w:hyperlink>
      <w:r>
        <w:t xml:space="preserve"> Российской Федерации от 21.11.2011 N 323-ФЗ "Об основах охраны здоровья граждан в Российской Федерации", Федеральным </w:t>
      </w:r>
      <w:hyperlink r:id="rId552" w:history="1">
        <w:r>
          <w:rPr>
            <w:color w:val="0000FF"/>
          </w:rPr>
          <w:t>законом</w:t>
        </w:r>
      </w:hyperlink>
      <w:r>
        <w:t xml:space="preserve"> от 31.05.2001 N 73-ФЗ "О государственной судебно-экспертной деятельности в Российской Федерации", </w:t>
      </w:r>
      <w:hyperlink r:id="rId553" w:history="1">
        <w:r>
          <w:rPr>
            <w:color w:val="0000FF"/>
          </w:rPr>
          <w:t>приказом</w:t>
        </w:r>
      </w:hyperlink>
      <w:r>
        <w:t xml:space="preserve"> Министерства здравоохранения и социального развития Российской Федерации от 12.05.2010 N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 и другими правовыми актами, регулирующими указанный вид деятельности.</w:t>
      </w:r>
    </w:p>
    <w:p w:rsidR="004D7D25" w:rsidRDefault="004D7D25">
      <w:pPr>
        <w:pStyle w:val="ConsPlusNormal"/>
        <w:spacing w:before="220"/>
        <w:ind w:firstLine="540"/>
        <w:jc w:val="both"/>
      </w:pPr>
      <w:r>
        <w:t>Основаниями для производства судебной экспертизы являются определение суда, постановление судьи, лица, производящего дознание, следователя или прокурора. Основным продуктом деятельности являются экспертизы, оформляемые в порядке и по форме, установленным в соответствии с действующим законодательством.</w:t>
      </w:r>
    </w:p>
    <w:p w:rsidR="004D7D25" w:rsidRDefault="004D7D25">
      <w:pPr>
        <w:pStyle w:val="ConsPlusNormal"/>
        <w:spacing w:before="220"/>
        <w:ind w:firstLine="540"/>
        <w:jc w:val="both"/>
      </w:pPr>
      <w:r>
        <w:t>В течение 2012 года было произведено 5016 исследований трупов (в 2011 году - 5445).</w:t>
      </w:r>
    </w:p>
    <w:p w:rsidR="004D7D25" w:rsidRDefault="004D7D25">
      <w:pPr>
        <w:pStyle w:val="ConsPlusNormal"/>
        <w:spacing w:before="220"/>
        <w:ind w:firstLine="540"/>
        <w:jc w:val="both"/>
      </w:pPr>
      <w:r>
        <w:t xml:space="preserve">Уровень смертности населения в Кировской области остается высоким. В 2012 году </w:t>
      </w:r>
      <w:r>
        <w:lastRenderedPageBreak/>
        <w:t>насильственная смерть установлена в 2204 случаях (в 2011 году - в 2318 случаях), ненасильственная смерть установлена в 2518 случаях (в 2011 году - в 2746 случаях), в 294 случаях причина смерти не установлена (в 2011 году - в 381 случае).</w:t>
      </w:r>
    </w:p>
    <w:p w:rsidR="004D7D25" w:rsidRDefault="004D7D25">
      <w:pPr>
        <w:pStyle w:val="ConsPlusNormal"/>
        <w:spacing w:before="220"/>
        <w:ind w:firstLine="540"/>
        <w:jc w:val="both"/>
      </w:pPr>
      <w:r>
        <w:t>Количество проведенных исследований потерпевших, обвиняемых и других лиц в 2012 году составило 13557 (в 2011 году - 14183).</w:t>
      </w:r>
    </w:p>
    <w:p w:rsidR="004D7D25" w:rsidRDefault="004D7D25">
      <w:pPr>
        <w:pStyle w:val="ConsPlusNormal"/>
        <w:spacing w:before="220"/>
        <w:ind w:firstLine="540"/>
        <w:jc w:val="both"/>
      </w:pPr>
      <w:r>
        <w:t>В судебно-химическом отделении КОГБСЭУЗ "Кировское областное бюро СМЭ" производится определение алкоголя, наркотических, одурманивающих, психотропных и других токсических веществ в организме человека. В 2012 году в отделении были выполнены 4538 исследований на алкоголь (в 2011 году - 4792) и 43 исследования на наркотические и другие токсические вещества (в 2011 году - 39).</w:t>
      </w:r>
    </w:p>
    <w:p w:rsidR="004D7D25" w:rsidRDefault="004D7D25">
      <w:pPr>
        <w:pStyle w:val="ConsPlusNormal"/>
        <w:spacing w:before="220"/>
        <w:ind w:firstLine="540"/>
        <w:jc w:val="both"/>
      </w:pPr>
      <w:r>
        <w:t>Кроме вышеуказанных работ КОГБСЭУЗ "Кировское областное бюро СМЭ" осуществляет проведение других видов экспертиз и исследований; так, отделения патологической анатомии КОГБСЭУЗ "Кировское областное бюро СМЭ" осуществляют патолого-анатомические исследования умерших, а также прижизненные исследования операционного и биопсийного материала.</w:t>
      </w:r>
    </w:p>
    <w:p w:rsidR="004D7D25" w:rsidRDefault="004D7D25">
      <w:pPr>
        <w:pStyle w:val="ConsPlusNormal"/>
        <w:spacing w:before="220"/>
        <w:ind w:firstLine="540"/>
        <w:jc w:val="both"/>
      </w:pPr>
      <w:r>
        <w:t>В течение 2012 года проведено 282812 исследований (в 2011 году - 191014), из них исследований биопсийного и операционного материала - 280816 (в 2011 году - 189661), вскрытий умерших в возрасте 15 лет и старше - 1780 (в 2011 году - 1160), вскрытий умерших детей и мертворожденных - 216 (в 2011 году - 193).</w:t>
      </w:r>
    </w:p>
    <w:p w:rsidR="004D7D25" w:rsidRDefault="004D7D25">
      <w:pPr>
        <w:pStyle w:val="ConsPlusNormal"/>
        <w:jc w:val="both"/>
      </w:pPr>
    </w:p>
    <w:p w:rsidR="004D7D25" w:rsidRDefault="004D7D25">
      <w:pPr>
        <w:pStyle w:val="ConsPlusTitle"/>
        <w:jc w:val="center"/>
        <w:outlineLvl w:val="3"/>
      </w:pPr>
      <w:r>
        <w:t>1.13. Оказание специализированной, включая</w:t>
      </w:r>
    </w:p>
    <w:p w:rsidR="004D7D25" w:rsidRDefault="004D7D25">
      <w:pPr>
        <w:pStyle w:val="ConsPlusTitle"/>
        <w:jc w:val="center"/>
      </w:pPr>
      <w:r>
        <w:t>высокотехнологичную, скорой медицинской помощи,</w:t>
      </w:r>
    </w:p>
    <w:p w:rsidR="004D7D25" w:rsidRDefault="004D7D25">
      <w:pPr>
        <w:pStyle w:val="ConsPlusTitle"/>
        <w:jc w:val="center"/>
      </w:pPr>
      <w:r>
        <w:t>медицинской эвакуации в рамках Территориальной</w:t>
      </w:r>
    </w:p>
    <w:p w:rsidR="004D7D25" w:rsidRDefault="004D7D25">
      <w:pPr>
        <w:pStyle w:val="ConsPlusTitle"/>
        <w:jc w:val="center"/>
      </w:pPr>
      <w:r>
        <w:t>программы обязательного медицинского страхования</w:t>
      </w:r>
    </w:p>
    <w:p w:rsidR="004D7D25" w:rsidRDefault="004D7D25">
      <w:pPr>
        <w:pStyle w:val="ConsPlusNormal"/>
        <w:jc w:val="both"/>
      </w:pPr>
    </w:p>
    <w:p w:rsidR="004D7D25" w:rsidRDefault="004D7D25">
      <w:pPr>
        <w:pStyle w:val="ConsPlusNormal"/>
        <w:ind w:firstLine="540"/>
        <w:jc w:val="both"/>
      </w:pPr>
      <w:r>
        <w:t xml:space="preserve">Постановлением Правительства Кировской области от 17.12.2012 N 186/803/1 утверждена Территориальная </w:t>
      </w:r>
      <w:hyperlink r:id="rId554" w:history="1">
        <w:r>
          <w:rPr>
            <w:color w:val="0000FF"/>
          </w:rPr>
          <w:t>программа</w:t>
        </w:r>
      </w:hyperlink>
      <w:r>
        <w:t xml:space="preserve"> государственных гарантий бесплатного оказания гражданам медицинской помощи на территории Кировской области на 2013 год и на плановый период 2014 и 2015 годов (далее - Территориальная программа). Территориальная программа разработана в соответствии </w:t>
      </w:r>
      <w:hyperlink r:id="rId555" w:history="1">
        <w:r>
          <w:rPr>
            <w:color w:val="0000FF"/>
          </w:rPr>
          <w:t>постановлением</w:t>
        </w:r>
      </w:hyperlink>
      <w:r>
        <w:t xml:space="preserve"> Правительства Российской Федерации от 22.10.2012 N 1074 "О программе государственных гарантий бесплатного оказания гражданам медицинской помощи на 2013 год и на плановый период 2014 и 2015 годов".</w:t>
      </w:r>
    </w:p>
    <w:p w:rsidR="004D7D25" w:rsidRDefault="004D7D25">
      <w:pPr>
        <w:pStyle w:val="ConsPlusNormal"/>
        <w:spacing w:before="220"/>
        <w:ind w:firstLine="540"/>
        <w:jc w:val="both"/>
      </w:pPr>
      <w:r>
        <w:t xml:space="preserve">Расчетная стоимость Территориальной </w:t>
      </w:r>
      <w:hyperlink r:id="rId556" w:history="1">
        <w:r>
          <w:rPr>
            <w:color w:val="0000FF"/>
          </w:rPr>
          <w:t>программы</w:t>
        </w:r>
      </w:hyperlink>
      <w:r>
        <w:t xml:space="preserve"> определена исходя из средних подушевых нормативов финансирования </w:t>
      </w:r>
      <w:hyperlink r:id="rId557" w:history="1">
        <w:r>
          <w:rPr>
            <w:color w:val="0000FF"/>
          </w:rPr>
          <w:t>Программы</w:t>
        </w:r>
      </w:hyperlink>
      <w:r>
        <w:t xml:space="preserve"> государственных гарантий бесплатного оказания гражданам медицинской помощи на 2013 год и на плановый период 2014 и 2015 годов, утвержденной постановлением Правительства Российской Федерации от 22.10.2012 N 1074,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Кировской области, основанных на данных медицинской статистики, прогноза численности населения области, представленного департаментом экономического развития Кировской области, численности застрахованного населения с учетом данных регионального сегмента единого регистра застрахованных лиц, районного коэффициента для Кировской области.</w:t>
      </w:r>
    </w:p>
    <w:p w:rsidR="004D7D25" w:rsidRDefault="004D7D25">
      <w:pPr>
        <w:pStyle w:val="ConsPlusNormal"/>
        <w:spacing w:before="220"/>
        <w:ind w:firstLine="540"/>
        <w:jc w:val="both"/>
      </w:pPr>
      <w:r>
        <w:t xml:space="preserve">Финансовое обеспечение Территориальной </w:t>
      </w:r>
      <w:hyperlink r:id="rId558" w:history="1">
        <w:r>
          <w:rPr>
            <w:color w:val="0000FF"/>
          </w:rPr>
          <w:t>программы</w:t>
        </w:r>
      </w:hyperlink>
      <w:r>
        <w:t xml:space="preserve"> осуществляется в объемах, предусмотренных в консолидированном бюджете области на 2013 год и на плановый период 2014 и 2015 годов, а также в бюджете государственного некоммерческого финансово-кредитного учреждения Кировский областной территориальный фонд обязательного медицинского страхования на 2013 год и на плановый период 2014 и 2015 годов.</w:t>
      </w:r>
    </w:p>
    <w:p w:rsidR="004D7D25" w:rsidRDefault="004D7D25">
      <w:pPr>
        <w:pStyle w:val="ConsPlusNormal"/>
        <w:spacing w:before="220"/>
        <w:ind w:firstLine="540"/>
        <w:jc w:val="both"/>
      </w:pPr>
      <w:r>
        <w:t xml:space="preserve">Стоимость Территориальной </w:t>
      </w:r>
      <w:hyperlink r:id="rId559" w:history="1">
        <w:r>
          <w:rPr>
            <w:color w:val="0000FF"/>
          </w:rPr>
          <w:t>программы</w:t>
        </w:r>
      </w:hyperlink>
      <w:r>
        <w:t xml:space="preserve"> на 2013 год составила 12964,6 млн. рублей, в том </w:t>
      </w:r>
      <w:r>
        <w:lastRenderedPageBreak/>
        <w:t>числе за счет средств обязательного медицинского страхования - 10525,36 млн. рублей; на 2014 год - 14673,4 млн. рублей, в том числе за счет средств обязательного медицинского страхования - 11259,28 млн. рублей; на 2015 год - 17124,7 млн. рублей, в том числе за счет средств обязательного медицинского страхования - 12781,71 млн. рублей.</w:t>
      </w:r>
    </w:p>
    <w:p w:rsidR="004D7D25" w:rsidRDefault="004D7D25">
      <w:pPr>
        <w:pStyle w:val="ConsPlusNormal"/>
        <w:spacing w:before="220"/>
        <w:ind w:firstLine="540"/>
        <w:jc w:val="both"/>
      </w:pPr>
      <w:r>
        <w:t xml:space="preserve">Прогноз стоимости Территориальной </w:t>
      </w:r>
      <w:hyperlink r:id="rId560" w:history="1">
        <w:r>
          <w:rPr>
            <w:color w:val="0000FF"/>
          </w:rPr>
          <w:t>программы</w:t>
        </w:r>
      </w:hyperlink>
      <w:r>
        <w:t xml:space="preserve"> на 2013 год и на плановый период 2014 и 2015 годов рассчитан исходя из:</w:t>
      </w:r>
    </w:p>
    <w:p w:rsidR="004D7D25" w:rsidRDefault="004D7D25">
      <w:pPr>
        <w:pStyle w:val="ConsPlusNormal"/>
        <w:spacing w:before="220"/>
        <w:ind w:firstLine="540"/>
        <w:jc w:val="both"/>
      </w:pPr>
      <w:r>
        <w:t>видов медицинской помощи, предоставляемой в рамках базовой программы обязательного медицинского страхования (далее - ОМС);</w:t>
      </w:r>
    </w:p>
    <w:p w:rsidR="004D7D25" w:rsidRDefault="004D7D25">
      <w:pPr>
        <w:pStyle w:val="ConsPlusNormal"/>
        <w:spacing w:before="220"/>
        <w:ind w:firstLine="540"/>
        <w:jc w:val="both"/>
      </w:pPr>
      <w:r>
        <w:t>объемов медицинской помощи, скорректированных на численность, демографический состав, с учетом коечного фонда медицинских организаций, заболеваемости населения области;</w:t>
      </w:r>
    </w:p>
    <w:p w:rsidR="004D7D25" w:rsidRDefault="004D7D25">
      <w:pPr>
        <w:pStyle w:val="ConsPlusNormal"/>
        <w:spacing w:before="220"/>
        <w:ind w:firstLine="540"/>
        <w:jc w:val="both"/>
      </w:pPr>
      <w:r>
        <w:t>нормативов финансовых затрат на единицу объема медицинской помощи - тарифов, которые включают в себя все статьи расходов медицинских организаций.</w:t>
      </w:r>
    </w:p>
    <w:p w:rsidR="004D7D25" w:rsidRDefault="004D7D25">
      <w:pPr>
        <w:pStyle w:val="ConsPlusNormal"/>
        <w:jc w:val="both"/>
      </w:pPr>
      <w:r>
        <w:t xml:space="preserve">(в ред. </w:t>
      </w:r>
      <w:hyperlink r:id="rId561"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 xml:space="preserve">При изменении размера ассигнований, предусмотренных на выполнение Территориальной </w:t>
      </w:r>
      <w:hyperlink r:id="rId562" w:history="1">
        <w:r>
          <w:rPr>
            <w:color w:val="0000FF"/>
          </w:rPr>
          <w:t>программы</w:t>
        </w:r>
      </w:hyperlink>
      <w:r>
        <w:t>, ее финансовое обеспечение будет пересмотрено в порядке, установленном законодательством.</w:t>
      </w:r>
    </w:p>
    <w:p w:rsidR="004D7D25" w:rsidRDefault="004D7D25">
      <w:pPr>
        <w:pStyle w:val="ConsPlusNormal"/>
        <w:spacing w:before="220"/>
        <w:ind w:firstLine="540"/>
        <w:jc w:val="both"/>
      </w:pPr>
      <w:r>
        <w:t xml:space="preserve">Порядок формирования и структура тарифа на оплату медицинской помощи устанавливаются в соответствии с Федеральным </w:t>
      </w:r>
      <w:hyperlink r:id="rId563" w:history="1">
        <w:r>
          <w:rPr>
            <w:color w:val="0000FF"/>
          </w:rPr>
          <w:t>законом</w:t>
        </w:r>
      </w:hyperlink>
      <w:r>
        <w:t xml:space="preserve"> от 29.11.2010 N 326-ФЗ "Об обязательном медицинском страховании в Российской Федерации".</w:t>
      </w:r>
    </w:p>
    <w:p w:rsidR="004D7D25" w:rsidRDefault="004D7D25">
      <w:pPr>
        <w:pStyle w:val="ConsPlusNormal"/>
        <w:spacing w:before="220"/>
        <w:ind w:firstLine="540"/>
        <w:jc w:val="both"/>
      </w:pPr>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4D7D25" w:rsidRDefault="004D7D25">
      <w:pPr>
        <w:pStyle w:val="ConsPlusNormal"/>
        <w:spacing w:before="220"/>
        <w:ind w:firstLine="540"/>
        <w:jc w:val="both"/>
      </w:pPr>
      <w:r>
        <w:t xml:space="preserve">Кроме того, стоимость Территориальной </w:t>
      </w:r>
      <w:hyperlink r:id="rId564" w:history="1">
        <w:r>
          <w:rPr>
            <w:color w:val="0000FF"/>
          </w:rPr>
          <w:t>программы</w:t>
        </w:r>
      </w:hyperlink>
      <w:r>
        <w:t xml:space="preserve"> ОМС включает расходы на ведение дела для страховых медицинских организаций, расходы на выполнение управленческих функций территориальным фондом обязательного медицинского страхования, нормированный страховой запас.</w:t>
      </w:r>
    </w:p>
    <w:p w:rsidR="004D7D25" w:rsidRDefault="004D7D25">
      <w:pPr>
        <w:pStyle w:val="ConsPlusNormal"/>
        <w:jc w:val="both"/>
      </w:pPr>
    </w:p>
    <w:p w:rsidR="004D7D25" w:rsidRDefault="004D7D25">
      <w:pPr>
        <w:pStyle w:val="ConsPlusTitle"/>
        <w:jc w:val="center"/>
        <w:outlineLvl w:val="3"/>
      </w:pPr>
      <w:r>
        <w:t>1.14. Укрепление материально-технической базы</w:t>
      </w:r>
    </w:p>
    <w:p w:rsidR="004D7D25" w:rsidRDefault="004D7D25">
      <w:pPr>
        <w:pStyle w:val="ConsPlusTitle"/>
        <w:jc w:val="center"/>
      </w:pPr>
      <w:r>
        <w:t>учреждений, оказывающих специализированную,</w:t>
      </w:r>
    </w:p>
    <w:p w:rsidR="004D7D25" w:rsidRDefault="004D7D25">
      <w:pPr>
        <w:pStyle w:val="ConsPlusTitle"/>
        <w:jc w:val="center"/>
      </w:pPr>
      <w:r>
        <w:t>включая высокотехнологичную, медицинскую помощь,</w:t>
      </w:r>
    </w:p>
    <w:p w:rsidR="004D7D25" w:rsidRDefault="004D7D25">
      <w:pPr>
        <w:pStyle w:val="ConsPlusTitle"/>
        <w:jc w:val="center"/>
      </w:pPr>
      <w:r>
        <w:t>скорую, в том числе скорую специализированную,</w:t>
      </w:r>
    </w:p>
    <w:p w:rsidR="004D7D25" w:rsidRDefault="004D7D25">
      <w:pPr>
        <w:pStyle w:val="ConsPlusTitle"/>
        <w:jc w:val="center"/>
      </w:pPr>
      <w:r>
        <w:t>медицинскую помощь, медицинскую эвакуацию</w:t>
      </w:r>
    </w:p>
    <w:p w:rsidR="004D7D25" w:rsidRDefault="004D7D25">
      <w:pPr>
        <w:pStyle w:val="ConsPlusNormal"/>
        <w:jc w:val="both"/>
      </w:pPr>
    </w:p>
    <w:p w:rsidR="004D7D25" w:rsidRDefault="004D7D25">
      <w:pPr>
        <w:pStyle w:val="ConsPlusNormal"/>
        <w:ind w:firstLine="540"/>
        <w:jc w:val="both"/>
      </w:pPr>
      <w:r>
        <w:t xml:space="preserve">За время реализации областной </w:t>
      </w:r>
      <w:hyperlink r:id="rId565" w:history="1">
        <w:r>
          <w:rPr>
            <w:color w:val="0000FF"/>
          </w:rPr>
          <w:t>программы</w:t>
        </w:r>
      </w:hyperlink>
      <w:r>
        <w:t xml:space="preserve"> "Модернизация здравоохранения Кировской области" на 2011 - 2013 годы, утвержденной постановлением Правительства Кировской области от 30.03.2011 N 96/102, материально-техническая база учреждений здравоохранения значительно обновилась. По состоянию на 01.04.2013 отремонтировано 374 объекта, 39 объектов находятся в стадии ремонта. Износ медицинского оборудования в целом по области снизился с 52,6% (по </w:t>
      </w:r>
      <w:r>
        <w:lastRenderedPageBreak/>
        <w:t>состоянию на 31.12.2010) до 51,2% (по состоянию на 31.12.2012), износ основных средств составляет 45%.</w:t>
      </w:r>
    </w:p>
    <w:p w:rsidR="004D7D25" w:rsidRDefault="004D7D25">
      <w:pPr>
        <w:pStyle w:val="ConsPlusNormal"/>
        <w:spacing w:before="220"/>
        <w:ind w:firstLine="540"/>
        <w:jc w:val="both"/>
      </w:pPr>
      <w:r>
        <w:t>Стоимость основных фондов лечебно-профилактических учреждений по состоянию на 01.01.2013 составила 11240,9 млн. рублей, медицинского оборудования - 5448,9 млн. рублей, что выше уровня 2011 года соответственно на 1959,3 млн. рублей (21,1%) и 1274,2 млн. рублей (30,1%).</w:t>
      </w:r>
    </w:p>
    <w:p w:rsidR="004D7D25" w:rsidRDefault="004D7D25">
      <w:pPr>
        <w:pStyle w:val="ConsPlusNormal"/>
        <w:spacing w:before="220"/>
        <w:ind w:firstLine="540"/>
        <w:jc w:val="both"/>
      </w:pPr>
      <w:r>
        <w:t>Динамика оснащенности по состоянию на 01.01.2013 в сравнении с 2010 годом выглядит следующим образом:</w:t>
      </w:r>
    </w:p>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098"/>
        <w:gridCol w:w="1650"/>
        <w:gridCol w:w="1815"/>
        <w:gridCol w:w="1815"/>
        <w:gridCol w:w="1815"/>
      </w:tblGrid>
      <w:tr w:rsidR="004D7D25">
        <w:tc>
          <w:tcPr>
            <w:tcW w:w="2154" w:type="dxa"/>
          </w:tcPr>
          <w:p w:rsidR="004D7D25" w:rsidRDefault="004D7D25">
            <w:pPr>
              <w:pStyle w:val="ConsPlusNormal"/>
              <w:jc w:val="center"/>
            </w:pPr>
            <w:r>
              <w:lastRenderedPageBreak/>
              <w:t>Наименование показателя</w:t>
            </w:r>
          </w:p>
        </w:tc>
        <w:tc>
          <w:tcPr>
            <w:tcW w:w="2098" w:type="dxa"/>
          </w:tcPr>
          <w:p w:rsidR="004D7D25" w:rsidRDefault="004D7D25">
            <w:pPr>
              <w:pStyle w:val="ConsPlusNormal"/>
              <w:jc w:val="center"/>
            </w:pPr>
            <w:r>
              <w:t>Дата</w:t>
            </w:r>
          </w:p>
        </w:tc>
        <w:tc>
          <w:tcPr>
            <w:tcW w:w="1650" w:type="dxa"/>
          </w:tcPr>
          <w:p w:rsidR="004D7D25" w:rsidRDefault="004D7D25">
            <w:pPr>
              <w:pStyle w:val="ConsPlusNormal"/>
              <w:jc w:val="center"/>
            </w:pPr>
            <w:r>
              <w:t>Всего</w:t>
            </w:r>
          </w:p>
        </w:tc>
        <w:tc>
          <w:tcPr>
            <w:tcW w:w="1815" w:type="dxa"/>
          </w:tcPr>
          <w:p w:rsidR="004D7D25" w:rsidRDefault="004D7D25">
            <w:pPr>
              <w:pStyle w:val="ConsPlusNormal"/>
              <w:jc w:val="center"/>
            </w:pPr>
            <w:r>
              <w:t>Учреждения здравоохранения 1 уровня</w:t>
            </w:r>
          </w:p>
        </w:tc>
        <w:tc>
          <w:tcPr>
            <w:tcW w:w="1815" w:type="dxa"/>
          </w:tcPr>
          <w:p w:rsidR="004D7D25" w:rsidRDefault="004D7D25">
            <w:pPr>
              <w:pStyle w:val="ConsPlusNormal"/>
              <w:jc w:val="center"/>
            </w:pPr>
            <w:r>
              <w:t>Учреждения здравоохранения 2 уровня</w:t>
            </w:r>
          </w:p>
        </w:tc>
        <w:tc>
          <w:tcPr>
            <w:tcW w:w="1815" w:type="dxa"/>
          </w:tcPr>
          <w:p w:rsidR="004D7D25" w:rsidRDefault="004D7D25">
            <w:pPr>
              <w:pStyle w:val="ConsPlusNormal"/>
              <w:jc w:val="center"/>
            </w:pPr>
            <w:r>
              <w:t>Учреждения здравоохранения 3 уровня</w:t>
            </w:r>
          </w:p>
        </w:tc>
      </w:tr>
      <w:tr w:rsidR="004D7D25">
        <w:tc>
          <w:tcPr>
            <w:tcW w:w="2154" w:type="dxa"/>
            <w:vMerge w:val="restart"/>
          </w:tcPr>
          <w:p w:rsidR="004D7D25" w:rsidRDefault="004D7D25">
            <w:pPr>
              <w:pStyle w:val="ConsPlusNormal"/>
              <w:jc w:val="both"/>
            </w:pPr>
            <w:r>
              <w:t>Фондооснащенность, рублей</w:t>
            </w:r>
          </w:p>
        </w:tc>
        <w:tc>
          <w:tcPr>
            <w:tcW w:w="2098" w:type="dxa"/>
          </w:tcPr>
          <w:p w:rsidR="004D7D25" w:rsidRDefault="004D7D25">
            <w:pPr>
              <w:pStyle w:val="ConsPlusNormal"/>
              <w:jc w:val="both"/>
            </w:pPr>
            <w:r>
              <w:t>На 01.01.2011</w:t>
            </w:r>
          </w:p>
        </w:tc>
        <w:tc>
          <w:tcPr>
            <w:tcW w:w="1650" w:type="dxa"/>
          </w:tcPr>
          <w:p w:rsidR="004D7D25" w:rsidRDefault="004D7D25">
            <w:pPr>
              <w:pStyle w:val="ConsPlusNormal"/>
              <w:jc w:val="center"/>
            </w:pPr>
            <w:r>
              <w:t>5690,0</w:t>
            </w:r>
          </w:p>
        </w:tc>
        <w:tc>
          <w:tcPr>
            <w:tcW w:w="1815" w:type="dxa"/>
          </w:tcPr>
          <w:p w:rsidR="004D7D25" w:rsidRDefault="004D7D25">
            <w:pPr>
              <w:pStyle w:val="ConsPlusNormal"/>
              <w:jc w:val="center"/>
            </w:pPr>
            <w:r>
              <w:t>2666,1</w:t>
            </w:r>
          </w:p>
        </w:tc>
        <w:tc>
          <w:tcPr>
            <w:tcW w:w="1815" w:type="dxa"/>
          </w:tcPr>
          <w:p w:rsidR="004D7D25" w:rsidRDefault="004D7D25">
            <w:pPr>
              <w:pStyle w:val="ConsPlusNormal"/>
              <w:jc w:val="center"/>
            </w:pPr>
            <w:r>
              <w:t>4301,1</w:t>
            </w:r>
          </w:p>
        </w:tc>
        <w:tc>
          <w:tcPr>
            <w:tcW w:w="1815" w:type="dxa"/>
          </w:tcPr>
          <w:p w:rsidR="004D7D25" w:rsidRDefault="004D7D25">
            <w:pPr>
              <w:pStyle w:val="ConsPlusNormal"/>
              <w:jc w:val="center"/>
            </w:pPr>
            <w:r>
              <w:t>10575,5</w:t>
            </w:r>
          </w:p>
        </w:tc>
      </w:tr>
      <w:tr w:rsidR="004D7D25">
        <w:tc>
          <w:tcPr>
            <w:tcW w:w="2154" w:type="dxa"/>
            <w:vMerge/>
          </w:tcPr>
          <w:p w:rsidR="004D7D25" w:rsidRDefault="004D7D25"/>
        </w:tc>
        <w:tc>
          <w:tcPr>
            <w:tcW w:w="2098" w:type="dxa"/>
          </w:tcPr>
          <w:p w:rsidR="004D7D25" w:rsidRDefault="004D7D25">
            <w:pPr>
              <w:pStyle w:val="ConsPlusNormal"/>
              <w:jc w:val="both"/>
            </w:pPr>
            <w:r>
              <w:t>На 01.01.2013</w:t>
            </w:r>
          </w:p>
        </w:tc>
        <w:tc>
          <w:tcPr>
            <w:tcW w:w="1650" w:type="dxa"/>
          </w:tcPr>
          <w:p w:rsidR="004D7D25" w:rsidRDefault="004D7D25">
            <w:pPr>
              <w:pStyle w:val="ConsPlusNormal"/>
              <w:jc w:val="center"/>
            </w:pPr>
            <w:r>
              <w:t>7597,0</w:t>
            </w:r>
          </w:p>
        </w:tc>
        <w:tc>
          <w:tcPr>
            <w:tcW w:w="1815" w:type="dxa"/>
          </w:tcPr>
          <w:p w:rsidR="004D7D25" w:rsidRDefault="004D7D25">
            <w:pPr>
              <w:pStyle w:val="ConsPlusNormal"/>
              <w:jc w:val="center"/>
            </w:pPr>
            <w:r>
              <w:t>3445,6</w:t>
            </w:r>
          </w:p>
        </w:tc>
        <w:tc>
          <w:tcPr>
            <w:tcW w:w="1815" w:type="dxa"/>
          </w:tcPr>
          <w:p w:rsidR="004D7D25" w:rsidRDefault="004D7D25">
            <w:pPr>
              <w:pStyle w:val="ConsPlusNormal"/>
              <w:jc w:val="center"/>
            </w:pPr>
            <w:r>
              <w:t>5304,6</w:t>
            </w:r>
          </w:p>
        </w:tc>
        <w:tc>
          <w:tcPr>
            <w:tcW w:w="1815" w:type="dxa"/>
          </w:tcPr>
          <w:p w:rsidR="004D7D25" w:rsidRDefault="004D7D25">
            <w:pPr>
              <w:pStyle w:val="ConsPlusNormal"/>
              <w:jc w:val="center"/>
            </w:pPr>
            <w:r>
              <w:t>14284,2</w:t>
            </w:r>
          </w:p>
        </w:tc>
      </w:tr>
      <w:tr w:rsidR="004D7D25">
        <w:tc>
          <w:tcPr>
            <w:tcW w:w="2154" w:type="dxa"/>
            <w:vMerge/>
          </w:tcPr>
          <w:p w:rsidR="004D7D25" w:rsidRDefault="004D7D25"/>
        </w:tc>
        <w:tc>
          <w:tcPr>
            <w:tcW w:w="2098" w:type="dxa"/>
          </w:tcPr>
          <w:p w:rsidR="004D7D25" w:rsidRDefault="004D7D25">
            <w:pPr>
              <w:pStyle w:val="ConsPlusNormal"/>
              <w:jc w:val="both"/>
            </w:pPr>
            <w:r>
              <w:t>Уровень показателя 2013 года по отношению к уровню 2011 года, %</w:t>
            </w:r>
          </w:p>
        </w:tc>
        <w:tc>
          <w:tcPr>
            <w:tcW w:w="1650" w:type="dxa"/>
          </w:tcPr>
          <w:p w:rsidR="004D7D25" w:rsidRDefault="004D7D25">
            <w:pPr>
              <w:pStyle w:val="ConsPlusNormal"/>
              <w:jc w:val="center"/>
            </w:pPr>
            <w:r>
              <w:t>133,5</w:t>
            </w:r>
          </w:p>
        </w:tc>
        <w:tc>
          <w:tcPr>
            <w:tcW w:w="1815" w:type="dxa"/>
          </w:tcPr>
          <w:p w:rsidR="004D7D25" w:rsidRDefault="004D7D25">
            <w:pPr>
              <w:pStyle w:val="ConsPlusNormal"/>
              <w:jc w:val="center"/>
            </w:pPr>
            <w:r>
              <w:t>129,2</w:t>
            </w:r>
          </w:p>
        </w:tc>
        <w:tc>
          <w:tcPr>
            <w:tcW w:w="1815" w:type="dxa"/>
          </w:tcPr>
          <w:p w:rsidR="004D7D25" w:rsidRDefault="004D7D25">
            <w:pPr>
              <w:pStyle w:val="ConsPlusNormal"/>
              <w:jc w:val="center"/>
            </w:pPr>
            <w:r>
              <w:t>123,3</w:t>
            </w:r>
          </w:p>
        </w:tc>
        <w:tc>
          <w:tcPr>
            <w:tcW w:w="1815" w:type="dxa"/>
          </w:tcPr>
          <w:p w:rsidR="004D7D25" w:rsidRDefault="004D7D25">
            <w:pPr>
              <w:pStyle w:val="ConsPlusNormal"/>
              <w:jc w:val="center"/>
            </w:pPr>
            <w:r>
              <w:t>135,1</w:t>
            </w:r>
          </w:p>
        </w:tc>
      </w:tr>
      <w:tr w:rsidR="004D7D25">
        <w:tc>
          <w:tcPr>
            <w:tcW w:w="2154" w:type="dxa"/>
            <w:vMerge w:val="restart"/>
          </w:tcPr>
          <w:p w:rsidR="004D7D25" w:rsidRDefault="004D7D25">
            <w:pPr>
              <w:pStyle w:val="ConsPlusNormal"/>
              <w:jc w:val="both"/>
            </w:pPr>
            <w:r>
              <w:t>Фондовооруженность, рублей</w:t>
            </w:r>
          </w:p>
        </w:tc>
        <w:tc>
          <w:tcPr>
            <w:tcW w:w="2098" w:type="dxa"/>
          </w:tcPr>
          <w:p w:rsidR="004D7D25" w:rsidRDefault="004D7D25">
            <w:pPr>
              <w:pStyle w:val="ConsPlusNormal"/>
              <w:jc w:val="both"/>
            </w:pPr>
            <w:r>
              <w:t>На 01.01.2011</w:t>
            </w:r>
          </w:p>
        </w:tc>
        <w:tc>
          <w:tcPr>
            <w:tcW w:w="1650" w:type="dxa"/>
          </w:tcPr>
          <w:p w:rsidR="004D7D25" w:rsidRDefault="004D7D25">
            <w:pPr>
              <w:pStyle w:val="ConsPlusNormal"/>
              <w:jc w:val="center"/>
            </w:pPr>
            <w:r>
              <w:t>1000882,0</w:t>
            </w:r>
          </w:p>
        </w:tc>
        <w:tc>
          <w:tcPr>
            <w:tcW w:w="1815" w:type="dxa"/>
          </w:tcPr>
          <w:p w:rsidR="004D7D25" w:rsidRDefault="004D7D25">
            <w:pPr>
              <w:pStyle w:val="ConsPlusNormal"/>
              <w:jc w:val="center"/>
            </w:pPr>
            <w:r>
              <w:t>550653,0</w:t>
            </w:r>
          </w:p>
        </w:tc>
        <w:tc>
          <w:tcPr>
            <w:tcW w:w="1815" w:type="dxa"/>
          </w:tcPr>
          <w:p w:rsidR="004D7D25" w:rsidRDefault="004D7D25">
            <w:pPr>
              <w:pStyle w:val="ConsPlusNormal"/>
              <w:jc w:val="center"/>
            </w:pPr>
            <w:r>
              <w:t>731845,0</w:t>
            </w:r>
          </w:p>
        </w:tc>
        <w:tc>
          <w:tcPr>
            <w:tcW w:w="1815" w:type="dxa"/>
          </w:tcPr>
          <w:p w:rsidR="004D7D25" w:rsidRDefault="004D7D25">
            <w:pPr>
              <w:pStyle w:val="ConsPlusNormal"/>
              <w:jc w:val="center"/>
            </w:pPr>
            <w:r>
              <w:t>1743902,0</w:t>
            </w:r>
          </w:p>
        </w:tc>
      </w:tr>
      <w:tr w:rsidR="004D7D25">
        <w:tc>
          <w:tcPr>
            <w:tcW w:w="2154" w:type="dxa"/>
            <w:vMerge/>
          </w:tcPr>
          <w:p w:rsidR="004D7D25" w:rsidRDefault="004D7D25"/>
        </w:tc>
        <w:tc>
          <w:tcPr>
            <w:tcW w:w="2098" w:type="dxa"/>
          </w:tcPr>
          <w:p w:rsidR="004D7D25" w:rsidRDefault="004D7D25">
            <w:pPr>
              <w:pStyle w:val="ConsPlusNormal"/>
              <w:jc w:val="both"/>
            </w:pPr>
            <w:r>
              <w:t>На 01.01.2013</w:t>
            </w:r>
          </w:p>
        </w:tc>
        <w:tc>
          <w:tcPr>
            <w:tcW w:w="1650" w:type="dxa"/>
          </w:tcPr>
          <w:p w:rsidR="004D7D25" w:rsidRDefault="004D7D25">
            <w:pPr>
              <w:pStyle w:val="ConsPlusNormal"/>
              <w:jc w:val="center"/>
            </w:pPr>
            <w:r>
              <w:t>1324792,0</w:t>
            </w:r>
          </w:p>
        </w:tc>
        <w:tc>
          <w:tcPr>
            <w:tcW w:w="1815" w:type="dxa"/>
          </w:tcPr>
          <w:p w:rsidR="004D7D25" w:rsidRDefault="004D7D25">
            <w:pPr>
              <w:pStyle w:val="ConsPlusNormal"/>
              <w:jc w:val="center"/>
            </w:pPr>
            <w:r>
              <w:t>815142,0</w:t>
            </w:r>
          </w:p>
        </w:tc>
        <w:tc>
          <w:tcPr>
            <w:tcW w:w="1815" w:type="dxa"/>
          </w:tcPr>
          <w:p w:rsidR="004D7D25" w:rsidRDefault="004D7D25">
            <w:pPr>
              <w:pStyle w:val="ConsPlusNormal"/>
              <w:jc w:val="center"/>
            </w:pPr>
            <w:r>
              <w:t>827792,0</w:t>
            </w:r>
          </w:p>
        </w:tc>
        <w:tc>
          <w:tcPr>
            <w:tcW w:w="1815" w:type="dxa"/>
          </w:tcPr>
          <w:p w:rsidR="004D7D25" w:rsidRDefault="004D7D25">
            <w:pPr>
              <w:pStyle w:val="ConsPlusNormal"/>
              <w:jc w:val="center"/>
            </w:pPr>
            <w:r>
              <w:t>2609519,0</w:t>
            </w:r>
          </w:p>
        </w:tc>
      </w:tr>
      <w:tr w:rsidR="004D7D25">
        <w:tc>
          <w:tcPr>
            <w:tcW w:w="2154" w:type="dxa"/>
            <w:vMerge/>
          </w:tcPr>
          <w:p w:rsidR="004D7D25" w:rsidRDefault="004D7D25"/>
        </w:tc>
        <w:tc>
          <w:tcPr>
            <w:tcW w:w="2098" w:type="dxa"/>
          </w:tcPr>
          <w:p w:rsidR="004D7D25" w:rsidRDefault="004D7D25">
            <w:pPr>
              <w:pStyle w:val="ConsPlusNormal"/>
              <w:jc w:val="both"/>
            </w:pPr>
            <w:r>
              <w:t>Уровень показателя 2013 года по отношению к уровню 2011 года, %</w:t>
            </w:r>
          </w:p>
        </w:tc>
        <w:tc>
          <w:tcPr>
            <w:tcW w:w="1650" w:type="dxa"/>
          </w:tcPr>
          <w:p w:rsidR="004D7D25" w:rsidRDefault="004D7D25">
            <w:pPr>
              <w:pStyle w:val="ConsPlusNormal"/>
              <w:jc w:val="center"/>
            </w:pPr>
            <w:r>
              <w:t>132,4</w:t>
            </w:r>
          </w:p>
        </w:tc>
        <w:tc>
          <w:tcPr>
            <w:tcW w:w="1815" w:type="dxa"/>
          </w:tcPr>
          <w:p w:rsidR="004D7D25" w:rsidRDefault="004D7D25">
            <w:pPr>
              <w:pStyle w:val="ConsPlusNormal"/>
              <w:jc w:val="center"/>
            </w:pPr>
            <w:r>
              <w:t>148,0</w:t>
            </w:r>
          </w:p>
        </w:tc>
        <w:tc>
          <w:tcPr>
            <w:tcW w:w="1815" w:type="dxa"/>
          </w:tcPr>
          <w:p w:rsidR="004D7D25" w:rsidRDefault="004D7D25">
            <w:pPr>
              <w:pStyle w:val="ConsPlusNormal"/>
              <w:jc w:val="center"/>
            </w:pPr>
            <w:r>
              <w:t>113,1</w:t>
            </w:r>
          </w:p>
        </w:tc>
        <w:tc>
          <w:tcPr>
            <w:tcW w:w="1815" w:type="dxa"/>
          </w:tcPr>
          <w:p w:rsidR="004D7D25" w:rsidRDefault="004D7D25">
            <w:pPr>
              <w:pStyle w:val="ConsPlusNormal"/>
              <w:jc w:val="center"/>
            </w:pPr>
            <w:r>
              <w:t>149,6</w:t>
            </w:r>
          </w:p>
        </w:tc>
      </w:tr>
      <w:tr w:rsidR="004D7D25">
        <w:tc>
          <w:tcPr>
            <w:tcW w:w="2154" w:type="dxa"/>
            <w:vMerge w:val="restart"/>
          </w:tcPr>
          <w:p w:rsidR="004D7D25" w:rsidRDefault="004D7D25">
            <w:pPr>
              <w:pStyle w:val="ConsPlusNormal"/>
              <w:jc w:val="both"/>
            </w:pPr>
            <w:r>
              <w:t>Износ медицинского оборудования, %</w:t>
            </w:r>
          </w:p>
        </w:tc>
        <w:tc>
          <w:tcPr>
            <w:tcW w:w="2098" w:type="dxa"/>
          </w:tcPr>
          <w:p w:rsidR="004D7D25" w:rsidRDefault="004D7D25">
            <w:pPr>
              <w:pStyle w:val="ConsPlusNormal"/>
              <w:jc w:val="both"/>
            </w:pPr>
            <w:r>
              <w:t>На 01.01.2011</w:t>
            </w:r>
          </w:p>
        </w:tc>
        <w:tc>
          <w:tcPr>
            <w:tcW w:w="1650" w:type="dxa"/>
          </w:tcPr>
          <w:p w:rsidR="004D7D25" w:rsidRDefault="004D7D25">
            <w:pPr>
              <w:pStyle w:val="ConsPlusNormal"/>
              <w:jc w:val="center"/>
            </w:pPr>
            <w:r>
              <w:t>52,6</w:t>
            </w:r>
          </w:p>
        </w:tc>
        <w:tc>
          <w:tcPr>
            <w:tcW w:w="1815" w:type="dxa"/>
          </w:tcPr>
          <w:p w:rsidR="004D7D25" w:rsidRDefault="004D7D25">
            <w:pPr>
              <w:pStyle w:val="ConsPlusNormal"/>
              <w:jc w:val="center"/>
            </w:pPr>
            <w:r>
              <w:t>58,4</w:t>
            </w:r>
          </w:p>
        </w:tc>
        <w:tc>
          <w:tcPr>
            <w:tcW w:w="1815" w:type="dxa"/>
          </w:tcPr>
          <w:p w:rsidR="004D7D25" w:rsidRDefault="004D7D25">
            <w:pPr>
              <w:pStyle w:val="ConsPlusNormal"/>
              <w:jc w:val="center"/>
            </w:pPr>
            <w:r>
              <w:t>60,1</w:t>
            </w:r>
          </w:p>
        </w:tc>
        <w:tc>
          <w:tcPr>
            <w:tcW w:w="1815" w:type="dxa"/>
          </w:tcPr>
          <w:p w:rsidR="004D7D25" w:rsidRDefault="004D7D25">
            <w:pPr>
              <w:pStyle w:val="ConsPlusNormal"/>
              <w:jc w:val="center"/>
            </w:pPr>
            <w:r>
              <w:t>44,5</w:t>
            </w:r>
          </w:p>
        </w:tc>
      </w:tr>
      <w:tr w:rsidR="004D7D25">
        <w:tc>
          <w:tcPr>
            <w:tcW w:w="2154" w:type="dxa"/>
            <w:vMerge/>
          </w:tcPr>
          <w:p w:rsidR="004D7D25" w:rsidRDefault="004D7D25"/>
        </w:tc>
        <w:tc>
          <w:tcPr>
            <w:tcW w:w="2098" w:type="dxa"/>
          </w:tcPr>
          <w:p w:rsidR="004D7D25" w:rsidRDefault="004D7D25">
            <w:pPr>
              <w:pStyle w:val="ConsPlusNormal"/>
              <w:jc w:val="both"/>
            </w:pPr>
            <w:r>
              <w:t>На 01.01.2013</w:t>
            </w:r>
          </w:p>
        </w:tc>
        <w:tc>
          <w:tcPr>
            <w:tcW w:w="1650" w:type="dxa"/>
          </w:tcPr>
          <w:p w:rsidR="004D7D25" w:rsidRDefault="004D7D25">
            <w:pPr>
              <w:pStyle w:val="ConsPlusNormal"/>
              <w:jc w:val="center"/>
            </w:pPr>
            <w:r>
              <w:t>51,2</w:t>
            </w:r>
          </w:p>
        </w:tc>
        <w:tc>
          <w:tcPr>
            <w:tcW w:w="1815" w:type="dxa"/>
          </w:tcPr>
          <w:p w:rsidR="004D7D25" w:rsidRDefault="004D7D25">
            <w:pPr>
              <w:pStyle w:val="ConsPlusNormal"/>
              <w:jc w:val="center"/>
            </w:pPr>
            <w:r>
              <w:t>62,1</w:t>
            </w:r>
          </w:p>
        </w:tc>
        <w:tc>
          <w:tcPr>
            <w:tcW w:w="1815" w:type="dxa"/>
          </w:tcPr>
          <w:p w:rsidR="004D7D25" w:rsidRDefault="004D7D25">
            <w:pPr>
              <w:pStyle w:val="ConsPlusNormal"/>
              <w:jc w:val="center"/>
            </w:pPr>
            <w:r>
              <w:t>56,4</w:t>
            </w:r>
          </w:p>
        </w:tc>
        <w:tc>
          <w:tcPr>
            <w:tcW w:w="1815" w:type="dxa"/>
          </w:tcPr>
          <w:p w:rsidR="004D7D25" w:rsidRDefault="004D7D25">
            <w:pPr>
              <w:pStyle w:val="ConsPlusNormal"/>
              <w:jc w:val="center"/>
            </w:pPr>
            <w:r>
              <w:t>45,0</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Normal"/>
        <w:ind w:firstLine="540"/>
        <w:jc w:val="both"/>
      </w:pPr>
      <w:r>
        <w:t>Показатели обеспеченности основными фондами по учреждениям здравоохранения по состоянию на 01.01.2013 выросли к уровню 2011 года: фондооснащенность - на 33,5%, фондовооруженность - на 32,4%, в том числе по учреждениям 1 уровня - на 29,2% и 48,0% соответственно, учреждениям 2 уровня - на 23,3% и 13,1% соответственно, учреждениям 3 уровня - на 35,1% и 49,6% соответственно.</w:t>
      </w:r>
    </w:p>
    <w:p w:rsidR="004D7D25" w:rsidRDefault="004D7D25">
      <w:pPr>
        <w:pStyle w:val="ConsPlusNormal"/>
        <w:jc w:val="both"/>
      </w:pPr>
      <w:r>
        <w:t xml:space="preserve">(в ред. </w:t>
      </w:r>
      <w:hyperlink r:id="rId566" w:history="1">
        <w:r>
          <w:rPr>
            <w:color w:val="0000FF"/>
          </w:rPr>
          <w:t>постановления</w:t>
        </w:r>
      </w:hyperlink>
      <w:r>
        <w:t xml:space="preserve"> Правительства Кировской области от 25.06.2015 N 45/329)</w:t>
      </w:r>
    </w:p>
    <w:p w:rsidR="004D7D25" w:rsidRDefault="004D7D25">
      <w:pPr>
        <w:pStyle w:val="ConsPlusNormal"/>
        <w:spacing w:before="220"/>
        <w:ind w:firstLine="540"/>
        <w:jc w:val="both"/>
      </w:pPr>
      <w:r>
        <w:t>Балансовая стоимость медицинского оборудования по учреждениям 3 уровня за 2011 - 2012 годы увеличилась на 959,0 млн. рублей при расширении площадей лечебно-диагностических зданий на 27190,4 кв. метра (в I квартале 2011 года поставлен на учет акушерский корпус КОГБУЗ "Кировский областной клинический перинатальный центр" на 121 койку).</w:t>
      </w:r>
    </w:p>
    <w:p w:rsidR="004D7D25" w:rsidRDefault="004D7D25">
      <w:pPr>
        <w:pStyle w:val="ConsPlusNormal"/>
        <w:spacing w:before="220"/>
        <w:ind w:firstLine="540"/>
        <w:jc w:val="both"/>
      </w:pPr>
      <w:r>
        <w:t>По состоянию на 01.01.2011 лишь 1 учреждение в части оснащения соответствовало порядкам оказания медицинской помощи - КОГБУЗ "Кировский областной клинический перинатальный центр", а по состоянию на 01.01.2013 - 15 учреждений здравоохранения области. Из 11 учреждений 3 уровня 9 полностью укомплектованы в соответствии со стандартами оснащения, приложенными к порядкам оказания медицинской помощи (не соответствуют стандартам оснащения: 1 учреждение по профилю "Нефрология", 1 ЛПУ по профилю "Неонатология" и 1 учреждение по профилю "Хирургия").</w:t>
      </w:r>
    </w:p>
    <w:p w:rsidR="004D7D25" w:rsidRDefault="004D7D25">
      <w:pPr>
        <w:pStyle w:val="ConsPlusNormal"/>
        <w:jc w:val="both"/>
      </w:pPr>
    </w:p>
    <w:p w:rsidR="004D7D25" w:rsidRDefault="004D7D25">
      <w:pPr>
        <w:pStyle w:val="ConsPlusTitle"/>
        <w:jc w:val="center"/>
        <w:outlineLvl w:val="3"/>
      </w:pPr>
      <w:r>
        <w:t>Уровень соответствия оснащенности</w:t>
      </w:r>
    </w:p>
    <w:p w:rsidR="004D7D25" w:rsidRDefault="004D7D25">
      <w:pPr>
        <w:pStyle w:val="ConsPlusTitle"/>
        <w:jc w:val="center"/>
      </w:pPr>
      <w:r>
        <w:t>порядкам оказания медицинской помощи</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1020"/>
        <w:gridCol w:w="1474"/>
        <w:gridCol w:w="1531"/>
      </w:tblGrid>
      <w:tr w:rsidR="004D7D25">
        <w:tc>
          <w:tcPr>
            <w:tcW w:w="5046" w:type="dxa"/>
          </w:tcPr>
          <w:p w:rsidR="004D7D25" w:rsidRDefault="004D7D25">
            <w:pPr>
              <w:pStyle w:val="ConsPlusNormal"/>
              <w:jc w:val="center"/>
            </w:pPr>
            <w:r>
              <w:t>Наименование показателя</w:t>
            </w:r>
          </w:p>
        </w:tc>
        <w:tc>
          <w:tcPr>
            <w:tcW w:w="1020" w:type="dxa"/>
          </w:tcPr>
          <w:p w:rsidR="004D7D25" w:rsidRDefault="004D7D25">
            <w:pPr>
              <w:pStyle w:val="ConsPlusNormal"/>
              <w:jc w:val="center"/>
            </w:pPr>
            <w:r>
              <w:t>Всего коек</w:t>
            </w:r>
          </w:p>
        </w:tc>
        <w:tc>
          <w:tcPr>
            <w:tcW w:w="1474" w:type="dxa"/>
          </w:tcPr>
          <w:p w:rsidR="004D7D25" w:rsidRDefault="004D7D25">
            <w:pPr>
              <w:pStyle w:val="ConsPlusNormal"/>
              <w:jc w:val="center"/>
            </w:pPr>
            <w:r>
              <w:t>Из них полностью оснащено</w:t>
            </w:r>
          </w:p>
        </w:tc>
        <w:tc>
          <w:tcPr>
            <w:tcW w:w="1531" w:type="dxa"/>
          </w:tcPr>
          <w:p w:rsidR="004D7D25" w:rsidRDefault="004D7D25">
            <w:pPr>
              <w:pStyle w:val="ConsPlusNormal"/>
              <w:jc w:val="center"/>
            </w:pPr>
            <w:r>
              <w:t>% оснащенных</w:t>
            </w:r>
          </w:p>
        </w:tc>
      </w:tr>
      <w:tr w:rsidR="004D7D25">
        <w:tc>
          <w:tcPr>
            <w:tcW w:w="5046" w:type="dxa"/>
          </w:tcPr>
          <w:p w:rsidR="004D7D25" w:rsidRDefault="004D7D25">
            <w:pPr>
              <w:pStyle w:val="ConsPlusNormal"/>
              <w:jc w:val="both"/>
            </w:pPr>
            <w:r>
              <w:t>Количество коек в межмуниципальных центрах, укомплектованных в соответствии со стандартами оснащения, приложенными к порядкам оказания медицинской помощи</w:t>
            </w:r>
          </w:p>
        </w:tc>
        <w:tc>
          <w:tcPr>
            <w:tcW w:w="1020" w:type="dxa"/>
          </w:tcPr>
          <w:p w:rsidR="004D7D25" w:rsidRDefault="004D7D25">
            <w:pPr>
              <w:pStyle w:val="ConsPlusNormal"/>
              <w:jc w:val="center"/>
            </w:pPr>
            <w:r>
              <w:t>3084</w:t>
            </w:r>
          </w:p>
        </w:tc>
        <w:tc>
          <w:tcPr>
            <w:tcW w:w="1474" w:type="dxa"/>
          </w:tcPr>
          <w:p w:rsidR="004D7D25" w:rsidRDefault="004D7D25">
            <w:pPr>
              <w:pStyle w:val="ConsPlusNormal"/>
              <w:jc w:val="center"/>
            </w:pPr>
            <w:r>
              <w:t>1200</w:t>
            </w:r>
          </w:p>
        </w:tc>
        <w:tc>
          <w:tcPr>
            <w:tcW w:w="1531" w:type="dxa"/>
          </w:tcPr>
          <w:p w:rsidR="004D7D25" w:rsidRDefault="004D7D25">
            <w:pPr>
              <w:pStyle w:val="ConsPlusNormal"/>
              <w:jc w:val="center"/>
            </w:pPr>
            <w:r>
              <w:t>38,9</w:t>
            </w:r>
          </w:p>
        </w:tc>
      </w:tr>
      <w:tr w:rsidR="004D7D25">
        <w:tc>
          <w:tcPr>
            <w:tcW w:w="5046" w:type="dxa"/>
          </w:tcPr>
          <w:p w:rsidR="004D7D25" w:rsidRDefault="004D7D25">
            <w:pPr>
              <w:pStyle w:val="ConsPlusNormal"/>
              <w:jc w:val="both"/>
            </w:pPr>
            <w:r>
              <w:t>Количество коек кардиологического профиля в межмуниципальных центрах, полностью укомплектованных в соответствии со стандартами оснащения, приложенными к порядкам оказания медицинской помощи</w:t>
            </w:r>
          </w:p>
        </w:tc>
        <w:tc>
          <w:tcPr>
            <w:tcW w:w="1020" w:type="dxa"/>
          </w:tcPr>
          <w:p w:rsidR="004D7D25" w:rsidRDefault="004D7D25">
            <w:pPr>
              <w:pStyle w:val="ConsPlusNormal"/>
              <w:jc w:val="center"/>
            </w:pPr>
            <w:r>
              <w:t>215</w:t>
            </w:r>
          </w:p>
        </w:tc>
        <w:tc>
          <w:tcPr>
            <w:tcW w:w="1474" w:type="dxa"/>
          </w:tcPr>
          <w:p w:rsidR="004D7D25" w:rsidRDefault="004D7D25">
            <w:pPr>
              <w:pStyle w:val="ConsPlusNormal"/>
              <w:jc w:val="center"/>
            </w:pPr>
            <w:r>
              <w:t>85</w:t>
            </w:r>
          </w:p>
        </w:tc>
        <w:tc>
          <w:tcPr>
            <w:tcW w:w="1531" w:type="dxa"/>
          </w:tcPr>
          <w:p w:rsidR="004D7D25" w:rsidRDefault="004D7D25">
            <w:pPr>
              <w:pStyle w:val="ConsPlusNormal"/>
              <w:jc w:val="center"/>
            </w:pPr>
            <w:r>
              <w:t>39,5</w:t>
            </w:r>
          </w:p>
        </w:tc>
      </w:tr>
      <w:tr w:rsidR="004D7D25">
        <w:tc>
          <w:tcPr>
            <w:tcW w:w="5046" w:type="dxa"/>
          </w:tcPr>
          <w:p w:rsidR="004D7D25" w:rsidRDefault="004D7D25">
            <w:pPr>
              <w:pStyle w:val="ConsPlusNormal"/>
              <w:jc w:val="both"/>
            </w:pPr>
            <w:r>
              <w:t>Количество коек в государственных учреждениях здравоохранения, полностью укомплектованных в соответствии со стандартами оснащения, приложенными к порядкам оказания медицинской помощи</w:t>
            </w:r>
          </w:p>
        </w:tc>
        <w:tc>
          <w:tcPr>
            <w:tcW w:w="1020" w:type="dxa"/>
          </w:tcPr>
          <w:p w:rsidR="004D7D25" w:rsidRDefault="004D7D25">
            <w:pPr>
              <w:pStyle w:val="ConsPlusNormal"/>
              <w:jc w:val="center"/>
            </w:pPr>
            <w:r>
              <w:t>12560</w:t>
            </w:r>
          </w:p>
        </w:tc>
        <w:tc>
          <w:tcPr>
            <w:tcW w:w="1474" w:type="dxa"/>
          </w:tcPr>
          <w:p w:rsidR="004D7D25" w:rsidRDefault="004D7D25">
            <w:pPr>
              <w:pStyle w:val="ConsPlusNormal"/>
              <w:jc w:val="center"/>
            </w:pPr>
            <w:r>
              <w:t>3544</w:t>
            </w:r>
          </w:p>
        </w:tc>
        <w:tc>
          <w:tcPr>
            <w:tcW w:w="1531" w:type="dxa"/>
          </w:tcPr>
          <w:p w:rsidR="004D7D25" w:rsidRDefault="004D7D25">
            <w:pPr>
              <w:pStyle w:val="ConsPlusNormal"/>
              <w:jc w:val="center"/>
            </w:pPr>
            <w:r>
              <w:t>28,2</w:t>
            </w:r>
          </w:p>
        </w:tc>
      </w:tr>
      <w:tr w:rsidR="004D7D25">
        <w:tc>
          <w:tcPr>
            <w:tcW w:w="5046" w:type="dxa"/>
          </w:tcPr>
          <w:p w:rsidR="004D7D25" w:rsidRDefault="004D7D25">
            <w:pPr>
              <w:pStyle w:val="ConsPlusNormal"/>
              <w:jc w:val="both"/>
            </w:pPr>
            <w:r>
              <w:t>Количество бригад скорой медицинской помощи, полностью укомплектованных в соответствии со стандартами оснащения, приложенными к порядкам оказания медицинской помощи</w:t>
            </w:r>
          </w:p>
        </w:tc>
        <w:tc>
          <w:tcPr>
            <w:tcW w:w="1020" w:type="dxa"/>
          </w:tcPr>
          <w:p w:rsidR="004D7D25" w:rsidRDefault="004D7D25">
            <w:pPr>
              <w:pStyle w:val="ConsPlusNormal"/>
              <w:jc w:val="center"/>
            </w:pPr>
            <w:r>
              <w:t>137</w:t>
            </w:r>
          </w:p>
        </w:tc>
        <w:tc>
          <w:tcPr>
            <w:tcW w:w="1474" w:type="dxa"/>
          </w:tcPr>
          <w:p w:rsidR="004D7D25" w:rsidRDefault="004D7D25">
            <w:pPr>
              <w:pStyle w:val="ConsPlusNormal"/>
              <w:jc w:val="center"/>
            </w:pPr>
            <w:r>
              <w:t>100</w:t>
            </w:r>
          </w:p>
        </w:tc>
        <w:tc>
          <w:tcPr>
            <w:tcW w:w="1531" w:type="dxa"/>
          </w:tcPr>
          <w:p w:rsidR="004D7D25" w:rsidRDefault="004D7D25">
            <w:pPr>
              <w:pStyle w:val="ConsPlusNormal"/>
              <w:jc w:val="center"/>
            </w:pPr>
            <w:r>
              <w:t>73,0</w:t>
            </w:r>
          </w:p>
        </w:tc>
      </w:tr>
      <w:tr w:rsidR="004D7D25">
        <w:tc>
          <w:tcPr>
            <w:tcW w:w="5046" w:type="dxa"/>
          </w:tcPr>
          <w:p w:rsidR="004D7D25" w:rsidRDefault="004D7D25">
            <w:pPr>
              <w:pStyle w:val="ConsPlusNormal"/>
              <w:jc w:val="both"/>
            </w:pPr>
            <w:r>
              <w:t>Количество врачебных амбулаторий в сельской местности, полностью укомплектованных в соответствии с порядком оказания медицинской помощи</w:t>
            </w:r>
          </w:p>
        </w:tc>
        <w:tc>
          <w:tcPr>
            <w:tcW w:w="1020" w:type="dxa"/>
          </w:tcPr>
          <w:p w:rsidR="004D7D25" w:rsidRDefault="004D7D25">
            <w:pPr>
              <w:pStyle w:val="ConsPlusNormal"/>
              <w:jc w:val="center"/>
            </w:pPr>
            <w:r>
              <w:t>52</w:t>
            </w:r>
          </w:p>
        </w:tc>
        <w:tc>
          <w:tcPr>
            <w:tcW w:w="1474" w:type="dxa"/>
          </w:tcPr>
          <w:p w:rsidR="004D7D25" w:rsidRDefault="004D7D25">
            <w:pPr>
              <w:pStyle w:val="ConsPlusNormal"/>
              <w:jc w:val="center"/>
            </w:pPr>
            <w:r>
              <w:t>27</w:t>
            </w:r>
          </w:p>
        </w:tc>
        <w:tc>
          <w:tcPr>
            <w:tcW w:w="1531" w:type="dxa"/>
          </w:tcPr>
          <w:p w:rsidR="004D7D25" w:rsidRDefault="004D7D25">
            <w:pPr>
              <w:pStyle w:val="ConsPlusNormal"/>
              <w:jc w:val="center"/>
            </w:pPr>
            <w:r>
              <w:t>51,9</w:t>
            </w:r>
          </w:p>
        </w:tc>
      </w:tr>
      <w:tr w:rsidR="004D7D25">
        <w:tc>
          <w:tcPr>
            <w:tcW w:w="5046" w:type="dxa"/>
          </w:tcPr>
          <w:p w:rsidR="004D7D25" w:rsidRDefault="004D7D25">
            <w:pPr>
              <w:pStyle w:val="ConsPlusNormal"/>
              <w:jc w:val="both"/>
            </w:pPr>
            <w:r>
              <w:lastRenderedPageBreak/>
              <w:t>Количество действующих в сельской местности офисов врачей общей практики (семейных врачей), полностью укомплектованных в соответствии со стандартами</w:t>
            </w:r>
          </w:p>
        </w:tc>
        <w:tc>
          <w:tcPr>
            <w:tcW w:w="1020" w:type="dxa"/>
          </w:tcPr>
          <w:p w:rsidR="004D7D25" w:rsidRDefault="004D7D25">
            <w:pPr>
              <w:pStyle w:val="ConsPlusNormal"/>
              <w:jc w:val="center"/>
            </w:pPr>
            <w:r>
              <w:t>74</w:t>
            </w:r>
          </w:p>
        </w:tc>
        <w:tc>
          <w:tcPr>
            <w:tcW w:w="1474" w:type="dxa"/>
          </w:tcPr>
          <w:p w:rsidR="004D7D25" w:rsidRDefault="004D7D25">
            <w:pPr>
              <w:pStyle w:val="ConsPlusNormal"/>
              <w:jc w:val="center"/>
            </w:pPr>
            <w:r>
              <w:t>56</w:t>
            </w:r>
          </w:p>
        </w:tc>
        <w:tc>
          <w:tcPr>
            <w:tcW w:w="1531" w:type="dxa"/>
          </w:tcPr>
          <w:p w:rsidR="004D7D25" w:rsidRDefault="004D7D25">
            <w:pPr>
              <w:pStyle w:val="ConsPlusNormal"/>
              <w:jc w:val="center"/>
            </w:pPr>
            <w:r>
              <w:t>75,7</w:t>
            </w:r>
          </w:p>
        </w:tc>
      </w:tr>
      <w:tr w:rsidR="004D7D25">
        <w:tc>
          <w:tcPr>
            <w:tcW w:w="5046" w:type="dxa"/>
          </w:tcPr>
          <w:p w:rsidR="004D7D25" w:rsidRDefault="004D7D25">
            <w:pPr>
              <w:pStyle w:val="ConsPlusNormal"/>
              <w:jc w:val="both"/>
            </w:pPr>
            <w:r>
              <w:t>Число учреждений (подразделений) родовспоможения, полностью укомплектованных в соответствии со стандартами оснащения</w:t>
            </w:r>
          </w:p>
        </w:tc>
        <w:tc>
          <w:tcPr>
            <w:tcW w:w="1020" w:type="dxa"/>
          </w:tcPr>
          <w:p w:rsidR="004D7D25" w:rsidRDefault="004D7D25">
            <w:pPr>
              <w:pStyle w:val="ConsPlusNormal"/>
              <w:jc w:val="center"/>
            </w:pPr>
            <w:r>
              <w:t>33</w:t>
            </w:r>
          </w:p>
        </w:tc>
        <w:tc>
          <w:tcPr>
            <w:tcW w:w="1474" w:type="dxa"/>
          </w:tcPr>
          <w:p w:rsidR="004D7D25" w:rsidRDefault="004D7D25">
            <w:pPr>
              <w:pStyle w:val="ConsPlusNormal"/>
              <w:jc w:val="center"/>
            </w:pPr>
            <w:r>
              <w:t>14</w:t>
            </w:r>
          </w:p>
        </w:tc>
        <w:tc>
          <w:tcPr>
            <w:tcW w:w="1531" w:type="dxa"/>
          </w:tcPr>
          <w:p w:rsidR="004D7D25" w:rsidRDefault="004D7D25">
            <w:pPr>
              <w:pStyle w:val="ConsPlusNormal"/>
              <w:jc w:val="center"/>
            </w:pPr>
            <w:r>
              <w:t>42,4</w:t>
            </w:r>
          </w:p>
        </w:tc>
      </w:tr>
    </w:tbl>
    <w:p w:rsidR="004D7D25" w:rsidRDefault="004D7D25">
      <w:pPr>
        <w:pStyle w:val="ConsPlusNormal"/>
        <w:jc w:val="both"/>
      </w:pPr>
    </w:p>
    <w:p w:rsidR="004D7D25" w:rsidRDefault="004D7D25">
      <w:pPr>
        <w:pStyle w:val="ConsPlusNormal"/>
        <w:ind w:firstLine="540"/>
        <w:jc w:val="both"/>
      </w:pPr>
      <w:r>
        <w:t>Уровень соответствия оснащенности учреждений здравоохранения 2 и 3 уровней значительно ниже уровня оснащенности учреждений 1 уровня.</w:t>
      </w:r>
    </w:p>
    <w:p w:rsidR="004D7D25" w:rsidRDefault="004D7D25">
      <w:pPr>
        <w:pStyle w:val="ConsPlusNormal"/>
        <w:jc w:val="both"/>
      </w:pPr>
      <w:r>
        <w:t xml:space="preserve">(в ред. </w:t>
      </w:r>
      <w:hyperlink r:id="rId567" w:history="1">
        <w:r>
          <w:rPr>
            <w:color w:val="0000FF"/>
          </w:rPr>
          <w:t>постановления</w:t>
        </w:r>
      </w:hyperlink>
      <w:r>
        <w:t xml:space="preserve"> Правительства Кировской области от 25.06.2015 N 45/329)</w:t>
      </w:r>
    </w:p>
    <w:p w:rsidR="004D7D25" w:rsidRDefault="004D7D25">
      <w:pPr>
        <w:pStyle w:val="ConsPlusNormal"/>
        <w:spacing w:before="220"/>
        <w:ind w:firstLine="540"/>
        <w:jc w:val="both"/>
      </w:pPr>
      <w:r>
        <w:t>Не соответствуют стандартам оснащения, приложенным к порядкам оказания медицинской помощи, по профилям:</w:t>
      </w:r>
    </w:p>
    <w:p w:rsidR="004D7D25" w:rsidRDefault="004D7D25">
      <w:pPr>
        <w:pStyle w:val="ConsPlusNormal"/>
        <w:spacing w:before="220"/>
        <w:ind w:firstLine="540"/>
        <w:jc w:val="both"/>
      </w:pPr>
      <w:r>
        <w:t>"Акушерство и гинекология" - 28 учреждений 2 и 3 уровней из 51;</w:t>
      </w:r>
    </w:p>
    <w:p w:rsidR="004D7D25" w:rsidRDefault="004D7D25">
      <w:pPr>
        <w:pStyle w:val="ConsPlusNormal"/>
        <w:spacing w:before="220"/>
        <w:ind w:firstLine="540"/>
        <w:jc w:val="both"/>
      </w:pPr>
      <w:r>
        <w:t>"Анестезиология и реанимация" - 34 учреждения 2 и 3 уровней из 45;</w:t>
      </w:r>
    </w:p>
    <w:p w:rsidR="004D7D25" w:rsidRDefault="004D7D25">
      <w:pPr>
        <w:pStyle w:val="ConsPlusNormal"/>
        <w:spacing w:before="220"/>
        <w:ind w:firstLine="540"/>
        <w:jc w:val="both"/>
      </w:pPr>
      <w:r>
        <w:t>"Неонатология" - 15 учреждений из 28;</w:t>
      </w:r>
    </w:p>
    <w:p w:rsidR="004D7D25" w:rsidRDefault="004D7D25">
      <w:pPr>
        <w:pStyle w:val="ConsPlusNormal"/>
        <w:spacing w:before="220"/>
        <w:ind w:firstLine="540"/>
        <w:jc w:val="both"/>
      </w:pPr>
      <w:r>
        <w:t>"Педиатрия" - 23 учреждения из 49;</w:t>
      </w:r>
    </w:p>
    <w:p w:rsidR="004D7D25" w:rsidRDefault="004D7D25">
      <w:pPr>
        <w:pStyle w:val="ConsPlusNormal"/>
        <w:spacing w:before="220"/>
        <w:ind w:firstLine="540"/>
        <w:jc w:val="both"/>
      </w:pPr>
      <w:r>
        <w:t>"Стоматология" - 18 учреждений из 27;</w:t>
      </w:r>
    </w:p>
    <w:p w:rsidR="004D7D25" w:rsidRDefault="004D7D25">
      <w:pPr>
        <w:pStyle w:val="ConsPlusNormal"/>
        <w:spacing w:before="220"/>
        <w:ind w:firstLine="540"/>
        <w:jc w:val="both"/>
      </w:pPr>
      <w:r>
        <w:t>"Хирургия" - 32 учреждения из 53.</w:t>
      </w:r>
    </w:p>
    <w:p w:rsidR="004D7D25" w:rsidRDefault="004D7D25">
      <w:pPr>
        <w:pStyle w:val="ConsPlusNormal"/>
        <w:spacing w:before="220"/>
        <w:ind w:firstLine="540"/>
        <w:jc w:val="both"/>
      </w:pPr>
      <w:r>
        <w:t>Кроме того, более половины медицинского оборудования имеет срок эксплуатации более 8 лет, физически и морально устарело и требует замены. По состоянию на 01.01.2013 с учетом износа медицинской техники общая потребность в медицинском оборудовании составляет 6001 единицу, в том числе для учреждений 3 уровня - 1726 единиц, 2 уровня - 2593 единицы, 1 уровня - 1682 единицы.</w:t>
      </w:r>
    </w:p>
    <w:p w:rsidR="004D7D25" w:rsidRDefault="004D7D25">
      <w:pPr>
        <w:pStyle w:val="ConsPlusNormal"/>
        <w:spacing w:before="220"/>
        <w:ind w:firstLine="540"/>
        <w:jc w:val="both"/>
      </w:pPr>
      <w:r>
        <w:t>Все учреждения здравоохранения нуждаются в приобретении оборудования для медицинской реабилитации, в том числе в обновлении физиотерапевтического оборудования, медицинской мебели, и если лечебно-профилактические учреждения, расположенные в областном центре, ежегодно выставляют на аутсорсинг услуги клинической лабораторной диагностики, то районные учреждения из-за удаленности не имеют такой возможности. В районные учреждения необходимо закупить биохимические и гематологические анализаторы для подсчета форменных элементов крови, анализаторы иммуноферментного анализа, многокомпонентные отражательные фотометры для анализа мочи, микроскопы монокулярные и бинокулярные и т.д.</w:t>
      </w:r>
    </w:p>
    <w:p w:rsidR="004D7D25" w:rsidRDefault="004D7D25">
      <w:pPr>
        <w:pStyle w:val="ConsPlusNormal"/>
        <w:spacing w:before="220"/>
        <w:ind w:firstLine="540"/>
        <w:jc w:val="both"/>
      </w:pPr>
      <w:r>
        <w:t>Из имеющихся по состоянию на 31.12.2012 59 рентгенодиагностических комплексов на 3 рабочих места 28 имеют срок эксплуатации более 10 лет, из 68 рентгенодиагностических комплексов для рентгенографии и томографии 20 комплексов со сроком эксплуатации более 10 лет, а по дентальным аппаратам из 67 более 10 лет эксплуатируются 47. Аналогичная ситуация с флюорографами, палатными аппаратами лучевой диагностики.</w:t>
      </w:r>
    </w:p>
    <w:p w:rsidR="004D7D25" w:rsidRDefault="004D7D25">
      <w:pPr>
        <w:pStyle w:val="ConsPlusNormal"/>
        <w:spacing w:before="220"/>
        <w:ind w:firstLine="540"/>
        <w:jc w:val="both"/>
      </w:pPr>
      <w:r>
        <w:t xml:space="preserve">Недостаточно оснащены хирургические отделения и отделения анестезиологии и реанимации, в том числе для детей. Для оснащения в соответствии с порядками оказания медицинской помощи необходимо приобретение таких аппаратов, как видеоторакоскопическая стойка, видеофибробронхоскоп, аппарат для аргоноплазменной коагуляции, система для аутотрансфузии, предназначенная для использования интра- и постоперационно при </w:t>
      </w:r>
      <w:r>
        <w:lastRenderedPageBreak/>
        <w:t>хирургических вмешательствах со средней и большой кровопотерей, коагулятор высокочастотный для микрохирургии с набором инструментов и прочее оборудование.</w:t>
      </w:r>
    </w:p>
    <w:p w:rsidR="004D7D25" w:rsidRDefault="004D7D25">
      <w:pPr>
        <w:pStyle w:val="ConsPlusNormal"/>
        <w:spacing w:before="220"/>
        <w:ind w:firstLine="540"/>
        <w:jc w:val="both"/>
      </w:pPr>
      <w:r>
        <w:t>Несмотря на мероприятия, проведенные в части капитального ремонта, материально-техническая база учреждений здравоохранения региона требует дальнейшего совершенствования. Более половины зданий требует реконструкции и капитального ремонта.</w:t>
      </w:r>
    </w:p>
    <w:p w:rsidR="004D7D25" w:rsidRDefault="004D7D25">
      <w:pPr>
        <w:pStyle w:val="ConsPlusNormal"/>
        <w:spacing w:before="220"/>
        <w:ind w:firstLine="540"/>
        <w:jc w:val="both"/>
      </w:pPr>
      <w:r>
        <w:t>Для приведения в соответствие с существующими нормами учреждений здравоохранения Кировской области необходимо строительство двух родильных домов в КОГБУЗ "Верхнекамская центральная районная больница" на 30 коек общей площадью 1693,0 кв. метра и КОГБУЗ "Котельничская центральная районная больница" на 55 коек общей площадью 1909,0 кв. метра.</w:t>
      </w:r>
    </w:p>
    <w:p w:rsidR="004D7D25" w:rsidRDefault="004D7D25">
      <w:pPr>
        <w:pStyle w:val="ConsPlusNormal"/>
        <w:spacing w:before="220"/>
        <w:ind w:firstLine="540"/>
        <w:jc w:val="both"/>
      </w:pPr>
      <w:r>
        <w:t>Родильное отделение КОГБУЗ "Верхнекамская центральная районная больница" расположено в отдельно стоящем приспособленном здании 1976 года постройки. Имеющиеся площади родильного отделения не позволяют разместить необходимое лечебно-диагностическое оборудование для оказания акушерско-гинекологической помощи в соответствии с утвержденным Порядком. Оперативные вмешательства проводятся в операционной хирургического корпуса. Верхнекамский район по площади самый крупный в Кировской области - 10296 кв. километров, в нем проживает 31794 человека, расстояние от районного центра г. Кирса до областного центра - 201 километр, до межрайонного центра - 100 километров. Кроме того, протяженность самого района составляет более 100 километров, с отдельными населенными пунктами возможно сообщение только железнодорожным транспортом.</w:t>
      </w:r>
    </w:p>
    <w:p w:rsidR="004D7D25" w:rsidRDefault="004D7D25">
      <w:pPr>
        <w:pStyle w:val="ConsPlusNormal"/>
        <w:spacing w:before="220"/>
        <w:ind w:firstLine="540"/>
        <w:jc w:val="both"/>
      </w:pPr>
      <w:r>
        <w:t>Родильное отделение КОГБУЗ "Котельничская центральная районная больница" (учреждение 2 уровня) расположено в отдельно стоящем приспособленном здании 1938 года постройки. Степень износа здания - 100%.</w:t>
      </w:r>
    </w:p>
    <w:p w:rsidR="004D7D25" w:rsidRDefault="004D7D25">
      <w:pPr>
        <w:pStyle w:val="ConsPlusNormal"/>
        <w:spacing w:before="220"/>
        <w:ind w:firstLine="540"/>
        <w:jc w:val="both"/>
      </w:pPr>
      <w:r>
        <w:t>КОГБУЗ "Котельничская центральная районная больница" является межрайонным центром, ежегодно в нем принимается более 400 родов. В прикрепленных районах: Шабалинский и Даровской - закрыты родильные отделения.</w:t>
      </w:r>
    </w:p>
    <w:p w:rsidR="004D7D25" w:rsidRDefault="004D7D25">
      <w:pPr>
        <w:pStyle w:val="ConsPlusNormal"/>
        <w:spacing w:before="220"/>
        <w:ind w:firstLine="540"/>
        <w:jc w:val="both"/>
      </w:pPr>
      <w:r>
        <w:t>Строительство туберкулезного корпуса областной психиатрической больницы на 60 коек запланировано на территории КОГКУЗ "Кировская областная клиническая психиатрическая больница им. В.М. Бехтерева" на свободном от застройки земельном участке.</w:t>
      </w:r>
    </w:p>
    <w:p w:rsidR="004D7D25" w:rsidRDefault="004D7D25">
      <w:pPr>
        <w:pStyle w:val="ConsPlusNormal"/>
        <w:spacing w:before="220"/>
        <w:ind w:firstLine="540"/>
        <w:jc w:val="both"/>
      </w:pPr>
      <w:r>
        <w:t>Строительство хирургического корпуса областного тубдиспансера на 150 коек запланировано на территории КОГКУЗ "Кировский областной клинический противотуберкулезный диспансер" на свободном от застройки земельном участке и согласован с Управлением Роспотребнадзора по Кировской области.</w:t>
      </w:r>
    </w:p>
    <w:p w:rsidR="004D7D25" w:rsidRDefault="004D7D25">
      <w:pPr>
        <w:pStyle w:val="ConsPlusNormal"/>
        <w:spacing w:before="220"/>
        <w:ind w:firstLine="540"/>
        <w:jc w:val="both"/>
      </w:pPr>
      <w:r>
        <w:t>Начался заключительный этап формирования структуры здравоохранения Кировской области, направленной на исключение дублирующих и маломощных (отделений) медицинских организаций с формированием диагностических амбулаторно-поликлинических центров для взрослого и детского населения, больниц хирургического профиля, больниц терапевтического профиля, городского перинатального центра. Но, к сожалению, объединить и разместить специализированную помощь в одном здании одной медицинской организации невозможно.</w:t>
      </w:r>
    </w:p>
    <w:p w:rsidR="004D7D25" w:rsidRDefault="004D7D25">
      <w:pPr>
        <w:pStyle w:val="ConsPlusNormal"/>
        <w:spacing w:before="220"/>
        <w:ind w:firstLine="540"/>
        <w:jc w:val="both"/>
      </w:pPr>
      <w:r>
        <w:t>Несоответствие фактических площадей санитарным правилам и нормам влияет на качество медицинской помощи, способствует распространению внутрибольничных инфекций, множество корпусов и разрозненность служб не дают возможность сконцентрировать ресурсы, в частности дорогостоящее медицинское оборудование, в связи с чем актуальным остается вопрос строительства новой губернской больницы, которая могла бы стать реальным центром оказания специализированной, высокотехнологичной, помощи и скорой специализированной помощи.</w:t>
      </w:r>
    </w:p>
    <w:p w:rsidR="004D7D25" w:rsidRDefault="004D7D25">
      <w:pPr>
        <w:pStyle w:val="ConsPlusNormal"/>
        <w:spacing w:before="220"/>
        <w:ind w:firstLine="540"/>
        <w:jc w:val="both"/>
      </w:pPr>
      <w:r>
        <w:t xml:space="preserve">Данную проблему можно решить только путем строительства новой многопрофильной больницы и объединения в ней областных специализированных учреждений здравоохранения </w:t>
      </w:r>
      <w:r>
        <w:lastRenderedPageBreak/>
        <w:t>без увеличения общего коечного фонда.</w:t>
      </w:r>
    </w:p>
    <w:p w:rsidR="004D7D25" w:rsidRDefault="004D7D25">
      <w:pPr>
        <w:pStyle w:val="ConsPlusNormal"/>
        <w:spacing w:before="220"/>
        <w:ind w:firstLine="540"/>
        <w:jc w:val="both"/>
      </w:pPr>
      <w:r>
        <w:t xml:space="preserve">Проектная документация "Многопрофильная больница на 1300 коек в г. Кирове" выполнена на основании задания на проектирование, </w:t>
      </w:r>
      <w:hyperlink r:id="rId568" w:history="1">
        <w:r>
          <w:rPr>
            <w:color w:val="0000FF"/>
          </w:rPr>
          <w:t>распоряжения</w:t>
        </w:r>
      </w:hyperlink>
      <w:r>
        <w:t xml:space="preserve"> Правительства Кировской области N 305 от 18.09.2009 "Об утверждении перечня строек и объектов Областной адресной инвестиционной программы на 2010 год".</w:t>
      </w:r>
    </w:p>
    <w:p w:rsidR="004D7D25" w:rsidRDefault="004D7D25">
      <w:pPr>
        <w:pStyle w:val="ConsPlusNormal"/>
        <w:jc w:val="both"/>
      </w:pPr>
    </w:p>
    <w:p w:rsidR="004D7D25" w:rsidRDefault="004D7D25">
      <w:pPr>
        <w:pStyle w:val="ConsPlusTitle"/>
        <w:jc w:val="center"/>
        <w:outlineLvl w:val="3"/>
      </w:pPr>
      <w:r>
        <w:t>1.15. Предоставление единовременных компенсационных выплат</w:t>
      </w:r>
    </w:p>
    <w:p w:rsidR="004D7D25" w:rsidRDefault="004D7D25">
      <w:pPr>
        <w:pStyle w:val="ConsPlusTitle"/>
        <w:jc w:val="center"/>
      </w:pPr>
      <w:r>
        <w:t>медицинским работникам (врачам, фельдшерам)</w:t>
      </w:r>
    </w:p>
    <w:p w:rsidR="004D7D25" w:rsidRDefault="004D7D25">
      <w:pPr>
        <w:pStyle w:val="ConsPlusNormal"/>
        <w:jc w:val="center"/>
      </w:pPr>
      <w:r>
        <w:t xml:space="preserve">(введен </w:t>
      </w:r>
      <w:hyperlink r:id="rId569" w:history="1">
        <w:r>
          <w:rPr>
            <w:color w:val="0000FF"/>
          </w:rPr>
          <w:t>постановлением</w:t>
        </w:r>
      </w:hyperlink>
      <w:r>
        <w:t xml:space="preserve"> Правительства Кировской области</w:t>
      </w:r>
    </w:p>
    <w:p w:rsidR="004D7D25" w:rsidRDefault="004D7D25">
      <w:pPr>
        <w:pStyle w:val="ConsPlusNormal"/>
        <w:jc w:val="center"/>
      </w:pPr>
      <w:r>
        <w:t>от 25.07.2018 N 370-П)</w:t>
      </w:r>
    </w:p>
    <w:p w:rsidR="004D7D25" w:rsidRDefault="004D7D25">
      <w:pPr>
        <w:pStyle w:val="ConsPlusNormal"/>
        <w:jc w:val="both"/>
      </w:pPr>
    </w:p>
    <w:p w:rsidR="004D7D25" w:rsidRDefault="004D7D25">
      <w:pPr>
        <w:pStyle w:val="ConsPlusNormal"/>
        <w:ind w:firstLine="540"/>
        <w:jc w:val="both"/>
      </w:pPr>
      <w:r>
        <w:t xml:space="preserve">Единовременные компенсационные выплаты предоставляются медицинским работникам (врачам, фельдшерам) в возрасте до 50 лет, являющимся гражданами Российской Федерации, не имеющим неисполненных обязательств по договору о целевом обучении,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областной государственной медицинской организацией (далее - медицинская организация) на условиях полного рабочего дня с продолжительностью рабочего времени, установленной в соответствии со </w:t>
      </w:r>
      <w:hyperlink r:id="rId570" w:history="1">
        <w:r>
          <w:rPr>
            <w:color w:val="0000FF"/>
          </w:rPr>
          <w:t>статьей 350</w:t>
        </w:r>
      </w:hyperlink>
      <w:r>
        <w:t xml:space="preserve"> Трудового кодекса Российской Федерации, на выполнение трудовой функции на должности, включенной в перечень вакантных должностей медицинских работников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(программный реестр должностей), утвержденный министерством здравоохранения Кировской области, в размере 1 млн. рублей для врачей и 0,5 млн. рублей для фельдшеров.</w:t>
      </w:r>
    </w:p>
    <w:p w:rsidR="004D7D25" w:rsidRDefault="004D7D25">
      <w:pPr>
        <w:pStyle w:val="ConsPlusNormal"/>
        <w:jc w:val="both"/>
      </w:pPr>
    </w:p>
    <w:p w:rsidR="004D7D25" w:rsidRDefault="004D7D25">
      <w:pPr>
        <w:pStyle w:val="ConsPlusTitle"/>
        <w:jc w:val="center"/>
        <w:outlineLvl w:val="3"/>
      </w:pPr>
      <w:r>
        <w:t>1.16. Приобретение передвижных медицинских комплексов</w:t>
      </w:r>
    </w:p>
    <w:p w:rsidR="004D7D25" w:rsidRDefault="004D7D25">
      <w:pPr>
        <w:pStyle w:val="ConsPlusTitle"/>
        <w:jc w:val="center"/>
      </w:pPr>
      <w:r>
        <w:t>для оказания медицинской помощи жителям населенных пунктов</w:t>
      </w:r>
    </w:p>
    <w:p w:rsidR="004D7D25" w:rsidRDefault="004D7D25">
      <w:pPr>
        <w:pStyle w:val="ConsPlusTitle"/>
        <w:jc w:val="center"/>
      </w:pPr>
      <w:r>
        <w:t>с численностью населения до 100 человек</w:t>
      </w:r>
    </w:p>
    <w:p w:rsidR="004D7D25" w:rsidRDefault="004D7D25">
      <w:pPr>
        <w:pStyle w:val="ConsPlusNormal"/>
        <w:jc w:val="center"/>
      </w:pPr>
      <w:r>
        <w:t xml:space="preserve">(введен </w:t>
      </w:r>
      <w:hyperlink r:id="rId571" w:history="1">
        <w:r>
          <w:rPr>
            <w:color w:val="0000FF"/>
          </w:rPr>
          <w:t>постановлением</w:t>
        </w:r>
      </w:hyperlink>
      <w:r>
        <w:t xml:space="preserve"> Правительства Кировской области</w:t>
      </w:r>
    </w:p>
    <w:p w:rsidR="004D7D25" w:rsidRDefault="004D7D25">
      <w:pPr>
        <w:pStyle w:val="ConsPlusNormal"/>
        <w:jc w:val="center"/>
      </w:pPr>
      <w:r>
        <w:t>от 25.07.2018 N 370-П)</w:t>
      </w:r>
    </w:p>
    <w:p w:rsidR="004D7D25" w:rsidRDefault="004D7D25">
      <w:pPr>
        <w:pStyle w:val="ConsPlusNormal"/>
        <w:jc w:val="both"/>
      </w:pPr>
    </w:p>
    <w:p w:rsidR="004D7D25" w:rsidRDefault="004D7D25">
      <w:pPr>
        <w:pStyle w:val="ConsPlusNormal"/>
        <w:ind w:firstLine="540"/>
        <w:jc w:val="both"/>
      </w:pPr>
      <w:r>
        <w:t xml:space="preserve">В соответствии с </w:t>
      </w:r>
      <w:hyperlink r:id="rId572" w:history="1">
        <w:r>
          <w:rPr>
            <w:color w:val="0000FF"/>
          </w:rPr>
          <w:t>распоряжением</w:t>
        </w:r>
      </w:hyperlink>
      <w:r>
        <w:t xml:space="preserve"> Правительства Российской Федерации от 03.03.2018 N 370-р (об утверждении распределения иных межбюджетных трансферов, предоставляемых в 2018 году из федерального бюджета бюджетам субъектов Российской Федерации на приобретение передвижных медицинских комплексов для оказания медицинской помощи жителям населенных пунктов с численностью населения до 100 человек) на совершенствование оказания первичной медико-санитарной помощи жителям населенных пунктов с численностью населения до 100 человек в части приобретения передвижных медицинских комплексов Кировской области планируется выделение иных межбюджетных трансферов в размере 64054,2 тыс. рублей.</w:t>
      </w:r>
    </w:p>
    <w:p w:rsidR="004D7D25" w:rsidRDefault="004D7D25">
      <w:pPr>
        <w:pStyle w:val="ConsPlusNormal"/>
        <w:spacing w:before="220"/>
        <w:ind w:firstLine="540"/>
        <w:jc w:val="both"/>
      </w:pPr>
      <w:r>
        <w:t>Запланировано приобретение 3 передвижных медицинских комплексов "Передвижной маммограф" и 4 передвижных медицинских комплексов "Передвижной флюорограф".</w:t>
      </w:r>
    </w:p>
    <w:p w:rsidR="004D7D25" w:rsidRDefault="004D7D25">
      <w:pPr>
        <w:pStyle w:val="ConsPlusNormal"/>
        <w:spacing w:before="220"/>
        <w:ind w:firstLine="540"/>
        <w:jc w:val="both"/>
      </w:pPr>
      <w:r>
        <w:t>Передвижные медицинские комплексы будут распределены среди медицинских организаций, расположенных в районах Кировской области.</w:t>
      </w:r>
    </w:p>
    <w:p w:rsidR="004D7D25" w:rsidRDefault="004D7D25">
      <w:pPr>
        <w:pStyle w:val="ConsPlusNormal"/>
        <w:jc w:val="both"/>
      </w:pPr>
    </w:p>
    <w:p w:rsidR="004D7D25" w:rsidRDefault="004D7D25">
      <w:pPr>
        <w:pStyle w:val="ConsPlusTitle"/>
        <w:jc w:val="center"/>
        <w:outlineLvl w:val="2"/>
      </w:pPr>
      <w:r>
        <w:t>2. Приоритеты государственной политики в сфере</w:t>
      </w:r>
    </w:p>
    <w:p w:rsidR="004D7D25" w:rsidRDefault="004D7D25">
      <w:pPr>
        <w:pStyle w:val="ConsPlusTitle"/>
        <w:jc w:val="center"/>
      </w:pPr>
      <w:r>
        <w:t>здравоохранения, цели, задачи, целевые показатели</w:t>
      </w:r>
    </w:p>
    <w:p w:rsidR="004D7D25" w:rsidRDefault="004D7D25">
      <w:pPr>
        <w:pStyle w:val="ConsPlusTitle"/>
        <w:jc w:val="center"/>
      </w:pPr>
      <w:r>
        <w:t>эффективности реализации Подпрограммы, описание</w:t>
      </w:r>
    </w:p>
    <w:p w:rsidR="004D7D25" w:rsidRDefault="004D7D25">
      <w:pPr>
        <w:pStyle w:val="ConsPlusTitle"/>
        <w:jc w:val="center"/>
      </w:pPr>
      <w:r>
        <w:t>ожидаемых конечных результатов Подпрограммы,</w:t>
      </w:r>
    </w:p>
    <w:p w:rsidR="004D7D25" w:rsidRDefault="004D7D25">
      <w:pPr>
        <w:pStyle w:val="ConsPlusTitle"/>
        <w:jc w:val="center"/>
      </w:pPr>
      <w:r>
        <w:t>сроков и этапов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В соответствии с </w:t>
      </w:r>
      <w:hyperlink r:id="rId573" w:history="1">
        <w:r>
          <w:rPr>
            <w:color w:val="0000FF"/>
          </w:rPr>
          <w:t>Указом</w:t>
        </w:r>
      </w:hyperlink>
      <w:r>
        <w:t xml:space="preserve"> Президента Российской Федерации от 07.05.2018 N 204 "О </w:t>
      </w:r>
      <w:r>
        <w:lastRenderedPageBreak/>
        <w:t>национальных целях и стратегических задачах развития Российской Федерации на период до 2024 года" повышение ожидаемой продолжительности жизни является стратегической целью сферы здравоохранения.</w:t>
      </w:r>
    </w:p>
    <w:p w:rsidR="004D7D25" w:rsidRDefault="004D7D25">
      <w:pPr>
        <w:pStyle w:val="ConsPlusNormal"/>
        <w:jc w:val="both"/>
      </w:pPr>
      <w:r>
        <w:t xml:space="preserve">(в ред. </w:t>
      </w:r>
      <w:hyperlink r:id="rId574"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В соответствии со </w:t>
      </w:r>
      <w:hyperlink r:id="rId575" w:history="1">
        <w:r>
          <w:rPr>
            <w:color w:val="0000FF"/>
          </w:rPr>
          <w:t>Стратегией</w:t>
        </w:r>
      </w:hyperlink>
      <w:r>
        <w:t xml:space="preserve"> социально-экономического развития Кировской области на период до 2020 года приоритетами в сфере реализации Подпрограммы являются:</w:t>
      </w:r>
    </w:p>
    <w:p w:rsidR="004D7D25" w:rsidRDefault="004D7D25">
      <w:pPr>
        <w:pStyle w:val="ConsPlusNormal"/>
        <w:jc w:val="both"/>
      </w:pPr>
      <w:r>
        <w:t xml:space="preserve">(абзац введен </w:t>
      </w:r>
      <w:hyperlink r:id="rId576"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обеспечение этапности оказания медицинской помощи, в том числе организация работы межрайонных центров;</w:t>
      </w:r>
    </w:p>
    <w:p w:rsidR="004D7D25" w:rsidRDefault="004D7D25">
      <w:pPr>
        <w:pStyle w:val="ConsPlusNormal"/>
        <w:spacing w:before="220"/>
        <w:ind w:firstLine="540"/>
        <w:jc w:val="both"/>
      </w:pPr>
      <w:r>
        <w:t>совершенствование медицинских, особенно высокотехнологичных, видов медицинской помощи;</w:t>
      </w:r>
    </w:p>
    <w:p w:rsidR="004D7D25" w:rsidRDefault="004D7D25">
      <w:pPr>
        <w:pStyle w:val="ConsPlusNormal"/>
        <w:spacing w:before="220"/>
        <w:ind w:firstLine="540"/>
        <w:jc w:val="both"/>
      </w:pPr>
      <w:r>
        <w:t>развитие донорства и службы крови для обеспечения безопасности медицинских операций, в том числе в условиях чрезвычайных ситуаций;</w:t>
      </w:r>
    </w:p>
    <w:p w:rsidR="004D7D25" w:rsidRDefault="004D7D25">
      <w:pPr>
        <w:pStyle w:val="ConsPlusNormal"/>
        <w:spacing w:before="220"/>
        <w:ind w:firstLine="540"/>
        <w:jc w:val="both"/>
      </w:pPr>
      <w:r>
        <w:t>укрепление материально-технической базы учреждений здравоохранения, оснащение их медицинским, технологическим оборудованием и автотранспортом.</w:t>
      </w:r>
    </w:p>
    <w:p w:rsidR="004D7D25" w:rsidRDefault="004D7D25">
      <w:pPr>
        <w:pStyle w:val="ConsPlusNormal"/>
        <w:spacing w:before="220"/>
        <w:ind w:firstLine="540"/>
        <w:jc w:val="both"/>
      </w:pPr>
      <w:r>
        <w:t>Целью Подпрограммы является обеспечение доступности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и повышение эффективности медицинских услуг.</w:t>
      </w:r>
    </w:p>
    <w:p w:rsidR="004D7D25" w:rsidRDefault="004D7D25">
      <w:pPr>
        <w:pStyle w:val="ConsPlusNormal"/>
        <w:spacing w:before="220"/>
        <w:ind w:firstLine="540"/>
        <w:jc w:val="both"/>
      </w:pPr>
      <w:r>
        <w:t>Достижение целей Подпрограммы будет осуществляться через реализацию следующих задач:</w:t>
      </w:r>
    </w:p>
    <w:p w:rsidR="004D7D25" w:rsidRDefault="004D7D25">
      <w:pPr>
        <w:pStyle w:val="ConsPlusNormal"/>
        <w:spacing w:before="220"/>
        <w:ind w:firstLine="540"/>
        <w:jc w:val="both"/>
      </w:pPr>
      <w:r>
        <w:t>повышение доступности и качества оказания медицинской помощи;</w:t>
      </w:r>
    </w:p>
    <w:p w:rsidR="004D7D25" w:rsidRDefault="004D7D25">
      <w:pPr>
        <w:pStyle w:val="ConsPlusNormal"/>
        <w:spacing w:before="220"/>
        <w:ind w:firstLine="540"/>
        <w:jc w:val="both"/>
      </w:pPr>
      <w:r>
        <w:t>совершенствование методов диагностики и лечения туберкулеза;</w:t>
      </w:r>
    </w:p>
    <w:p w:rsidR="004D7D25" w:rsidRDefault="004D7D25">
      <w:pPr>
        <w:pStyle w:val="ConsPlusNormal"/>
        <w:spacing w:before="220"/>
        <w:ind w:firstLine="540"/>
        <w:jc w:val="both"/>
      </w:pPr>
      <w:r>
        <w:t xml:space="preserve">абзацы десятый - одиннадцатый исключены. - </w:t>
      </w:r>
      <w:hyperlink r:id="rId577" w:history="1">
        <w:r>
          <w:rPr>
            <w:color w:val="0000FF"/>
          </w:rPr>
          <w:t>Постановление</w:t>
        </w:r>
      </w:hyperlink>
      <w:r>
        <w:t xml:space="preserve"> Правительства Кировской области от 19.07.2016 N 112/443;</w:t>
      </w:r>
    </w:p>
    <w:p w:rsidR="004D7D25" w:rsidRDefault="004D7D25">
      <w:pPr>
        <w:pStyle w:val="ConsPlusNormal"/>
        <w:spacing w:before="220"/>
        <w:ind w:firstLine="540"/>
        <w:jc w:val="both"/>
      </w:pPr>
      <w:r>
        <w:t>модернизация наркологической службы Кировской области;</w:t>
      </w:r>
    </w:p>
    <w:p w:rsidR="004D7D25" w:rsidRDefault="004D7D25">
      <w:pPr>
        <w:pStyle w:val="ConsPlusNormal"/>
        <w:spacing w:before="220"/>
        <w:ind w:firstLine="540"/>
        <w:jc w:val="both"/>
      </w:pPr>
      <w:r>
        <w:t>внедрение современных методов психосоциальной терапии и психосоциальной реабилитации, совершенствование методов диагностики и лечения наркологических расстройств;</w:t>
      </w:r>
    </w:p>
    <w:p w:rsidR="004D7D25" w:rsidRDefault="004D7D25">
      <w:pPr>
        <w:pStyle w:val="ConsPlusNormal"/>
        <w:spacing w:before="220"/>
        <w:ind w:firstLine="540"/>
        <w:jc w:val="both"/>
      </w:pPr>
      <w:r>
        <w:t>увеличение сроков краткосрочной и долгосрочной ремиссии наркологических больных;</w:t>
      </w:r>
    </w:p>
    <w:p w:rsidR="004D7D25" w:rsidRDefault="004D7D25">
      <w:pPr>
        <w:pStyle w:val="ConsPlusNormal"/>
        <w:spacing w:before="220"/>
        <w:ind w:firstLine="540"/>
        <w:jc w:val="both"/>
      </w:pPr>
      <w:r>
        <w:t>снижение уровня первичной заболеваемости алкогольными психозами;</w:t>
      </w:r>
    </w:p>
    <w:p w:rsidR="004D7D25" w:rsidRDefault="004D7D25">
      <w:pPr>
        <w:pStyle w:val="ConsPlusNormal"/>
        <w:spacing w:before="220"/>
        <w:ind w:firstLine="540"/>
        <w:jc w:val="both"/>
      </w:pPr>
      <w:r>
        <w:t>снижение уровня смертности от болезней системы кровообращения;</w:t>
      </w:r>
    </w:p>
    <w:p w:rsidR="004D7D25" w:rsidRDefault="004D7D25">
      <w:pPr>
        <w:pStyle w:val="ConsPlusNormal"/>
        <w:spacing w:before="220"/>
        <w:ind w:firstLine="540"/>
        <w:jc w:val="both"/>
      </w:pPr>
      <w:r>
        <w:t>снижение смертности от новообразований (в том числе злокачественных);</w:t>
      </w:r>
    </w:p>
    <w:p w:rsidR="004D7D25" w:rsidRDefault="004D7D25">
      <w:pPr>
        <w:pStyle w:val="ConsPlusNormal"/>
        <w:spacing w:before="220"/>
        <w:ind w:firstLine="540"/>
        <w:jc w:val="both"/>
      </w:pPr>
      <w:r>
        <w:t>увеличение пятилетней выживаемости больных со злокачественными новообразованиями;</w:t>
      </w:r>
    </w:p>
    <w:p w:rsidR="004D7D25" w:rsidRDefault="004D7D25">
      <w:pPr>
        <w:pStyle w:val="ConsPlusNormal"/>
        <w:spacing w:before="220"/>
        <w:ind w:firstLine="540"/>
        <w:jc w:val="both"/>
      </w:pPr>
      <w:r>
        <w:t>снижение одногодичной летальности больных со злокачественными новообразованиями;</w:t>
      </w:r>
    </w:p>
    <w:p w:rsidR="004D7D25" w:rsidRDefault="004D7D25">
      <w:pPr>
        <w:pStyle w:val="ConsPlusNormal"/>
        <w:spacing w:before="220"/>
        <w:ind w:firstLine="540"/>
        <w:jc w:val="both"/>
      </w:pPr>
      <w:r>
        <w:t>сокращение сроков оказания скорой медицинской помощи пострадавшим при дорожно-транспортных происшествиях;</w:t>
      </w:r>
    </w:p>
    <w:p w:rsidR="004D7D25" w:rsidRDefault="004D7D25">
      <w:pPr>
        <w:pStyle w:val="ConsPlusNormal"/>
        <w:spacing w:before="220"/>
        <w:ind w:firstLine="540"/>
        <w:jc w:val="both"/>
      </w:pPr>
      <w:r>
        <w:t>снижение смертности от дорожно-транспортных происшествий;</w:t>
      </w:r>
    </w:p>
    <w:p w:rsidR="004D7D25" w:rsidRDefault="004D7D25">
      <w:pPr>
        <w:pStyle w:val="ConsPlusNormal"/>
        <w:jc w:val="both"/>
      </w:pPr>
      <w:r>
        <w:t xml:space="preserve">(в ред. </w:t>
      </w:r>
      <w:hyperlink r:id="rId578" w:history="1">
        <w:r>
          <w:rPr>
            <w:color w:val="0000FF"/>
          </w:rPr>
          <w:t>постановления</w:t>
        </w:r>
      </w:hyperlink>
      <w:r>
        <w:t xml:space="preserve"> Правительства Кировской области от 30.12.2013 N 242/940)</w:t>
      </w:r>
    </w:p>
    <w:p w:rsidR="004D7D25" w:rsidRDefault="004D7D25">
      <w:pPr>
        <w:pStyle w:val="ConsPlusNormal"/>
        <w:spacing w:before="220"/>
        <w:ind w:firstLine="540"/>
        <w:jc w:val="both"/>
      </w:pPr>
      <w:r>
        <w:lastRenderedPageBreak/>
        <w:t>снижение больничной летальности пострадавших в результате дорожно-транспортных происшествий;</w:t>
      </w:r>
    </w:p>
    <w:p w:rsidR="004D7D25" w:rsidRDefault="004D7D25">
      <w:pPr>
        <w:pStyle w:val="ConsPlusNormal"/>
        <w:spacing w:before="220"/>
        <w:ind w:firstLine="540"/>
        <w:jc w:val="both"/>
      </w:pPr>
      <w:r>
        <w:t>снижение смертности от транспортных травм всех видов;</w:t>
      </w:r>
    </w:p>
    <w:p w:rsidR="004D7D25" w:rsidRDefault="004D7D25">
      <w:pPr>
        <w:pStyle w:val="ConsPlusNormal"/>
        <w:jc w:val="both"/>
      </w:pPr>
      <w:r>
        <w:t xml:space="preserve">(абзац введен </w:t>
      </w:r>
      <w:hyperlink r:id="rId579" w:history="1">
        <w:r>
          <w:rPr>
            <w:color w:val="0000FF"/>
          </w:rPr>
          <w:t>постановлением</w:t>
        </w:r>
      </w:hyperlink>
      <w:r>
        <w:t xml:space="preserve"> Правительства Кировской области от 30.12.2013 N 242/940)</w:t>
      </w:r>
    </w:p>
    <w:p w:rsidR="004D7D25" w:rsidRDefault="004D7D25">
      <w:pPr>
        <w:pStyle w:val="ConsPlusNormal"/>
        <w:spacing w:before="220"/>
        <w:ind w:firstLine="540"/>
        <w:jc w:val="both"/>
      </w:pPr>
      <w:r>
        <w:t>совершенствование системы управления скорой медицинской помощью;</w:t>
      </w:r>
    </w:p>
    <w:p w:rsidR="004D7D25" w:rsidRDefault="004D7D25">
      <w:pPr>
        <w:pStyle w:val="ConsPlusNormal"/>
        <w:spacing w:before="220"/>
        <w:ind w:firstLine="540"/>
        <w:jc w:val="both"/>
      </w:pPr>
      <w:r>
        <w:t>поддержка развития инфраструктуры скорой специализированной, в том числе высокотехнологичной, медицинской помощи;</w:t>
      </w:r>
    </w:p>
    <w:p w:rsidR="004D7D25" w:rsidRDefault="004D7D25">
      <w:pPr>
        <w:pStyle w:val="ConsPlusNormal"/>
        <w:spacing w:before="220"/>
        <w:ind w:firstLine="540"/>
        <w:jc w:val="both"/>
      </w:pPr>
      <w:r>
        <w:t>снижение времени ожидания скорой медицинской помощи;</w:t>
      </w:r>
    </w:p>
    <w:p w:rsidR="004D7D25" w:rsidRDefault="004D7D25">
      <w:pPr>
        <w:pStyle w:val="ConsPlusNormal"/>
        <w:spacing w:before="220"/>
        <w:ind w:firstLine="540"/>
        <w:jc w:val="both"/>
      </w:pPr>
      <w:r>
        <w:t>совершенствование системы профилактики, раннего выявления, диагностики и лечения ВИЧ-инфекции;</w:t>
      </w:r>
    </w:p>
    <w:p w:rsidR="004D7D25" w:rsidRDefault="004D7D25">
      <w:pPr>
        <w:pStyle w:val="ConsPlusNormal"/>
        <w:spacing w:before="220"/>
        <w:ind w:firstLine="540"/>
        <w:jc w:val="both"/>
      </w:pPr>
      <w:r>
        <w:t>совершенствование методов профилактики, диагностики, лечения и реабилитации при психических расстройствах;</w:t>
      </w:r>
    </w:p>
    <w:p w:rsidR="004D7D25" w:rsidRDefault="004D7D25">
      <w:pPr>
        <w:pStyle w:val="ConsPlusNormal"/>
        <w:spacing w:before="220"/>
        <w:ind w:firstLine="540"/>
        <w:jc w:val="both"/>
      </w:pPr>
      <w:r>
        <w:t>совершенствование организационной структуры и материально-технической базы службы крови;</w:t>
      </w:r>
    </w:p>
    <w:p w:rsidR="004D7D25" w:rsidRDefault="004D7D25">
      <w:pPr>
        <w:pStyle w:val="ConsPlusNormal"/>
        <w:spacing w:before="220"/>
        <w:ind w:firstLine="540"/>
        <w:jc w:val="both"/>
      </w:pPr>
      <w:r>
        <w:t>удовлетворенность потребности в ВМП.</w:t>
      </w:r>
    </w:p>
    <w:p w:rsidR="004D7D25" w:rsidRDefault="004D7D25">
      <w:pPr>
        <w:pStyle w:val="ConsPlusNormal"/>
        <w:spacing w:before="220"/>
        <w:ind w:firstLine="540"/>
        <w:jc w:val="both"/>
      </w:pPr>
      <w:hyperlink w:anchor="P7064" w:history="1">
        <w:r>
          <w:rPr>
            <w:color w:val="0000FF"/>
          </w:rPr>
          <w:t>Сведения</w:t>
        </w:r>
      </w:hyperlink>
      <w:r>
        <w:t xml:space="preserve"> о целевых показателях эффективности реализации Подпрограммы отражены в приложении N 1.</w:t>
      </w:r>
    </w:p>
    <w:p w:rsidR="004D7D25" w:rsidRDefault="004D7D25">
      <w:pPr>
        <w:pStyle w:val="ConsPlusNormal"/>
        <w:spacing w:before="220"/>
        <w:ind w:firstLine="540"/>
        <w:jc w:val="both"/>
      </w:pPr>
      <w:r>
        <w:t>Оценка эффективности реализации Подпрограммы будет осуществляться по целевым показателям эффективности. Источником получения информации о количественных значениях показателей эффективности реализации Подпрограммы является статистическая и ведомственная отчетность.</w:t>
      </w:r>
    </w:p>
    <w:p w:rsidR="004D7D25" w:rsidRDefault="004D7D25">
      <w:pPr>
        <w:pStyle w:val="ConsPlusNormal"/>
        <w:jc w:val="both"/>
      </w:pPr>
    </w:p>
    <w:p w:rsidR="004D7D25" w:rsidRDefault="004D7D25">
      <w:pPr>
        <w:pStyle w:val="ConsPlusTitle"/>
        <w:jc w:val="center"/>
        <w:outlineLvl w:val="3"/>
      </w:pPr>
      <w:r>
        <w:t>Сведения об источниках получения информации</w:t>
      </w:r>
    </w:p>
    <w:p w:rsidR="004D7D25" w:rsidRDefault="004D7D25">
      <w:pPr>
        <w:pStyle w:val="ConsPlusTitle"/>
        <w:jc w:val="center"/>
      </w:pPr>
      <w:r>
        <w:t>о количественных значениях показателей</w:t>
      </w:r>
    </w:p>
    <w:p w:rsidR="004D7D25" w:rsidRDefault="004D7D25">
      <w:pPr>
        <w:pStyle w:val="ConsPlusTitle"/>
        <w:jc w:val="center"/>
      </w:pPr>
      <w:r>
        <w:t>эффективности реализации Подпрограммы</w:t>
      </w:r>
    </w:p>
    <w:p w:rsidR="004D7D25" w:rsidRDefault="004D7D25">
      <w:pPr>
        <w:pStyle w:val="ConsPlusNormal"/>
        <w:jc w:val="center"/>
      </w:pPr>
      <w:r>
        <w:t xml:space="preserve">(в ред. </w:t>
      </w:r>
      <w:hyperlink r:id="rId580"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08.02.2019 N 57-П)</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6"/>
      </w:tblGrid>
      <w:tr w:rsidR="004D7D25">
        <w:tc>
          <w:tcPr>
            <w:tcW w:w="4535" w:type="dxa"/>
          </w:tcPr>
          <w:p w:rsidR="004D7D25" w:rsidRDefault="004D7D25">
            <w:pPr>
              <w:pStyle w:val="ConsPlusNormal"/>
              <w:jc w:val="center"/>
            </w:pPr>
            <w:r>
              <w:t>Наименование показателя</w:t>
            </w:r>
          </w:p>
        </w:tc>
        <w:tc>
          <w:tcPr>
            <w:tcW w:w="4536" w:type="dxa"/>
          </w:tcPr>
          <w:p w:rsidR="004D7D25" w:rsidRDefault="004D7D25">
            <w:pPr>
              <w:pStyle w:val="ConsPlusNormal"/>
              <w:jc w:val="center"/>
            </w:pPr>
            <w:r>
              <w:t>Источник информации, расчет значения показателя</w:t>
            </w:r>
          </w:p>
        </w:tc>
      </w:tr>
      <w:tr w:rsidR="004D7D25">
        <w:tc>
          <w:tcPr>
            <w:tcW w:w="4535" w:type="dxa"/>
          </w:tcPr>
          <w:p w:rsidR="004D7D25" w:rsidRDefault="004D7D25">
            <w:pPr>
              <w:pStyle w:val="ConsPlusNormal"/>
            </w:pPr>
            <w:r>
              <w:t>Доля абациллированных больных туберкулезом от числа больных туберкулезом с бактериовыделением</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ВИЧ-инфицированных лиц, получающих антиретровирусную терапию, от числа состоящих на диспансерном учете</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Число больных алкоголизмом, находящихся в ремиссии от 1 года до 2 лет</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Число больных алкоголизмом, находящихся в ремиссии более 2 лет</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 xml:space="preserve">Доля больных психическими расстройствами, </w:t>
            </w:r>
            <w:r>
              <w:lastRenderedPageBreak/>
              <w:t>повторно госпитализированных в течение года</w:t>
            </w:r>
          </w:p>
        </w:tc>
        <w:tc>
          <w:tcPr>
            <w:tcW w:w="4536" w:type="dxa"/>
          </w:tcPr>
          <w:p w:rsidR="004D7D25" w:rsidRDefault="004D7D25">
            <w:pPr>
              <w:pStyle w:val="ConsPlusNormal"/>
            </w:pPr>
            <w:r>
              <w:lastRenderedPageBreak/>
              <w:t xml:space="preserve">ведомственная отчетность министерства </w:t>
            </w:r>
            <w:r>
              <w:lastRenderedPageBreak/>
              <w:t>здравоохранения Кировской области</w:t>
            </w:r>
          </w:p>
        </w:tc>
      </w:tr>
      <w:tr w:rsidR="004D7D25">
        <w:tc>
          <w:tcPr>
            <w:tcW w:w="4535" w:type="dxa"/>
          </w:tcPr>
          <w:p w:rsidR="004D7D25" w:rsidRDefault="004D7D25">
            <w:pPr>
              <w:pStyle w:val="ConsPlusNormal"/>
            </w:pPr>
            <w:r>
              <w:lastRenderedPageBreak/>
              <w:t>Смертность от ишемической болезни сердца</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Смертность от цереброваскулярных заболеваний</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Удельный вес больных злокачественными новообразованиями, состоящих на учете с момента установления диагноза 5 лет и более (в рамках проекта "Борьба с онкологическими заболеваниями в Кировской области")</w:t>
            </w:r>
          </w:p>
        </w:tc>
        <w:tc>
          <w:tcPr>
            <w:tcW w:w="4536" w:type="dxa"/>
          </w:tcPr>
          <w:p w:rsidR="004D7D25" w:rsidRDefault="004D7D25">
            <w:pPr>
              <w:pStyle w:val="ConsPlusNormal"/>
            </w:pPr>
            <w:r>
              <w:t>Удб = Бу / Б * 100%, где:</w:t>
            </w:r>
          </w:p>
          <w:p w:rsidR="004D7D25" w:rsidRDefault="004D7D25">
            <w:pPr>
              <w:pStyle w:val="ConsPlusNormal"/>
            </w:pPr>
          </w:p>
          <w:p w:rsidR="004D7D25" w:rsidRDefault="004D7D25">
            <w:pPr>
              <w:pStyle w:val="ConsPlusNormal"/>
            </w:pPr>
            <w:r>
              <w:t>Удб - удельный вес больных злокачественными новообразованиями, состоящих на учете с момента установления диагноза 5 лет и более (%);</w:t>
            </w:r>
          </w:p>
          <w:p w:rsidR="004D7D25" w:rsidRDefault="004D7D25">
            <w:pPr>
              <w:pStyle w:val="ConsPlusNormal"/>
            </w:pPr>
            <w:r>
              <w:t>Бу - больные злокачественными новообразованиями, состоящие на учете с момента установления диагноза 5 лет и более (человек), по данным ведомственной отчетности министерства здравоохранения Кировской области;</w:t>
            </w:r>
          </w:p>
          <w:p w:rsidR="004D7D25" w:rsidRDefault="004D7D25">
            <w:pPr>
              <w:pStyle w:val="ConsPlusNormal"/>
            </w:pPr>
            <w:r>
              <w:t>Б - общее количество больных злокачественными новообразованиями (человек), по данным ведомственной отчетности министерства здравоохранения Кировской области.</w:t>
            </w:r>
          </w:p>
          <w:p w:rsidR="004D7D25" w:rsidRDefault="004D7D25">
            <w:pPr>
              <w:pStyle w:val="ConsPlusNormal"/>
            </w:pPr>
            <w:r>
              <w:t>С 2019 года показатель наблюдается в рамках проекта</w:t>
            </w:r>
          </w:p>
        </w:tc>
      </w:tr>
      <w:tr w:rsidR="004D7D25">
        <w:tc>
          <w:tcPr>
            <w:tcW w:w="4535" w:type="dxa"/>
          </w:tcPr>
          <w:p w:rsidR="004D7D25" w:rsidRDefault="004D7D25">
            <w:pPr>
              <w:pStyle w:val="ConsPlusNormal"/>
            </w:pPr>
            <w:r>
              <w:t>Одногодичная летальность больных со злокачественными новообразованиями (в рамках проекта "Борьба с онкологическими заболеваниями в Кировской области")</w:t>
            </w:r>
          </w:p>
        </w:tc>
        <w:tc>
          <w:tcPr>
            <w:tcW w:w="4536" w:type="dxa"/>
          </w:tcPr>
          <w:p w:rsidR="004D7D25" w:rsidRDefault="004D7D25">
            <w:pPr>
              <w:pStyle w:val="ConsPlusNormal"/>
            </w:pPr>
            <w:r>
              <w:t>ведомственная отчетность министерства здравоохранения Кировской области.</w:t>
            </w:r>
          </w:p>
          <w:p w:rsidR="004D7D25" w:rsidRDefault="004D7D25">
            <w:pPr>
              <w:pStyle w:val="ConsPlusNormal"/>
            </w:pPr>
            <w:r>
              <w:t>С 2019 года показатель наблюдается в рамках проекта</w:t>
            </w:r>
          </w:p>
        </w:tc>
      </w:tr>
      <w:tr w:rsidR="004D7D25">
        <w:tc>
          <w:tcPr>
            <w:tcW w:w="4535" w:type="dxa"/>
          </w:tcPr>
          <w:p w:rsidR="004D7D25" w:rsidRDefault="004D7D25">
            <w:pPr>
              <w:pStyle w:val="ConsPlusNormal"/>
            </w:pPr>
            <w:r>
              <w:t>Доля выездов бригад скорой медицинской помощи со временем доезда до больного менее 20 минут</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Больничная летальность пострадавших в результате дорожно-транспортных происшествий</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Смертность от транспортных травм всех видов</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станций переливания крови, обеспечивающих современный уровень качества и безопасности компонентов крови</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Увеличение объема заготовки компонентов донорской крови автоматическими методами</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Число доноров крови и ее компонентов на 1000 населения</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lastRenderedPageBreak/>
              <w:t>Удельный расход электрической энергии на снабжение государственных учреждений здравоохранения</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Удельный расход тепловой энергии на снабжение государственных учреждений здравоохранения</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лиц, госпитализированных по экстренным показаниям в течение первых суток, от общего числа больных, к которым совершены вылеты (в рамках проекта "Развитие первичной медико-санитарной помощи в Кировской области")</w:t>
            </w:r>
          </w:p>
        </w:tc>
        <w:tc>
          <w:tcPr>
            <w:tcW w:w="4536" w:type="dxa"/>
          </w:tcPr>
          <w:p w:rsidR="004D7D25" w:rsidRDefault="004D7D25">
            <w:pPr>
              <w:pStyle w:val="ConsPlusNormal"/>
            </w:pPr>
            <w:r>
              <w:t>Дгс = Кгс / Кг * 100%, где:</w:t>
            </w:r>
          </w:p>
          <w:p w:rsidR="004D7D25" w:rsidRDefault="004D7D25">
            <w:pPr>
              <w:pStyle w:val="ConsPlusNormal"/>
            </w:pPr>
          </w:p>
          <w:p w:rsidR="004D7D25" w:rsidRDefault="004D7D25">
            <w:pPr>
              <w:pStyle w:val="ConsPlusNormal"/>
            </w:pPr>
            <w:r>
              <w:t>Дгс - доля лиц, госпитализированных по экстренным показаниям в течение первых суток, от общего числа больных, к которым совершены вылеты;</w:t>
            </w:r>
          </w:p>
          <w:p w:rsidR="004D7D25" w:rsidRDefault="004D7D25">
            <w:pPr>
              <w:pStyle w:val="ConsPlusNormal"/>
            </w:pPr>
            <w:r>
              <w:t>Кгс - количество пациентов, госпитализированных по экстренным показаниям в течение первых суток (по данным ведомственной отчетности министерства здравоохранения Кировской области);</w:t>
            </w:r>
          </w:p>
          <w:p w:rsidR="004D7D25" w:rsidRDefault="004D7D25">
            <w:pPr>
              <w:pStyle w:val="ConsPlusNormal"/>
            </w:pPr>
            <w:r>
              <w:t>Кг - общее количество пациентов, госпитализированных по экстренным показаниям (по данным ведомственной отчетности министерства здравоохранения Кировской области)</w:t>
            </w:r>
          </w:p>
        </w:tc>
      </w:tr>
      <w:tr w:rsidR="004D7D25">
        <w:tc>
          <w:tcPr>
            <w:tcW w:w="4535" w:type="dxa"/>
          </w:tcPr>
          <w:p w:rsidR="004D7D25" w:rsidRDefault="004D7D25">
            <w:pPr>
              <w:pStyle w:val="ConsPlusNormal"/>
            </w:pPr>
            <w:r>
              <w:t>Охват медицинским освидетельствованием на ВИЧ-инфекцию населения Кировской области</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рецептов, находящихся на отсроченном обеспечении</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Уровень информированности населения в возрасте 18 - 49 лет по вопросам ВИЧ-инфекции</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Количество посещений сельскими жителями передвижных медицинских комплексов</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Число лиц (пациентов), дополнительно эвакуированных с использованием санитарной авиации (в рамках проекта "Развитие первичной медико-санитарной помощи в Кировской области")</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Смертность от инфаркта миокарда (в рамках проекта "Борьба с сердечно-сосудистыми заболеваниями в Кировской области")</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lastRenderedPageBreak/>
              <w:t>Смертность от острого нарушения мозгового кровообращения (в рамках проекта "Борьба с сердечно-сосудистыми заболеваниями в Кировской области")</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Количество пролеченных в Кировской области иностранных граждан (в рамках проекта "Развитие экспорта медицинских услуг на территории Кировской области")</w:t>
            </w:r>
          </w:p>
        </w:tc>
        <w:tc>
          <w:tcPr>
            <w:tcW w:w="4536" w:type="dxa"/>
          </w:tcPr>
          <w:p w:rsidR="004D7D25" w:rsidRDefault="004D7D25">
            <w:pPr>
              <w:pStyle w:val="ConsPlusNormal"/>
            </w:pPr>
            <w:r>
              <w:t>ведомственная отчетность министерства здравоохранения Кировской области</w:t>
            </w:r>
          </w:p>
        </w:tc>
      </w:tr>
    </w:tbl>
    <w:p w:rsidR="004D7D25" w:rsidRDefault="004D7D25">
      <w:pPr>
        <w:pStyle w:val="ConsPlusNormal"/>
        <w:jc w:val="both"/>
      </w:pPr>
    </w:p>
    <w:p w:rsidR="004D7D25" w:rsidRDefault="004D7D25">
      <w:pPr>
        <w:pStyle w:val="ConsPlusNormal"/>
        <w:ind w:firstLine="540"/>
        <w:jc w:val="both"/>
      </w:pPr>
      <w:r>
        <w:t xml:space="preserve">Сроки реализации и этапы Подпрограммы совпадают со сроками реализации Государственной </w:t>
      </w:r>
      <w:hyperlink w:anchor="P42" w:history="1">
        <w:r>
          <w:rPr>
            <w:color w:val="0000FF"/>
          </w:rPr>
          <w:t>программы</w:t>
        </w:r>
      </w:hyperlink>
      <w:r>
        <w:t>.</w:t>
      </w:r>
    </w:p>
    <w:p w:rsidR="004D7D25" w:rsidRDefault="004D7D25">
      <w:pPr>
        <w:pStyle w:val="ConsPlusNormal"/>
        <w:jc w:val="both"/>
      </w:pPr>
      <w:r>
        <w:t xml:space="preserve">(в ред. </w:t>
      </w:r>
      <w:hyperlink r:id="rId581"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Первый этап - 2013 - 2015 годы - создание необходимых условий для реализации мероприятий, направленных на совершенствование организационной системы оказания специализированной, в том числе высокотехнологичной, медицинской помощи, совершенствование оказания медицинской помощи при социально значимых заболеваниях, дальнейшее развитие инфраструктуры и ресурсного обеспечения учреждений здравоохранения региона.</w:t>
      </w:r>
    </w:p>
    <w:p w:rsidR="004D7D25" w:rsidRDefault="004D7D25">
      <w:pPr>
        <w:pStyle w:val="ConsPlusNormal"/>
        <w:jc w:val="both"/>
      </w:pPr>
      <w:r>
        <w:t xml:space="preserve">(в ред. </w:t>
      </w:r>
      <w:hyperlink r:id="rId582"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В результате реализации первого этапа Подпрограммы по итогам 2015 года достигнуты следующие результаты:</w:t>
      </w:r>
    </w:p>
    <w:p w:rsidR="004D7D25" w:rsidRDefault="004D7D25">
      <w:pPr>
        <w:pStyle w:val="ConsPlusNormal"/>
        <w:jc w:val="both"/>
      </w:pPr>
      <w:r>
        <w:t xml:space="preserve">(в ред. </w:t>
      </w:r>
      <w:hyperlink r:id="rId583"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доля абацилированных больных туберкулезом увеличилась до 75,4% от числа больных туберкулезом с бактериовыделением;</w:t>
      </w:r>
    </w:p>
    <w:p w:rsidR="004D7D25" w:rsidRDefault="004D7D25">
      <w:pPr>
        <w:pStyle w:val="ConsPlusNormal"/>
        <w:jc w:val="both"/>
      </w:pPr>
      <w:r>
        <w:t xml:space="preserve">(в ред. </w:t>
      </w:r>
      <w:hyperlink r:id="rId584"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доля ВИЧ-инфицированных лиц, получающих антиретровирусную терапию, увеличилась до 46,8% от числа состоящих на диспансерном учете;</w:t>
      </w:r>
    </w:p>
    <w:p w:rsidR="004D7D25" w:rsidRDefault="004D7D25">
      <w:pPr>
        <w:pStyle w:val="ConsPlusNormal"/>
        <w:jc w:val="both"/>
      </w:pPr>
      <w:r>
        <w:t xml:space="preserve">(в ред. </w:t>
      </w:r>
      <w:hyperlink r:id="rId58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 xml:space="preserve">абзац исключен. - </w:t>
      </w:r>
      <w:hyperlink r:id="rId586" w:history="1">
        <w:r>
          <w:rPr>
            <w:color w:val="0000FF"/>
          </w:rPr>
          <w:t>Постановление</w:t>
        </w:r>
      </w:hyperlink>
      <w:r>
        <w:t xml:space="preserve"> Правительства Кировской области от 25.07.2018 N 370-П;</w:t>
      </w:r>
    </w:p>
    <w:p w:rsidR="004D7D25" w:rsidRDefault="004D7D25">
      <w:pPr>
        <w:pStyle w:val="ConsPlusNormal"/>
        <w:spacing w:before="220"/>
        <w:ind w:firstLine="540"/>
        <w:jc w:val="both"/>
      </w:pPr>
      <w:r>
        <w:t>число больных алкоголизмом, находящихся в ремиссии от 1 года до 2 лет, составило 12,2 случая на 100 больных алкоголизмом среднегодового контингента;</w:t>
      </w:r>
    </w:p>
    <w:p w:rsidR="004D7D25" w:rsidRDefault="004D7D25">
      <w:pPr>
        <w:pStyle w:val="ConsPlusNormal"/>
        <w:jc w:val="both"/>
      </w:pPr>
      <w:r>
        <w:t xml:space="preserve">(в ред. </w:t>
      </w:r>
      <w:hyperlink r:id="rId587"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число больных алкоголизмом, находящихся в ремиссии более 2 лет, увеличилось до 9,8 случая на 100 больных алкоголизмом среднегодового контингента;</w:t>
      </w:r>
    </w:p>
    <w:p w:rsidR="004D7D25" w:rsidRDefault="004D7D25">
      <w:pPr>
        <w:pStyle w:val="ConsPlusNormal"/>
        <w:jc w:val="both"/>
      </w:pPr>
      <w:r>
        <w:t xml:space="preserve">(в ред. </w:t>
      </w:r>
      <w:hyperlink r:id="rId588"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доля больных психическими расстройствами, повторно госпитализированных в течение года, составила 12,6%;</w:t>
      </w:r>
    </w:p>
    <w:p w:rsidR="004D7D25" w:rsidRDefault="004D7D25">
      <w:pPr>
        <w:pStyle w:val="ConsPlusNormal"/>
        <w:jc w:val="both"/>
      </w:pPr>
      <w:r>
        <w:t xml:space="preserve">(в ред. </w:t>
      </w:r>
      <w:hyperlink r:id="rId58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смертность от ишемической болезни сердца сократилась до 427,2 случая на 100 тыс. населения;</w:t>
      </w:r>
    </w:p>
    <w:p w:rsidR="004D7D25" w:rsidRDefault="004D7D25">
      <w:pPr>
        <w:pStyle w:val="ConsPlusNormal"/>
        <w:jc w:val="both"/>
      </w:pPr>
      <w:r>
        <w:t xml:space="preserve">(в ред. </w:t>
      </w:r>
      <w:hyperlink r:id="rId590"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смертность от цереброваскулярных заболеваний сократилась до 321,0 случая на 100 тыс. населения;</w:t>
      </w:r>
    </w:p>
    <w:p w:rsidR="004D7D25" w:rsidRDefault="004D7D25">
      <w:pPr>
        <w:pStyle w:val="ConsPlusNormal"/>
        <w:jc w:val="both"/>
      </w:pPr>
      <w:r>
        <w:t xml:space="preserve">(в ред. </w:t>
      </w:r>
      <w:hyperlink r:id="rId591"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lastRenderedPageBreak/>
        <w:t>удельный вес больных злокачественными новообразованиями, состоящих на учете с момента установления диагноза 5 лет и более, составил 49,7%;</w:t>
      </w:r>
    </w:p>
    <w:p w:rsidR="004D7D25" w:rsidRDefault="004D7D25">
      <w:pPr>
        <w:pStyle w:val="ConsPlusNormal"/>
        <w:jc w:val="both"/>
      </w:pPr>
      <w:r>
        <w:t xml:space="preserve">(в ред. </w:t>
      </w:r>
      <w:hyperlink r:id="rId592"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одногодичная летальность больных со злокачественными новообразованиями сократилась до 30,6%;</w:t>
      </w:r>
    </w:p>
    <w:p w:rsidR="004D7D25" w:rsidRDefault="004D7D25">
      <w:pPr>
        <w:pStyle w:val="ConsPlusNormal"/>
        <w:jc w:val="both"/>
      </w:pPr>
      <w:r>
        <w:t xml:space="preserve">(в ред. </w:t>
      </w:r>
      <w:hyperlink r:id="rId593"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доля выездов бригад скорой медицинской помощи со временем доезда до больного менее 20 минут составила 82,1%;</w:t>
      </w:r>
    </w:p>
    <w:p w:rsidR="004D7D25" w:rsidRDefault="004D7D25">
      <w:pPr>
        <w:pStyle w:val="ConsPlusNormal"/>
        <w:jc w:val="both"/>
      </w:pPr>
      <w:r>
        <w:t xml:space="preserve">(в ред. </w:t>
      </w:r>
      <w:hyperlink r:id="rId594"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больничная летальность пострадавших в результате дорожно-транспортных происшествий сократилась до 6%;</w:t>
      </w:r>
    </w:p>
    <w:p w:rsidR="004D7D25" w:rsidRDefault="004D7D25">
      <w:pPr>
        <w:pStyle w:val="ConsPlusNormal"/>
        <w:jc w:val="both"/>
      </w:pPr>
      <w:r>
        <w:t xml:space="preserve">(в ред. </w:t>
      </w:r>
      <w:hyperlink r:id="rId59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доля станций переливания крови, обеспечивающих современный уровень качества и безопасности компонентов крови, составила 100,0%;</w:t>
      </w:r>
    </w:p>
    <w:p w:rsidR="004D7D25" w:rsidRDefault="004D7D25">
      <w:pPr>
        <w:pStyle w:val="ConsPlusNormal"/>
        <w:jc w:val="both"/>
      </w:pPr>
      <w:r>
        <w:t xml:space="preserve">(в ред. </w:t>
      </w:r>
      <w:hyperlink r:id="rId596"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смертность от транспортных травм всех видов сократилась до 16,0 случая на 100 тыс. человек;</w:t>
      </w:r>
    </w:p>
    <w:p w:rsidR="004D7D25" w:rsidRDefault="004D7D25">
      <w:pPr>
        <w:pStyle w:val="ConsPlusNormal"/>
        <w:jc w:val="both"/>
      </w:pPr>
      <w:r>
        <w:t xml:space="preserve">(в ред. </w:t>
      </w:r>
      <w:hyperlink r:id="rId597"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объем заготовки компонентов донорской крови автоматическими методами увеличился до 2,0%;</w:t>
      </w:r>
    </w:p>
    <w:p w:rsidR="004D7D25" w:rsidRDefault="004D7D25">
      <w:pPr>
        <w:pStyle w:val="ConsPlusNormal"/>
        <w:jc w:val="both"/>
      </w:pPr>
      <w:r>
        <w:t xml:space="preserve">(в ред. </w:t>
      </w:r>
      <w:hyperlink r:id="rId598"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число доноров крови и ее компонентов составило 16 человек на 1000 человек населения;</w:t>
      </w:r>
    </w:p>
    <w:p w:rsidR="004D7D25" w:rsidRDefault="004D7D25">
      <w:pPr>
        <w:pStyle w:val="ConsPlusNormal"/>
        <w:jc w:val="both"/>
      </w:pPr>
      <w:r>
        <w:t xml:space="preserve">(в ред. </w:t>
      </w:r>
      <w:hyperlink r:id="rId59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удельный расход электрической энергии на снабжение государственных учреждений здравоохранения составил 41,75 кВт.ч/кв. м;</w:t>
      </w:r>
    </w:p>
    <w:p w:rsidR="004D7D25" w:rsidRDefault="004D7D25">
      <w:pPr>
        <w:pStyle w:val="ConsPlusNormal"/>
        <w:jc w:val="both"/>
      </w:pPr>
      <w:r>
        <w:t xml:space="preserve">(в ред. </w:t>
      </w:r>
      <w:hyperlink r:id="rId600"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удельный расход тепловой энергии на снабжение государственных учреждений здравоохранения составил 0,179 Гкал/кв. м.</w:t>
      </w:r>
    </w:p>
    <w:p w:rsidR="004D7D25" w:rsidRDefault="004D7D25">
      <w:pPr>
        <w:pStyle w:val="ConsPlusNormal"/>
        <w:jc w:val="both"/>
      </w:pPr>
      <w:r>
        <w:t xml:space="preserve">(в ред. </w:t>
      </w:r>
      <w:hyperlink r:id="rId601"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По результатам реализации второго этапа Подпрограммы в 2021 году:</w:t>
      </w:r>
    </w:p>
    <w:p w:rsidR="004D7D25" w:rsidRDefault="004D7D25">
      <w:pPr>
        <w:pStyle w:val="ConsPlusNormal"/>
        <w:jc w:val="both"/>
      </w:pPr>
      <w:r>
        <w:t xml:space="preserve">(в ред. постановлений Правительства Кировской области от 19.07.2016 </w:t>
      </w:r>
      <w:hyperlink r:id="rId602" w:history="1">
        <w:r>
          <w:rPr>
            <w:color w:val="0000FF"/>
          </w:rPr>
          <w:t>N 112/443</w:t>
        </w:r>
      </w:hyperlink>
      <w:r>
        <w:t xml:space="preserve">, от 25.07.2018 </w:t>
      </w:r>
      <w:hyperlink r:id="rId603" w:history="1">
        <w:r>
          <w:rPr>
            <w:color w:val="0000FF"/>
          </w:rPr>
          <w:t>N 370-П</w:t>
        </w:r>
      </w:hyperlink>
      <w:r>
        <w:t>)</w:t>
      </w:r>
    </w:p>
    <w:p w:rsidR="004D7D25" w:rsidRDefault="004D7D25">
      <w:pPr>
        <w:pStyle w:val="ConsPlusNormal"/>
        <w:spacing w:before="220"/>
        <w:ind w:firstLine="540"/>
        <w:jc w:val="both"/>
      </w:pPr>
      <w:r>
        <w:t>доля абацилированных больных туберкулезом составит 75,0% от числа больных туберкулезом с бактериовыделением;</w:t>
      </w:r>
    </w:p>
    <w:p w:rsidR="004D7D25" w:rsidRDefault="004D7D25">
      <w:pPr>
        <w:pStyle w:val="ConsPlusNormal"/>
        <w:jc w:val="both"/>
      </w:pPr>
      <w:r>
        <w:t xml:space="preserve">(в ред. </w:t>
      </w:r>
      <w:hyperlink r:id="rId604"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доля ВИЧ-инфицированных лиц, получающих антиретровирусную терапию, от числа состоящих на диспансерном учете увеличится до 70,0%;</w:t>
      </w:r>
    </w:p>
    <w:p w:rsidR="004D7D25" w:rsidRDefault="004D7D25">
      <w:pPr>
        <w:pStyle w:val="ConsPlusNormal"/>
        <w:jc w:val="both"/>
      </w:pPr>
      <w:r>
        <w:t xml:space="preserve">(в ред. постановлений Правительства Кировской области от 19.07.2016 </w:t>
      </w:r>
      <w:hyperlink r:id="rId605" w:history="1">
        <w:r>
          <w:rPr>
            <w:color w:val="0000FF"/>
          </w:rPr>
          <w:t>N 112/443</w:t>
        </w:r>
      </w:hyperlink>
      <w:r>
        <w:t xml:space="preserve">, от 26.12.2016 </w:t>
      </w:r>
      <w:hyperlink r:id="rId606" w:history="1">
        <w:r>
          <w:rPr>
            <w:color w:val="0000FF"/>
          </w:rPr>
          <w:t>N 35/301</w:t>
        </w:r>
      </w:hyperlink>
      <w:r>
        <w:t xml:space="preserve">, от 25.07.2018 </w:t>
      </w:r>
      <w:hyperlink r:id="rId607" w:history="1">
        <w:r>
          <w:rPr>
            <w:color w:val="0000FF"/>
          </w:rPr>
          <w:t>N 370-П</w:t>
        </w:r>
      </w:hyperlink>
      <w:r>
        <w:t>)</w:t>
      </w:r>
    </w:p>
    <w:p w:rsidR="004D7D25" w:rsidRDefault="004D7D25">
      <w:pPr>
        <w:pStyle w:val="ConsPlusNormal"/>
        <w:spacing w:before="220"/>
        <w:ind w:firstLine="540"/>
        <w:jc w:val="both"/>
      </w:pPr>
      <w:r>
        <w:t xml:space="preserve">абзац исключен. - </w:t>
      </w:r>
      <w:hyperlink r:id="rId608" w:history="1">
        <w:r>
          <w:rPr>
            <w:color w:val="0000FF"/>
          </w:rPr>
          <w:t>Постановление</w:t>
        </w:r>
      </w:hyperlink>
      <w:r>
        <w:t xml:space="preserve"> Правительства Кировской области от 25.07.2018 N 370-П;</w:t>
      </w:r>
    </w:p>
    <w:p w:rsidR="004D7D25" w:rsidRDefault="004D7D25">
      <w:pPr>
        <w:pStyle w:val="ConsPlusNormal"/>
        <w:spacing w:before="220"/>
        <w:ind w:firstLine="540"/>
        <w:jc w:val="both"/>
      </w:pPr>
      <w:r>
        <w:t>число больных алкоголизмом, находящихся в ремиссии от 1 года до 2 лет, составит 12,1 случая на 100 больных алкоголизмом среднегодового контингента;</w:t>
      </w:r>
    </w:p>
    <w:p w:rsidR="004D7D25" w:rsidRDefault="004D7D25">
      <w:pPr>
        <w:pStyle w:val="ConsPlusNormal"/>
        <w:jc w:val="both"/>
      </w:pPr>
      <w:r>
        <w:lastRenderedPageBreak/>
        <w:t xml:space="preserve">(в ред. постановлений Правительства Кировской области от 19.07.2016 </w:t>
      </w:r>
      <w:hyperlink r:id="rId609" w:history="1">
        <w:r>
          <w:rPr>
            <w:color w:val="0000FF"/>
          </w:rPr>
          <w:t>N 112/443</w:t>
        </w:r>
      </w:hyperlink>
      <w:r>
        <w:t xml:space="preserve">, от 25.07.2018 </w:t>
      </w:r>
      <w:hyperlink r:id="rId610" w:history="1">
        <w:r>
          <w:rPr>
            <w:color w:val="0000FF"/>
          </w:rPr>
          <w:t>N 370-П</w:t>
        </w:r>
      </w:hyperlink>
      <w:r>
        <w:t>)</w:t>
      </w:r>
    </w:p>
    <w:p w:rsidR="004D7D25" w:rsidRDefault="004D7D25">
      <w:pPr>
        <w:pStyle w:val="ConsPlusNormal"/>
        <w:spacing w:before="220"/>
        <w:ind w:firstLine="540"/>
        <w:jc w:val="both"/>
      </w:pPr>
      <w:r>
        <w:t>число больных алкоголизмом, находящихся в ремиссии более 2 лет, составит 9,8 случая на 100 больных алкоголизмом среднегодового контингента;</w:t>
      </w:r>
    </w:p>
    <w:p w:rsidR="004D7D25" w:rsidRDefault="004D7D25">
      <w:pPr>
        <w:pStyle w:val="ConsPlusNormal"/>
        <w:jc w:val="both"/>
      </w:pPr>
      <w:r>
        <w:t xml:space="preserve">(в ред. постановлений Правительства Кировской области от 19.07.2016 </w:t>
      </w:r>
      <w:hyperlink r:id="rId611" w:history="1">
        <w:r>
          <w:rPr>
            <w:color w:val="0000FF"/>
          </w:rPr>
          <w:t>N 112/443</w:t>
        </w:r>
      </w:hyperlink>
      <w:r>
        <w:t xml:space="preserve">, от 25.07.2018 </w:t>
      </w:r>
      <w:hyperlink r:id="rId612" w:history="1">
        <w:r>
          <w:rPr>
            <w:color w:val="0000FF"/>
          </w:rPr>
          <w:t>N 370-П</w:t>
        </w:r>
      </w:hyperlink>
      <w:r>
        <w:t>)</w:t>
      </w:r>
    </w:p>
    <w:p w:rsidR="004D7D25" w:rsidRDefault="004D7D25">
      <w:pPr>
        <w:pStyle w:val="ConsPlusNormal"/>
        <w:spacing w:before="220"/>
        <w:ind w:firstLine="540"/>
        <w:jc w:val="both"/>
      </w:pPr>
      <w:r>
        <w:t>доля больных психическими расстройствами, повторно госпитализированных в течение года, составит 14,4%;</w:t>
      </w:r>
    </w:p>
    <w:p w:rsidR="004D7D25" w:rsidRDefault="004D7D25">
      <w:pPr>
        <w:pStyle w:val="ConsPlusNormal"/>
        <w:jc w:val="both"/>
      </w:pPr>
      <w:r>
        <w:t xml:space="preserve">(в ред. постановлений Правительства Кировской области от 19.07.2016 </w:t>
      </w:r>
      <w:hyperlink r:id="rId613" w:history="1">
        <w:r>
          <w:rPr>
            <w:color w:val="0000FF"/>
          </w:rPr>
          <w:t>N 112/443</w:t>
        </w:r>
      </w:hyperlink>
      <w:r>
        <w:t xml:space="preserve">, от 25.07.2018 </w:t>
      </w:r>
      <w:hyperlink r:id="rId614" w:history="1">
        <w:r>
          <w:rPr>
            <w:color w:val="0000FF"/>
          </w:rPr>
          <w:t>N 370-П</w:t>
        </w:r>
      </w:hyperlink>
      <w:r>
        <w:t>)</w:t>
      </w:r>
    </w:p>
    <w:p w:rsidR="004D7D25" w:rsidRDefault="004D7D25">
      <w:pPr>
        <w:pStyle w:val="ConsPlusNormal"/>
        <w:spacing w:before="220"/>
        <w:ind w:firstLine="540"/>
        <w:jc w:val="both"/>
      </w:pPr>
      <w:r>
        <w:t>смертность от ишемической болезни сердца сократится до 374,8 случая на 100 тыс. населения;</w:t>
      </w:r>
    </w:p>
    <w:p w:rsidR="004D7D25" w:rsidRDefault="004D7D25">
      <w:pPr>
        <w:pStyle w:val="ConsPlusNormal"/>
        <w:jc w:val="both"/>
      </w:pPr>
      <w:r>
        <w:t xml:space="preserve">(в ред. постановлений Правительства Кировской области от 19.07.2016 </w:t>
      </w:r>
      <w:hyperlink r:id="rId615" w:history="1">
        <w:r>
          <w:rPr>
            <w:color w:val="0000FF"/>
          </w:rPr>
          <w:t>N 112/443</w:t>
        </w:r>
      </w:hyperlink>
      <w:r>
        <w:t xml:space="preserve">, от 25.017.2018 </w:t>
      </w:r>
      <w:hyperlink r:id="rId616" w:history="1">
        <w:r>
          <w:rPr>
            <w:color w:val="0000FF"/>
          </w:rPr>
          <w:t>N 370-П</w:t>
        </w:r>
      </w:hyperlink>
      <w:r>
        <w:t>)</w:t>
      </w:r>
    </w:p>
    <w:p w:rsidR="004D7D25" w:rsidRDefault="004D7D25">
      <w:pPr>
        <w:pStyle w:val="ConsPlusNormal"/>
        <w:spacing w:before="220"/>
        <w:ind w:firstLine="540"/>
        <w:jc w:val="both"/>
      </w:pPr>
      <w:r>
        <w:t>смертность от цереброваскулярных заболеваний составит 260,8 случая на 100 тыс. человек населения;</w:t>
      </w:r>
    </w:p>
    <w:p w:rsidR="004D7D25" w:rsidRDefault="004D7D25">
      <w:pPr>
        <w:pStyle w:val="ConsPlusNormal"/>
        <w:jc w:val="both"/>
      </w:pPr>
      <w:r>
        <w:t xml:space="preserve">(в ред. </w:t>
      </w:r>
      <w:hyperlink r:id="rId617"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удельный вес больных злокачественными новообразованиями, состоящих на учете с момента установления диагноза 5 лет и более (в рамках проекта "Борьба с онкологическими заболеваниями в Кировской области"), увеличится до 55%;</w:t>
      </w:r>
    </w:p>
    <w:p w:rsidR="004D7D25" w:rsidRDefault="004D7D25">
      <w:pPr>
        <w:pStyle w:val="ConsPlusNormal"/>
        <w:jc w:val="both"/>
      </w:pPr>
      <w:r>
        <w:t xml:space="preserve">(в ред. </w:t>
      </w:r>
      <w:hyperlink r:id="rId618"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одногодичная летальность больных со злокачественными новообразованиями (в рамках проекта "Борьба с онкологическими заболеваниями в Кировской области") сократится до 25,2%;</w:t>
      </w:r>
    </w:p>
    <w:p w:rsidR="004D7D25" w:rsidRDefault="004D7D25">
      <w:pPr>
        <w:pStyle w:val="ConsPlusNormal"/>
        <w:jc w:val="both"/>
      </w:pPr>
      <w:r>
        <w:t xml:space="preserve">(в ред. </w:t>
      </w:r>
      <w:hyperlink r:id="rId619"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доля выездов бригад скорой медицинской помощи со временем доезда до больного менее 20 минут увеличится до 88%;</w:t>
      </w:r>
    </w:p>
    <w:p w:rsidR="004D7D25" w:rsidRDefault="004D7D25">
      <w:pPr>
        <w:pStyle w:val="ConsPlusNormal"/>
        <w:jc w:val="both"/>
      </w:pPr>
      <w:r>
        <w:t xml:space="preserve">(в ред. </w:t>
      </w:r>
      <w:hyperlink r:id="rId620"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больничная летальность пострадавших в результате дорожно-транспортных происшествий сократится до 4,3%;</w:t>
      </w:r>
    </w:p>
    <w:p w:rsidR="004D7D25" w:rsidRDefault="004D7D25">
      <w:pPr>
        <w:pStyle w:val="ConsPlusNormal"/>
        <w:jc w:val="both"/>
      </w:pPr>
      <w:r>
        <w:t xml:space="preserve">(в ред. </w:t>
      </w:r>
      <w:hyperlink r:id="rId621"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доля станций переливания крови, обеспечивающих современный уровень качества и безопасности компонентов крови, увеличится до 100,0%;</w:t>
      </w:r>
    </w:p>
    <w:p w:rsidR="004D7D25" w:rsidRDefault="004D7D25">
      <w:pPr>
        <w:pStyle w:val="ConsPlusNormal"/>
        <w:jc w:val="both"/>
      </w:pPr>
      <w:r>
        <w:t xml:space="preserve">(в ред. </w:t>
      </w:r>
      <w:hyperlink r:id="rId622"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смертность от транспортных травм всех видов составит 13,9 случая на 100 тыс. человек;</w:t>
      </w:r>
    </w:p>
    <w:p w:rsidR="004D7D25" w:rsidRDefault="004D7D25">
      <w:pPr>
        <w:pStyle w:val="ConsPlusNormal"/>
        <w:jc w:val="both"/>
      </w:pPr>
      <w:r>
        <w:t xml:space="preserve">(в ред. постановлений Правительства Кировской области от 19.07.2016 </w:t>
      </w:r>
      <w:hyperlink r:id="rId623" w:history="1">
        <w:r>
          <w:rPr>
            <w:color w:val="0000FF"/>
          </w:rPr>
          <w:t>N 112/443</w:t>
        </w:r>
      </w:hyperlink>
      <w:r>
        <w:t xml:space="preserve">, от 25.07.2018 </w:t>
      </w:r>
      <w:hyperlink r:id="rId624" w:history="1">
        <w:r>
          <w:rPr>
            <w:color w:val="0000FF"/>
          </w:rPr>
          <w:t>N 370-П</w:t>
        </w:r>
      </w:hyperlink>
      <w:r>
        <w:t>)</w:t>
      </w:r>
    </w:p>
    <w:p w:rsidR="004D7D25" w:rsidRDefault="004D7D25">
      <w:pPr>
        <w:pStyle w:val="ConsPlusNormal"/>
        <w:spacing w:before="220"/>
        <w:ind w:firstLine="540"/>
        <w:jc w:val="both"/>
      </w:pPr>
      <w:r>
        <w:t>объем заготовки компонентов донорской крови автоматическими методами увеличится до 2,0%;</w:t>
      </w:r>
    </w:p>
    <w:p w:rsidR="004D7D25" w:rsidRDefault="004D7D25">
      <w:pPr>
        <w:pStyle w:val="ConsPlusNormal"/>
        <w:jc w:val="both"/>
      </w:pPr>
      <w:r>
        <w:t xml:space="preserve">(в ред. </w:t>
      </w:r>
      <w:hyperlink r:id="rId62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число доноров крови и ее компонентов составит 13,8 человека на 1000 человек населения;</w:t>
      </w:r>
    </w:p>
    <w:p w:rsidR="004D7D25" w:rsidRDefault="004D7D25">
      <w:pPr>
        <w:pStyle w:val="ConsPlusNormal"/>
        <w:jc w:val="both"/>
      </w:pPr>
      <w:r>
        <w:t xml:space="preserve">(в ред. постановлений Правительства Кировской области от 19.07.2016 </w:t>
      </w:r>
      <w:hyperlink r:id="rId626" w:history="1">
        <w:r>
          <w:rPr>
            <w:color w:val="0000FF"/>
          </w:rPr>
          <w:t>N 112/443</w:t>
        </w:r>
      </w:hyperlink>
      <w:r>
        <w:t xml:space="preserve">, от 26.12.2016 </w:t>
      </w:r>
      <w:hyperlink r:id="rId627" w:history="1">
        <w:r>
          <w:rPr>
            <w:color w:val="0000FF"/>
          </w:rPr>
          <w:t>N 35/301</w:t>
        </w:r>
      </w:hyperlink>
      <w:r>
        <w:t xml:space="preserve">, от 25.07.2018 </w:t>
      </w:r>
      <w:hyperlink r:id="rId628" w:history="1">
        <w:r>
          <w:rPr>
            <w:color w:val="0000FF"/>
          </w:rPr>
          <w:t>N 370-П</w:t>
        </w:r>
      </w:hyperlink>
      <w:r>
        <w:t>)</w:t>
      </w:r>
    </w:p>
    <w:p w:rsidR="004D7D25" w:rsidRDefault="004D7D25">
      <w:pPr>
        <w:pStyle w:val="ConsPlusNormal"/>
        <w:spacing w:before="220"/>
        <w:ind w:firstLine="540"/>
        <w:jc w:val="both"/>
      </w:pPr>
      <w:r>
        <w:t xml:space="preserve">удельный расход электрической энергии на снабжение государственных учреждений </w:t>
      </w:r>
      <w:r>
        <w:lastRenderedPageBreak/>
        <w:t>здравоохранения составит 37,820 кВт.ч/кв. м;</w:t>
      </w:r>
    </w:p>
    <w:p w:rsidR="004D7D25" w:rsidRDefault="004D7D25">
      <w:pPr>
        <w:pStyle w:val="ConsPlusNormal"/>
        <w:jc w:val="both"/>
      </w:pPr>
      <w:r>
        <w:t xml:space="preserve">(в ред. </w:t>
      </w:r>
      <w:hyperlink r:id="rId62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удельный расход тепловой энергии на снабжение государственных учреждений здравоохранения составит 0,163 Гкал/кв. м;</w:t>
      </w:r>
    </w:p>
    <w:p w:rsidR="004D7D25" w:rsidRDefault="004D7D25">
      <w:pPr>
        <w:pStyle w:val="ConsPlusNormal"/>
        <w:jc w:val="both"/>
      </w:pPr>
      <w:r>
        <w:t xml:space="preserve">(в ред. </w:t>
      </w:r>
      <w:hyperlink r:id="rId630"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доля лиц, госпитализированных по экстренным показаниям в течение первых суток, в общей численности госпитализированных по экстренным показаниям увеличится до 90,3%;</w:t>
      </w:r>
    </w:p>
    <w:p w:rsidR="004D7D25" w:rsidRDefault="004D7D25">
      <w:pPr>
        <w:pStyle w:val="ConsPlusNormal"/>
        <w:jc w:val="both"/>
      </w:pPr>
      <w:r>
        <w:t xml:space="preserve">(в ред. </w:t>
      </w:r>
      <w:hyperlink r:id="rId631"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охват медицинским освидетельствованием на ВИЧ-инфекцию населения Кировской области составит 25%;</w:t>
      </w:r>
    </w:p>
    <w:p w:rsidR="004D7D25" w:rsidRDefault="004D7D25">
      <w:pPr>
        <w:pStyle w:val="ConsPlusNormal"/>
        <w:jc w:val="both"/>
      </w:pPr>
      <w:r>
        <w:t xml:space="preserve">(в ред. </w:t>
      </w:r>
      <w:hyperlink r:id="rId632"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доля рецептов, находящихся на отсроченном обеспечении, составит 3%;</w:t>
      </w:r>
    </w:p>
    <w:p w:rsidR="004D7D25" w:rsidRDefault="004D7D25">
      <w:pPr>
        <w:pStyle w:val="ConsPlusNormal"/>
        <w:jc w:val="both"/>
      </w:pPr>
      <w:r>
        <w:t xml:space="preserve">(в ред. </w:t>
      </w:r>
      <w:hyperlink r:id="rId633"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уровень информированности населения в возрасте 18 - 49 лет по вопросам ВИЧ-инфекции составит 95%;</w:t>
      </w:r>
    </w:p>
    <w:p w:rsidR="004D7D25" w:rsidRDefault="004D7D25">
      <w:pPr>
        <w:pStyle w:val="ConsPlusNormal"/>
        <w:jc w:val="both"/>
      </w:pPr>
      <w:r>
        <w:t xml:space="preserve">(в ред. </w:t>
      </w:r>
      <w:hyperlink r:id="rId634"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составит 83%;</w:t>
      </w:r>
    </w:p>
    <w:p w:rsidR="004D7D25" w:rsidRDefault="004D7D25">
      <w:pPr>
        <w:pStyle w:val="ConsPlusNormal"/>
        <w:jc w:val="both"/>
      </w:pPr>
      <w:r>
        <w:t xml:space="preserve">(абзац введен </w:t>
      </w:r>
      <w:hyperlink r:id="rId635"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количество посещений сельскими жителями передвижных медицинских комплексов увеличится до 5619 посещений;</w:t>
      </w:r>
    </w:p>
    <w:p w:rsidR="004D7D25" w:rsidRDefault="004D7D25">
      <w:pPr>
        <w:pStyle w:val="ConsPlusNormal"/>
        <w:jc w:val="both"/>
      </w:pPr>
      <w:r>
        <w:t xml:space="preserve">(абзац введен </w:t>
      </w:r>
      <w:hyperlink r:id="rId636"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число лиц (пациентов), дополнительно эвакуированных с использованием санитарной авиации (в рамках проекта "Развитие первичной медико-санитарной помощи в Кировской области"), составит 143 человека;</w:t>
      </w:r>
    </w:p>
    <w:p w:rsidR="004D7D25" w:rsidRDefault="004D7D25">
      <w:pPr>
        <w:pStyle w:val="ConsPlusNormal"/>
        <w:jc w:val="both"/>
      </w:pPr>
      <w:r>
        <w:t xml:space="preserve">(абзац введен </w:t>
      </w:r>
      <w:hyperlink r:id="rId637"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смертность от инфаркта миокарда (в рамках проекта "Борьба с сердечно-сосудистыми заболеваниями в Кировской области") сократится до 33,4 случая на 100 тыс. человек населения;</w:t>
      </w:r>
    </w:p>
    <w:p w:rsidR="004D7D25" w:rsidRDefault="004D7D25">
      <w:pPr>
        <w:pStyle w:val="ConsPlusNormal"/>
        <w:jc w:val="both"/>
      </w:pPr>
      <w:r>
        <w:t xml:space="preserve">(абзац введен </w:t>
      </w:r>
      <w:hyperlink r:id="rId638"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смертность от острого нарушения мозгового кровообращения (в рамках проекта "Борьба с сердечно-сосудистыми заболеваниями в Кировской области") сократится до 74,2 случая на 100 тыс. человек населения;</w:t>
      </w:r>
    </w:p>
    <w:p w:rsidR="004D7D25" w:rsidRDefault="004D7D25">
      <w:pPr>
        <w:pStyle w:val="ConsPlusNormal"/>
        <w:jc w:val="both"/>
      </w:pPr>
      <w:r>
        <w:t xml:space="preserve">(абзац введен </w:t>
      </w:r>
      <w:hyperlink r:id="rId639"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количество пролеченных в Кировской области иностранных граждан (в рамках проекта "Развитие экспорта медицинских услуг на территории Кировской области") увеличится до 0,08 тыс. человек.</w:t>
      </w:r>
    </w:p>
    <w:p w:rsidR="004D7D25" w:rsidRDefault="004D7D25">
      <w:pPr>
        <w:pStyle w:val="ConsPlusNormal"/>
        <w:jc w:val="both"/>
      </w:pPr>
      <w:r>
        <w:t xml:space="preserve">(абзац введен </w:t>
      </w:r>
      <w:hyperlink r:id="rId640"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Реализация мероприятий Подпрограммы позволит обеспечить решение на территории Кировской области вопросов, связанных с повышением доступности и качества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для жителей Кировской области.</w:t>
      </w:r>
    </w:p>
    <w:p w:rsidR="004D7D25" w:rsidRDefault="004D7D25">
      <w:pPr>
        <w:pStyle w:val="ConsPlusNormal"/>
        <w:spacing w:before="220"/>
        <w:ind w:firstLine="540"/>
        <w:jc w:val="both"/>
      </w:pPr>
      <w:r>
        <w:lastRenderedPageBreak/>
        <w:t>Сроки реализации Подпрограммы: 2013 - 2021 годы.</w:t>
      </w:r>
    </w:p>
    <w:p w:rsidR="004D7D25" w:rsidRDefault="004D7D25">
      <w:pPr>
        <w:pStyle w:val="ConsPlusNormal"/>
        <w:jc w:val="both"/>
      </w:pPr>
      <w:r>
        <w:t xml:space="preserve">(в ред. </w:t>
      </w:r>
      <w:hyperlink r:id="rId641"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bookmarkStart w:id="6" w:name="P3012"/>
      <w:bookmarkEnd w:id="6"/>
      <w:r>
        <w:t>3. Обобщенная характеристика мероприятий Подпрограммы</w:t>
      </w:r>
    </w:p>
    <w:p w:rsidR="004D7D25" w:rsidRDefault="004D7D25">
      <w:pPr>
        <w:pStyle w:val="ConsPlusNormal"/>
        <w:jc w:val="center"/>
      </w:pPr>
      <w:r>
        <w:t xml:space="preserve">(в ред. </w:t>
      </w:r>
      <w:hyperlink r:id="rId642"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03.03.2014 N 251/162)</w:t>
      </w:r>
    </w:p>
    <w:p w:rsidR="004D7D25" w:rsidRDefault="004D7D25">
      <w:pPr>
        <w:pStyle w:val="ConsPlusNormal"/>
        <w:jc w:val="both"/>
      </w:pPr>
    </w:p>
    <w:p w:rsidR="004D7D25" w:rsidRDefault="004D7D25">
      <w:pPr>
        <w:pStyle w:val="ConsPlusNormal"/>
        <w:ind w:firstLine="540"/>
        <w:jc w:val="both"/>
      </w:pPr>
      <w:r>
        <w:t>Достижение целей и решение задач Подпрограммы осуществляется путем реализации отдельных мероприятий, сформированных исходя из определенных целевых групп населения и полномочий органов власти:</w:t>
      </w:r>
    </w:p>
    <w:p w:rsidR="004D7D25" w:rsidRDefault="004D7D25">
      <w:pPr>
        <w:pStyle w:val="ConsPlusNormal"/>
        <w:spacing w:before="220"/>
        <w:ind w:firstLine="540"/>
        <w:jc w:val="both"/>
      </w:pPr>
      <w:r>
        <w:t>совершенствование системы оказания медицинской помощи больным с туберкулезом,</w:t>
      </w:r>
    </w:p>
    <w:p w:rsidR="004D7D25" w:rsidRDefault="004D7D25">
      <w:pPr>
        <w:pStyle w:val="ConsPlusNormal"/>
        <w:spacing w:before="220"/>
        <w:ind w:firstLine="540"/>
        <w:jc w:val="both"/>
      </w:pPr>
      <w:r>
        <w:t>совершенствование оказания медицинской помощи лицам, инфицированным вирусом иммунодефицита человека,</w:t>
      </w:r>
    </w:p>
    <w:p w:rsidR="004D7D25" w:rsidRDefault="004D7D25">
      <w:pPr>
        <w:pStyle w:val="ConsPlusNormal"/>
        <w:spacing w:before="220"/>
        <w:ind w:firstLine="540"/>
        <w:jc w:val="both"/>
      </w:pPr>
      <w:r>
        <w:t>совершенствование системы оказания медицинской помощи наркологическим больным,</w:t>
      </w:r>
    </w:p>
    <w:p w:rsidR="004D7D25" w:rsidRDefault="004D7D25">
      <w:pPr>
        <w:pStyle w:val="ConsPlusNormal"/>
        <w:spacing w:before="220"/>
        <w:ind w:firstLine="540"/>
        <w:jc w:val="both"/>
      </w:pPr>
      <w:r>
        <w:t>совершенствование системы оказания медицинской помощи больным с психическими расстройствами поведения,</w:t>
      </w:r>
    </w:p>
    <w:p w:rsidR="004D7D25" w:rsidRDefault="004D7D25">
      <w:pPr>
        <w:pStyle w:val="ConsPlusNormal"/>
        <w:spacing w:before="220"/>
        <w:ind w:firstLine="540"/>
        <w:jc w:val="both"/>
      </w:pPr>
      <w:r>
        <w:t>совершенствование системы оказания медицинской помощи больным с сосудистыми заболеваниями,</w:t>
      </w:r>
    </w:p>
    <w:p w:rsidR="004D7D25" w:rsidRDefault="004D7D25">
      <w:pPr>
        <w:pStyle w:val="ConsPlusNormal"/>
        <w:spacing w:before="220"/>
        <w:ind w:firstLine="540"/>
        <w:jc w:val="both"/>
      </w:pPr>
      <w:r>
        <w:t>совершенствование системы оказания медицинской помощи больным онкологическими заболеваниями,</w:t>
      </w:r>
    </w:p>
    <w:p w:rsidR="004D7D25" w:rsidRDefault="004D7D25">
      <w:pPr>
        <w:pStyle w:val="ConsPlusNormal"/>
        <w:spacing w:before="220"/>
        <w:ind w:firstLine="540"/>
        <w:jc w:val="both"/>
      </w:pPr>
      <w:r>
        <w:t>обеспечение функциональной готовности к оказанию медико-санитарной помощи в условиях возникновения чрезвычайных ситуаций техногенного, природного и искусственного характера, инфекционных заболеваний и массовых неинфекционных заболеваний (отравлений);</w:t>
      </w:r>
    </w:p>
    <w:p w:rsidR="004D7D25" w:rsidRDefault="004D7D25">
      <w:pPr>
        <w:pStyle w:val="ConsPlusNormal"/>
        <w:jc w:val="both"/>
      </w:pPr>
      <w:r>
        <w:t xml:space="preserve">(в ред. </w:t>
      </w:r>
      <w:hyperlink r:id="rId643" w:history="1">
        <w:r>
          <w:rPr>
            <w:color w:val="0000FF"/>
          </w:rPr>
          <w:t>постановления</w:t>
        </w:r>
      </w:hyperlink>
      <w:r>
        <w:t xml:space="preserve"> Правительства Кировской области от 12.12.2014 N 15/200)</w:t>
      </w:r>
    </w:p>
    <w:p w:rsidR="004D7D25" w:rsidRDefault="004D7D25">
      <w:pPr>
        <w:pStyle w:val="ConsPlusNormal"/>
        <w:spacing w:before="220"/>
        <w:ind w:firstLine="540"/>
        <w:jc w:val="both"/>
      </w:pPr>
      <w:r>
        <w:t>совершенствование организации медицинской помощи пострадавшим при дорожно-транспортных происшествиях,</w:t>
      </w:r>
    </w:p>
    <w:p w:rsidR="004D7D25" w:rsidRDefault="004D7D25">
      <w:pPr>
        <w:pStyle w:val="ConsPlusNormal"/>
        <w:spacing w:before="220"/>
        <w:ind w:firstLine="540"/>
        <w:jc w:val="both"/>
      </w:pPr>
      <w:r>
        <w:t>совершенствование системы оказания медицинской помощи больным прочими заболеваниями,</w:t>
      </w:r>
    </w:p>
    <w:p w:rsidR="004D7D25" w:rsidRDefault="004D7D25">
      <w:pPr>
        <w:pStyle w:val="ConsPlusNormal"/>
        <w:spacing w:before="220"/>
        <w:ind w:firstLine="540"/>
        <w:jc w:val="both"/>
      </w:pPr>
      <w:r>
        <w:t>совершенствование высокотехнологичной медицинской помощи, развитие новых эффективных методов лечения,</w:t>
      </w:r>
    </w:p>
    <w:p w:rsidR="004D7D25" w:rsidRDefault="004D7D25">
      <w:pPr>
        <w:pStyle w:val="ConsPlusNormal"/>
        <w:spacing w:before="220"/>
        <w:ind w:firstLine="540"/>
        <w:jc w:val="both"/>
      </w:pPr>
      <w:r>
        <w:t>развитие службы крови,</w:t>
      </w:r>
    </w:p>
    <w:p w:rsidR="004D7D25" w:rsidRDefault="004D7D25">
      <w:pPr>
        <w:pStyle w:val="ConsPlusNormal"/>
        <w:spacing w:before="220"/>
        <w:ind w:firstLine="540"/>
        <w:jc w:val="both"/>
      </w:pPr>
      <w:r>
        <w:t>обеспечение деятельности государственной судебно-медицинской экспертизы,</w:t>
      </w:r>
    </w:p>
    <w:p w:rsidR="004D7D25" w:rsidRDefault="004D7D25">
      <w:pPr>
        <w:pStyle w:val="ConsPlusNormal"/>
        <w:spacing w:before="220"/>
        <w:ind w:firstLine="540"/>
        <w:jc w:val="both"/>
      </w:pPr>
      <w:r>
        <w:t>укрепление материально-технической базы учреждений, оказывающих специализированную, включая высокотехнологичную, медицинскую помощь, скорую, в том числе скорую специализированную, медицинскую помощь, медицинскую эвакуацию;</w:t>
      </w:r>
    </w:p>
    <w:p w:rsidR="004D7D25" w:rsidRDefault="004D7D25">
      <w:pPr>
        <w:pStyle w:val="ConsPlusNormal"/>
        <w:spacing w:before="220"/>
        <w:ind w:firstLine="540"/>
        <w:jc w:val="both"/>
      </w:pPr>
      <w:r>
        <w:t xml:space="preserve">абзац исключен. - </w:t>
      </w:r>
      <w:hyperlink r:id="rId644" w:history="1">
        <w:r>
          <w:rPr>
            <w:color w:val="0000FF"/>
          </w:rPr>
          <w:t>Постановление</w:t>
        </w:r>
      </w:hyperlink>
      <w:r>
        <w:t xml:space="preserve"> Правительства Кировской области от 18.08.2015 N 55/509;</w:t>
      </w:r>
    </w:p>
    <w:p w:rsidR="004D7D25" w:rsidRDefault="004D7D25">
      <w:pPr>
        <w:pStyle w:val="ConsPlusNormal"/>
        <w:spacing w:before="220"/>
        <w:ind w:firstLine="540"/>
        <w:jc w:val="both"/>
      </w:pPr>
      <w:r>
        <w:t>реализация энергосберегающих мероприятий;</w:t>
      </w:r>
    </w:p>
    <w:p w:rsidR="004D7D25" w:rsidRDefault="004D7D25">
      <w:pPr>
        <w:pStyle w:val="ConsPlusNormal"/>
        <w:jc w:val="both"/>
      </w:pPr>
      <w:r>
        <w:t xml:space="preserve">(в ред. </w:t>
      </w:r>
      <w:hyperlink r:id="rId645"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оказание экстренной медицинской помощи населению в рамках приоритетного проекта;</w:t>
      </w:r>
    </w:p>
    <w:p w:rsidR="004D7D25" w:rsidRDefault="004D7D25">
      <w:pPr>
        <w:pStyle w:val="ConsPlusNormal"/>
        <w:jc w:val="both"/>
      </w:pPr>
      <w:r>
        <w:t xml:space="preserve">(абзац введен </w:t>
      </w:r>
      <w:hyperlink r:id="rId646"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lastRenderedPageBreak/>
        <w:t>обеспечение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включающее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Кировской области;</w:t>
      </w:r>
    </w:p>
    <w:p w:rsidR="004D7D25" w:rsidRDefault="004D7D25">
      <w:pPr>
        <w:pStyle w:val="ConsPlusNormal"/>
        <w:jc w:val="both"/>
      </w:pPr>
      <w:r>
        <w:t xml:space="preserve">(абзац введен </w:t>
      </w:r>
      <w:hyperlink r:id="rId647" w:history="1">
        <w:r>
          <w:rPr>
            <w:color w:val="0000FF"/>
          </w:rPr>
          <w:t>постановлением</w:t>
        </w:r>
      </w:hyperlink>
      <w:r>
        <w:t xml:space="preserve"> Правительства Кировской области от 19.04.2017 N 61/203)</w:t>
      </w:r>
    </w:p>
    <w:p w:rsidR="004D7D25" w:rsidRDefault="004D7D25">
      <w:pPr>
        <w:pStyle w:val="ConsPlusNormal"/>
        <w:spacing w:before="220"/>
        <w:ind w:firstLine="540"/>
        <w:jc w:val="both"/>
      </w:pPr>
      <w:r>
        <w:t>приобретение передвижных медицинских комплексов для оказания медицинской помощи жителям населенных пунктов с численностью населения до 100 человек в 2018 году. С 2019 года мероприятие реализуется в рамках проекта "Развитие первичной медико-санитарной помощи в Кировской области";</w:t>
      </w:r>
    </w:p>
    <w:p w:rsidR="004D7D25" w:rsidRDefault="004D7D25">
      <w:pPr>
        <w:pStyle w:val="ConsPlusNormal"/>
        <w:jc w:val="both"/>
      </w:pPr>
      <w:r>
        <w:t xml:space="preserve">(абзац введен </w:t>
      </w:r>
      <w:hyperlink r:id="rId648"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предоставление единовременных компенсационных выплат медицинским работникам (врачам, фельдшерам).</w:t>
      </w:r>
    </w:p>
    <w:p w:rsidR="004D7D25" w:rsidRDefault="004D7D25">
      <w:pPr>
        <w:pStyle w:val="ConsPlusNormal"/>
        <w:jc w:val="both"/>
      </w:pPr>
      <w:r>
        <w:t xml:space="preserve">(абзац введен </w:t>
      </w:r>
      <w:hyperlink r:id="rId649"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Достижение целей и реализация задач Подпрограммы осуществляются путем реализации проектов:</w:t>
      </w:r>
    </w:p>
    <w:p w:rsidR="004D7D25" w:rsidRDefault="004D7D25">
      <w:pPr>
        <w:pStyle w:val="ConsPlusNormal"/>
        <w:jc w:val="both"/>
      </w:pPr>
      <w:r>
        <w:t xml:space="preserve">(абзац введен </w:t>
      </w:r>
      <w:hyperlink r:id="rId650"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"Развитие первичной медико-санитарной помощи в Кировской области";</w:t>
      </w:r>
    </w:p>
    <w:p w:rsidR="004D7D25" w:rsidRDefault="004D7D25">
      <w:pPr>
        <w:pStyle w:val="ConsPlusNormal"/>
        <w:jc w:val="both"/>
      </w:pPr>
      <w:r>
        <w:t xml:space="preserve">(абзац введен </w:t>
      </w:r>
      <w:hyperlink r:id="rId651"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"Борьба с онкологическими заболеваниями в Кировской области";</w:t>
      </w:r>
    </w:p>
    <w:p w:rsidR="004D7D25" w:rsidRDefault="004D7D25">
      <w:pPr>
        <w:pStyle w:val="ConsPlusNormal"/>
        <w:jc w:val="both"/>
      </w:pPr>
      <w:r>
        <w:t xml:space="preserve">(абзац введен </w:t>
      </w:r>
      <w:hyperlink r:id="rId652"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"Борьба с сердечно-сосудистыми заболеваниями в Кировской области";</w:t>
      </w:r>
    </w:p>
    <w:p w:rsidR="004D7D25" w:rsidRDefault="004D7D25">
      <w:pPr>
        <w:pStyle w:val="ConsPlusNormal"/>
        <w:jc w:val="both"/>
      </w:pPr>
      <w:r>
        <w:t xml:space="preserve">(абзац введен </w:t>
      </w:r>
      <w:hyperlink r:id="rId653"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"Развитие экспорта медицинских услуг на территории Кировской области".</w:t>
      </w:r>
    </w:p>
    <w:p w:rsidR="004D7D25" w:rsidRDefault="004D7D25">
      <w:pPr>
        <w:pStyle w:val="ConsPlusNormal"/>
        <w:jc w:val="both"/>
      </w:pPr>
      <w:r>
        <w:t xml:space="preserve">(абзац введен </w:t>
      </w:r>
      <w:hyperlink r:id="rId654"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Кроме того, достижение целей и решение задач Подпрограммы в 2013 году осуществлялось путем реализации:</w:t>
      </w:r>
    </w:p>
    <w:p w:rsidR="004D7D25" w:rsidRDefault="004D7D25">
      <w:pPr>
        <w:pStyle w:val="ConsPlusNormal"/>
        <w:spacing w:before="220"/>
        <w:ind w:firstLine="540"/>
        <w:jc w:val="both"/>
      </w:pPr>
      <w:r>
        <w:t xml:space="preserve">областной целевой </w:t>
      </w:r>
      <w:hyperlink r:id="rId655" w:history="1">
        <w:r>
          <w:rPr>
            <w:color w:val="0000FF"/>
          </w:rPr>
          <w:t>программы</w:t>
        </w:r>
      </w:hyperlink>
      <w:r>
        <w:t xml:space="preserve"> "Развитие системы здравоохранения Кировской области" на 2012 - 2014 годы;</w:t>
      </w:r>
    </w:p>
    <w:p w:rsidR="004D7D25" w:rsidRDefault="004D7D25">
      <w:pPr>
        <w:pStyle w:val="ConsPlusNormal"/>
        <w:spacing w:before="220"/>
        <w:ind w:firstLine="540"/>
        <w:jc w:val="both"/>
      </w:pPr>
      <w:r>
        <w:t xml:space="preserve">областной </w:t>
      </w:r>
      <w:hyperlink r:id="rId656" w:history="1">
        <w:r>
          <w:rPr>
            <w:color w:val="0000FF"/>
          </w:rPr>
          <w:t>программы</w:t>
        </w:r>
      </w:hyperlink>
      <w:r>
        <w:t xml:space="preserve"> "Модернизация здравоохранения Кировской области" на 2011 - 2013 годы;</w:t>
      </w:r>
    </w:p>
    <w:p w:rsidR="004D7D25" w:rsidRDefault="004D7D25">
      <w:pPr>
        <w:pStyle w:val="ConsPlusNormal"/>
        <w:spacing w:before="220"/>
        <w:ind w:firstLine="540"/>
        <w:jc w:val="both"/>
      </w:pPr>
      <w:r>
        <w:t>ведомственных целевых программ:</w:t>
      </w:r>
    </w:p>
    <w:p w:rsidR="004D7D25" w:rsidRDefault="004D7D25">
      <w:pPr>
        <w:pStyle w:val="ConsPlusNormal"/>
        <w:spacing w:before="220"/>
        <w:ind w:firstLine="540"/>
        <w:jc w:val="both"/>
      </w:pPr>
      <w:r>
        <w:t>"</w:t>
      </w:r>
      <w:hyperlink r:id="rId657" w:history="1">
        <w:r>
          <w:rPr>
            <w:color w:val="0000FF"/>
          </w:rPr>
          <w:t>Оказание</w:t>
        </w:r>
      </w:hyperlink>
      <w:r>
        <w:t xml:space="preserve"> медицинской помощи населению Кировской области",</w:t>
      </w:r>
    </w:p>
    <w:p w:rsidR="004D7D25" w:rsidRDefault="004D7D25">
      <w:pPr>
        <w:pStyle w:val="ConsPlusNormal"/>
        <w:spacing w:before="220"/>
        <w:ind w:firstLine="540"/>
        <w:jc w:val="both"/>
      </w:pPr>
      <w:r>
        <w:t>"</w:t>
      </w:r>
      <w:hyperlink r:id="rId658" w:history="1">
        <w:r>
          <w:rPr>
            <w:color w:val="0000FF"/>
          </w:rPr>
          <w:t>Развитие</w:t>
        </w:r>
      </w:hyperlink>
      <w:r>
        <w:t xml:space="preserve"> службы крови и медицины катастроф Кировской области",</w:t>
      </w:r>
    </w:p>
    <w:p w:rsidR="004D7D25" w:rsidRDefault="004D7D25">
      <w:pPr>
        <w:pStyle w:val="ConsPlusNormal"/>
        <w:spacing w:before="220"/>
        <w:ind w:firstLine="540"/>
        <w:jc w:val="both"/>
      </w:pPr>
      <w:r>
        <w:t>"</w:t>
      </w:r>
      <w:hyperlink r:id="rId659" w:history="1">
        <w:r>
          <w:rPr>
            <w:color w:val="0000FF"/>
          </w:rPr>
          <w:t>Развитие</w:t>
        </w:r>
      </w:hyperlink>
      <w:r>
        <w:t xml:space="preserve"> судебно-медицинской и патолого-анатомической службы Кировской области",</w:t>
      </w:r>
    </w:p>
    <w:p w:rsidR="004D7D25" w:rsidRDefault="004D7D25">
      <w:pPr>
        <w:pStyle w:val="ConsPlusNormal"/>
        <w:spacing w:before="220"/>
        <w:ind w:firstLine="540"/>
        <w:jc w:val="both"/>
      </w:pPr>
      <w:r>
        <w:t>"</w:t>
      </w:r>
      <w:hyperlink r:id="rId660" w:history="1">
        <w:r>
          <w:rPr>
            <w:color w:val="0000FF"/>
          </w:rPr>
          <w:t>Реализация</w:t>
        </w:r>
      </w:hyperlink>
      <w:r>
        <w:t xml:space="preserve"> мер социальной поддержки отдельных категорий граждан, беременных женщин, кормящих матерей, а также детей в возрасте до трех лет".</w:t>
      </w:r>
    </w:p>
    <w:p w:rsidR="004D7D25" w:rsidRDefault="004D7D25">
      <w:pPr>
        <w:pStyle w:val="ConsPlusNormal"/>
        <w:spacing w:before="220"/>
        <w:ind w:firstLine="540"/>
        <w:jc w:val="both"/>
      </w:pPr>
      <w:r>
        <w:t xml:space="preserve">В рамках реализации областной целевой </w:t>
      </w:r>
      <w:hyperlink r:id="rId661" w:history="1">
        <w:r>
          <w:rPr>
            <w:color w:val="0000FF"/>
          </w:rPr>
          <w:t>программы</w:t>
        </w:r>
      </w:hyperlink>
      <w:r>
        <w:t xml:space="preserve"> "Развитие системы здравоохранения Кировской области" на 2012 - 2014 годы реализованы мероприятия, направленные на:</w:t>
      </w:r>
    </w:p>
    <w:p w:rsidR="004D7D25" w:rsidRDefault="004D7D25">
      <w:pPr>
        <w:pStyle w:val="ConsPlusNormal"/>
        <w:spacing w:before="220"/>
        <w:ind w:firstLine="540"/>
        <w:jc w:val="both"/>
      </w:pPr>
      <w:r>
        <w:lastRenderedPageBreak/>
        <w:t>предупреждение и борьбу с социально значимыми заболеваниями,</w:t>
      </w:r>
    </w:p>
    <w:p w:rsidR="004D7D25" w:rsidRDefault="004D7D25">
      <w:pPr>
        <w:pStyle w:val="ConsPlusNormal"/>
        <w:spacing w:before="220"/>
        <w:ind w:firstLine="540"/>
        <w:jc w:val="both"/>
      </w:pPr>
      <w:r>
        <w:t>обеспечение оказания своевременной и высококачественной медицинской помощи пострадавшим при дорожно-транспортных происшествиях,</w:t>
      </w:r>
    </w:p>
    <w:p w:rsidR="004D7D25" w:rsidRDefault="004D7D25">
      <w:pPr>
        <w:pStyle w:val="ConsPlusNormal"/>
        <w:spacing w:before="220"/>
        <w:ind w:firstLine="540"/>
        <w:jc w:val="both"/>
      </w:pPr>
      <w:r>
        <w:t>укрепление материально-технической базы учреждений здравоохранения.</w:t>
      </w:r>
    </w:p>
    <w:p w:rsidR="004D7D25" w:rsidRDefault="004D7D25">
      <w:pPr>
        <w:pStyle w:val="ConsPlusNormal"/>
        <w:spacing w:before="220"/>
        <w:ind w:firstLine="540"/>
        <w:jc w:val="both"/>
      </w:pPr>
      <w:r>
        <w:t xml:space="preserve">В рамках реализации областной </w:t>
      </w:r>
      <w:hyperlink r:id="rId662" w:history="1">
        <w:r>
          <w:rPr>
            <w:color w:val="0000FF"/>
          </w:rPr>
          <w:t>программы</w:t>
        </w:r>
      </w:hyperlink>
      <w:r>
        <w:t xml:space="preserve"> "Модернизация здравоохранения Кировской области" на 2011 - 2013 годы проведен капитальный ремонт и приобретено оборудование для учреждений здравоохранения, оказывающих специализированную, включая высокотехнологичную, медицинскую помощь, скорую, в том числе скорую специализированную, медицинскую помощь, медицинскую эвакуацию.</w:t>
      </w:r>
    </w:p>
    <w:p w:rsidR="004D7D25" w:rsidRDefault="004D7D25">
      <w:pPr>
        <w:pStyle w:val="ConsPlusNormal"/>
        <w:spacing w:before="220"/>
        <w:ind w:firstLine="540"/>
        <w:jc w:val="both"/>
      </w:pPr>
      <w:r>
        <w:t xml:space="preserve">В рамках реализации ведомственной целевой </w:t>
      </w:r>
      <w:hyperlink r:id="rId663" w:history="1">
        <w:r>
          <w:rPr>
            <w:color w:val="0000FF"/>
          </w:rPr>
          <w:t>программы</w:t>
        </w:r>
      </w:hyperlink>
      <w:r>
        <w:t xml:space="preserve"> "Оказание медицинской помощи населению Кировской области" гражданам оказана скорая медицинская помощь, медицинская помощь в стационарных условиях, в условиях дневного стационара, а также проведены мероприятия по укреплению материально-технической базы, в том числе проведен капитальный ремонт областных учреждений здравоохранения.</w:t>
      </w:r>
    </w:p>
    <w:p w:rsidR="004D7D25" w:rsidRDefault="004D7D25">
      <w:pPr>
        <w:pStyle w:val="ConsPlusNormal"/>
        <w:spacing w:before="220"/>
        <w:ind w:firstLine="540"/>
        <w:jc w:val="both"/>
      </w:pPr>
      <w:r>
        <w:t xml:space="preserve">В рамках реализации ведомственной целевой </w:t>
      </w:r>
      <w:hyperlink r:id="rId664" w:history="1">
        <w:r>
          <w:rPr>
            <w:color w:val="0000FF"/>
          </w:rPr>
          <w:t>программы</w:t>
        </w:r>
      </w:hyperlink>
      <w:r>
        <w:t xml:space="preserve"> "Развитие службы крови и медицины катастроф Кировской области":</w:t>
      </w:r>
    </w:p>
    <w:p w:rsidR="004D7D25" w:rsidRDefault="004D7D25">
      <w:pPr>
        <w:pStyle w:val="ConsPlusNormal"/>
        <w:spacing w:before="220"/>
        <w:ind w:firstLine="540"/>
        <w:jc w:val="both"/>
      </w:pPr>
      <w:r>
        <w:t>подготовлены и проведены командно-штабные тренировки и командно-штабные учения с целью отработки взаимодействия служб, участвующих в ликвидации последствий чрезвычайных ситуаций, и совершенствования навыков оказания помощи пострадавшим,</w:t>
      </w:r>
    </w:p>
    <w:p w:rsidR="004D7D25" w:rsidRDefault="004D7D25">
      <w:pPr>
        <w:pStyle w:val="ConsPlusNormal"/>
        <w:spacing w:before="220"/>
        <w:ind w:firstLine="540"/>
        <w:jc w:val="both"/>
      </w:pPr>
      <w:r>
        <w:t>проведены мероприятия по хранению и освежению резерва медикаментов и изделий медицинского назначения, предназначенных для ликвидации чрезвычайных ситуаций природного и техногенного характера на территории Кировской области,</w:t>
      </w:r>
    </w:p>
    <w:p w:rsidR="004D7D25" w:rsidRDefault="004D7D25">
      <w:pPr>
        <w:pStyle w:val="ConsPlusNormal"/>
        <w:spacing w:before="220"/>
        <w:ind w:firstLine="540"/>
        <w:jc w:val="both"/>
      </w:pPr>
      <w:r>
        <w:t>проведены проверки службы медицины катастроф областного и муниципального звеньев территориальной подсистемы единой государственной системы оповещения и ликвидации последствий чрезвычайных ситуаций,</w:t>
      </w:r>
    </w:p>
    <w:p w:rsidR="004D7D25" w:rsidRDefault="004D7D25">
      <w:pPr>
        <w:pStyle w:val="ConsPlusNormal"/>
        <w:spacing w:before="220"/>
        <w:ind w:firstLine="540"/>
        <w:jc w:val="both"/>
      </w:pPr>
      <w:r>
        <w:t>подготовлены сотрудники служб, участвующих в ликвидации последствий чрезвычайных ситуаций, по вопросам оказания первой помощи пострадавшим,</w:t>
      </w:r>
    </w:p>
    <w:p w:rsidR="004D7D25" w:rsidRDefault="004D7D25">
      <w:pPr>
        <w:pStyle w:val="ConsPlusNormal"/>
        <w:spacing w:before="220"/>
        <w:ind w:firstLine="540"/>
        <w:jc w:val="both"/>
      </w:pPr>
      <w:r>
        <w:t>заготовлена донорская кровь, ее компоненты и препараты, проведена профессиональная подготовка специалистов для работы в учреждениях службы крови,</w:t>
      </w:r>
    </w:p>
    <w:p w:rsidR="004D7D25" w:rsidRDefault="004D7D25">
      <w:pPr>
        <w:pStyle w:val="ConsPlusNormal"/>
        <w:spacing w:before="220"/>
        <w:ind w:firstLine="540"/>
        <w:jc w:val="both"/>
      </w:pPr>
      <w:r>
        <w:t>обеспечено количественное и качественное формирование и сохранность материальных ценностей в течение всего периода при длительном хранении на складах мобилизационного резерва, поддержание в состоянии постоянной готовности пунктов хранения материальных ценностей мобилизационного резерва.</w:t>
      </w:r>
    </w:p>
    <w:p w:rsidR="004D7D25" w:rsidRDefault="004D7D25">
      <w:pPr>
        <w:pStyle w:val="ConsPlusNormal"/>
        <w:spacing w:before="220"/>
        <w:ind w:firstLine="540"/>
        <w:jc w:val="both"/>
      </w:pPr>
      <w:r>
        <w:t xml:space="preserve">В рамках реализации ведомственной целевой </w:t>
      </w:r>
      <w:hyperlink r:id="rId665" w:history="1">
        <w:r>
          <w:rPr>
            <w:color w:val="0000FF"/>
          </w:rPr>
          <w:t>программы</w:t>
        </w:r>
      </w:hyperlink>
      <w:r>
        <w:t xml:space="preserve"> "Развитие судебно-медицинской и патолого-анатомической службы Кировской области" обеспечена потребность правоохранительных органов, граждан и юридических лиц в проведении судебно-медицинской экспертизы и патолого-анатомических исследований.</w:t>
      </w:r>
    </w:p>
    <w:p w:rsidR="004D7D25" w:rsidRDefault="004D7D25">
      <w:pPr>
        <w:pStyle w:val="ConsPlusNormal"/>
        <w:spacing w:before="220"/>
        <w:ind w:firstLine="540"/>
        <w:jc w:val="both"/>
      </w:pPr>
      <w:r>
        <w:t xml:space="preserve">В рамках реализации ведомственной целевой </w:t>
      </w:r>
      <w:hyperlink r:id="rId666" w:history="1">
        <w:r>
          <w:rPr>
            <w:color w:val="0000FF"/>
          </w:rPr>
          <w:t>программы</w:t>
        </w:r>
      </w:hyperlink>
      <w:r>
        <w:t xml:space="preserve"> "Реализация мер социальной поддержки отдельных категорий граждан, беременных женщин, кормящих матерей, а также детей в возрасте до трех лет" отдельные категории граждан обеспечены протезами, ортопедическими, корригирующими изделиями, слуховыми аппаратами и иными специальными средствами, обеспечена компенсация расходов граждан (за исключением лиц, имеющих право на меры социальной поддержки в соответствии с федеральным законодательством), связанных с </w:t>
      </w:r>
      <w:r>
        <w:lastRenderedPageBreak/>
        <w:t>проездом к месту лечения и обратно.</w:t>
      </w:r>
    </w:p>
    <w:p w:rsidR="004D7D25" w:rsidRDefault="004D7D25">
      <w:pPr>
        <w:pStyle w:val="ConsPlusNormal"/>
        <w:spacing w:before="220"/>
        <w:ind w:firstLine="540"/>
        <w:jc w:val="both"/>
      </w:pPr>
      <w:r>
        <w:t>Отдельные мероприятия:</w:t>
      </w:r>
    </w:p>
    <w:p w:rsidR="004D7D25" w:rsidRDefault="004D7D25">
      <w:pPr>
        <w:pStyle w:val="ConsPlusNormal"/>
        <w:spacing w:before="220"/>
        <w:ind w:firstLine="540"/>
        <w:jc w:val="both"/>
      </w:pPr>
      <w:r>
        <w:t>3.1. Совершенствование системы оказания медицинской помощи больным с туберкулезом.</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совершенствование структуры фтизиатрической службы Кировской области,</w:t>
      </w:r>
    </w:p>
    <w:p w:rsidR="004D7D25" w:rsidRDefault="004D7D25">
      <w:pPr>
        <w:pStyle w:val="ConsPlusNormal"/>
        <w:spacing w:before="220"/>
        <w:ind w:firstLine="540"/>
        <w:jc w:val="both"/>
      </w:pPr>
      <w:r>
        <w:t>организация проведения профилактических мероприятий, направленных на предупреждение и снижение смертности от туберкулеза,</w:t>
      </w:r>
    </w:p>
    <w:p w:rsidR="004D7D25" w:rsidRDefault="004D7D25">
      <w:pPr>
        <w:pStyle w:val="ConsPlusNormal"/>
        <w:jc w:val="both"/>
      </w:pPr>
      <w:r>
        <w:t xml:space="preserve">(в ред. </w:t>
      </w:r>
      <w:hyperlink r:id="rId667"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организация деятельности медицинских организаций в соответствии с порядком оказания медицинской помощи больным туберкулезом,</w:t>
      </w:r>
    </w:p>
    <w:p w:rsidR="004D7D25" w:rsidRDefault="004D7D25">
      <w:pPr>
        <w:pStyle w:val="ConsPlusNormal"/>
        <w:jc w:val="both"/>
      </w:pPr>
      <w:r>
        <w:t xml:space="preserve">(в ред. </w:t>
      </w:r>
      <w:hyperlink r:id="rId668"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подготовка и переподготовка медицинских кадров по вопросам фтизиатрии.</w:t>
      </w:r>
    </w:p>
    <w:p w:rsidR="004D7D25" w:rsidRDefault="004D7D25">
      <w:pPr>
        <w:pStyle w:val="ConsPlusNormal"/>
        <w:spacing w:before="220"/>
        <w:ind w:firstLine="540"/>
        <w:jc w:val="both"/>
      </w:pPr>
      <w:r>
        <w:t>Данное мероприятие будет реализовано путем реорганизации имеющихся учреждений в единое юридическое лицо - КОГБУЗ "Кировский областной противотуберкулезный диспансер", внедрения и совершенствования современных методов профилактики, диагностики, лечения туберкулеза, совершенствования системы профилактики, раннего выявления, диагностики и лечения туберкулеза, в том числе с использованием выездных методов работы, повышения информированности населения области по вопросам профилактики и ранней диагностики туберкулеза путем размещения информационных материалов в средствах массовой информации, внедрения современных методов диагностики и лечения туберкулеза.</w:t>
      </w:r>
    </w:p>
    <w:p w:rsidR="004D7D25" w:rsidRDefault="004D7D25">
      <w:pPr>
        <w:pStyle w:val="ConsPlusNormal"/>
        <w:jc w:val="both"/>
      </w:pPr>
      <w:r>
        <w:t xml:space="preserve">(в ред. </w:t>
      </w:r>
      <w:hyperlink r:id="rId669"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Количество противотуберкулезных коек в 2021 году составит 725 единиц, в том числе для взрослых - 680 единиц, для детей - 45 единиц.</w:t>
      </w:r>
    </w:p>
    <w:p w:rsidR="004D7D25" w:rsidRDefault="004D7D25">
      <w:pPr>
        <w:pStyle w:val="ConsPlusNormal"/>
        <w:jc w:val="both"/>
      </w:pPr>
      <w:r>
        <w:t xml:space="preserve">(в ред. </w:t>
      </w:r>
      <w:hyperlink r:id="rId670"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3.2. Совершенствование оказания медицинской помощи лицам, инфицированным вирусом иммунодефицита человека.</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внедрение в клиническую практику современных методов лечения ВИЧ-инфекции,</w:t>
      </w:r>
    </w:p>
    <w:p w:rsidR="004D7D25" w:rsidRDefault="004D7D25">
      <w:pPr>
        <w:pStyle w:val="ConsPlusNormal"/>
        <w:spacing w:before="220"/>
        <w:ind w:firstLine="540"/>
        <w:jc w:val="both"/>
      </w:pPr>
      <w:r>
        <w:t>организация проведения мероприятий по профилактике ВИЧ-инфекции и гепатитов B и C,</w:t>
      </w:r>
    </w:p>
    <w:p w:rsidR="004D7D25" w:rsidRDefault="004D7D25">
      <w:pPr>
        <w:pStyle w:val="ConsPlusNormal"/>
        <w:jc w:val="both"/>
      </w:pPr>
      <w:r>
        <w:t xml:space="preserve">(в ред. </w:t>
      </w:r>
      <w:hyperlink r:id="rId671"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организация деятельности медицинских организаций в соответствии с порядком оказания медицинской помощи при заболевании, вызываемом вирусом иммунодефицита человека (ВИЧ-инфекция).</w:t>
      </w:r>
    </w:p>
    <w:p w:rsidR="004D7D25" w:rsidRDefault="004D7D25">
      <w:pPr>
        <w:pStyle w:val="ConsPlusNormal"/>
        <w:jc w:val="both"/>
      </w:pPr>
      <w:r>
        <w:t xml:space="preserve">(абзац введен </w:t>
      </w:r>
      <w:hyperlink r:id="rId672"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Данное мероприятие будет реализовано путем осуществления мер, направленных на обеспечение медицинской помощью больных ВИЧ-инфекцией в соответствии со стандартами, повышение уровня охвата диспансерным наблюдением ВИЧ-инфицированных, что позволит обеспечить снижение первичной заболеваемости ВИЧ-инфекцией.</w:t>
      </w:r>
    </w:p>
    <w:p w:rsidR="004D7D25" w:rsidRDefault="004D7D25">
      <w:pPr>
        <w:pStyle w:val="ConsPlusNormal"/>
        <w:spacing w:before="220"/>
        <w:ind w:firstLine="540"/>
        <w:jc w:val="both"/>
      </w:pPr>
      <w:r>
        <w:t>3.3. Совершенствование системы оказания медицинской помощи наркологическим больным.</w:t>
      </w:r>
    </w:p>
    <w:p w:rsidR="004D7D25" w:rsidRDefault="004D7D25">
      <w:pPr>
        <w:pStyle w:val="ConsPlusNormal"/>
        <w:spacing w:before="220"/>
        <w:ind w:firstLine="540"/>
        <w:jc w:val="both"/>
      </w:pPr>
      <w:r>
        <w:lastRenderedPageBreak/>
        <w:t>В рамках данного мероприятия планируется:</w:t>
      </w:r>
    </w:p>
    <w:p w:rsidR="004D7D25" w:rsidRDefault="004D7D25">
      <w:pPr>
        <w:pStyle w:val="ConsPlusNormal"/>
        <w:spacing w:before="220"/>
        <w:ind w:firstLine="540"/>
        <w:jc w:val="both"/>
      </w:pPr>
      <w:r>
        <w:t>организация межрайонных наркологических центров на базе областных государственных учреждений здравоохранения,</w:t>
      </w:r>
    </w:p>
    <w:p w:rsidR="004D7D25" w:rsidRDefault="004D7D25">
      <w:pPr>
        <w:pStyle w:val="ConsPlusNormal"/>
        <w:spacing w:before="220"/>
        <w:ind w:firstLine="540"/>
        <w:jc w:val="both"/>
      </w:pPr>
      <w:r>
        <w:t>приведение организационной структуры и материально-технической базы учреждений здравоохранения области, оказывающих наркологическую помощь, в соответствие с действующими порядками оказания медицинской помощи,</w:t>
      </w:r>
    </w:p>
    <w:p w:rsidR="004D7D25" w:rsidRDefault="004D7D25">
      <w:pPr>
        <w:pStyle w:val="ConsPlusNormal"/>
        <w:spacing w:before="220"/>
        <w:ind w:firstLine="540"/>
        <w:jc w:val="both"/>
      </w:pPr>
      <w:r>
        <w:t>совершенствование медикаментозной терапии заболеваний наркологического профиля путем применения инновационных лекарственных препаратов,</w:t>
      </w:r>
    </w:p>
    <w:p w:rsidR="004D7D25" w:rsidRDefault="004D7D25">
      <w:pPr>
        <w:pStyle w:val="ConsPlusNormal"/>
        <w:spacing w:before="220"/>
        <w:ind w:firstLine="540"/>
        <w:jc w:val="both"/>
      </w:pPr>
      <w:r>
        <w:t>подготовка специалистов наркологического профиля (психиатров-наркологов, психотерапевтов, специалистов социальной работы, средних медицинских работников) по вопросам диагностики, лечения и организации медико-социальной реабилитации с использованием бригадных методов работы.</w:t>
      </w:r>
    </w:p>
    <w:p w:rsidR="004D7D25" w:rsidRDefault="004D7D25">
      <w:pPr>
        <w:pStyle w:val="ConsPlusNormal"/>
        <w:spacing w:before="220"/>
        <w:ind w:firstLine="540"/>
        <w:jc w:val="both"/>
      </w:pPr>
      <w:r>
        <w:t>Данное мероприятие будет реализовано путем дальнейшего совершенствования комплексной системы профилактики, диагностики, лечения и реабилитации при наркологических расстройствах, применения инновационных лекарственных препаратов не менее чем у 2,5% наркологических больных с целью удлинения периода ремиссии, организации и оснащения в соответствии с действующими порядками оказания медицинской помощи межрайонных наркологических центров на базе КОГБУЗ "Нолинская центральная районная больница", КОГБУЗ "Котельничская центральная районная больница" и КОГБУЗ "Советская центральная районная больница", а также подготовки и повышения профессиональной подготовленности кадров по вопросам оказания медицинской помощи наркологическим больным.</w:t>
      </w:r>
    </w:p>
    <w:p w:rsidR="004D7D25" w:rsidRDefault="004D7D25">
      <w:pPr>
        <w:pStyle w:val="ConsPlusNormal"/>
        <w:jc w:val="both"/>
      </w:pPr>
      <w:r>
        <w:t xml:space="preserve">(в ред. </w:t>
      </w:r>
      <w:hyperlink r:id="rId673"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3.4. Совершенствование системы оказания медицинской помощи больным с психическими расстройствами поведения.</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формирование трехуровневой системы профилактики кризисных состояний и медицинской помощи лицам с суицидальным поведением,</w:t>
      </w:r>
    </w:p>
    <w:p w:rsidR="004D7D25" w:rsidRDefault="004D7D25">
      <w:pPr>
        <w:pStyle w:val="ConsPlusNormal"/>
        <w:spacing w:before="220"/>
        <w:ind w:firstLine="540"/>
        <w:jc w:val="both"/>
      </w:pPr>
      <w:r>
        <w:t>внедрение бригадных форм оказания психиатрической помощи,</w:t>
      </w:r>
    </w:p>
    <w:p w:rsidR="004D7D25" w:rsidRDefault="004D7D25">
      <w:pPr>
        <w:pStyle w:val="ConsPlusNormal"/>
        <w:spacing w:before="220"/>
        <w:ind w:firstLine="540"/>
        <w:jc w:val="both"/>
      </w:pPr>
      <w:r>
        <w:t>совершенствование методов профилактики, диагностики, лечения и реабилитации при психических расстройствах.</w:t>
      </w:r>
    </w:p>
    <w:p w:rsidR="004D7D25" w:rsidRDefault="004D7D25">
      <w:pPr>
        <w:pStyle w:val="ConsPlusNormal"/>
        <w:spacing w:before="220"/>
        <w:ind w:firstLine="540"/>
        <w:jc w:val="both"/>
      </w:pPr>
      <w:r>
        <w:t>Данное мероприятие будет реализовано путем организации деятельности кабинета "Телефон доверия" с круглосуточным режимом работы кабинета социально-психологической помощи, отделения кризисных состояний на базе КОГКУЗ "Кировская областная клиническая психиатрическая больница им. В.М. Бехтерева", а также путем реорганизации существующей системы оказания психиатрической помощи, внедрения бригадных форм оказания психиатрической помощи в условиях психиатрических стационаров, дневных стационаров, психоневрологических диспансеров, оказания помощи на дому.</w:t>
      </w:r>
    </w:p>
    <w:p w:rsidR="004D7D25" w:rsidRDefault="004D7D25">
      <w:pPr>
        <w:pStyle w:val="ConsPlusNormal"/>
        <w:spacing w:before="220"/>
        <w:ind w:firstLine="540"/>
        <w:jc w:val="both"/>
      </w:pPr>
      <w:r>
        <w:t>Кроме того, в 2014 году планируется проведение реорганизации существующей системы оказания психиатрической помощи в регионе путем объединения имеющихся учреждений в единое юридическое лицо - КОГКУЗ "Кировская областная клиническая психиатрическая больница им. В.М. Бехтерева".</w:t>
      </w:r>
    </w:p>
    <w:p w:rsidR="004D7D25" w:rsidRDefault="004D7D25">
      <w:pPr>
        <w:pStyle w:val="ConsPlusNormal"/>
        <w:spacing w:before="220"/>
        <w:ind w:firstLine="540"/>
        <w:jc w:val="both"/>
      </w:pPr>
      <w:r>
        <w:t>3.5. Совершенствование системы оказания медицинской помощи больным с сосудистыми заболеваниями.</w:t>
      </w:r>
    </w:p>
    <w:p w:rsidR="004D7D25" w:rsidRDefault="004D7D25">
      <w:pPr>
        <w:pStyle w:val="ConsPlusNormal"/>
        <w:spacing w:before="220"/>
        <w:ind w:firstLine="540"/>
        <w:jc w:val="both"/>
      </w:pPr>
      <w:r>
        <w:lastRenderedPageBreak/>
        <w:t>В рамках данного мероприятия планируется:</w:t>
      </w:r>
    </w:p>
    <w:p w:rsidR="004D7D25" w:rsidRDefault="004D7D25">
      <w:pPr>
        <w:pStyle w:val="ConsPlusNormal"/>
        <w:spacing w:before="220"/>
        <w:ind w:firstLine="540"/>
        <w:jc w:val="both"/>
      </w:pPr>
      <w:r>
        <w:t>создание первичных сосудистых центров,</w:t>
      </w:r>
    </w:p>
    <w:p w:rsidR="004D7D25" w:rsidRDefault="004D7D25">
      <w:pPr>
        <w:pStyle w:val="ConsPlusNormal"/>
        <w:spacing w:before="220"/>
        <w:ind w:firstLine="540"/>
        <w:jc w:val="both"/>
      </w:pPr>
      <w:r>
        <w:t>последипломное образование врачей и фельдшеров первичного звена здравоохранения по вопросам оказания медицинской помощи пациентам с болезнями системы кровообращения,</w:t>
      </w:r>
    </w:p>
    <w:p w:rsidR="004D7D25" w:rsidRDefault="004D7D25">
      <w:pPr>
        <w:pStyle w:val="ConsPlusNormal"/>
        <w:spacing w:before="220"/>
        <w:ind w:firstLine="540"/>
        <w:jc w:val="both"/>
      </w:pPr>
      <w:r>
        <w:t>приведение организационной структуры и материально-технической базы учреждений здравоохранения области в соответствие с действующими порядками оказания медицинской помощи,</w:t>
      </w:r>
    </w:p>
    <w:p w:rsidR="004D7D25" w:rsidRDefault="004D7D25">
      <w:pPr>
        <w:pStyle w:val="ConsPlusNormal"/>
        <w:spacing w:before="220"/>
        <w:ind w:firstLine="540"/>
        <w:jc w:val="both"/>
      </w:pPr>
      <w:r>
        <w:t>совершенствование форм и методов работы отделений реанимации и (или) блоков интенсивной терапии в учреждениях здравоохранения области.</w:t>
      </w:r>
    </w:p>
    <w:p w:rsidR="004D7D25" w:rsidRDefault="004D7D25">
      <w:pPr>
        <w:pStyle w:val="ConsPlusNormal"/>
        <w:spacing w:before="220"/>
        <w:ind w:firstLine="540"/>
        <w:jc w:val="both"/>
      </w:pPr>
      <w:r>
        <w:t>Данное мероприятие будет реализовано путем организации на базе КОГБУЗ "Вятскополянская центральная районная больница", КОГБУЗ "Северная городская клиническая больница" и КОГБУЗ "Лузская центральная районная больница" первичных сосудистых отделений, организации отделений реанимации и (или) блоков интенсивной терапии в 100% учреждений здравоохранения области, повышения информированности населения о факторах риска развития сердечно-сосудистых заболеваний.</w:t>
      </w:r>
    </w:p>
    <w:p w:rsidR="004D7D25" w:rsidRDefault="004D7D25">
      <w:pPr>
        <w:pStyle w:val="ConsPlusNormal"/>
        <w:spacing w:before="220"/>
        <w:ind w:firstLine="540"/>
        <w:jc w:val="both"/>
      </w:pPr>
      <w:r>
        <w:t>3.6. Совершенствование системы оказания медицинской помощи больным онкологическими заболеваниями.</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совершенствование системы раннего выявления онкологических заболеваний,</w:t>
      </w:r>
    </w:p>
    <w:p w:rsidR="004D7D25" w:rsidRDefault="004D7D25">
      <w:pPr>
        <w:pStyle w:val="ConsPlusNormal"/>
        <w:spacing w:before="220"/>
        <w:ind w:firstLine="540"/>
        <w:jc w:val="both"/>
      </w:pPr>
      <w:r>
        <w:t>приведение организационной структуры и материально-технической базы учреждений здравоохранения области в соответствие с действующими порядками оказания медицинской помощи,</w:t>
      </w:r>
    </w:p>
    <w:p w:rsidR="004D7D25" w:rsidRDefault="004D7D25">
      <w:pPr>
        <w:pStyle w:val="ConsPlusNormal"/>
        <w:spacing w:before="220"/>
        <w:ind w:firstLine="540"/>
        <w:jc w:val="both"/>
      </w:pPr>
      <w:r>
        <w:t>подготовка и переподготовка медицинских кадров по вопросам онкологии.</w:t>
      </w:r>
    </w:p>
    <w:p w:rsidR="004D7D25" w:rsidRDefault="004D7D25">
      <w:pPr>
        <w:pStyle w:val="ConsPlusNormal"/>
        <w:spacing w:before="220"/>
        <w:ind w:firstLine="540"/>
        <w:jc w:val="both"/>
      </w:pPr>
      <w:r>
        <w:t>Данное мероприятие будет реализовано путем дальнейшего создания на базе учреждений здравоохранения региона, оказывающих первичную медико-санитарную помощь, первичных онкологических кабинетов (их число к 2021 году составит 49 единиц), первичных онкологических отделений (их число к 2021 году составит 9 единиц), а также повышения онкологической настороженности медицинских работников, населения путем проведения информационной кампании, направленной на борьбу с онкологическими заболеваниями, массового проведения диспансерных и профилактических осмотров населения, в том числе с использованием выездным форм и методов работы.</w:t>
      </w:r>
    </w:p>
    <w:p w:rsidR="004D7D25" w:rsidRDefault="004D7D25">
      <w:pPr>
        <w:pStyle w:val="ConsPlusNormal"/>
        <w:jc w:val="both"/>
      </w:pPr>
      <w:r>
        <w:t xml:space="preserve">(в ред. </w:t>
      </w:r>
      <w:hyperlink r:id="rId674"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3.7. Обеспечение функциональной готовности к оказанию медико-санитарной помощи в условиях возникновения чрезвычайных ситуаций техногенного, природного и искусственного характера, инфекционных заболеваний и массовых неинфекционных заболеваний (отравлений).</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создание автоматизированной информационно-управляющей системы скорой медицинской помощи,</w:t>
      </w:r>
    </w:p>
    <w:p w:rsidR="004D7D25" w:rsidRDefault="004D7D25">
      <w:pPr>
        <w:pStyle w:val="ConsPlusNormal"/>
        <w:spacing w:before="220"/>
        <w:ind w:firstLine="540"/>
        <w:jc w:val="both"/>
      </w:pPr>
      <w:r>
        <w:t>оснащение специализированных бригад КОГБУЗ "Станция скорой медицинской помощи г. Кирова" лечебно-диагностическим оборудованием,</w:t>
      </w:r>
    </w:p>
    <w:p w:rsidR="004D7D25" w:rsidRDefault="004D7D25">
      <w:pPr>
        <w:pStyle w:val="ConsPlusNormal"/>
        <w:spacing w:before="220"/>
        <w:ind w:firstLine="540"/>
        <w:jc w:val="both"/>
      </w:pPr>
      <w:r>
        <w:t xml:space="preserve">оснащение отделений скорой медицинской помощи автомобилями скорой медицинской </w:t>
      </w:r>
      <w:r>
        <w:lastRenderedPageBreak/>
        <w:t>помощи класса C,</w:t>
      </w:r>
    </w:p>
    <w:p w:rsidR="004D7D25" w:rsidRDefault="004D7D25">
      <w:pPr>
        <w:pStyle w:val="ConsPlusNormal"/>
        <w:spacing w:before="220"/>
        <w:ind w:firstLine="540"/>
        <w:jc w:val="both"/>
      </w:pPr>
      <w:r>
        <w:t>создание учебных классов на базе станций и крупных отделений скорой помощи и оснащение их симуляционным оборудованием,</w:t>
      </w:r>
    </w:p>
    <w:p w:rsidR="004D7D25" w:rsidRDefault="004D7D25">
      <w:pPr>
        <w:pStyle w:val="ConsPlusNormal"/>
        <w:spacing w:before="220"/>
        <w:ind w:firstLine="540"/>
        <w:jc w:val="both"/>
      </w:pPr>
      <w:r>
        <w:t>обеспечение функционирования Медицинского центра мобилизационных резервов.</w:t>
      </w:r>
    </w:p>
    <w:p w:rsidR="004D7D25" w:rsidRDefault="004D7D25">
      <w:pPr>
        <w:pStyle w:val="ConsPlusNormal"/>
        <w:jc w:val="both"/>
      </w:pPr>
      <w:r>
        <w:t xml:space="preserve">(п. 3.7 в ред. </w:t>
      </w:r>
      <w:hyperlink r:id="rId675" w:history="1">
        <w:r>
          <w:rPr>
            <w:color w:val="0000FF"/>
          </w:rPr>
          <w:t>постановления</w:t>
        </w:r>
      </w:hyperlink>
      <w:r>
        <w:t xml:space="preserve"> Правительства Кировской области от 12.12.2014 N 15/200)</w:t>
      </w:r>
    </w:p>
    <w:p w:rsidR="004D7D25" w:rsidRDefault="004D7D25">
      <w:pPr>
        <w:pStyle w:val="ConsPlusNormal"/>
        <w:spacing w:before="220"/>
        <w:ind w:firstLine="540"/>
        <w:jc w:val="both"/>
      </w:pPr>
      <w:r>
        <w:t>3.8. Совершенствование организации медицинской помощи пострадавшим при дорожно-транспортных происшествиях.</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организация и оснащение травматологических центров I, II, III уровней,</w:t>
      </w:r>
    </w:p>
    <w:p w:rsidR="004D7D25" w:rsidRDefault="004D7D25">
      <w:pPr>
        <w:pStyle w:val="ConsPlusNormal"/>
        <w:spacing w:before="220"/>
        <w:ind w:firstLine="540"/>
        <w:jc w:val="both"/>
      </w:pPr>
      <w:r>
        <w:t>подготовка квалифицированных медицинских работников по вопросам оказания медицинской помощи пострадавшим при дорожно-транспортных происшествиях,</w:t>
      </w:r>
    </w:p>
    <w:p w:rsidR="004D7D25" w:rsidRDefault="004D7D25">
      <w:pPr>
        <w:pStyle w:val="ConsPlusNormal"/>
        <w:spacing w:before="220"/>
        <w:ind w:firstLine="540"/>
        <w:jc w:val="both"/>
      </w:pPr>
      <w:r>
        <w:t>обучение сотрудников оперативных служб, участвующих в ликвидации последствий ДТП, навыкам и правилам оказания первой помощи,</w:t>
      </w:r>
    </w:p>
    <w:p w:rsidR="004D7D25" w:rsidRDefault="004D7D25">
      <w:pPr>
        <w:pStyle w:val="ConsPlusNormal"/>
        <w:spacing w:before="220"/>
        <w:ind w:firstLine="540"/>
        <w:jc w:val="both"/>
      </w:pPr>
      <w:r>
        <w:t>укрепление материально-технической базы отделения санитарной эвакуации,</w:t>
      </w:r>
    </w:p>
    <w:p w:rsidR="004D7D25" w:rsidRDefault="004D7D25">
      <w:pPr>
        <w:pStyle w:val="ConsPlusNormal"/>
        <w:spacing w:before="220"/>
        <w:ind w:firstLine="540"/>
        <w:jc w:val="both"/>
      </w:pPr>
      <w:r>
        <w:t>обеспечение функционирования Территориального центра медицины катастроф.</w:t>
      </w:r>
    </w:p>
    <w:p w:rsidR="004D7D25" w:rsidRDefault="004D7D25">
      <w:pPr>
        <w:pStyle w:val="ConsPlusNormal"/>
        <w:spacing w:before="220"/>
        <w:ind w:firstLine="540"/>
        <w:jc w:val="both"/>
      </w:pPr>
      <w:r>
        <w:t>Данное мероприятие будет реализовано путем организации и оснащения травматологических центров I, II, III уровней вдоль федеральной и региональных дорог. I уровень: КОГБУЗ "Кировская областная клиническая больница N 3" (травматологическая больница); II уровень: КОГБУЗ "Яранская центральная районная больница", КОГБУЗ "Котельничская центральная районная больница", КОГБУЗ "Слободская центральная районная больница имени академика А.Н. Бакулева", КОГБУЗ "Вятскополянская центральная районная больница", КОГБУЗ "Кирово-Чепецкая центральная районная больница" (или федеральное бюджетное учреждение здравоохранения "Медико-санитарная часть N 52" Федерального медико-биологического агентства), КОГБУЗ "Омутнинская центральная районная больница", КОГБУЗ "Нолинская центральная районная больница".</w:t>
      </w:r>
    </w:p>
    <w:p w:rsidR="004D7D25" w:rsidRDefault="004D7D25">
      <w:pPr>
        <w:pStyle w:val="ConsPlusNormal"/>
        <w:spacing w:before="220"/>
        <w:ind w:firstLine="540"/>
        <w:jc w:val="both"/>
      </w:pPr>
      <w:r>
        <w:t>Также планируется подготовка специалистов учреждений здравоохранения области и сотрудников оперативных служб, участвующих в ликвидации последствий ДТП, навыкам и правилам оказания первой помощи.</w:t>
      </w:r>
    </w:p>
    <w:p w:rsidR="004D7D25" w:rsidRDefault="004D7D25">
      <w:pPr>
        <w:pStyle w:val="ConsPlusNormal"/>
        <w:spacing w:before="220"/>
        <w:ind w:firstLine="540"/>
        <w:jc w:val="both"/>
      </w:pPr>
      <w:r>
        <w:t>3.9. Совершенствование системы оказания медицинской помощи больным прочими заболеваниями.</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предупреждение и борьба с социально значимыми заболеваниями,</w:t>
      </w:r>
    </w:p>
    <w:p w:rsidR="004D7D25" w:rsidRDefault="004D7D25">
      <w:pPr>
        <w:pStyle w:val="ConsPlusNormal"/>
        <w:spacing w:before="220"/>
        <w:ind w:firstLine="540"/>
        <w:jc w:val="both"/>
      </w:pPr>
      <w:r>
        <w:t>оказание специализированной медицинской помощи за пределами Кировской области,</w:t>
      </w:r>
    </w:p>
    <w:p w:rsidR="004D7D25" w:rsidRDefault="004D7D25">
      <w:pPr>
        <w:pStyle w:val="ConsPlusNormal"/>
        <w:spacing w:before="220"/>
        <w:ind w:firstLine="540"/>
        <w:jc w:val="both"/>
      </w:pPr>
      <w:r>
        <w:t>долечивание граждан непосредственно после стационарного лечения в санаторно-курортных учреждениях на территории Кировской области,</w:t>
      </w:r>
    </w:p>
    <w:p w:rsidR="004D7D25" w:rsidRDefault="004D7D25">
      <w:pPr>
        <w:pStyle w:val="ConsPlusNormal"/>
        <w:spacing w:before="220"/>
        <w:ind w:firstLine="540"/>
        <w:jc w:val="both"/>
      </w:pPr>
      <w:r>
        <w:t>иные мероприятия, направленные на обеспечение доступности и качества оказания медицинской помощи.</w:t>
      </w:r>
    </w:p>
    <w:p w:rsidR="004D7D25" w:rsidRDefault="004D7D25">
      <w:pPr>
        <w:pStyle w:val="ConsPlusNormal"/>
        <w:spacing w:before="220"/>
        <w:ind w:firstLine="540"/>
        <w:jc w:val="both"/>
      </w:pPr>
      <w:r>
        <w:t xml:space="preserve">Данное мероприятие будет реализовано путем проведения мер, направленных на оптимизацию коечного фонда учреждений здравоохранения области, снижение уровня </w:t>
      </w:r>
      <w:r>
        <w:lastRenderedPageBreak/>
        <w:t>заболеваемости, инвалидизации и смертности населения от социально значимых заболеваний, приведение материально-технической базы учреждений здравоохранения в соответствие с действующими порядками оказания медицинской помощи, предоставление населению региона доступных и качественных услуг по проведению гемодиализной терапии.</w:t>
      </w:r>
    </w:p>
    <w:p w:rsidR="004D7D25" w:rsidRDefault="004D7D25">
      <w:pPr>
        <w:pStyle w:val="ConsPlusNormal"/>
        <w:spacing w:before="220"/>
        <w:ind w:firstLine="540"/>
        <w:jc w:val="both"/>
      </w:pPr>
      <w:r>
        <w:t>Также в рамках отдельного мероприятия в 2015 году гражданам, страдающим сахарным диабетом, признанным в установленном порядке инвалидами и имеющим осложнения сахарного диабета, характеризующиеся отсутствием или значительным снижением зрения, предоставлены приборы для измерения уровня глюкозы в крови с речевым выходом.</w:t>
      </w:r>
    </w:p>
    <w:p w:rsidR="004D7D25" w:rsidRDefault="004D7D25">
      <w:pPr>
        <w:pStyle w:val="ConsPlusNormal"/>
        <w:jc w:val="both"/>
      </w:pPr>
      <w:r>
        <w:t xml:space="preserve">(в ред. </w:t>
      </w:r>
      <w:hyperlink r:id="rId676" w:history="1">
        <w:r>
          <w:rPr>
            <w:color w:val="0000FF"/>
          </w:rPr>
          <w:t>постановления</w:t>
        </w:r>
      </w:hyperlink>
      <w:r>
        <w:t xml:space="preserve"> Правительства Кировской области от 29.01.2016 N 81/21)</w:t>
      </w:r>
    </w:p>
    <w:p w:rsidR="004D7D25" w:rsidRDefault="004D7D25">
      <w:pPr>
        <w:pStyle w:val="ConsPlusNormal"/>
        <w:jc w:val="both"/>
      </w:pPr>
      <w:r>
        <w:t xml:space="preserve">(п. 3.9 в ред. </w:t>
      </w:r>
      <w:hyperlink r:id="rId677" w:history="1">
        <w:r>
          <w:rPr>
            <w:color w:val="0000FF"/>
          </w:rPr>
          <w:t>постановления</w:t>
        </w:r>
      </w:hyperlink>
      <w:r>
        <w:t xml:space="preserve"> Правительства Кировской области от 30.12.2014 N 19/286)</w:t>
      </w:r>
    </w:p>
    <w:p w:rsidR="004D7D25" w:rsidRDefault="004D7D25">
      <w:pPr>
        <w:pStyle w:val="ConsPlusNormal"/>
        <w:spacing w:before="220"/>
        <w:ind w:firstLine="540"/>
        <w:jc w:val="both"/>
      </w:pPr>
      <w:r>
        <w:t>3.10. Совершенствование высокотехнологичной медицинской помощи, развитие новых эффективных методов лечения.</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приведение организационной структуры и материально-технической базы учреждений здравоохранения, оказывающих ВМП, в соответствие с действующими порядками оказания медицинской помощи,</w:t>
      </w:r>
    </w:p>
    <w:p w:rsidR="004D7D25" w:rsidRDefault="004D7D25">
      <w:pPr>
        <w:pStyle w:val="ConsPlusNormal"/>
        <w:spacing w:before="220"/>
        <w:ind w:firstLine="540"/>
        <w:jc w:val="both"/>
      </w:pPr>
      <w:r>
        <w:t>подготовка и переподготовка медицинских кадров по вопросам ВМП,</w:t>
      </w:r>
    </w:p>
    <w:p w:rsidR="004D7D25" w:rsidRDefault="004D7D25">
      <w:pPr>
        <w:pStyle w:val="ConsPlusNormal"/>
        <w:spacing w:before="220"/>
        <w:ind w:firstLine="540"/>
        <w:jc w:val="both"/>
      </w:pPr>
      <w:r>
        <w:t>внедрение новых форм и методов оказания ВМП,</w:t>
      </w:r>
    </w:p>
    <w:p w:rsidR="004D7D25" w:rsidRDefault="004D7D25">
      <w:pPr>
        <w:pStyle w:val="ConsPlusNormal"/>
        <w:spacing w:before="220"/>
        <w:ind w:firstLine="540"/>
        <w:jc w:val="both"/>
      </w:pPr>
      <w:r>
        <w:t>реализация мероприятий по обеспечению отдельных категорий граждан протезами, ортопедическими, корригирующими изделиями, слуховыми аппаратами и иными специальными средствами и компенсация расходов граждан, связанных с проездом к месту лечения и обратно.</w:t>
      </w:r>
    </w:p>
    <w:p w:rsidR="004D7D25" w:rsidRDefault="004D7D25">
      <w:pPr>
        <w:pStyle w:val="ConsPlusNormal"/>
        <w:spacing w:before="220"/>
        <w:ind w:firstLine="540"/>
        <w:jc w:val="both"/>
      </w:pPr>
      <w:r>
        <w:t>Данное мероприятие будет реализовано путем осуществления действий, направленных на повышение доступности и качества оказания ВМП жителям региона путем внедрения новых форм и методов ВМП, оснащения учреждений здравоохранения области, осуществляющих оказание ВМП жителям региона, современным оборудованием.</w:t>
      </w:r>
    </w:p>
    <w:p w:rsidR="004D7D25" w:rsidRDefault="004D7D25">
      <w:pPr>
        <w:pStyle w:val="ConsPlusNormal"/>
        <w:spacing w:before="220"/>
        <w:ind w:firstLine="540"/>
        <w:jc w:val="both"/>
      </w:pPr>
      <w:r>
        <w:t>3.11. Развитие службы крови.</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совершенствование организационной структуры и материально-технической базы службы крови,</w:t>
      </w:r>
    </w:p>
    <w:p w:rsidR="004D7D25" w:rsidRDefault="004D7D25">
      <w:pPr>
        <w:pStyle w:val="ConsPlusNormal"/>
        <w:spacing w:before="220"/>
        <w:ind w:firstLine="540"/>
        <w:jc w:val="both"/>
      </w:pPr>
      <w:r>
        <w:t>развитие единой информационной системы донорства крови и ее компонентов, включая ведение единой базы доноров крови.</w:t>
      </w:r>
    </w:p>
    <w:p w:rsidR="004D7D25" w:rsidRDefault="004D7D25">
      <w:pPr>
        <w:pStyle w:val="ConsPlusNormal"/>
        <w:spacing w:before="220"/>
        <w:ind w:firstLine="540"/>
        <w:jc w:val="both"/>
      </w:pPr>
      <w:r>
        <w:t>Данное мероприятие будет реализовано путем приведения помещений учреждения и оснащения службы крови в соответствие со стандартами и требованиями санитарных, противопожарных норм и правил, а также участия в единой информационной системе Российской Федерации донорства крови и ее компонентов, создания Единого донорского центра на территории Кировской области.</w:t>
      </w:r>
    </w:p>
    <w:p w:rsidR="004D7D25" w:rsidRDefault="004D7D25">
      <w:pPr>
        <w:pStyle w:val="ConsPlusNormal"/>
        <w:spacing w:before="220"/>
        <w:ind w:firstLine="540"/>
        <w:jc w:val="both"/>
      </w:pPr>
      <w:r>
        <w:t>3.12. Обеспечение деятельности государственной судебно-медицинской экспертизы.</w:t>
      </w:r>
    </w:p>
    <w:p w:rsidR="004D7D25" w:rsidRDefault="004D7D25">
      <w:pPr>
        <w:pStyle w:val="ConsPlusNormal"/>
        <w:spacing w:before="220"/>
        <w:ind w:firstLine="540"/>
        <w:jc w:val="both"/>
      </w:pPr>
      <w:r>
        <w:t>Данное мероприятие будет реализовано путем обеспечения объективности и полноты проведения экспертных исследований.</w:t>
      </w:r>
    </w:p>
    <w:p w:rsidR="004D7D25" w:rsidRDefault="004D7D25">
      <w:pPr>
        <w:pStyle w:val="ConsPlusNormal"/>
        <w:spacing w:before="220"/>
        <w:ind w:firstLine="540"/>
        <w:jc w:val="both"/>
      </w:pPr>
      <w:r>
        <w:t xml:space="preserve">3.13. Исключен. - </w:t>
      </w:r>
      <w:hyperlink r:id="rId678" w:history="1">
        <w:r>
          <w:rPr>
            <w:color w:val="0000FF"/>
          </w:rPr>
          <w:t>Постановление</w:t>
        </w:r>
      </w:hyperlink>
      <w:r>
        <w:t xml:space="preserve"> Правительства Кировской области от 19.07.2016 N 112/443.</w:t>
      </w:r>
    </w:p>
    <w:p w:rsidR="004D7D25" w:rsidRDefault="004D7D25">
      <w:pPr>
        <w:pStyle w:val="ConsPlusNormal"/>
        <w:spacing w:before="220"/>
        <w:ind w:firstLine="540"/>
        <w:jc w:val="both"/>
      </w:pPr>
      <w:r>
        <w:lastRenderedPageBreak/>
        <w:t>3.14. Укрепление материально-технической базы учреждений, оказывающих специализированную, включая высокотехнологичную, медицинскую помощь, скорую, в том числе скорую специализированную, медицинскую помощь, медицинскую эвакуацию.</w:t>
      </w:r>
    </w:p>
    <w:p w:rsidR="004D7D25" w:rsidRDefault="004D7D25">
      <w:pPr>
        <w:pStyle w:val="ConsPlusNormal"/>
        <w:spacing w:before="220"/>
        <w:ind w:firstLine="540"/>
        <w:jc w:val="both"/>
      </w:pPr>
      <w:r>
        <w:t>В рамках данного мероприятия планируется:</w:t>
      </w:r>
    </w:p>
    <w:p w:rsidR="004D7D25" w:rsidRDefault="004D7D25">
      <w:pPr>
        <w:pStyle w:val="ConsPlusNormal"/>
        <w:spacing w:before="220"/>
        <w:ind w:firstLine="540"/>
        <w:jc w:val="both"/>
      </w:pPr>
      <w:r>
        <w:t>строительство Губернской больницы,</w:t>
      </w:r>
    </w:p>
    <w:p w:rsidR="004D7D25" w:rsidRDefault="004D7D25">
      <w:pPr>
        <w:pStyle w:val="ConsPlusNormal"/>
        <w:spacing w:before="220"/>
        <w:ind w:firstLine="540"/>
        <w:jc w:val="both"/>
      </w:pPr>
      <w:r>
        <w:t>проведение капитального ремонта учреждений, оказывающих специализированную, включая высокотехнологичную, медицинскую помощь, скорую, в том числе скорую специализированную, медицинскую помощь, медицинскую эвакуацию,</w:t>
      </w:r>
    </w:p>
    <w:p w:rsidR="004D7D25" w:rsidRDefault="004D7D25">
      <w:pPr>
        <w:pStyle w:val="ConsPlusNormal"/>
        <w:spacing w:before="220"/>
        <w:ind w:firstLine="540"/>
        <w:jc w:val="both"/>
      </w:pPr>
      <w:r>
        <w:t>обеспечение пожарной безопасности учреждений, оказывающих первичную медико-санитарную помощь,</w:t>
      </w:r>
    </w:p>
    <w:p w:rsidR="004D7D25" w:rsidRDefault="004D7D25">
      <w:pPr>
        <w:pStyle w:val="ConsPlusNormal"/>
        <w:spacing w:before="220"/>
        <w:ind w:firstLine="540"/>
        <w:jc w:val="both"/>
      </w:pPr>
      <w:r>
        <w:t>выполнение проектно-изыскательских работ по объекту "Реконструкция здания лечебного корпуса под стационар: г. Киров, ул. Преображенская, 24, для КОГБУЗ "Кировский областной клинический кожно-венерологический диспансер" и выполнение проектных работ по объекту "Реконструкция здания лечебного корпуса и столовой под наркологический диспансер по Студенческому проезду, 7, в г. Кирове,</w:t>
      </w:r>
    </w:p>
    <w:p w:rsidR="004D7D25" w:rsidRDefault="004D7D25">
      <w:pPr>
        <w:pStyle w:val="ConsPlusNormal"/>
        <w:jc w:val="both"/>
      </w:pPr>
      <w:r>
        <w:t xml:space="preserve">(в ред. </w:t>
      </w:r>
      <w:hyperlink r:id="rId679" w:history="1">
        <w:r>
          <w:rPr>
            <w:color w:val="0000FF"/>
          </w:rPr>
          <w:t>постановления</w:t>
        </w:r>
      </w:hyperlink>
      <w:r>
        <w:t xml:space="preserve"> Правительства Кировской области от 12.12.2014 N 15/200)</w:t>
      </w:r>
    </w:p>
    <w:p w:rsidR="004D7D25" w:rsidRDefault="004D7D25">
      <w:pPr>
        <w:pStyle w:val="ConsPlusNormal"/>
        <w:spacing w:before="220"/>
        <w:ind w:firstLine="540"/>
        <w:jc w:val="both"/>
      </w:pPr>
      <w:r>
        <w:t>приобретение здания для оказания медицинской помощи в Нолинском районе Кировской области.</w:t>
      </w:r>
    </w:p>
    <w:p w:rsidR="004D7D25" w:rsidRDefault="004D7D25">
      <w:pPr>
        <w:pStyle w:val="ConsPlusNormal"/>
        <w:jc w:val="both"/>
      </w:pPr>
      <w:r>
        <w:t xml:space="preserve">(в ред. </w:t>
      </w:r>
      <w:hyperlink r:id="rId680"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3.15. Реализация энергосберегающих мероприятий.</w:t>
      </w:r>
    </w:p>
    <w:p w:rsidR="004D7D25" w:rsidRDefault="004D7D25">
      <w:pPr>
        <w:pStyle w:val="ConsPlusNormal"/>
        <w:spacing w:before="220"/>
        <w:ind w:firstLine="540"/>
        <w:jc w:val="both"/>
      </w:pPr>
      <w:r>
        <w:t>В рамках данного мероприятия планируются:</w:t>
      </w:r>
    </w:p>
    <w:p w:rsidR="004D7D25" w:rsidRDefault="004D7D25">
      <w:pPr>
        <w:pStyle w:val="ConsPlusNormal"/>
        <w:spacing w:before="220"/>
        <w:ind w:firstLine="540"/>
        <w:jc w:val="both"/>
      </w:pPr>
      <w:r>
        <w:t>модернизация инженерных систем зданий (строений, сооружений);</w:t>
      </w:r>
    </w:p>
    <w:p w:rsidR="004D7D25" w:rsidRDefault="004D7D25">
      <w:pPr>
        <w:pStyle w:val="ConsPlusNormal"/>
        <w:spacing w:before="220"/>
        <w:ind w:firstLine="540"/>
        <w:jc w:val="both"/>
      </w:pPr>
      <w:r>
        <w:t>информационное обеспечение и пропаганда энергосбережения и повышение энергетической эффективности в здравоохранении;</w:t>
      </w:r>
    </w:p>
    <w:p w:rsidR="004D7D25" w:rsidRDefault="004D7D25">
      <w:pPr>
        <w:pStyle w:val="ConsPlusNormal"/>
        <w:spacing w:before="220"/>
        <w:ind w:firstLine="540"/>
        <w:jc w:val="both"/>
      </w:pPr>
      <w:r>
        <w:t>обучение лиц на всех уровнях государственного и муниципального управления, включая организации бюджетной сферы, ответственных за энергосбережение и повышение энергетической эффективности в здравоохранении.</w:t>
      </w:r>
    </w:p>
    <w:p w:rsidR="004D7D25" w:rsidRDefault="004D7D25">
      <w:pPr>
        <w:pStyle w:val="ConsPlusNormal"/>
        <w:jc w:val="both"/>
      </w:pPr>
      <w:r>
        <w:t xml:space="preserve">(п. 3.15 в ред. </w:t>
      </w:r>
      <w:hyperlink r:id="rId681"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 xml:space="preserve">3.16. Исключен. - </w:t>
      </w:r>
      <w:hyperlink r:id="rId682" w:history="1">
        <w:r>
          <w:rPr>
            <w:color w:val="0000FF"/>
          </w:rPr>
          <w:t>Постановление</w:t>
        </w:r>
      </w:hyperlink>
      <w:r>
        <w:t xml:space="preserve"> Правительства Кировской области от 18.08.2015 N 55/509.</w:t>
      </w:r>
    </w:p>
    <w:p w:rsidR="004D7D25" w:rsidRDefault="004D7D25">
      <w:pPr>
        <w:pStyle w:val="ConsPlusNormal"/>
        <w:spacing w:before="220"/>
        <w:ind w:firstLine="540"/>
        <w:jc w:val="both"/>
      </w:pPr>
      <w:r>
        <w:t>3.17. Оказание экстренной медицинской помощи населению в рамках приоритетного проекта.</w:t>
      </w:r>
    </w:p>
    <w:p w:rsidR="004D7D25" w:rsidRDefault="004D7D25">
      <w:pPr>
        <w:pStyle w:val="ConsPlusNormal"/>
        <w:spacing w:before="220"/>
        <w:ind w:firstLine="540"/>
        <w:jc w:val="both"/>
      </w:pPr>
      <w:r>
        <w:t>В рамках данного отдельного мероприятия планируется реализация мероприятий в соответствии с приоритетным проектом "Обеспечение своевременности оказания экстренной медицинской помощи гражданам, проживающим в труднодоступных районах Российской Федерации", в том числе:</w:t>
      </w:r>
    </w:p>
    <w:p w:rsidR="004D7D25" w:rsidRDefault="004D7D25">
      <w:pPr>
        <w:pStyle w:val="ConsPlusNormal"/>
        <w:spacing w:before="220"/>
        <w:ind w:firstLine="540"/>
        <w:jc w:val="both"/>
      </w:pPr>
      <w:r>
        <w:t>для предотвращения рисков и повышения эффективности деятельности службы скорой медицинской помощи в 2017 году создание на базе КОГБУЗ "Станция скорой медицинской помощи г. Кирова" единой службы скорой медицинской помощи, в том числе санитарно-авиационной, в три этапа:</w:t>
      </w:r>
    </w:p>
    <w:p w:rsidR="004D7D25" w:rsidRDefault="004D7D25">
      <w:pPr>
        <w:pStyle w:val="ConsPlusNormal"/>
        <w:spacing w:before="220"/>
        <w:ind w:firstLine="540"/>
        <w:jc w:val="both"/>
      </w:pPr>
      <w:r>
        <w:t xml:space="preserve">1 этап: создание единой службы скорой медицинской помощи на базе КОГБУЗ "Станция скорой медицинской помощи г. Кирова" с отделением планово-консультативной и экстренной </w:t>
      </w:r>
      <w:r>
        <w:lastRenderedPageBreak/>
        <w:t>помощи (санитарной авиации), передача имущества КОГУП "Обслуживание медицинского транспорта" (срок - до 01.01.2017),</w:t>
      </w:r>
    </w:p>
    <w:p w:rsidR="004D7D25" w:rsidRDefault="004D7D25">
      <w:pPr>
        <w:pStyle w:val="ConsPlusNormal"/>
        <w:spacing w:before="220"/>
        <w:ind w:firstLine="540"/>
        <w:jc w:val="both"/>
      </w:pPr>
      <w:r>
        <w:t>2 этап: присоединение к единой службе скорой медицинской помощи отделений скорой медицинской помощи межрайонных центров (срок - до 31.03.2017),</w:t>
      </w:r>
    </w:p>
    <w:p w:rsidR="004D7D25" w:rsidRDefault="004D7D25">
      <w:pPr>
        <w:pStyle w:val="ConsPlusNormal"/>
        <w:spacing w:before="220"/>
        <w:ind w:firstLine="540"/>
        <w:jc w:val="both"/>
      </w:pPr>
      <w:r>
        <w:t>3 этап: присоединение к единой службе скорой медицинской помощи отделений скорой медицинской помощи медицинских организаций I уровня (срок - до 31.08.2017);</w:t>
      </w:r>
    </w:p>
    <w:p w:rsidR="004D7D25" w:rsidRDefault="004D7D25">
      <w:pPr>
        <w:pStyle w:val="ConsPlusNormal"/>
        <w:spacing w:before="220"/>
        <w:ind w:firstLine="540"/>
        <w:jc w:val="both"/>
      </w:pPr>
      <w:r>
        <w:t>строительство вертолетной площадки вблизи медицинской организации в рамках государственно-частного партнерства на территории областного центра для организации круглосуточного дежурства медицинского вертолета легкого или среднего класса с экипажем;</w:t>
      </w:r>
    </w:p>
    <w:p w:rsidR="004D7D25" w:rsidRDefault="004D7D25">
      <w:pPr>
        <w:pStyle w:val="ConsPlusNormal"/>
        <w:spacing w:before="220"/>
        <w:ind w:firstLine="540"/>
        <w:jc w:val="both"/>
      </w:pPr>
      <w:r>
        <w:t>приобретение в соответствии с государственным контрактом санитарно-авиационных услуг (до 600 - 800 летных часов ежегодно), выполняемых на новых медицинских вертолетах отечественного производства, оснащенных медицинским модулем;</w:t>
      </w:r>
    </w:p>
    <w:p w:rsidR="004D7D25" w:rsidRDefault="004D7D25">
      <w:pPr>
        <w:pStyle w:val="ConsPlusNormal"/>
        <w:spacing w:before="220"/>
        <w:ind w:firstLine="540"/>
        <w:jc w:val="both"/>
      </w:pPr>
      <w:r>
        <w:t>создание филиалов отделения экстренной консультативной медицинской помощи и медицинской эвакуации на базе межрайонных центров. С учетом большой территории с низкой плотностью населения и значительной долей сельского населения, в целях сокращения сроков оказания экстренной специализированной медицинской помощи населению области планируется создание на базе 2 межрайонных центров филиалов отделения экстренной консультативной помощи (КОГБУЗ "Котельничская центральная районная больница", КОГБУЗ "Советская центральная районная больница");</w:t>
      </w:r>
    </w:p>
    <w:p w:rsidR="004D7D25" w:rsidRDefault="004D7D25">
      <w:pPr>
        <w:pStyle w:val="ConsPlusNormal"/>
        <w:spacing w:before="220"/>
        <w:ind w:firstLine="540"/>
        <w:jc w:val="both"/>
      </w:pPr>
      <w:r>
        <w:t>повышение квалификации медицинского персонала, привлекаемого для медицинской эвакуации воздушным транспортом. Планируется ежегодно на базе ФГБУ Всероссийский центр медицины катастроф "Защита" Министерства здравоохранения Российской Федерации проводить в установленном законом порядке обучение штатных и внештатных специалистов отделения экстренной консультативной медицинской помощи.</w:t>
      </w:r>
    </w:p>
    <w:p w:rsidR="004D7D25" w:rsidRDefault="004D7D25">
      <w:pPr>
        <w:pStyle w:val="ConsPlusNormal"/>
        <w:jc w:val="both"/>
      </w:pPr>
      <w:r>
        <w:t xml:space="preserve">(п. 3.17 введен </w:t>
      </w:r>
      <w:hyperlink r:id="rId683"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3.18. Обеспечение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включающее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Кировской области.</w:t>
      </w:r>
    </w:p>
    <w:p w:rsidR="004D7D25" w:rsidRDefault="004D7D25">
      <w:pPr>
        <w:pStyle w:val="ConsPlusNormal"/>
        <w:spacing w:before="220"/>
        <w:ind w:firstLine="540"/>
        <w:jc w:val="both"/>
      </w:pPr>
      <w:r>
        <w:t>В рамках данного отдельного мероприятия планируется хранение, обработка, доставка в пункты отпуска, учет и отпуск по рецептам врача лекарственных препаратов отдельным категориям граждан Кировской области.</w:t>
      </w:r>
    </w:p>
    <w:p w:rsidR="004D7D25" w:rsidRDefault="004D7D25">
      <w:pPr>
        <w:pStyle w:val="ConsPlusNormal"/>
        <w:jc w:val="both"/>
      </w:pPr>
      <w:r>
        <w:t xml:space="preserve">(п. 3.18 введен </w:t>
      </w:r>
      <w:hyperlink r:id="rId684" w:history="1">
        <w:r>
          <w:rPr>
            <w:color w:val="0000FF"/>
          </w:rPr>
          <w:t>постановлением</w:t>
        </w:r>
      </w:hyperlink>
      <w:r>
        <w:t xml:space="preserve"> Правительства Кировской области от 19.04.2017 N 61/203)</w:t>
      </w:r>
    </w:p>
    <w:p w:rsidR="004D7D25" w:rsidRDefault="004D7D25">
      <w:pPr>
        <w:pStyle w:val="ConsPlusNormal"/>
        <w:spacing w:before="220"/>
        <w:ind w:firstLine="540"/>
        <w:jc w:val="both"/>
      </w:pPr>
      <w:r>
        <w:t>3.19. Приобретение передвижных медицинских комплексов для оказания медицинской помощи жителям населенных пунктов с численностью населения до 100 человек. В рамках данного отдельного мероприятия министерством здравоохранения Кировской области планируется закупка передвижных флюорографов и маммографов, а также их передача в КОГБУЗ "Станция скорой медицинской помощи г. Кирова".</w:t>
      </w:r>
    </w:p>
    <w:p w:rsidR="004D7D25" w:rsidRDefault="004D7D25">
      <w:pPr>
        <w:pStyle w:val="ConsPlusNormal"/>
        <w:jc w:val="both"/>
      </w:pPr>
      <w:r>
        <w:t xml:space="preserve">(п. 3.19 введен </w:t>
      </w:r>
      <w:hyperlink r:id="rId685"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3.20. Предоставление единовременных компенсационных выплат медицинским работникам (врачам, фельдшерам). В рамках данного отдельного мероприятия планируется осуществление единовременных компенсационных выплат медицинским работникам (врачам, фельдшерам) в размере 1 млн. рублей для врачей и 0,5 млн. рублей для фельдшеров, заключение трудового </w:t>
      </w:r>
      <w:r>
        <w:lastRenderedPageBreak/>
        <w:t>договора, предусматривающего обязанность медицинского работника работать в течение пяти лет по основному месту работы на условиях нормальной продолжительности рабочего времени.</w:t>
      </w:r>
    </w:p>
    <w:p w:rsidR="004D7D25" w:rsidRDefault="004D7D25">
      <w:pPr>
        <w:pStyle w:val="ConsPlusNormal"/>
        <w:spacing w:before="220"/>
        <w:ind w:firstLine="540"/>
        <w:jc w:val="both"/>
      </w:pPr>
      <w:r>
        <w:t>Порядок выплат утверждается Правительством Кировской области в установленном порядке.</w:t>
      </w:r>
    </w:p>
    <w:p w:rsidR="004D7D25" w:rsidRDefault="004D7D25">
      <w:pPr>
        <w:pStyle w:val="ConsPlusNormal"/>
        <w:jc w:val="both"/>
      </w:pPr>
      <w:r>
        <w:t xml:space="preserve">(п. 3.20 введен </w:t>
      </w:r>
      <w:hyperlink r:id="rId686"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Проект "Развитие первичной медико-санитарной помощи в Кировской области" реализуется в рамках федерального проекта "Развитие системы оказания первичной медико-санитарной помощи", входящего в состав национального проекта "Здравоохранение".</w:t>
      </w:r>
    </w:p>
    <w:p w:rsidR="004D7D25" w:rsidRDefault="004D7D25">
      <w:pPr>
        <w:pStyle w:val="ConsPlusNormal"/>
        <w:jc w:val="both"/>
      </w:pPr>
      <w:r>
        <w:t xml:space="preserve">(абзац введен </w:t>
      </w:r>
      <w:hyperlink r:id="rId687"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В рамках данного проекта планируется обеспечить своевременность оказания экстренной медицинской помощи с использованием санитарной авиации.</w:t>
      </w:r>
    </w:p>
    <w:p w:rsidR="004D7D25" w:rsidRDefault="004D7D25">
      <w:pPr>
        <w:pStyle w:val="ConsPlusNormal"/>
        <w:jc w:val="both"/>
      </w:pPr>
      <w:r>
        <w:t xml:space="preserve">(абзац введен </w:t>
      </w:r>
      <w:hyperlink r:id="rId688"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Проект "Борьба с онкологическими заболеваниями в Кировской области" реализуется в рамках федерального проекта "Борьба с онкологическими заболеваниями", входящего в состав национального проекта "Здравоохранение".</w:t>
      </w:r>
    </w:p>
    <w:p w:rsidR="004D7D25" w:rsidRDefault="004D7D25">
      <w:pPr>
        <w:pStyle w:val="ConsPlusNormal"/>
        <w:jc w:val="both"/>
      </w:pPr>
      <w:r>
        <w:t xml:space="preserve">(абзац введен </w:t>
      </w:r>
      <w:hyperlink r:id="rId689"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В рамках данного проекта планируется:</w:t>
      </w:r>
    </w:p>
    <w:p w:rsidR="004D7D25" w:rsidRDefault="004D7D25">
      <w:pPr>
        <w:pStyle w:val="ConsPlusNormal"/>
        <w:jc w:val="both"/>
      </w:pPr>
      <w:r>
        <w:t xml:space="preserve">(абзац введен </w:t>
      </w:r>
      <w:hyperlink r:id="rId690"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проведение информационно-коммуникационной кампании, направленной на раннее выявление онкологических заболеваний и повышение приверженности к лечению;</w:t>
      </w:r>
    </w:p>
    <w:p w:rsidR="004D7D25" w:rsidRDefault="004D7D25">
      <w:pPr>
        <w:pStyle w:val="ConsPlusNormal"/>
        <w:jc w:val="both"/>
      </w:pPr>
      <w:r>
        <w:t xml:space="preserve">(абзац введен </w:t>
      </w:r>
      <w:hyperlink r:id="rId691"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организация сети центров амбулаторной онкологической помощи;</w:t>
      </w:r>
    </w:p>
    <w:p w:rsidR="004D7D25" w:rsidRDefault="004D7D25">
      <w:pPr>
        <w:pStyle w:val="ConsPlusNormal"/>
        <w:jc w:val="both"/>
      </w:pPr>
      <w:r>
        <w:t xml:space="preserve">(абзац введен </w:t>
      </w:r>
      <w:hyperlink r:id="rId692"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переоснащение сети региональных медицинских организаций, оказывающих помощь больным онкологическими заболеваниями (диспансеров/больниц).</w:t>
      </w:r>
    </w:p>
    <w:p w:rsidR="004D7D25" w:rsidRDefault="004D7D25">
      <w:pPr>
        <w:pStyle w:val="ConsPlusNormal"/>
        <w:jc w:val="both"/>
      </w:pPr>
      <w:r>
        <w:t xml:space="preserve">(абзац введен </w:t>
      </w:r>
      <w:hyperlink r:id="rId693"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Проект "Борьба с сердечно-сосудистыми заболеваниями в Кировской области" реализуется в рамках федерального проекта "Борьба с сердечно-сосудистыми заболеваниями", входящего в состав национального проекта "Здравоохранение".</w:t>
      </w:r>
    </w:p>
    <w:p w:rsidR="004D7D25" w:rsidRDefault="004D7D25">
      <w:pPr>
        <w:pStyle w:val="ConsPlusNormal"/>
        <w:jc w:val="both"/>
      </w:pPr>
      <w:r>
        <w:t xml:space="preserve">(абзац введен </w:t>
      </w:r>
      <w:hyperlink r:id="rId694"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В рамках данного проекта планируется:</w:t>
      </w:r>
    </w:p>
    <w:p w:rsidR="004D7D25" w:rsidRDefault="004D7D25">
      <w:pPr>
        <w:pStyle w:val="ConsPlusNormal"/>
        <w:jc w:val="both"/>
      </w:pPr>
      <w:r>
        <w:t xml:space="preserve">(абзац введен </w:t>
      </w:r>
      <w:hyperlink r:id="rId695"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организация профилактики развития сердечно-сосудистых заболеваний и сердечно-сосудистых осложнений у пациентов высокого риска;</w:t>
      </w:r>
    </w:p>
    <w:p w:rsidR="004D7D25" w:rsidRDefault="004D7D25">
      <w:pPr>
        <w:pStyle w:val="ConsPlusNormal"/>
        <w:jc w:val="both"/>
      </w:pPr>
      <w:r>
        <w:t xml:space="preserve">(абзац введен </w:t>
      </w:r>
      <w:hyperlink r:id="rId696"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оказание медицинской помощи в соответствии с клиническими рекомендациями и протоколами лечения больных с сердечно-сосудистыми заболеваниями;</w:t>
      </w:r>
    </w:p>
    <w:p w:rsidR="004D7D25" w:rsidRDefault="004D7D25">
      <w:pPr>
        <w:pStyle w:val="ConsPlusNormal"/>
        <w:jc w:val="both"/>
      </w:pPr>
      <w:r>
        <w:t xml:space="preserve">(абзац введен </w:t>
      </w:r>
      <w:hyperlink r:id="rId697"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переоснащение регионального сосудистого центра, первичных сосудистых отделения, в том числе оборудованием для ранней медицинской реабилитации.</w:t>
      </w:r>
    </w:p>
    <w:p w:rsidR="004D7D25" w:rsidRDefault="004D7D25">
      <w:pPr>
        <w:pStyle w:val="ConsPlusNormal"/>
        <w:jc w:val="both"/>
      </w:pPr>
      <w:r>
        <w:t xml:space="preserve">(абзац введен </w:t>
      </w:r>
      <w:hyperlink r:id="rId698"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Проект "Развитие экспорта медицинских услуг на территории Кировской области" </w:t>
      </w:r>
      <w:r>
        <w:lastRenderedPageBreak/>
        <w:t>реализуется в рамках федерального проекта "Развитие экспорта медицинских услуг", входящего в состав национального проекта "Здравоохранение".</w:t>
      </w:r>
    </w:p>
    <w:p w:rsidR="004D7D25" w:rsidRDefault="004D7D25">
      <w:pPr>
        <w:pStyle w:val="ConsPlusNormal"/>
        <w:jc w:val="both"/>
      </w:pPr>
      <w:r>
        <w:t xml:space="preserve">(абзац введен </w:t>
      </w:r>
      <w:hyperlink r:id="rId699"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В рамках данного проекта планируется:</w:t>
      </w:r>
    </w:p>
    <w:p w:rsidR="004D7D25" w:rsidRDefault="004D7D25">
      <w:pPr>
        <w:pStyle w:val="ConsPlusNormal"/>
        <w:jc w:val="both"/>
      </w:pPr>
      <w:r>
        <w:t xml:space="preserve">(абзац введен </w:t>
      </w:r>
      <w:hyperlink r:id="rId700"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внедрение программы коммуникационных мероприятий по повышению уровня информированности иностранных граждан о медицинских услугах, оказываемых на территории Кировской области;</w:t>
      </w:r>
    </w:p>
    <w:p w:rsidR="004D7D25" w:rsidRDefault="004D7D25">
      <w:pPr>
        <w:pStyle w:val="ConsPlusNormal"/>
        <w:jc w:val="both"/>
      </w:pPr>
      <w:r>
        <w:t xml:space="preserve">(абзац введен </w:t>
      </w:r>
      <w:hyperlink r:id="rId701"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повышение доступности и комфортности получения иностранными гражданами услуг в медицинских организациях Кировской области.</w:t>
      </w:r>
    </w:p>
    <w:p w:rsidR="004D7D25" w:rsidRDefault="004D7D25">
      <w:pPr>
        <w:pStyle w:val="ConsPlusNormal"/>
        <w:jc w:val="both"/>
      </w:pPr>
      <w:r>
        <w:t xml:space="preserve">(абзац введен </w:t>
      </w:r>
      <w:hyperlink r:id="rId702" w:history="1">
        <w:r>
          <w:rPr>
            <w:color w:val="0000FF"/>
          </w:rPr>
          <w:t>постановлением</w:t>
        </w:r>
      </w:hyperlink>
      <w:r>
        <w:t xml:space="preserve"> Правительства Кировской области от 08.02.2019 N 57-П)</w:t>
      </w:r>
    </w:p>
    <w:p w:rsidR="004D7D25" w:rsidRDefault="004D7D25">
      <w:pPr>
        <w:pStyle w:val="ConsPlusNormal"/>
        <w:jc w:val="both"/>
      </w:pPr>
    </w:p>
    <w:p w:rsidR="004D7D25" w:rsidRDefault="004D7D25">
      <w:pPr>
        <w:pStyle w:val="ConsPlusTitle"/>
        <w:jc w:val="center"/>
        <w:outlineLvl w:val="2"/>
      </w:pPr>
      <w:r>
        <w:t>4. Основные меры правового регулирования</w:t>
      </w:r>
    </w:p>
    <w:p w:rsidR="004D7D25" w:rsidRDefault="004D7D25">
      <w:pPr>
        <w:pStyle w:val="ConsPlusTitle"/>
        <w:jc w:val="center"/>
      </w:pPr>
      <w:r>
        <w:t>в сфере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Основные </w:t>
      </w:r>
      <w:hyperlink w:anchor="P9545" w:history="1">
        <w:r>
          <w:rPr>
            <w:color w:val="0000FF"/>
          </w:rPr>
          <w:t>меры</w:t>
        </w:r>
      </w:hyperlink>
      <w:r>
        <w:t xml:space="preserve"> правового регулирования, направленные на достижение цели и конечных результатов Государственной программы, с обоснованием основных положений и сроков принятия необходимых нормативных правовых актов Правительства Кировской области на 2013 - 2021 годы приведены в приложении N 2.</w:t>
      </w:r>
    </w:p>
    <w:p w:rsidR="004D7D25" w:rsidRDefault="004D7D25">
      <w:pPr>
        <w:pStyle w:val="ConsPlusNormal"/>
        <w:jc w:val="both"/>
      </w:pPr>
      <w:r>
        <w:t xml:space="preserve">(в ред. </w:t>
      </w:r>
      <w:hyperlink r:id="rId703"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r>
        <w:t>5. Ресурсное обеспечение Подпрограммы</w:t>
      </w:r>
    </w:p>
    <w:p w:rsidR="004D7D25" w:rsidRDefault="004D7D25">
      <w:pPr>
        <w:pStyle w:val="ConsPlusNormal"/>
        <w:jc w:val="center"/>
      </w:pPr>
      <w:r>
        <w:t xml:space="preserve">(в ред. </w:t>
      </w:r>
      <w:hyperlink r:id="rId704"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08.02.2019 N 57-П)</w:t>
      </w:r>
    </w:p>
    <w:p w:rsidR="004D7D25" w:rsidRDefault="004D7D25">
      <w:pPr>
        <w:pStyle w:val="ConsPlusNormal"/>
        <w:jc w:val="both"/>
      </w:pPr>
    </w:p>
    <w:p w:rsidR="004D7D25" w:rsidRDefault="004D7D25">
      <w:pPr>
        <w:pStyle w:val="ConsPlusNormal"/>
        <w:ind w:firstLine="540"/>
        <w:jc w:val="both"/>
      </w:pPr>
      <w:r>
        <w:t>Общий объем финансового обеспечения Подпрограммы составит 96313465,85 тыс. рублей, из них:</w:t>
      </w:r>
    </w:p>
    <w:p w:rsidR="004D7D25" w:rsidRDefault="004D7D25">
      <w:pPr>
        <w:pStyle w:val="ConsPlusNormal"/>
        <w:spacing w:before="220"/>
        <w:ind w:firstLine="540"/>
        <w:jc w:val="both"/>
      </w:pPr>
      <w:r>
        <w:t>средства федерального бюджета - 3169947,01 тыс. рублей;</w:t>
      </w:r>
    </w:p>
    <w:p w:rsidR="004D7D25" w:rsidRDefault="004D7D25">
      <w:pPr>
        <w:pStyle w:val="ConsPlusNormal"/>
        <w:spacing w:before="220"/>
        <w:ind w:firstLine="540"/>
        <w:jc w:val="both"/>
      </w:pPr>
      <w:r>
        <w:t>средства областного бюджета - 12533634,11 тыс. рублей;</w:t>
      </w:r>
    </w:p>
    <w:p w:rsidR="004D7D25" w:rsidRDefault="004D7D25">
      <w:pPr>
        <w:pStyle w:val="ConsPlusNormal"/>
        <w:spacing w:before="220"/>
        <w:ind w:firstLine="540"/>
        <w:jc w:val="both"/>
      </w:pPr>
      <w:r>
        <w:t>средства государственных внебюджетных фондов Российской Федерации - 226196,20 тыс. рублей;</w:t>
      </w:r>
    </w:p>
    <w:p w:rsidR="004D7D25" w:rsidRDefault="004D7D25">
      <w:pPr>
        <w:pStyle w:val="ConsPlusNormal"/>
        <w:spacing w:before="220"/>
        <w:ind w:firstLine="540"/>
        <w:jc w:val="both"/>
      </w:pPr>
      <w:r>
        <w:t>средства КОТФОМС - 80383688,53 тыс. рублей.</w:t>
      </w:r>
    </w:p>
    <w:p w:rsidR="004D7D25" w:rsidRDefault="004D7D25">
      <w:pPr>
        <w:pStyle w:val="ConsPlusNormal"/>
        <w:spacing w:before="220"/>
        <w:ind w:firstLine="540"/>
        <w:jc w:val="both"/>
      </w:pPr>
      <w:r>
        <w:t>Средства федерального бюджета на реализацию Программы будут выделяться в рамках государственной программы Российской Федерации "Развитие здравоохранения", а также за счет бюджетных ассигнований резервного фонда Правительства Российской Федерации.</w:t>
      </w:r>
    </w:p>
    <w:p w:rsidR="004D7D25" w:rsidRDefault="004D7D25">
      <w:pPr>
        <w:pStyle w:val="ConsPlusNormal"/>
        <w:spacing w:before="220"/>
        <w:ind w:firstLine="540"/>
        <w:jc w:val="both"/>
      </w:pPr>
      <w: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4D7D25" w:rsidRDefault="004D7D25">
      <w:pPr>
        <w:pStyle w:val="ConsPlusNormal"/>
        <w:spacing w:before="220"/>
        <w:ind w:firstLine="540"/>
        <w:jc w:val="both"/>
      </w:pPr>
      <w:r>
        <w:t>Средствами государственных внебюджетных фондов Российской Федерации являются средства Федерального фонда обязательного медицинского страхования.</w:t>
      </w:r>
    </w:p>
    <w:p w:rsidR="004D7D25" w:rsidRDefault="004D7D25">
      <w:pPr>
        <w:pStyle w:val="ConsPlusNormal"/>
        <w:jc w:val="both"/>
      </w:pPr>
    </w:p>
    <w:p w:rsidR="004D7D25" w:rsidRDefault="004D7D25">
      <w:pPr>
        <w:pStyle w:val="ConsPlusTitle"/>
        <w:jc w:val="center"/>
        <w:outlineLvl w:val="3"/>
      </w:pPr>
      <w:r>
        <w:t>Основные направления и объемы финансирования Подпрограммы</w:t>
      </w:r>
    </w:p>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190"/>
        <w:gridCol w:w="1133"/>
        <w:gridCol w:w="1133"/>
        <w:gridCol w:w="1133"/>
        <w:gridCol w:w="1133"/>
        <w:gridCol w:w="1133"/>
        <w:gridCol w:w="1133"/>
        <w:gridCol w:w="1133"/>
        <w:gridCol w:w="1133"/>
        <w:gridCol w:w="1133"/>
      </w:tblGrid>
      <w:tr w:rsidR="004D7D25">
        <w:tc>
          <w:tcPr>
            <w:tcW w:w="2220" w:type="dxa"/>
            <w:vMerge w:val="restart"/>
          </w:tcPr>
          <w:p w:rsidR="004D7D25" w:rsidRDefault="004D7D25">
            <w:pPr>
              <w:pStyle w:val="ConsPlusNormal"/>
              <w:jc w:val="center"/>
            </w:pPr>
            <w:r>
              <w:lastRenderedPageBreak/>
              <w:t>Основные направления финансирования Подпрограммы</w:t>
            </w:r>
          </w:p>
        </w:tc>
        <w:tc>
          <w:tcPr>
            <w:tcW w:w="11387" w:type="dxa"/>
            <w:gridSpan w:val="10"/>
          </w:tcPr>
          <w:p w:rsidR="004D7D25" w:rsidRDefault="004D7D25">
            <w:pPr>
              <w:pStyle w:val="ConsPlusNormal"/>
              <w:jc w:val="center"/>
            </w:pPr>
            <w:r>
              <w:t>Объемы финансирования Подпрограммы (млн. рублей)</w:t>
            </w:r>
          </w:p>
        </w:tc>
      </w:tr>
      <w:tr w:rsidR="004D7D25">
        <w:tc>
          <w:tcPr>
            <w:tcW w:w="2220" w:type="dxa"/>
            <w:vMerge/>
          </w:tcPr>
          <w:p w:rsidR="004D7D25" w:rsidRDefault="004D7D25"/>
        </w:tc>
        <w:tc>
          <w:tcPr>
            <w:tcW w:w="1190" w:type="dxa"/>
            <w:vMerge w:val="restart"/>
          </w:tcPr>
          <w:p w:rsidR="004D7D25" w:rsidRDefault="004D7D25">
            <w:pPr>
              <w:pStyle w:val="ConsPlusNormal"/>
              <w:jc w:val="center"/>
            </w:pPr>
            <w:r>
              <w:t>всего на 2013 - 2021 годы</w:t>
            </w:r>
          </w:p>
        </w:tc>
        <w:tc>
          <w:tcPr>
            <w:tcW w:w="10197" w:type="dxa"/>
            <w:gridSpan w:val="9"/>
          </w:tcPr>
          <w:p w:rsidR="004D7D25" w:rsidRDefault="004D7D25">
            <w:pPr>
              <w:pStyle w:val="ConsPlusNormal"/>
              <w:jc w:val="center"/>
            </w:pPr>
            <w:r>
              <w:t>в том числе по годам</w:t>
            </w:r>
          </w:p>
        </w:tc>
      </w:tr>
      <w:tr w:rsidR="004D7D25">
        <w:tc>
          <w:tcPr>
            <w:tcW w:w="2220" w:type="dxa"/>
            <w:vMerge/>
          </w:tcPr>
          <w:p w:rsidR="004D7D25" w:rsidRDefault="004D7D25"/>
        </w:tc>
        <w:tc>
          <w:tcPr>
            <w:tcW w:w="1190" w:type="dxa"/>
            <w:vMerge/>
          </w:tcPr>
          <w:p w:rsidR="004D7D25" w:rsidRDefault="004D7D25"/>
        </w:tc>
        <w:tc>
          <w:tcPr>
            <w:tcW w:w="1133" w:type="dxa"/>
          </w:tcPr>
          <w:p w:rsidR="004D7D25" w:rsidRDefault="004D7D25">
            <w:pPr>
              <w:pStyle w:val="ConsPlusNormal"/>
              <w:jc w:val="center"/>
            </w:pPr>
            <w:r>
              <w:t>2013 год (факт)</w:t>
            </w:r>
          </w:p>
        </w:tc>
        <w:tc>
          <w:tcPr>
            <w:tcW w:w="1133" w:type="dxa"/>
          </w:tcPr>
          <w:p w:rsidR="004D7D25" w:rsidRDefault="004D7D25">
            <w:pPr>
              <w:pStyle w:val="ConsPlusNormal"/>
              <w:jc w:val="center"/>
            </w:pPr>
            <w:r>
              <w:t>2014 год (факт)</w:t>
            </w:r>
          </w:p>
        </w:tc>
        <w:tc>
          <w:tcPr>
            <w:tcW w:w="1133" w:type="dxa"/>
          </w:tcPr>
          <w:p w:rsidR="004D7D25" w:rsidRDefault="004D7D25">
            <w:pPr>
              <w:pStyle w:val="ConsPlusNormal"/>
              <w:jc w:val="center"/>
            </w:pPr>
            <w:r>
              <w:t>2015 год (факт)</w:t>
            </w:r>
          </w:p>
        </w:tc>
        <w:tc>
          <w:tcPr>
            <w:tcW w:w="1133" w:type="dxa"/>
          </w:tcPr>
          <w:p w:rsidR="004D7D25" w:rsidRDefault="004D7D25">
            <w:pPr>
              <w:pStyle w:val="ConsPlusNormal"/>
              <w:jc w:val="center"/>
            </w:pPr>
            <w:r>
              <w:t>2016 год (факт)</w:t>
            </w:r>
          </w:p>
        </w:tc>
        <w:tc>
          <w:tcPr>
            <w:tcW w:w="1133" w:type="dxa"/>
          </w:tcPr>
          <w:p w:rsidR="004D7D25" w:rsidRDefault="004D7D25">
            <w:pPr>
              <w:pStyle w:val="ConsPlusNormal"/>
              <w:jc w:val="center"/>
            </w:pPr>
            <w:r>
              <w:t>2017 год (факт)</w:t>
            </w:r>
          </w:p>
        </w:tc>
        <w:tc>
          <w:tcPr>
            <w:tcW w:w="1133" w:type="dxa"/>
          </w:tcPr>
          <w:p w:rsidR="004D7D25" w:rsidRDefault="004D7D25">
            <w:pPr>
              <w:pStyle w:val="ConsPlusNormal"/>
              <w:jc w:val="center"/>
            </w:pPr>
            <w:r>
              <w:t>2018 год</w:t>
            </w:r>
          </w:p>
        </w:tc>
        <w:tc>
          <w:tcPr>
            <w:tcW w:w="1133" w:type="dxa"/>
          </w:tcPr>
          <w:p w:rsidR="004D7D25" w:rsidRDefault="004D7D25">
            <w:pPr>
              <w:pStyle w:val="ConsPlusNormal"/>
              <w:jc w:val="center"/>
            </w:pPr>
            <w:r>
              <w:t>2019 год</w:t>
            </w:r>
          </w:p>
        </w:tc>
        <w:tc>
          <w:tcPr>
            <w:tcW w:w="1133" w:type="dxa"/>
          </w:tcPr>
          <w:p w:rsidR="004D7D25" w:rsidRDefault="004D7D25">
            <w:pPr>
              <w:pStyle w:val="ConsPlusNormal"/>
              <w:jc w:val="center"/>
            </w:pPr>
            <w:r>
              <w:t>2020 год</w:t>
            </w:r>
          </w:p>
        </w:tc>
        <w:tc>
          <w:tcPr>
            <w:tcW w:w="1133" w:type="dxa"/>
          </w:tcPr>
          <w:p w:rsidR="004D7D25" w:rsidRDefault="004D7D25">
            <w:pPr>
              <w:pStyle w:val="ConsPlusNormal"/>
              <w:jc w:val="center"/>
            </w:pPr>
            <w:r>
              <w:t>2021 год</w:t>
            </w:r>
          </w:p>
        </w:tc>
      </w:tr>
      <w:tr w:rsidR="004D7D25">
        <w:tc>
          <w:tcPr>
            <w:tcW w:w="2220" w:type="dxa"/>
          </w:tcPr>
          <w:p w:rsidR="004D7D25" w:rsidRDefault="004D7D25">
            <w:pPr>
              <w:pStyle w:val="ConsPlusNormal"/>
            </w:pPr>
            <w:r>
              <w:t>Капитальные вложения</w:t>
            </w:r>
          </w:p>
        </w:tc>
        <w:tc>
          <w:tcPr>
            <w:tcW w:w="1190" w:type="dxa"/>
          </w:tcPr>
          <w:p w:rsidR="004D7D25" w:rsidRDefault="004D7D25">
            <w:pPr>
              <w:pStyle w:val="ConsPlusNormal"/>
              <w:jc w:val="center"/>
            </w:pPr>
            <w:r>
              <w:t>2293,9</w:t>
            </w:r>
          </w:p>
        </w:tc>
        <w:tc>
          <w:tcPr>
            <w:tcW w:w="1133" w:type="dxa"/>
          </w:tcPr>
          <w:p w:rsidR="004D7D25" w:rsidRDefault="004D7D25">
            <w:pPr>
              <w:pStyle w:val="ConsPlusNormal"/>
              <w:jc w:val="center"/>
            </w:pPr>
            <w:r>
              <w:t>225,1</w:t>
            </w:r>
          </w:p>
        </w:tc>
        <w:tc>
          <w:tcPr>
            <w:tcW w:w="1133" w:type="dxa"/>
          </w:tcPr>
          <w:p w:rsidR="004D7D25" w:rsidRDefault="004D7D25">
            <w:pPr>
              <w:pStyle w:val="ConsPlusNormal"/>
              <w:jc w:val="center"/>
            </w:pPr>
            <w:r>
              <w:t>363,7</w:t>
            </w:r>
          </w:p>
        </w:tc>
        <w:tc>
          <w:tcPr>
            <w:tcW w:w="1133" w:type="dxa"/>
          </w:tcPr>
          <w:p w:rsidR="004D7D25" w:rsidRDefault="004D7D25">
            <w:pPr>
              <w:pStyle w:val="ConsPlusNormal"/>
              <w:jc w:val="center"/>
            </w:pPr>
            <w:r>
              <w:t>26,9</w:t>
            </w:r>
          </w:p>
        </w:tc>
        <w:tc>
          <w:tcPr>
            <w:tcW w:w="1133" w:type="dxa"/>
          </w:tcPr>
          <w:p w:rsidR="004D7D25" w:rsidRDefault="004D7D25">
            <w:pPr>
              <w:pStyle w:val="ConsPlusNormal"/>
              <w:jc w:val="center"/>
            </w:pPr>
            <w:r>
              <w:t>0,1</w:t>
            </w:r>
          </w:p>
        </w:tc>
        <w:tc>
          <w:tcPr>
            <w:tcW w:w="1133" w:type="dxa"/>
          </w:tcPr>
          <w:p w:rsidR="004D7D25" w:rsidRDefault="004D7D25">
            <w:pPr>
              <w:pStyle w:val="ConsPlusNormal"/>
              <w:jc w:val="center"/>
            </w:pPr>
            <w:r>
              <w:t>0,1</w:t>
            </w:r>
          </w:p>
        </w:tc>
        <w:tc>
          <w:tcPr>
            <w:tcW w:w="1133" w:type="dxa"/>
          </w:tcPr>
          <w:p w:rsidR="004D7D25" w:rsidRDefault="004D7D25">
            <w:pPr>
              <w:pStyle w:val="ConsPlusNormal"/>
              <w:jc w:val="center"/>
            </w:pPr>
            <w:r>
              <w:t>12,5</w:t>
            </w:r>
          </w:p>
        </w:tc>
        <w:tc>
          <w:tcPr>
            <w:tcW w:w="1133" w:type="dxa"/>
          </w:tcPr>
          <w:p w:rsidR="004D7D25" w:rsidRDefault="004D7D25">
            <w:pPr>
              <w:pStyle w:val="ConsPlusNormal"/>
              <w:jc w:val="center"/>
            </w:pPr>
            <w:r>
              <w:t>504,6</w:t>
            </w:r>
          </w:p>
        </w:tc>
        <w:tc>
          <w:tcPr>
            <w:tcW w:w="1133" w:type="dxa"/>
          </w:tcPr>
          <w:p w:rsidR="004D7D25" w:rsidRDefault="004D7D25">
            <w:pPr>
              <w:pStyle w:val="ConsPlusNormal"/>
              <w:jc w:val="center"/>
            </w:pPr>
            <w:r>
              <w:t>781,4</w:t>
            </w:r>
          </w:p>
        </w:tc>
        <w:tc>
          <w:tcPr>
            <w:tcW w:w="1133" w:type="dxa"/>
          </w:tcPr>
          <w:p w:rsidR="004D7D25" w:rsidRDefault="004D7D25">
            <w:pPr>
              <w:pStyle w:val="ConsPlusNormal"/>
              <w:jc w:val="center"/>
            </w:pPr>
            <w:r>
              <w:t>379,5</w:t>
            </w:r>
          </w:p>
        </w:tc>
      </w:tr>
      <w:tr w:rsidR="004D7D25">
        <w:tc>
          <w:tcPr>
            <w:tcW w:w="2220" w:type="dxa"/>
          </w:tcPr>
          <w:p w:rsidR="004D7D25" w:rsidRDefault="004D7D25">
            <w:pPr>
              <w:pStyle w:val="ConsPlusNormal"/>
            </w:pPr>
            <w:r>
              <w:t>Прочие расходы</w:t>
            </w:r>
          </w:p>
        </w:tc>
        <w:tc>
          <w:tcPr>
            <w:tcW w:w="1190" w:type="dxa"/>
          </w:tcPr>
          <w:p w:rsidR="004D7D25" w:rsidRDefault="004D7D25">
            <w:pPr>
              <w:pStyle w:val="ConsPlusNormal"/>
              <w:jc w:val="center"/>
            </w:pPr>
            <w:r>
              <w:t>93877,5</w:t>
            </w:r>
          </w:p>
        </w:tc>
        <w:tc>
          <w:tcPr>
            <w:tcW w:w="1133" w:type="dxa"/>
          </w:tcPr>
          <w:p w:rsidR="004D7D25" w:rsidRDefault="004D7D25">
            <w:pPr>
              <w:pStyle w:val="ConsPlusNormal"/>
              <w:jc w:val="center"/>
            </w:pPr>
            <w:r>
              <w:t>7471,9</w:t>
            </w:r>
          </w:p>
        </w:tc>
        <w:tc>
          <w:tcPr>
            <w:tcW w:w="1133" w:type="dxa"/>
          </w:tcPr>
          <w:p w:rsidR="004D7D25" w:rsidRDefault="004D7D25">
            <w:pPr>
              <w:pStyle w:val="ConsPlusNormal"/>
              <w:jc w:val="center"/>
            </w:pPr>
            <w:r>
              <w:t>7685,0</w:t>
            </w:r>
          </w:p>
        </w:tc>
        <w:tc>
          <w:tcPr>
            <w:tcW w:w="1133" w:type="dxa"/>
          </w:tcPr>
          <w:p w:rsidR="004D7D25" w:rsidRDefault="004D7D25">
            <w:pPr>
              <w:pStyle w:val="ConsPlusNormal"/>
              <w:jc w:val="center"/>
            </w:pPr>
            <w:r>
              <w:t>8436,5</w:t>
            </w:r>
          </w:p>
        </w:tc>
        <w:tc>
          <w:tcPr>
            <w:tcW w:w="1133" w:type="dxa"/>
          </w:tcPr>
          <w:p w:rsidR="004D7D25" w:rsidRDefault="004D7D25">
            <w:pPr>
              <w:pStyle w:val="ConsPlusNormal"/>
              <w:jc w:val="center"/>
            </w:pPr>
            <w:r>
              <w:t>8914,7</w:t>
            </w:r>
          </w:p>
        </w:tc>
        <w:tc>
          <w:tcPr>
            <w:tcW w:w="1133" w:type="dxa"/>
          </w:tcPr>
          <w:p w:rsidR="004D7D25" w:rsidRDefault="004D7D25">
            <w:pPr>
              <w:pStyle w:val="ConsPlusNormal"/>
              <w:jc w:val="center"/>
            </w:pPr>
            <w:r>
              <w:t>9747,9</w:t>
            </w:r>
          </w:p>
        </w:tc>
        <w:tc>
          <w:tcPr>
            <w:tcW w:w="1133" w:type="dxa"/>
          </w:tcPr>
          <w:p w:rsidR="004D7D25" w:rsidRDefault="004D7D25">
            <w:pPr>
              <w:pStyle w:val="ConsPlusNormal"/>
              <w:jc w:val="center"/>
            </w:pPr>
            <w:r>
              <w:t>11565,0</w:t>
            </w:r>
          </w:p>
        </w:tc>
        <w:tc>
          <w:tcPr>
            <w:tcW w:w="1133" w:type="dxa"/>
          </w:tcPr>
          <w:p w:rsidR="004D7D25" w:rsidRDefault="004D7D25">
            <w:pPr>
              <w:pStyle w:val="ConsPlusNormal"/>
              <w:jc w:val="center"/>
            </w:pPr>
            <w:r>
              <w:t>12468,1</w:t>
            </w:r>
          </w:p>
        </w:tc>
        <w:tc>
          <w:tcPr>
            <w:tcW w:w="1133" w:type="dxa"/>
          </w:tcPr>
          <w:p w:rsidR="004D7D25" w:rsidRDefault="004D7D25">
            <w:pPr>
              <w:pStyle w:val="ConsPlusNormal"/>
              <w:jc w:val="center"/>
            </w:pPr>
            <w:r>
              <w:t>13369,1</w:t>
            </w:r>
          </w:p>
        </w:tc>
        <w:tc>
          <w:tcPr>
            <w:tcW w:w="1133" w:type="dxa"/>
          </w:tcPr>
          <w:p w:rsidR="004D7D25" w:rsidRDefault="004D7D25">
            <w:pPr>
              <w:pStyle w:val="ConsPlusNormal"/>
              <w:jc w:val="center"/>
            </w:pPr>
            <w:r>
              <w:t>14219,3</w:t>
            </w:r>
          </w:p>
        </w:tc>
      </w:tr>
      <w:tr w:rsidR="004D7D25">
        <w:tc>
          <w:tcPr>
            <w:tcW w:w="2220" w:type="dxa"/>
          </w:tcPr>
          <w:p w:rsidR="004D7D25" w:rsidRDefault="004D7D25">
            <w:pPr>
              <w:pStyle w:val="ConsPlusNormal"/>
            </w:pPr>
            <w:r>
              <w:t>Итого</w:t>
            </w:r>
          </w:p>
        </w:tc>
        <w:tc>
          <w:tcPr>
            <w:tcW w:w="1190" w:type="dxa"/>
          </w:tcPr>
          <w:p w:rsidR="004D7D25" w:rsidRDefault="004D7D25">
            <w:pPr>
              <w:pStyle w:val="ConsPlusNormal"/>
              <w:jc w:val="center"/>
            </w:pPr>
            <w:r>
              <w:t>96171,5</w:t>
            </w:r>
          </w:p>
        </w:tc>
        <w:tc>
          <w:tcPr>
            <w:tcW w:w="1133" w:type="dxa"/>
          </w:tcPr>
          <w:p w:rsidR="004D7D25" w:rsidRDefault="004D7D25">
            <w:pPr>
              <w:pStyle w:val="ConsPlusNormal"/>
              <w:jc w:val="center"/>
            </w:pPr>
            <w:r>
              <w:t>7697,0</w:t>
            </w:r>
          </w:p>
        </w:tc>
        <w:tc>
          <w:tcPr>
            <w:tcW w:w="1133" w:type="dxa"/>
          </w:tcPr>
          <w:p w:rsidR="004D7D25" w:rsidRDefault="004D7D25">
            <w:pPr>
              <w:pStyle w:val="ConsPlusNormal"/>
              <w:jc w:val="center"/>
            </w:pPr>
            <w:r>
              <w:t>8048,7</w:t>
            </w:r>
          </w:p>
        </w:tc>
        <w:tc>
          <w:tcPr>
            <w:tcW w:w="1133" w:type="dxa"/>
          </w:tcPr>
          <w:p w:rsidR="004D7D25" w:rsidRDefault="004D7D25">
            <w:pPr>
              <w:pStyle w:val="ConsPlusNormal"/>
              <w:jc w:val="center"/>
            </w:pPr>
            <w:r>
              <w:t>8463,4</w:t>
            </w:r>
          </w:p>
        </w:tc>
        <w:tc>
          <w:tcPr>
            <w:tcW w:w="1133" w:type="dxa"/>
          </w:tcPr>
          <w:p w:rsidR="004D7D25" w:rsidRDefault="004D7D25">
            <w:pPr>
              <w:pStyle w:val="ConsPlusNormal"/>
              <w:jc w:val="center"/>
            </w:pPr>
            <w:r>
              <w:t>8914,8</w:t>
            </w:r>
          </w:p>
        </w:tc>
        <w:tc>
          <w:tcPr>
            <w:tcW w:w="1133" w:type="dxa"/>
          </w:tcPr>
          <w:p w:rsidR="004D7D25" w:rsidRDefault="004D7D25">
            <w:pPr>
              <w:pStyle w:val="ConsPlusNormal"/>
              <w:jc w:val="center"/>
            </w:pPr>
            <w:r>
              <w:t>9748,1</w:t>
            </w:r>
          </w:p>
        </w:tc>
        <w:tc>
          <w:tcPr>
            <w:tcW w:w="1133" w:type="dxa"/>
          </w:tcPr>
          <w:p w:rsidR="004D7D25" w:rsidRDefault="004D7D25">
            <w:pPr>
              <w:pStyle w:val="ConsPlusNormal"/>
              <w:jc w:val="center"/>
            </w:pPr>
            <w:r>
              <w:t>11577,5</w:t>
            </w:r>
          </w:p>
        </w:tc>
        <w:tc>
          <w:tcPr>
            <w:tcW w:w="1133" w:type="dxa"/>
          </w:tcPr>
          <w:p w:rsidR="004D7D25" w:rsidRDefault="004D7D25">
            <w:pPr>
              <w:pStyle w:val="ConsPlusNormal"/>
              <w:jc w:val="center"/>
            </w:pPr>
            <w:r>
              <w:t>12972,7</w:t>
            </w:r>
          </w:p>
        </w:tc>
        <w:tc>
          <w:tcPr>
            <w:tcW w:w="1133" w:type="dxa"/>
          </w:tcPr>
          <w:p w:rsidR="004D7D25" w:rsidRDefault="004D7D25">
            <w:pPr>
              <w:pStyle w:val="ConsPlusNormal"/>
              <w:jc w:val="center"/>
            </w:pPr>
            <w:r>
              <w:t>14150,5</w:t>
            </w:r>
          </w:p>
        </w:tc>
        <w:tc>
          <w:tcPr>
            <w:tcW w:w="1133" w:type="dxa"/>
          </w:tcPr>
          <w:p w:rsidR="004D7D25" w:rsidRDefault="004D7D25">
            <w:pPr>
              <w:pStyle w:val="ConsPlusNormal"/>
              <w:jc w:val="center"/>
            </w:pPr>
            <w:r>
              <w:t>14598,8</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Title"/>
        <w:jc w:val="center"/>
        <w:outlineLvl w:val="2"/>
      </w:pPr>
      <w:r>
        <w:t>6. Анализ рисков реализации Подпрограммы</w:t>
      </w:r>
    </w:p>
    <w:p w:rsidR="004D7D25" w:rsidRDefault="004D7D25">
      <w:pPr>
        <w:pStyle w:val="ConsPlusTitle"/>
        <w:jc w:val="center"/>
      </w:pPr>
      <w:r>
        <w:t>и меры управления рисками</w:t>
      </w:r>
    </w:p>
    <w:p w:rsidR="004D7D25" w:rsidRDefault="004D7D25">
      <w:pPr>
        <w:pStyle w:val="ConsPlusNormal"/>
        <w:jc w:val="both"/>
      </w:pPr>
    </w:p>
    <w:p w:rsidR="004D7D25" w:rsidRDefault="004D7D25">
      <w:pPr>
        <w:pStyle w:val="ConsPlusNormal"/>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672" w:history="1">
        <w:r>
          <w:rPr>
            <w:color w:val="0000FF"/>
          </w:rPr>
          <w:t>разделе 6</w:t>
        </w:r>
      </w:hyperlink>
      <w:r>
        <w:t xml:space="preserve"> Государственной программы.</w:t>
      </w:r>
    </w:p>
    <w:p w:rsidR="004D7D25" w:rsidRDefault="004D7D25">
      <w:pPr>
        <w:pStyle w:val="ConsPlusNormal"/>
        <w:jc w:val="both"/>
      </w:pPr>
    </w:p>
    <w:p w:rsidR="004D7D25" w:rsidRDefault="004D7D25">
      <w:pPr>
        <w:pStyle w:val="ConsPlusTitle"/>
        <w:jc w:val="center"/>
        <w:outlineLvl w:val="2"/>
      </w:pPr>
      <w:r>
        <w:t>7. Методика оценки эффективности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Исключен. - </w:t>
      </w:r>
      <w:hyperlink r:id="rId705" w:history="1">
        <w:r>
          <w:rPr>
            <w:color w:val="0000FF"/>
          </w:rPr>
          <w:t>Постановление</w:t>
        </w:r>
      </w:hyperlink>
      <w:r>
        <w:t xml:space="preserve"> Правительства Кировской области от 03.03.2014 N 251/162.</w:t>
      </w: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Title"/>
        <w:jc w:val="center"/>
        <w:outlineLvl w:val="1"/>
      </w:pPr>
      <w:bookmarkStart w:id="7" w:name="P3316"/>
      <w:bookmarkEnd w:id="7"/>
      <w:r>
        <w:t>ПОДПРОГРАММА</w:t>
      </w:r>
    </w:p>
    <w:p w:rsidR="004D7D25" w:rsidRDefault="004D7D25">
      <w:pPr>
        <w:pStyle w:val="ConsPlusTitle"/>
        <w:jc w:val="center"/>
      </w:pPr>
      <w:r>
        <w:t>"РАЗВИТИЕ ГОСУДАРСТВЕННО-ЧАСТНОГО ПАРТНЕРСТВА"</w:t>
      </w:r>
    </w:p>
    <w:p w:rsidR="004D7D25" w:rsidRDefault="004D7D25">
      <w:pPr>
        <w:pStyle w:val="ConsPlusTitle"/>
        <w:jc w:val="center"/>
      </w:pPr>
      <w:r>
        <w:t>(ДАЛЕЕ - ПОДПРОГРАММА)</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(в ред. постановлений Правительства Кировской области</w:t>
            </w:r>
          </w:p>
          <w:p w:rsidR="004D7D25" w:rsidRDefault="004D7D25">
            <w:pPr>
              <w:pStyle w:val="ConsPlusNormal"/>
              <w:jc w:val="center"/>
            </w:pPr>
            <w:r>
              <w:rPr>
                <w:color w:val="392C69"/>
              </w:rPr>
              <w:t xml:space="preserve">от 03.03.2014 </w:t>
            </w:r>
            <w:hyperlink r:id="rId706" w:history="1">
              <w:r>
                <w:rPr>
                  <w:color w:val="0000FF"/>
                </w:rPr>
                <w:t>N 251/162</w:t>
              </w:r>
            </w:hyperlink>
            <w:r>
              <w:rPr>
                <w:color w:val="392C69"/>
              </w:rPr>
              <w:t xml:space="preserve">, от 08.08.2014 </w:t>
            </w:r>
            <w:hyperlink r:id="rId707" w:history="1">
              <w:r>
                <w:rPr>
                  <w:color w:val="0000FF"/>
                </w:rPr>
                <w:t>N 274/538</w:t>
              </w:r>
            </w:hyperlink>
            <w:r>
              <w:rPr>
                <w:color w:val="392C69"/>
              </w:rPr>
              <w:t xml:space="preserve">, от 30.12.2014 </w:t>
            </w:r>
            <w:hyperlink r:id="rId708" w:history="1">
              <w:r>
                <w:rPr>
                  <w:color w:val="0000FF"/>
                </w:rPr>
                <w:t>N 19/286</w:t>
              </w:r>
            </w:hyperlink>
            <w:r>
              <w:rPr>
                <w:color w:val="392C69"/>
              </w:rPr>
              <w:t>,</w:t>
            </w:r>
          </w:p>
          <w:p w:rsidR="004D7D25" w:rsidRDefault="004D7D25">
            <w:pPr>
              <w:pStyle w:val="ConsPlusNormal"/>
              <w:jc w:val="center"/>
            </w:pPr>
            <w:r>
              <w:rPr>
                <w:color w:val="392C69"/>
              </w:rPr>
              <w:t xml:space="preserve">от 18.08.2015 </w:t>
            </w:r>
            <w:hyperlink r:id="rId709" w:history="1">
              <w:r>
                <w:rPr>
                  <w:color w:val="0000FF"/>
                </w:rPr>
                <w:t>N 55/509</w:t>
              </w:r>
            </w:hyperlink>
            <w:r>
              <w:rPr>
                <w:color w:val="392C69"/>
              </w:rPr>
              <w:t xml:space="preserve">, от 19.07.2016 </w:t>
            </w:r>
            <w:hyperlink r:id="rId710" w:history="1">
              <w:r>
                <w:rPr>
                  <w:color w:val="0000FF"/>
                </w:rPr>
                <w:t>N 112/443</w:t>
              </w:r>
            </w:hyperlink>
            <w:r>
              <w:rPr>
                <w:color w:val="392C69"/>
              </w:rPr>
              <w:t xml:space="preserve">, от 25.07.2018 </w:t>
            </w:r>
            <w:hyperlink r:id="rId711" w:history="1">
              <w:r>
                <w:rPr>
                  <w:color w:val="0000FF"/>
                </w:rPr>
                <w:t>N 370-П</w:t>
              </w:r>
            </w:hyperlink>
            <w:r>
              <w:rPr>
                <w:color w:val="392C69"/>
              </w:rPr>
              <w:t>)</w:t>
            </w:r>
          </w:p>
        </w:tc>
      </w:tr>
    </w:tbl>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4D7D25">
        <w:tc>
          <w:tcPr>
            <w:tcW w:w="3005" w:type="dxa"/>
            <w:tcBorders>
              <w:bottom w:val="nil"/>
            </w:tcBorders>
          </w:tcPr>
          <w:p w:rsidR="004D7D25" w:rsidRDefault="004D7D25">
            <w:pPr>
              <w:pStyle w:val="ConsPlusNormal"/>
              <w:jc w:val="both"/>
            </w:pPr>
            <w:r>
              <w:t>Ответственный исполнитель Подпрограммы</w:t>
            </w:r>
          </w:p>
        </w:tc>
        <w:tc>
          <w:tcPr>
            <w:tcW w:w="6066" w:type="dxa"/>
            <w:tcBorders>
              <w:bottom w:val="nil"/>
            </w:tcBorders>
          </w:tcPr>
          <w:p w:rsidR="004D7D25" w:rsidRDefault="004D7D25">
            <w:pPr>
              <w:pStyle w:val="ConsPlusNormal"/>
              <w:jc w:val="both"/>
            </w:pPr>
            <w:r>
              <w:t>министерство здравоохранения Кировской области</w:t>
            </w:r>
          </w:p>
        </w:tc>
      </w:tr>
      <w:tr w:rsidR="004D7D25">
        <w:tc>
          <w:tcPr>
            <w:tcW w:w="9071" w:type="dxa"/>
            <w:gridSpan w:val="2"/>
            <w:tcBorders>
              <w:top w:val="nil"/>
            </w:tcBorders>
          </w:tcPr>
          <w:p w:rsidR="004D7D25" w:rsidRDefault="004D7D25">
            <w:pPr>
              <w:pStyle w:val="ConsPlusNormal"/>
              <w:jc w:val="both"/>
            </w:pPr>
            <w:r>
              <w:t xml:space="preserve">(в ред. </w:t>
            </w:r>
            <w:hyperlink r:id="rId712" w:history="1">
              <w:r>
                <w:rPr>
                  <w:color w:val="0000FF"/>
                </w:rPr>
                <w:t>постановления</w:t>
              </w:r>
            </w:hyperlink>
            <w:r>
              <w:t xml:space="preserve"> Правительства Кировской области от 18.08.2015 N 55/509)</w:t>
            </w:r>
          </w:p>
        </w:tc>
      </w:tr>
      <w:tr w:rsidR="004D7D25">
        <w:tc>
          <w:tcPr>
            <w:tcW w:w="9071" w:type="dxa"/>
            <w:gridSpan w:val="2"/>
            <w:tcBorders>
              <w:bottom w:val="nil"/>
            </w:tcBorders>
          </w:tcPr>
          <w:p w:rsidR="004D7D25" w:rsidRDefault="004D7D25">
            <w:pPr>
              <w:pStyle w:val="ConsPlusNormal"/>
              <w:jc w:val="both"/>
            </w:pPr>
            <w:r>
              <w:t xml:space="preserve">Раздел исключен. - </w:t>
            </w:r>
            <w:hyperlink r:id="rId713" w:history="1">
              <w:r>
                <w:rPr>
                  <w:color w:val="0000FF"/>
                </w:rPr>
                <w:t>Постановление</w:t>
              </w:r>
            </w:hyperlink>
            <w:r>
              <w:t xml:space="preserve"> Правительства Кировской области от 30.12.2014 N 19/286</w:t>
            </w:r>
          </w:p>
        </w:tc>
      </w:tr>
      <w:tr w:rsidR="004D7D25">
        <w:tblPrEx>
          <w:tblBorders>
            <w:insideH w:val="single" w:sz="4" w:space="0" w:color="auto"/>
          </w:tblBorders>
        </w:tblPrEx>
        <w:tc>
          <w:tcPr>
            <w:tcW w:w="3005" w:type="dxa"/>
          </w:tcPr>
          <w:p w:rsidR="004D7D25" w:rsidRDefault="004D7D25">
            <w:pPr>
              <w:pStyle w:val="ConsPlusNormal"/>
              <w:jc w:val="both"/>
            </w:pPr>
            <w:r>
              <w:t>Цель Подпрограммы</w:t>
            </w:r>
          </w:p>
        </w:tc>
        <w:tc>
          <w:tcPr>
            <w:tcW w:w="6066" w:type="dxa"/>
          </w:tcPr>
          <w:p w:rsidR="004D7D25" w:rsidRDefault="004D7D25">
            <w:pPr>
              <w:pStyle w:val="ConsPlusNormal"/>
              <w:jc w:val="both"/>
            </w:pPr>
            <w:r>
              <w:t>развитие взаимодействия государственной и частной систем здравоохранения для повышения эффективности использования государственных средств и конкурентоспособности организаций здравоохранения</w:t>
            </w:r>
          </w:p>
        </w:tc>
      </w:tr>
      <w:tr w:rsidR="004D7D25">
        <w:tblPrEx>
          <w:tblBorders>
            <w:insideH w:val="single" w:sz="4" w:space="0" w:color="auto"/>
          </w:tblBorders>
        </w:tblPrEx>
        <w:tc>
          <w:tcPr>
            <w:tcW w:w="3005" w:type="dxa"/>
          </w:tcPr>
          <w:p w:rsidR="004D7D25" w:rsidRDefault="004D7D25">
            <w:pPr>
              <w:pStyle w:val="ConsPlusNormal"/>
              <w:jc w:val="both"/>
            </w:pPr>
            <w:r>
              <w:t>Задачи Подпрограммы</w:t>
            </w:r>
          </w:p>
        </w:tc>
        <w:tc>
          <w:tcPr>
            <w:tcW w:w="6066" w:type="dxa"/>
          </w:tcPr>
          <w:p w:rsidR="004D7D25" w:rsidRDefault="004D7D25">
            <w:pPr>
              <w:pStyle w:val="ConsPlusNormal"/>
              <w:jc w:val="both"/>
            </w:pPr>
            <w:r>
              <w:t>стимулирование вхождения в систему обязательного медицинского страхования негосударственных медицинских организаций;</w:t>
            </w:r>
          </w:p>
          <w:p w:rsidR="004D7D25" w:rsidRDefault="004D7D25">
            <w:pPr>
              <w:pStyle w:val="ConsPlusNormal"/>
              <w:jc w:val="both"/>
            </w:pPr>
            <w:r>
              <w:t>активизация инвестиционного процесса в сфере здравоохранения области;</w:t>
            </w:r>
          </w:p>
          <w:p w:rsidR="004D7D25" w:rsidRDefault="004D7D25">
            <w:pPr>
              <w:pStyle w:val="ConsPlusNormal"/>
              <w:jc w:val="both"/>
            </w:pPr>
            <w:r>
              <w:t>передача непрофильных функций областных государственных учреждений здравоохранения на аутсорсинг</w:t>
            </w:r>
          </w:p>
        </w:tc>
      </w:tr>
      <w:tr w:rsidR="004D7D25">
        <w:tblPrEx>
          <w:tblBorders>
            <w:insideH w:val="single" w:sz="4" w:space="0" w:color="auto"/>
          </w:tblBorders>
        </w:tblPrEx>
        <w:tc>
          <w:tcPr>
            <w:tcW w:w="3005" w:type="dxa"/>
          </w:tcPr>
          <w:p w:rsidR="004D7D25" w:rsidRDefault="004D7D25">
            <w:pPr>
              <w:pStyle w:val="ConsPlusNormal"/>
              <w:jc w:val="both"/>
            </w:pPr>
            <w:r>
              <w:t>Целевые показатели эффективности реализации Подпрограммы</w:t>
            </w:r>
          </w:p>
        </w:tc>
        <w:tc>
          <w:tcPr>
            <w:tcW w:w="6066" w:type="dxa"/>
          </w:tcPr>
          <w:p w:rsidR="004D7D25" w:rsidRDefault="004D7D25">
            <w:pPr>
              <w:pStyle w:val="ConsPlusNormal"/>
              <w:jc w:val="both"/>
            </w:pPr>
            <w:r>
              <w:t>количество негосударственных медицинских организаций здравоохранения, участвующих в реализации Территориальной программы государственных гарантий бесплатного оказания гражданам медицинской помощи на территории Кировской области;</w:t>
            </w:r>
          </w:p>
          <w:p w:rsidR="004D7D25" w:rsidRDefault="004D7D25">
            <w:pPr>
              <w:pStyle w:val="ConsPlusNormal"/>
              <w:jc w:val="both"/>
            </w:pPr>
            <w:r>
              <w:t xml:space="preserve">объем финансирования за счет средств ОМС медицинских услуг, оказываемых негосударственными организациями </w:t>
            </w:r>
            <w:r>
              <w:lastRenderedPageBreak/>
              <w:t>здравоохранения, вошедшими в реализацию Территориальной программы государственных гарантий оказания медицинской помощи;</w:t>
            </w:r>
          </w:p>
          <w:p w:rsidR="004D7D25" w:rsidRDefault="004D7D25">
            <w:pPr>
              <w:pStyle w:val="ConsPlusNormal"/>
              <w:jc w:val="both"/>
            </w:pPr>
            <w:r>
              <w:t>число непрофильных услуг (функций), переданных областными государственными учреждениями здравоохранения на аутсорсинг</w:t>
            </w:r>
          </w:p>
        </w:tc>
      </w:tr>
      <w:tr w:rsidR="004D7D25">
        <w:tc>
          <w:tcPr>
            <w:tcW w:w="3005" w:type="dxa"/>
            <w:tcBorders>
              <w:bottom w:val="nil"/>
            </w:tcBorders>
          </w:tcPr>
          <w:p w:rsidR="004D7D25" w:rsidRDefault="004D7D25">
            <w:pPr>
              <w:pStyle w:val="ConsPlusNormal"/>
              <w:jc w:val="both"/>
            </w:pPr>
            <w:r>
              <w:lastRenderedPageBreak/>
              <w:t>Этапы и сроки реализации Государственной программы</w:t>
            </w:r>
          </w:p>
        </w:tc>
        <w:tc>
          <w:tcPr>
            <w:tcW w:w="6066" w:type="dxa"/>
            <w:tcBorders>
              <w:bottom w:val="nil"/>
            </w:tcBorders>
          </w:tcPr>
          <w:p w:rsidR="004D7D25" w:rsidRDefault="004D7D25">
            <w:pPr>
              <w:pStyle w:val="ConsPlusNormal"/>
              <w:jc w:val="both"/>
            </w:pPr>
            <w:r>
              <w:t>Подпрограмма реализуется в два этапа:</w:t>
            </w:r>
          </w:p>
          <w:p w:rsidR="004D7D25" w:rsidRDefault="004D7D25">
            <w:pPr>
              <w:pStyle w:val="ConsPlusNormal"/>
              <w:jc w:val="both"/>
            </w:pPr>
            <w:r>
              <w:t>первый этап: 2013 - 2015 годы;</w:t>
            </w:r>
          </w:p>
          <w:p w:rsidR="004D7D25" w:rsidRDefault="004D7D25">
            <w:pPr>
              <w:pStyle w:val="ConsPlusNormal"/>
              <w:jc w:val="both"/>
            </w:pPr>
            <w:r>
              <w:t>второй этап: 2016 - 2021 годы</w:t>
            </w:r>
          </w:p>
        </w:tc>
      </w:tr>
      <w:tr w:rsidR="004D7D25">
        <w:tc>
          <w:tcPr>
            <w:tcW w:w="9071" w:type="dxa"/>
            <w:gridSpan w:val="2"/>
            <w:tcBorders>
              <w:top w:val="nil"/>
            </w:tcBorders>
          </w:tcPr>
          <w:p w:rsidR="004D7D25" w:rsidRDefault="004D7D25">
            <w:pPr>
              <w:pStyle w:val="ConsPlusNormal"/>
              <w:jc w:val="both"/>
            </w:pPr>
            <w:r>
              <w:t xml:space="preserve">(в ред. </w:t>
            </w:r>
            <w:hyperlink r:id="rId714" w:history="1">
              <w:r>
                <w:rPr>
                  <w:color w:val="0000FF"/>
                </w:rPr>
                <w:t>постановления</w:t>
              </w:r>
            </w:hyperlink>
            <w:r>
              <w:t xml:space="preserve"> Правительства Кировской области от 25.07.2018 N 370-П)</w:t>
            </w:r>
          </w:p>
        </w:tc>
      </w:tr>
      <w:tr w:rsidR="004D7D25">
        <w:tc>
          <w:tcPr>
            <w:tcW w:w="3005" w:type="dxa"/>
            <w:tcBorders>
              <w:bottom w:val="nil"/>
            </w:tcBorders>
          </w:tcPr>
          <w:p w:rsidR="004D7D25" w:rsidRDefault="004D7D25">
            <w:pPr>
              <w:pStyle w:val="ConsPlusNormal"/>
              <w:jc w:val="both"/>
            </w:pPr>
            <w:r>
              <w:t>Объемы ассигнований Подпрограммы</w:t>
            </w:r>
          </w:p>
        </w:tc>
        <w:tc>
          <w:tcPr>
            <w:tcW w:w="6066" w:type="dxa"/>
            <w:tcBorders>
              <w:bottom w:val="nil"/>
            </w:tcBorders>
          </w:tcPr>
          <w:p w:rsidR="004D7D25" w:rsidRDefault="004D7D25">
            <w:pPr>
              <w:pStyle w:val="ConsPlusNormal"/>
              <w:jc w:val="both"/>
            </w:pPr>
            <w:r>
              <w:t>финансирование Подпрограммы планируется осуществлять в пределах средств, предусмотренных на основную деятельность юридических лиц, ответственных за реализацию Подпрограммы</w:t>
            </w:r>
          </w:p>
        </w:tc>
      </w:tr>
      <w:tr w:rsidR="004D7D25">
        <w:tc>
          <w:tcPr>
            <w:tcW w:w="9071" w:type="dxa"/>
            <w:gridSpan w:val="2"/>
            <w:tcBorders>
              <w:top w:val="nil"/>
            </w:tcBorders>
          </w:tcPr>
          <w:p w:rsidR="004D7D25" w:rsidRDefault="004D7D25">
            <w:pPr>
              <w:pStyle w:val="ConsPlusNormal"/>
              <w:jc w:val="both"/>
            </w:pPr>
            <w:r>
              <w:t xml:space="preserve">(в ред. </w:t>
            </w:r>
            <w:hyperlink r:id="rId715" w:history="1">
              <w:r>
                <w:rPr>
                  <w:color w:val="0000FF"/>
                </w:rPr>
                <w:t>постановления</w:t>
              </w:r>
            </w:hyperlink>
            <w:r>
              <w:t xml:space="preserve"> Правительства Кировской области от 08.08.2014 N 274/538)</w:t>
            </w:r>
          </w:p>
        </w:tc>
      </w:tr>
      <w:tr w:rsidR="004D7D25">
        <w:tc>
          <w:tcPr>
            <w:tcW w:w="3005" w:type="dxa"/>
            <w:tcBorders>
              <w:bottom w:val="nil"/>
            </w:tcBorders>
          </w:tcPr>
          <w:p w:rsidR="004D7D25" w:rsidRDefault="004D7D25">
            <w:pPr>
              <w:pStyle w:val="ConsPlusNormal"/>
              <w:jc w:val="both"/>
            </w:pPr>
            <w:r>
              <w:t>Ожидаемые конечные результаты реализации Подпрограммы</w:t>
            </w:r>
          </w:p>
        </w:tc>
        <w:tc>
          <w:tcPr>
            <w:tcW w:w="6066" w:type="dxa"/>
            <w:tcBorders>
              <w:bottom w:val="nil"/>
            </w:tcBorders>
          </w:tcPr>
          <w:p w:rsidR="004D7D25" w:rsidRDefault="004D7D25">
            <w:pPr>
              <w:pStyle w:val="ConsPlusNormal"/>
              <w:jc w:val="both"/>
            </w:pPr>
            <w:r>
              <w:t>реализация Подпрограммы позволит к 2021 году достичь следующих результатов:</w:t>
            </w:r>
          </w:p>
          <w:p w:rsidR="004D7D25" w:rsidRDefault="004D7D25">
            <w:pPr>
              <w:pStyle w:val="ConsPlusNormal"/>
              <w:jc w:val="both"/>
            </w:pPr>
            <w:r>
              <w:t>количество негосударственных медицинских организаций здравоохранения, участвующих в реализации Территориальной программы государственных гарантий бесплатного оказания гражданам медицинской помощи на территории Кировской области, составит 7 единиц;</w:t>
            </w:r>
          </w:p>
          <w:p w:rsidR="004D7D25" w:rsidRDefault="004D7D25">
            <w:pPr>
              <w:pStyle w:val="ConsPlusNormal"/>
              <w:jc w:val="both"/>
            </w:pPr>
            <w:r>
              <w:t>объем финансирования медицинских услуг, оказываемых негосударственными организациями здравоохранения, участвующими в реализации Территориальной программы государственных гарантий бесплатного оказания гражданам медицинской помощи на территории Кировской области, за счет средств ОМС, увеличится до 236000 тыс. рублей;</w:t>
            </w:r>
          </w:p>
          <w:p w:rsidR="004D7D25" w:rsidRDefault="004D7D25">
            <w:pPr>
              <w:pStyle w:val="ConsPlusNormal"/>
              <w:jc w:val="both"/>
            </w:pPr>
            <w:r>
              <w:t>число непрофильных услуг (функций), переданных областными государственными учреждениями здравоохранения на аутсорсинг, увеличится до 10 единиц</w:t>
            </w:r>
          </w:p>
        </w:tc>
      </w:tr>
      <w:tr w:rsidR="004D7D25">
        <w:tc>
          <w:tcPr>
            <w:tcW w:w="9071" w:type="dxa"/>
            <w:gridSpan w:val="2"/>
            <w:tcBorders>
              <w:top w:val="nil"/>
            </w:tcBorders>
          </w:tcPr>
          <w:p w:rsidR="004D7D25" w:rsidRDefault="004D7D25">
            <w:pPr>
              <w:pStyle w:val="ConsPlusNormal"/>
              <w:jc w:val="both"/>
            </w:pPr>
            <w:r>
              <w:t xml:space="preserve">(в ред. </w:t>
            </w:r>
            <w:hyperlink r:id="rId716" w:history="1">
              <w:r>
                <w:rPr>
                  <w:color w:val="0000FF"/>
                </w:rPr>
                <w:t>постановления</w:t>
              </w:r>
            </w:hyperlink>
            <w:r>
              <w:t xml:space="preserve"> Правительства Кировской области от 25.07.2018 N 370-П)</w:t>
            </w:r>
          </w:p>
        </w:tc>
      </w:tr>
    </w:tbl>
    <w:p w:rsidR="004D7D25" w:rsidRDefault="004D7D25">
      <w:pPr>
        <w:pStyle w:val="ConsPlusNormal"/>
        <w:jc w:val="both"/>
      </w:pPr>
    </w:p>
    <w:p w:rsidR="004D7D25" w:rsidRDefault="004D7D25">
      <w:pPr>
        <w:pStyle w:val="ConsPlusTitle"/>
        <w:jc w:val="center"/>
        <w:outlineLvl w:val="2"/>
      </w:pPr>
      <w:r>
        <w:t>1. Общая характеристика сферы реализации Подпрограммы,</w:t>
      </w:r>
    </w:p>
    <w:p w:rsidR="004D7D25" w:rsidRDefault="004D7D25">
      <w:pPr>
        <w:pStyle w:val="ConsPlusTitle"/>
        <w:jc w:val="center"/>
      </w:pPr>
      <w:r>
        <w:t>в том числе формулировки основных проблем в указанной</w:t>
      </w:r>
    </w:p>
    <w:p w:rsidR="004D7D25" w:rsidRDefault="004D7D25">
      <w:pPr>
        <w:pStyle w:val="ConsPlusTitle"/>
        <w:jc w:val="center"/>
      </w:pPr>
      <w:r>
        <w:t>сфере и прогноз ее развития</w:t>
      </w:r>
    </w:p>
    <w:p w:rsidR="004D7D25" w:rsidRDefault="004D7D25">
      <w:pPr>
        <w:pStyle w:val="ConsPlusNormal"/>
        <w:jc w:val="both"/>
      </w:pPr>
    </w:p>
    <w:p w:rsidR="004D7D25" w:rsidRDefault="004D7D25">
      <w:pPr>
        <w:pStyle w:val="ConsPlusNormal"/>
        <w:ind w:firstLine="540"/>
        <w:jc w:val="both"/>
      </w:pPr>
      <w:r>
        <w:t>Здравоохранение - одна из важнейших отраслей социальной сферы, оказывающая непосредственное влияние на важнейшие показатели качества жизни населения: уровень здоровья и продолжительность жизни. Многочисленные исследования и публикации в СМИ показывают, что качество и доступность медицинских услуг в России не удовлетворяют потребности граждан. Основной причиной недостаточной эффективности системы здравоохранения обычно называют недостаточность финансирования. Поэтому настоящая Подпрограмма направлена на повышение качества медицинского обслуживания населения при одновременном снижении его стоимости для бюджета и внебюджетных фондов.</w:t>
      </w:r>
    </w:p>
    <w:p w:rsidR="004D7D25" w:rsidRDefault="004D7D25">
      <w:pPr>
        <w:pStyle w:val="ConsPlusNormal"/>
        <w:spacing w:before="220"/>
        <w:ind w:firstLine="540"/>
        <w:jc w:val="both"/>
      </w:pPr>
      <w:r>
        <w:t xml:space="preserve">В настоящее время на территории Кировской области созданы определенные условия для повышения доступности и качества оказания медицинской помощи. Реализация таких значимых проектов, как </w:t>
      </w:r>
      <w:hyperlink r:id="rId717" w:history="1">
        <w:r>
          <w:rPr>
            <w:color w:val="0000FF"/>
          </w:rPr>
          <w:t>Программа</w:t>
        </w:r>
      </w:hyperlink>
      <w:r>
        <w:t xml:space="preserve"> модернизации, приоритетный национальный проект "Здоровье", </w:t>
      </w:r>
      <w:r>
        <w:lastRenderedPageBreak/>
        <w:t>позволили продолжить совершенствование системы первичной медико-санитарной помощи, медицинской помощи матерям и детям, обеспечить повышение доступности специализированной и высокотехнологичной медицинской помощи. В рамках реализации указанных проектов на территории области достигнуты положительные результаты.</w:t>
      </w:r>
    </w:p>
    <w:p w:rsidR="004D7D25" w:rsidRDefault="004D7D25">
      <w:pPr>
        <w:pStyle w:val="ConsPlusNormal"/>
        <w:spacing w:before="220"/>
        <w:ind w:firstLine="540"/>
        <w:jc w:val="both"/>
      </w:pPr>
      <w:r>
        <w:t>С целью достижения основных показателей здоровья населения в области и в дальнейшем планируется 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области, в том числе с участием частных капиталов.</w:t>
      </w:r>
    </w:p>
    <w:p w:rsidR="004D7D25" w:rsidRDefault="004D7D25">
      <w:pPr>
        <w:pStyle w:val="ConsPlusNormal"/>
        <w:spacing w:before="220"/>
        <w:ind w:firstLine="540"/>
        <w:jc w:val="both"/>
      </w:pPr>
      <w:r>
        <w:t>Необходимым условием развития системы здравоохранения области является обеспеченность учреждений здравоохранения медицинским персоналом. В связи с чем государственная система здравоохранения на современном этапе крайне заинтересована в совместной работе с частными партнерами, в том числе по привлечению их кадровых ресурсов.</w:t>
      </w:r>
    </w:p>
    <w:p w:rsidR="004D7D25" w:rsidRDefault="004D7D25">
      <w:pPr>
        <w:pStyle w:val="ConsPlusNormal"/>
        <w:spacing w:before="220"/>
        <w:ind w:firstLine="540"/>
        <w:jc w:val="both"/>
      </w:pPr>
      <w:r>
        <w:t xml:space="preserve">В соответствии с государственной </w:t>
      </w:r>
      <w:hyperlink r:id="rId718" w:history="1">
        <w:r>
          <w:rPr>
            <w:color w:val="0000FF"/>
          </w:rPr>
          <w:t>программой</w:t>
        </w:r>
      </w:hyperlink>
      <w:r>
        <w:t xml:space="preserve"> Российской Федерации "Развитие здравоохранения", утвержденной распоряжением Правительства Российской Федерации от 24.12.2012 N 2511-р "Об утверждении государственной программы Российской Федерации "Развитие здравоохранения", в настоящее время государственная политика строится на создании и развитии конкурентных рынков, последовательной демонополизация экономики. В области здравоохранения реализация данной политики выражается в создании условий для развития государственно-частного партнерства, постепенной демонополизации государственной системы оказания медицинских услуг населению в условиях реформирования системы контрольно-надзорных функций и стандартизации медицинских услуг.</w:t>
      </w:r>
    </w:p>
    <w:p w:rsidR="004D7D25" w:rsidRDefault="004D7D25">
      <w:pPr>
        <w:pStyle w:val="ConsPlusNormal"/>
        <w:spacing w:before="220"/>
        <w:ind w:firstLine="540"/>
        <w:jc w:val="both"/>
      </w:pPr>
      <w:r>
        <w:t>Учитывая реальное доминирование государства в здравоохранении и активное желание частного здравоохранения стать органичной частью национальной системы, на повестку дня со всей актуальностью выходит вопрос о партнерстве государства и частной системы здравоохранения.</w:t>
      </w:r>
    </w:p>
    <w:p w:rsidR="004D7D25" w:rsidRDefault="004D7D25">
      <w:pPr>
        <w:pStyle w:val="ConsPlusNormal"/>
        <w:spacing w:before="220"/>
        <w:ind w:firstLine="540"/>
        <w:jc w:val="both"/>
      </w:pPr>
      <w:r>
        <w:t>Для привлечения частных инвестиций в государственную систему здравоохранения Кировской области необходимо создание необходимых правовых, экономических, административных условий, которые бы стимулировали привлечение в государственную систему здравоохранения области частные инвестиции, устраняли все препятствия, которые дестабилизируют и деформируют совместную работу государственной системы здравоохранения и частных партнеров.</w:t>
      </w:r>
    </w:p>
    <w:p w:rsidR="004D7D25" w:rsidRDefault="004D7D25">
      <w:pPr>
        <w:pStyle w:val="ConsPlusNormal"/>
        <w:spacing w:before="220"/>
        <w:ind w:firstLine="540"/>
        <w:jc w:val="both"/>
      </w:pPr>
      <w:r>
        <w:t>Переход к модели государственно-частного партнерства позволит улучшить ситуацию в системе здравоохранения за счет государственных источников инвестиций, оптимизации расходов и создания условий для технологического прорыва и стабильного роста в отрасли. С точки зрения экономической теории усиление стабильности отрасли за счет государственных инвестиций со временем должно стимулировать рост частных инвестиций. Государство заинтересовано в улучшении качества медицинской помощи, а бизнес может выгодно вложить средства, одновременно выполняя значимые для общества задачи.</w:t>
      </w:r>
    </w:p>
    <w:p w:rsidR="004D7D25" w:rsidRDefault="004D7D25">
      <w:pPr>
        <w:pStyle w:val="ConsPlusNormal"/>
        <w:spacing w:before="220"/>
        <w:ind w:firstLine="540"/>
        <w:jc w:val="both"/>
      </w:pPr>
      <w:r>
        <w:t>Для расширения ресурсной базы, создаваемой государством для решения социальных задач, а также для более эффективного использования этой ресурсной базы может быть привлечен потенциал бизнеса. Задача состоит в том, чтобы использовать потенциал частного бизнеса, в том числе частных медицинских организаций, для решения тех задач, ответственность за которые несет государство. Один из наиболее перспективных путей - создание государственно-частных партнерств.</w:t>
      </w:r>
    </w:p>
    <w:p w:rsidR="004D7D25" w:rsidRDefault="004D7D25">
      <w:pPr>
        <w:pStyle w:val="ConsPlusNormal"/>
        <w:spacing w:before="220"/>
        <w:ind w:firstLine="540"/>
        <w:jc w:val="both"/>
      </w:pPr>
      <w:r>
        <w:t xml:space="preserve">Ключевым механизмом государственно-частного партнерства в здравоохранении области может являться активизация инвестиционного процесса, который нуждается в серьезной </w:t>
      </w:r>
      <w:r>
        <w:lastRenderedPageBreak/>
        <w:t>поддержке и мониторинге со стороны федеральных и региональных властей, за счет стимулирования инвестиций из федерального и региональных бюджетов в инфраструктуру здравоохранения (строительство новых больниц и поликлиник) и предоставления гарантий частным инвесторам, желающим участвовать в инвестиционных проектах в сфере здравоохранения.</w:t>
      </w:r>
    </w:p>
    <w:p w:rsidR="004D7D25" w:rsidRDefault="004D7D25">
      <w:pPr>
        <w:pStyle w:val="ConsPlusNormal"/>
        <w:spacing w:before="220"/>
        <w:ind w:firstLine="540"/>
        <w:jc w:val="both"/>
      </w:pPr>
      <w:r>
        <w:t>Реализация Подпрограммы позволит и в дальнейшем развивать систему здравоохранения области, ориентированную на интересы пациента, повысить качество медицинской помощи, создать необходимые условия для сохранения здоровья населения области.</w:t>
      </w:r>
    </w:p>
    <w:p w:rsidR="004D7D25" w:rsidRDefault="004D7D25">
      <w:pPr>
        <w:pStyle w:val="ConsPlusNormal"/>
        <w:spacing w:before="220"/>
        <w:ind w:firstLine="540"/>
        <w:jc w:val="both"/>
      </w:pPr>
      <w:r>
        <w:t>На сегодня в Кировской области можно выделить три уровня отношений, в которых проявляется конкуренция за ресурсы здравоохранения:</w:t>
      </w:r>
    </w:p>
    <w:p w:rsidR="004D7D25" w:rsidRDefault="004D7D25">
      <w:pPr>
        <w:pStyle w:val="ConsPlusNormal"/>
        <w:spacing w:before="220"/>
        <w:ind w:firstLine="540"/>
        <w:jc w:val="both"/>
      </w:pPr>
      <w:r>
        <w:t>отношения между страховыми компаниями;</w:t>
      </w:r>
    </w:p>
    <w:p w:rsidR="004D7D25" w:rsidRDefault="004D7D25">
      <w:pPr>
        <w:pStyle w:val="ConsPlusNormal"/>
        <w:spacing w:before="220"/>
        <w:ind w:firstLine="540"/>
        <w:jc w:val="both"/>
      </w:pPr>
      <w:r>
        <w:t>отношения в сфере развития бесплатных и платных медицинских услуг;</w:t>
      </w:r>
    </w:p>
    <w:p w:rsidR="004D7D25" w:rsidRDefault="004D7D25">
      <w:pPr>
        <w:pStyle w:val="ConsPlusNormal"/>
        <w:spacing w:before="220"/>
        <w:ind w:firstLine="540"/>
        <w:jc w:val="both"/>
      </w:pPr>
      <w:r>
        <w:t>отношения в сфере услуг, предоставляемых организациями здравоохранения различных форм собственности.</w:t>
      </w:r>
    </w:p>
    <w:p w:rsidR="004D7D25" w:rsidRDefault="004D7D25">
      <w:pPr>
        <w:pStyle w:val="ConsPlusNormal"/>
        <w:spacing w:before="220"/>
        <w:ind w:firstLine="540"/>
        <w:jc w:val="both"/>
      </w:pPr>
      <w:r>
        <w:t xml:space="preserve">В системе обязательного медицинского страхования конкуренция существует частично. Но предпосылки к ее развитию появились с принятием Федерального </w:t>
      </w:r>
      <w:hyperlink r:id="rId719" w:history="1">
        <w:r>
          <w:rPr>
            <w:color w:val="0000FF"/>
          </w:rPr>
          <w:t>закона</w:t>
        </w:r>
      </w:hyperlink>
      <w:r>
        <w:t xml:space="preserve"> от 29.11.2010 N 326-ФЗ "Об обязательном медицинском страховании в Российской Федерации". У застрахованных лиц появилось право выбора страховой медицинской организации, а также право выбора медицинских организаций, участвующих в реализации Территориальной </w:t>
      </w:r>
      <w:hyperlink r:id="rId720" w:history="1">
        <w:r>
          <w:rPr>
            <w:color w:val="0000FF"/>
          </w:rPr>
          <w:t>программы</w:t>
        </w:r>
      </w:hyperlink>
      <w:r>
        <w:t xml:space="preserve"> обязательного медицинского страхования, что оказывает активное влияние на качество медицинской помощи и позволяет формировать конкурентную модель рынка здравоохранения.</w:t>
      </w:r>
    </w:p>
    <w:p w:rsidR="004D7D25" w:rsidRDefault="004D7D25">
      <w:pPr>
        <w:pStyle w:val="ConsPlusNormal"/>
        <w:spacing w:before="220"/>
        <w:ind w:firstLine="540"/>
        <w:jc w:val="both"/>
      </w:pPr>
      <w:r>
        <w:t>В Кировской области медицинские услуги в рамках Территориальной программы государственных гарантий на 2013 год оказывают 106 разных по форме собственности и ведомственной принадлежности медицинских организаций, которые обладают определенной экономической и организационно-правовой самостоятельностью: 89 областных государственных учреждений здравоохранения, 12 федеральных государственных учреждений здравоохранения, 5 частных организаций здравоохранения.</w:t>
      </w:r>
    </w:p>
    <w:p w:rsidR="004D7D25" w:rsidRDefault="004D7D25">
      <w:pPr>
        <w:pStyle w:val="ConsPlusNormal"/>
        <w:spacing w:before="220"/>
        <w:ind w:firstLine="540"/>
        <w:jc w:val="both"/>
      </w:pPr>
      <w:r>
        <w:t>В настоящее время в области основные объемы медицинской помощи приходятся на государственные учреждения здравоохранения. Несмотря на расширение сферы деятельности частными клиниками, перечень их услуг ограничен и осуществляется по таким узким направлениям, как стоматология, наркология, косметология, медицинская диагностика и т.п. Частные медицинские организации не оказывают скорую медицинскую помощь, стационарную помощь круглосуточного пребывания.</w:t>
      </w:r>
    </w:p>
    <w:p w:rsidR="004D7D25" w:rsidRDefault="004D7D25">
      <w:pPr>
        <w:pStyle w:val="ConsPlusNormal"/>
        <w:spacing w:before="220"/>
        <w:ind w:firstLine="540"/>
        <w:jc w:val="both"/>
      </w:pPr>
      <w:r>
        <w:t>Существующие проблемы и ограничения тормозят дальнейшее развитие конкуренции в сфере здравоохранения. Основные ограничения конкуренции связаны со специфическими особенностями услуг здравоохранения, являющимися социально значимыми, объем которых не зависит напрямую от уровня платежеспособности населения.</w:t>
      </w:r>
    </w:p>
    <w:p w:rsidR="004D7D25" w:rsidRDefault="004D7D25">
      <w:pPr>
        <w:pStyle w:val="ConsPlusNormal"/>
        <w:spacing w:before="220"/>
        <w:ind w:firstLine="540"/>
        <w:jc w:val="both"/>
      </w:pPr>
      <w:r>
        <w:t xml:space="preserve">Переход с 2009 года на одноканальное финансирование в Кировской области через Фонд обязательного медицинского страхования учреждений здравоохранения не дал существенных результатов по привлечению частного капитала в систему обязательного медицинского страхования, так как финансирование за объем предоставленных медицинских услуг осуществлялся по неполным тарифам. В связи с частичным возмещением затрат организации здравоохранения негосударственных форм собственности не спешили участвовать в реализации Территориальной </w:t>
      </w:r>
      <w:hyperlink r:id="rId721" w:history="1">
        <w:r>
          <w:rPr>
            <w:color w:val="0000FF"/>
          </w:rPr>
          <w:t>программы</w:t>
        </w:r>
      </w:hyperlink>
      <w:r>
        <w:t xml:space="preserve"> государственных гарантий.</w:t>
      </w:r>
    </w:p>
    <w:p w:rsidR="004D7D25" w:rsidRDefault="004D7D25">
      <w:pPr>
        <w:pStyle w:val="ConsPlusNormal"/>
        <w:spacing w:before="220"/>
        <w:ind w:firstLine="540"/>
        <w:jc w:val="both"/>
      </w:pPr>
      <w:r>
        <w:t xml:space="preserve">В 2011 - 2012 годах в связи с реализацией </w:t>
      </w:r>
      <w:hyperlink r:id="rId722" w:history="1">
        <w:r>
          <w:rPr>
            <w:color w:val="0000FF"/>
          </w:rPr>
          <w:t>Программы</w:t>
        </w:r>
      </w:hyperlink>
      <w:r>
        <w:t xml:space="preserve"> модернизации здравоохранения </w:t>
      </w:r>
      <w:r>
        <w:lastRenderedPageBreak/>
        <w:t xml:space="preserve">продолжился рост финансирования здравоохранения Кировской области, объемы медицинской помощи на 1 жителя приблизились к федеральным нормативам, изменилась структура расходов обязательного медицинского страхования (далее - ОМС), с повышением доли амбулаторно-поликлинической помощи работа учреждений здравоохранения в условиях согласованных объемов позволила повысить "финансовую наполняемость" тарифов на все виды помощи в системе ОМС. С 2011 года доступ на рынок медицинских услуг в системе ОМС частных компаний стал более открытым в связи с принятием Федерального </w:t>
      </w:r>
      <w:hyperlink r:id="rId723" w:history="1">
        <w:r>
          <w:rPr>
            <w:color w:val="0000FF"/>
          </w:rPr>
          <w:t>закона</w:t>
        </w:r>
      </w:hyperlink>
      <w:r>
        <w:t xml:space="preserve"> от 29.11.2010 N 326-ФЗ "Об обязательном медицинском страховании в Российской Федерации". Результатом этого стало увеличение числа частных организаций здравоохранения, участвующих в реализации Территориальной программы государственных гарантий, с 1 в 2010 году до 5 в 2013 году.</w:t>
      </w:r>
    </w:p>
    <w:p w:rsidR="004D7D25" w:rsidRDefault="004D7D25">
      <w:pPr>
        <w:pStyle w:val="ConsPlusNormal"/>
        <w:spacing w:before="220"/>
        <w:ind w:firstLine="540"/>
        <w:jc w:val="both"/>
      </w:pPr>
      <w:r>
        <w:t>Основной проблемой развития государственно-частного партнерства в сфере ОМС в области является то, что многие частные медицинские организации не заявляют о своем намерении работать в системе ОМС в связи с высокими требованиями к работе медицинских организаций со стороны страховых медицинских организаций, территориального фонда обязательного медицинского страхования к качеству оказания медицинской помощи, оформлению медицинской документации, в связи с большим объемом документооборота, высокой социальной ответственностью.</w:t>
      </w:r>
    </w:p>
    <w:p w:rsidR="004D7D25" w:rsidRDefault="004D7D25">
      <w:pPr>
        <w:pStyle w:val="ConsPlusNormal"/>
        <w:spacing w:before="220"/>
        <w:ind w:firstLine="540"/>
        <w:jc w:val="both"/>
      </w:pPr>
      <w:r>
        <w:t>Одним из направлений государственно-частного партнерства можно назвать развитие аутсорсинга непрофильных функций медицинских организаций (питание, уборка, стирка белья, охрана и т.п.). Вывод непрофильных функций на рынок позволит медицинским организациям сосредоточиться на качестве оказываемых медицинских услуг.</w:t>
      </w:r>
    </w:p>
    <w:p w:rsidR="004D7D25" w:rsidRDefault="004D7D25">
      <w:pPr>
        <w:pStyle w:val="ConsPlusNormal"/>
        <w:jc w:val="both"/>
      </w:pPr>
      <w:r>
        <w:t xml:space="preserve">(в ред. </w:t>
      </w:r>
      <w:hyperlink r:id="rId724"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Департаментом здравоохранения Кировской области за период 2010 - 2012 годов в медицинских организациях проводятся мероприятия по размещению заказов на оказание непрофильных услуг.</w:t>
      </w:r>
    </w:p>
    <w:p w:rsidR="004D7D25" w:rsidRDefault="004D7D25">
      <w:pPr>
        <w:pStyle w:val="ConsPlusNormal"/>
        <w:jc w:val="both"/>
      </w:pPr>
      <w:r>
        <w:t xml:space="preserve">(в ред. </w:t>
      </w:r>
      <w:hyperlink r:id="rId725"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К примеру, 21 областное государственное учреждение здравоохранения заключило договоры на приобретение услуг по приготовлению горячего питания, большинство областных государственных учреждений здравоохранения приобретают услуги по стирке и дезинфекции белья, по вывозу отходов, охране объектов здравоохранения, автотранспортные услуги и др.</w:t>
      </w:r>
    </w:p>
    <w:p w:rsidR="004D7D25" w:rsidRDefault="004D7D25">
      <w:pPr>
        <w:pStyle w:val="ConsPlusNormal"/>
        <w:spacing w:before="220"/>
        <w:ind w:firstLine="540"/>
        <w:jc w:val="both"/>
      </w:pPr>
      <w:r>
        <w:t>В области сформирована эффективная система оказания скорой медицинской помощи. С целью повышения эффективности координации работы и обеспечения максимально четкого контроля, сокращения времени доезда до пациента совершенствуется материально-техническая база станций и отделений скорой медицинской помощи. С целью дальнейшего развития службы скорой помощи с 2013 года КОГБУЗ "Станция скорой медицинской помощи города Кирова" перешло на аутсорсинг санитарного автотранспорта. Проект предложен Агентством стратегических инициатив. За 3 года текущие расходы на содержание автотранспортных средств и водителей скорой помощи составили не менее 267,4 млн. рублей. Исходя из предложенных частной организацией цен на аренду автомобилей скорой помощи с экипажем затраты бюджета на аутсорсинг составят 249,6 млн. рублей. То есть прямая бюджетная экономия более 40 млн. рублей за 3 года. Плюсом служба получила 39 новых санитарных автомобилей, уменьшение времени доезда, отсутствие необходимости организации обслуживания, ремонта и содержания автотранспорта.</w:t>
      </w:r>
    </w:p>
    <w:p w:rsidR="004D7D25" w:rsidRDefault="004D7D25">
      <w:pPr>
        <w:pStyle w:val="ConsPlusNormal"/>
        <w:jc w:val="both"/>
      </w:pPr>
      <w:r>
        <w:t xml:space="preserve">(в ред. </w:t>
      </w:r>
      <w:hyperlink r:id="rId726"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Учреждения здравоохранения должны сосредотачивать все свои усилия на качестве и доступности оказания медицинской помощи, а все непрофильные функции должны уходить на аутсорсинг, но при обязательном соблюдении двух условий:</w:t>
      </w:r>
    </w:p>
    <w:p w:rsidR="004D7D25" w:rsidRDefault="004D7D25">
      <w:pPr>
        <w:pStyle w:val="ConsPlusNormal"/>
        <w:spacing w:before="220"/>
        <w:ind w:firstLine="540"/>
        <w:jc w:val="both"/>
      </w:pPr>
      <w:r>
        <w:t>аутсорсинг при неизменном качестве услуг должен иметь более низкую стоимость;</w:t>
      </w:r>
    </w:p>
    <w:p w:rsidR="004D7D25" w:rsidRDefault="004D7D25">
      <w:pPr>
        <w:pStyle w:val="ConsPlusNormal"/>
        <w:spacing w:before="220"/>
        <w:ind w:firstLine="540"/>
        <w:jc w:val="both"/>
      </w:pPr>
      <w:r>
        <w:lastRenderedPageBreak/>
        <w:t>аутсорсинг при сохранении стоимости должен иметь лучшее качество.</w:t>
      </w:r>
    </w:p>
    <w:p w:rsidR="004D7D25" w:rsidRDefault="004D7D25">
      <w:pPr>
        <w:pStyle w:val="ConsPlusNormal"/>
        <w:spacing w:before="220"/>
        <w:ind w:firstLine="540"/>
        <w:jc w:val="both"/>
      </w:pPr>
      <w:r>
        <w:t>Положительным примером развития государственно-частного партнерства можно назвать то, что в области с 2013 года для участия в Территориальной программе государственных гарантий включено частное учреждение содействия развитию медицинских технологий "Нефрологический экспертный совет", который начал оказывать гемодиализную помощь больным, страдающим почечной недостаточностью. Общий объем финансирования из системы обязательного медицинского страхования медицинских услуг по предоставлению гемодиализной помощи, переданных частной организации, составил 110569,6 тыс. руб. Кроме того, в рамках реализации данного проекта удалось открыть новое отделение гемодиализа на 10 коек в КОГБУЗ "Слободская районная больница имени академика А.Н. Бакулева", тем самым расширив доступность данного вида помощи для жителей области, нуждающихся в ней.</w:t>
      </w:r>
    </w:p>
    <w:p w:rsidR="004D7D25" w:rsidRDefault="004D7D25">
      <w:pPr>
        <w:pStyle w:val="ConsPlusNormal"/>
        <w:jc w:val="both"/>
      </w:pPr>
    </w:p>
    <w:p w:rsidR="004D7D25" w:rsidRDefault="004D7D25">
      <w:pPr>
        <w:pStyle w:val="ConsPlusTitle"/>
        <w:jc w:val="center"/>
        <w:outlineLvl w:val="2"/>
      </w:pPr>
      <w:r>
        <w:t>2. Приоритеты государственной политики в сфере</w:t>
      </w:r>
    </w:p>
    <w:p w:rsidR="004D7D25" w:rsidRDefault="004D7D25">
      <w:pPr>
        <w:pStyle w:val="ConsPlusTitle"/>
        <w:jc w:val="center"/>
      </w:pPr>
      <w:r>
        <w:t>здравоохранения, цели, задачи, целевые показатели</w:t>
      </w:r>
    </w:p>
    <w:p w:rsidR="004D7D25" w:rsidRDefault="004D7D25">
      <w:pPr>
        <w:pStyle w:val="ConsPlusTitle"/>
        <w:jc w:val="center"/>
      </w:pPr>
      <w:r>
        <w:t>эффективности реализации Подпрограммы, описание</w:t>
      </w:r>
    </w:p>
    <w:p w:rsidR="004D7D25" w:rsidRDefault="004D7D25">
      <w:pPr>
        <w:pStyle w:val="ConsPlusTitle"/>
        <w:jc w:val="center"/>
      </w:pPr>
      <w:r>
        <w:t>ожидаемых конечных результатов Подпрограммы,</w:t>
      </w:r>
    </w:p>
    <w:p w:rsidR="004D7D25" w:rsidRDefault="004D7D25">
      <w:pPr>
        <w:pStyle w:val="ConsPlusTitle"/>
        <w:jc w:val="center"/>
      </w:pPr>
      <w:r>
        <w:t>сроков и этапов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В соответствии со </w:t>
      </w:r>
      <w:hyperlink r:id="rId727" w:history="1">
        <w:r>
          <w:rPr>
            <w:color w:val="0000FF"/>
          </w:rPr>
          <w:t>Стратегией</w:t>
        </w:r>
      </w:hyperlink>
      <w:r>
        <w:t xml:space="preserve"> социально-экономического развития Кировской области на период до 2020 года приоритетами в сфере реализации Подпрограммы являются:</w:t>
      </w:r>
    </w:p>
    <w:p w:rsidR="004D7D25" w:rsidRDefault="004D7D25">
      <w:pPr>
        <w:pStyle w:val="ConsPlusNormal"/>
        <w:spacing w:before="220"/>
        <w:ind w:firstLine="540"/>
        <w:jc w:val="both"/>
      </w:pPr>
      <w:r>
        <w:t>стабилизация и обеспечение государственных гарантий оказания гражданам бесплатной медицинской помощи на социально справедливой основе за счет повышения объемов амбулаторно-поликлинической помощи, развития конкурентной среды за счет расширения права выбора гражданами поставщиков медицинских услуг;</w:t>
      </w:r>
    </w:p>
    <w:p w:rsidR="004D7D25" w:rsidRDefault="004D7D25">
      <w:pPr>
        <w:pStyle w:val="ConsPlusNormal"/>
        <w:spacing w:before="220"/>
        <w:ind w:firstLine="540"/>
        <w:jc w:val="both"/>
      </w:pPr>
      <w:r>
        <w:t>построение и внедрение эффективной системы управления ресурсами здравоохранения, в том числе формирование управляемого конкурентного рынка услуг и товаров здравоохранения, разработка и внедрение тарифов медицинской помощи на основе медико-экономических стандартов, переход к профессиональному менеджменту в здравоохранении на базе современной информатизации отрасли, формирование единой базы данных, позволяющей оптимизировать планирование, финансирование, оценку качества оказания медицинской помощи.</w:t>
      </w:r>
    </w:p>
    <w:p w:rsidR="004D7D25" w:rsidRDefault="004D7D25">
      <w:pPr>
        <w:pStyle w:val="ConsPlusNormal"/>
        <w:spacing w:before="220"/>
        <w:ind w:firstLine="540"/>
        <w:jc w:val="both"/>
      </w:pPr>
      <w:r>
        <w:t>Целью Подпрограммы является развитие взаимодействия государственной и частной систем здравоохранения для повышения эффективности использования государственных средств и конкурентоспособности организаций здравоохранения</w:t>
      </w:r>
    </w:p>
    <w:p w:rsidR="004D7D25" w:rsidRDefault="004D7D25">
      <w:pPr>
        <w:pStyle w:val="ConsPlusNormal"/>
        <w:spacing w:before="220"/>
        <w:ind w:firstLine="540"/>
        <w:jc w:val="both"/>
      </w:pPr>
      <w:r>
        <w:t>Достижение цели Подпрограммы будет осуществляться через реализацию следующих задач:</w:t>
      </w:r>
    </w:p>
    <w:p w:rsidR="004D7D25" w:rsidRDefault="004D7D25">
      <w:pPr>
        <w:pStyle w:val="ConsPlusNormal"/>
        <w:spacing w:before="220"/>
        <w:ind w:firstLine="540"/>
        <w:jc w:val="both"/>
      </w:pPr>
      <w:r>
        <w:t>стимулирование вхождения в систему обязательного медицинского страхования негосударственных медицинских организаций;</w:t>
      </w:r>
    </w:p>
    <w:p w:rsidR="004D7D25" w:rsidRDefault="004D7D25">
      <w:pPr>
        <w:pStyle w:val="ConsPlusNormal"/>
        <w:spacing w:before="220"/>
        <w:ind w:firstLine="540"/>
        <w:jc w:val="both"/>
      </w:pPr>
      <w:r>
        <w:t>активизация инвестиционного процесса в сфере здравоохранения области.</w:t>
      </w:r>
    </w:p>
    <w:p w:rsidR="004D7D25" w:rsidRDefault="004D7D25">
      <w:pPr>
        <w:pStyle w:val="ConsPlusNormal"/>
        <w:spacing w:before="220"/>
        <w:ind w:firstLine="540"/>
        <w:jc w:val="both"/>
      </w:pPr>
      <w:hyperlink w:anchor="P7064" w:history="1">
        <w:r>
          <w:rPr>
            <w:color w:val="0000FF"/>
          </w:rPr>
          <w:t>Сведения</w:t>
        </w:r>
      </w:hyperlink>
      <w:r>
        <w:t xml:space="preserve"> о целевых показателях эффективности реализации Подпрограммы отражены в приложении N 1.</w:t>
      </w:r>
    </w:p>
    <w:p w:rsidR="004D7D25" w:rsidRDefault="004D7D25">
      <w:pPr>
        <w:pStyle w:val="ConsPlusNormal"/>
        <w:spacing w:before="220"/>
        <w:ind w:firstLine="540"/>
        <w:jc w:val="both"/>
      </w:pPr>
      <w:r>
        <w:t>Источником получения информации о количественных значениях показателей эффективности реализации Подпрограммы является статистическая и ведомственная отчетность.</w:t>
      </w:r>
    </w:p>
    <w:p w:rsidR="004D7D25" w:rsidRDefault="004D7D25">
      <w:pPr>
        <w:pStyle w:val="ConsPlusNormal"/>
        <w:jc w:val="both"/>
      </w:pPr>
    </w:p>
    <w:p w:rsidR="004D7D25" w:rsidRDefault="004D7D25">
      <w:pPr>
        <w:pStyle w:val="ConsPlusTitle"/>
        <w:jc w:val="center"/>
        <w:outlineLvl w:val="3"/>
      </w:pPr>
      <w:r>
        <w:t>Информация об источниках получения информации</w:t>
      </w:r>
    </w:p>
    <w:p w:rsidR="004D7D25" w:rsidRDefault="004D7D25">
      <w:pPr>
        <w:pStyle w:val="ConsPlusTitle"/>
        <w:jc w:val="center"/>
      </w:pPr>
      <w:r>
        <w:t>о количественных значениях показателей</w:t>
      </w:r>
    </w:p>
    <w:p w:rsidR="004D7D25" w:rsidRDefault="004D7D25">
      <w:pPr>
        <w:pStyle w:val="ConsPlusTitle"/>
        <w:jc w:val="center"/>
      </w:pPr>
      <w:r>
        <w:lastRenderedPageBreak/>
        <w:t>эффективности реализации Подпрограммы</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4D7D25">
        <w:tc>
          <w:tcPr>
            <w:tcW w:w="5102" w:type="dxa"/>
          </w:tcPr>
          <w:p w:rsidR="004D7D25" w:rsidRDefault="004D7D25">
            <w:pPr>
              <w:pStyle w:val="ConsPlusNormal"/>
              <w:jc w:val="center"/>
            </w:pPr>
            <w:r>
              <w:t>Наименование показателя</w:t>
            </w:r>
          </w:p>
        </w:tc>
        <w:tc>
          <w:tcPr>
            <w:tcW w:w="3969" w:type="dxa"/>
          </w:tcPr>
          <w:p w:rsidR="004D7D25" w:rsidRDefault="004D7D25">
            <w:pPr>
              <w:pStyle w:val="ConsPlusNormal"/>
              <w:jc w:val="center"/>
            </w:pPr>
            <w:r>
              <w:t>Источник информации</w:t>
            </w:r>
          </w:p>
        </w:tc>
      </w:tr>
      <w:tr w:rsidR="004D7D25">
        <w:tc>
          <w:tcPr>
            <w:tcW w:w="5102" w:type="dxa"/>
          </w:tcPr>
          <w:p w:rsidR="004D7D25" w:rsidRDefault="004D7D25">
            <w:pPr>
              <w:pStyle w:val="ConsPlusNormal"/>
              <w:jc w:val="both"/>
            </w:pPr>
            <w:r>
              <w:t xml:space="preserve">Количество негосударственных медицинских организаций здравоохранения, участвующих в реализации Территориальной </w:t>
            </w:r>
            <w:hyperlink r:id="rId728" w:history="1">
              <w:r>
                <w:rPr>
                  <w:color w:val="0000FF"/>
                </w:rPr>
                <w:t>программы</w:t>
              </w:r>
            </w:hyperlink>
            <w:r>
              <w:t xml:space="preserve"> государственных гарантий бесплатного оказания гражданам медицинской помощи на территории Кировской области</w:t>
            </w:r>
          </w:p>
        </w:tc>
        <w:tc>
          <w:tcPr>
            <w:tcW w:w="3969" w:type="dxa"/>
          </w:tcPr>
          <w:p w:rsidR="004D7D25" w:rsidRDefault="004D7D25">
            <w:pPr>
              <w:pStyle w:val="ConsPlusNormal"/>
              <w:jc w:val="both"/>
            </w:pPr>
            <w:r>
              <w:t xml:space="preserve">Территориальная </w:t>
            </w:r>
            <w:hyperlink r:id="rId729" w:history="1">
              <w:r>
                <w:rPr>
                  <w:color w:val="0000FF"/>
                </w:rPr>
                <w:t>программа</w:t>
              </w:r>
            </w:hyperlink>
            <w:r>
              <w:t xml:space="preserve"> государственных гарантий оказания гражданам Российской Федерации бесплатной медицинской помощи на территории Кировской области на соответствующий год</w:t>
            </w:r>
          </w:p>
        </w:tc>
      </w:tr>
      <w:tr w:rsidR="004D7D25">
        <w:tc>
          <w:tcPr>
            <w:tcW w:w="5102" w:type="dxa"/>
          </w:tcPr>
          <w:p w:rsidR="004D7D25" w:rsidRDefault="004D7D25">
            <w:pPr>
              <w:pStyle w:val="ConsPlusNormal"/>
              <w:jc w:val="both"/>
            </w:pPr>
            <w:r>
              <w:t xml:space="preserve">Объем финансирования за счет средств ОМС медицинских услуг, оказываемых негосударственными организациями здравоохранения, вошедшими в реализацию Территориальной </w:t>
            </w:r>
            <w:hyperlink r:id="rId730" w:history="1">
              <w:r>
                <w:rPr>
                  <w:color w:val="0000FF"/>
                </w:rPr>
                <w:t>программы</w:t>
              </w:r>
            </w:hyperlink>
            <w:r>
              <w:t xml:space="preserve"> государственных гарантий оказания медицинской помощи</w:t>
            </w:r>
          </w:p>
        </w:tc>
        <w:tc>
          <w:tcPr>
            <w:tcW w:w="3969" w:type="dxa"/>
          </w:tcPr>
          <w:p w:rsidR="004D7D25" w:rsidRDefault="004D7D25">
            <w:pPr>
              <w:pStyle w:val="ConsPlusNormal"/>
              <w:jc w:val="both"/>
            </w:pPr>
            <w:r>
              <w:t>ведомственная отчетность Кировского областного территориального фонда обязательного медицинского страхования</w:t>
            </w:r>
          </w:p>
        </w:tc>
      </w:tr>
      <w:tr w:rsidR="004D7D25">
        <w:tblPrEx>
          <w:tblBorders>
            <w:insideH w:val="nil"/>
          </w:tblBorders>
        </w:tblPrEx>
        <w:tc>
          <w:tcPr>
            <w:tcW w:w="5102" w:type="dxa"/>
            <w:tcBorders>
              <w:bottom w:val="nil"/>
            </w:tcBorders>
          </w:tcPr>
          <w:p w:rsidR="004D7D25" w:rsidRDefault="004D7D25">
            <w:pPr>
              <w:pStyle w:val="ConsPlusNormal"/>
              <w:jc w:val="both"/>
            </w:pPr>
            <w:r>
              <w:t>Число непрофильных услуг (функций), переданных областными государственными учреждениями здравоохранения на аутсорсинг</w:t>
            </w:r>
          </w:p>
        </w:tc>
        <w:tc>
          <w:tcPr>
            <w:tcW w:w="396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731" w:history="1">
              <w:r>
                <w:rPr>
                  <w:color w:val="0000FF"/>
                </w:rPr>
                <w:t>постановления</w:t>
              </w:r>
            </w:hyperlink>
            <w:r>
              <w:t xml:space="preserve"> Правительства Кировской области от 18.08.2015 N 55/509)</w:t>
            </w:r>
          </w:p>
        </w:tc>
      </w:tr>
    </w:tbl>
    <w:p w:rsidR="004D7D25" w:rsidRDefault="004D7D25">
      <w:pPr>
        <w:pStyle w:val="ConsPlusNormal"/>
        <w:jc w:val="both"/>
      </w:pPr>
    </w:p>
    <w:p w:rsidR="004D7D25" w:rsidRDefault="004D7D25">
      <w:pPr>
        <w:pStyle w:val="ConsPlusNormal"/>
        <w:ind w:firstLine="540"/>
        <w:jc w:val="both"/>
      </w:pPr>
      <w:r>
        <w:t xml:space="preserve">Сроки реализации и этапы Подпрограммы совпадают со сроками реализации Государственной </w:t>
      </w:r>
      <w:hyperlink w:anchor="P42" w:history="1">
        <w:r>
          <w:rPr>
            <w:color w:val="0000FF"/>
          </w:rPr>
          <w:t>программы</w:t>
        </w:r>
      </w:hyperlink>
      <w:r>
        <w:t>.</w:t>
      </w:r>
    </w:p>
    <w:p w:rsidR="004D7D25" w:rsidRDefault="004D7D25">
      <w:pPr>
        <w:pStyle w:val="ConsPlusNormal"/>
        <w:jc w:val="both"/>
      </w:pPr>
      <w:r>
        <w:t xml:space="preserve">(в ред. </w:t>
      </w:r>
      <w:hyperlink r:id="rId732"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Первый этап - 2013 - 2015 годы - создание необходимых правовых, экономических, административных условий, которые бы стимулировали привлечение в государственную систему здравоохранения области частные инвестиции, устраняли все препятствия, которые дестабилизируют и деформируют совместную работу государственной системы здравоохранения и частных партнеров.</w:t>
      </w:r>
    </w:p>
    <w:p w:rsidR="004D7D25" w:rsidRDefault="004D7D25">
      <w:pPr>
        <w:pStyle w:val="ConsPlusNormal"/>
        <w:jc w:val="both"/>
      </w:pPr>
      <w:r>
        <w:t xml:space="preserve">(в ред. </w:t>
      </w:r>
      <w:hyperlink r:id="rId733"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В результате реализации первого этапа Подпрограммы по итогам 2015 года достигнуты следующие результаты:</w:t>
      </w:r>
    </w:p>
    <w:p w:rsidR="004D7D25" w:rsidRDefault="004D7D25">
      <w:pPr>
        <w:pStyle w:val="ConsPlusNormal"/>
        <w:jc w:val="both"/>
      </w:pPr>
      <w:r>
        <w:t xml:space="preserve">(в ред. </w:t>
      </w:r>
      <w:hyperlink r:id="rId734"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количество негосударственных медицинских организаций здравоохранения, участвующих в реализации Территориальной программы государственных гарантий бесплатного оказания гражданам медицинской помощи на территории Кировской области, увеличилось до 5 единиц;</w:t>
      </w:r>
    </w:p>
    <w:p w:rsidR="004D7D25" w:rsidRDefault="004D7D25">
      <w:pPr>
        <w:pStyle w:val="ConsPlusNormal"/>
        <w:jc w:val="both"/>
      </w:pPr>
      <w:r>
        <w:t xml:space="preserve">(в ред. </w:t>
      </w:r>
      <w:hyperlink r:id="rId73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объем финансирования за счет средств ОМС медицинских услуг, оказываемых негосударственными организациями здравоохранения, вошедшими в реализацию Территориальной программы государственных гарантий оказания медицинской помощи, увеличился до 204773,7 тыс. рублей;</w:t>
      </w:r>
    </w:p>
    <w:p w:rsidR="004D7D25" w:rsidRDefault="004D7D25">
      <w:pPr>
        <w:pStyle w:val="ConsPlusNormal"/>
        <w:jc w:val="both"/>
      </w:pPr>
      <w:r>
        <w:t xml:space="preserve">(в ред. </w:t>
      </w:r>
      <w:hyperlink r:id="rId736"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число непрофильных услуг (функций), переданных областными государственными учреждениями здравоохранения на аутсорсинг, увеличилось до 9 единиц.</w:t>
      </w:r>
    </w:p>
    <w:p w:rsidR="004D7D25" w:rsidRDefault="004D7D25">
      <w:pPr>
        <w:pStyle w:val="ConsPlusNormal"/>
        <w:jc w:val="both"/>
      </w:pPr>
      <w:r>
        <w:t xml:space="preserve">(в ред. </w:t>
      </w:r>
      <w:hyperlink r:id="rId737"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 xml:space="preserve">Второй этап - 2016 - 2021 годы - активизация инвестиционных процессов в сфере </w:t>
      </w:r>
      <w:r>
        <w:lastRenderedPageBreak/>
        <w:t>здравоохранения области.</w:t>
      </w:r>
    </w:p>
    <w:p w:rsidR="004D7D25" w:rsidRDefault="004D7D25">
      <w:pPr>
        <w:pStyle w:val="ConsPlusNormal"/>
        <w:jc w:val="both"/>
      </w:pPr>
      <w:r>
        <w:t xml:space="preserve">(в ред. </w:t>
      </w:r>
      <w:hyperlink r:id="rId738"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По результатам реализации второго этапа Подпрограммы в 2021 году:</w:t>
      </w:r>
    </w:p>
    <w:p w:rsidR="004D7D25" w:rsidRDefault="004D7D25">
      <w:pPr>
        <w:pStyle w:val="ConsPlusNormal"/>
        <w:jc w:val="both"/>
      </w:pPr>
      <w:r>
        <w:t xml:space="preserve">(в ред. </w:t>
      </w:r>
      <w:hyperlink r:id="rId739"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количество негосударственных медицинских организаций здравоохранения, участвующих в реализации Территориальной программы государственных гарантий бесплатного оказания гражданам медицинской помощи на территории Кировской области, составит 7 единиц;</w:t>
      </w:r>
    </w:p>
    <w:p w:rsidR="004D7D25" w:rsidRDefault="004D7D25">
      <w:pPr>
        <w:pStyle w:val="ConsPlusNormal"/>
        <w:jc w:val="both"/>
      </w:pPr>
      <w:r>
        <w:t xml:space="preserve">(в ред. </w:t>
      </w:r>
      <w:hyperlink r:id="rId740"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объем финансирования медицинских услуг, оказываемых негосударственными организациями здравоохранения, участвующими в реализации Территориальной программы государственных гарантий бесплатного оказания гражданам медицинской помощи на территории Кировской области, за счет средств ОМС, увеличится до 236000 тыс. рублей;</w:t>
      </w:r>
    </w:p>
    <w:p w:rsidR="004D7D25" w:rsidRDefault="004D7D25">
      <w:pPr>
        <w:pStyle w:val="ConsPlusNormal"/>
        <w:jc w:val="both"/>
      </w:pPr>
      <w:r>
        <w:t xml:space="preserve">(в ред. </w:t>
      </w:r>
      <w:hyperlink r:id="rId741"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число непрофильных услуг (функций), переданных областными государственными учреждениями здравоохранения на аутсорсинг, увеличится до 10 единиц.</w:t>
      </w:r>
    </w:p>
    <w:p w:rsidR="004D7D25" w:rsidRDefault="004D7D25">
      <w:pPr>
        <w:pStyle w:val="ConsPlusNormal"/>
        <w:jc w:val="both"/>
      </w:pPr>
      <w:r>
        <w:t xml:space="preserve">(в ред. </w:t>
      </w:r>
      <w:hyperlink r:id="rId742"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bookmarkStart w:id="8" w:name="P3444"/>
      <w:bookmarkEnd w:id="8"/>
      <w:r>
        <w:t>3. Обобщенная характеристика мероприятий Подпрограммы</w:t>
      </w:r>
    </w:p>
    <w:p w:rsidR="004D7D25" w:rsidRDefault="004D7D25">
      <w:pPr>
        <w:pStyle w:val="ConsPlusNormal"/>
        <w:jc w:val="both"/>
      </w:pPr>
    </w:p>
    <w:p w:rsidR="004D7D25" w:rsidRDefault="004D7D25">
      <w:pPr>
        <w:pStyle w:val="ConsPlusNormal"/>
        <w:ind w:firstLine="540"/>
        <w:jc w:val="both"/>
      </w:pPr>
      <w:r>
        <w:t>Достижение целей и решение задач Подпрограммы осуществляется путем реализации отдельных мероприятий:</w:t>
      </w:r>
    </w:p>
    <w:p w:rsidR="004D7D25" w:rsidRDefault="004D7D25">
      <w:pPr>
        <w:pStyle w:val="ConsPlusNormal"/>
        <w:spacing w:before="220"/>
        <w:ind w:firstLine="540"/>
        <w:jc w:val="both"/>
      </w:pPr>
      <w:r>
        <w:t>1. Привлечение частного капитала в систему обязательного медицинского страхования.</w:t>
      </w:r>
    </w:p>
    <w:p w:rsidR="004D7D25" w:rsidRDefault="004D7D25">
      <w:pPr>
        <w:pStyle w:val="ConsPlusNormal"/>
        <w:spacing w:before="220"/>
        <w:ind w:firstLine="540"/>
        <w:jc w:val="both"/>
      </w:pPr>
      <w:r>
        <w:t>2. Развитие аутсорсинга непрофильных функций медицинских организаций.</w:t>
      </w:r>
    </w:p>
    <w:p w:rsidR="004D7D25" w:rsidRDefault="004D7D25">
      <w:pPr>
        <w:pStyle w:val="ConsPlusNormal"/>
        <w:jc w:val="both"/>
      </w:pPr>
      <w:r>
        <w:t xml:space="preserve">(в ред. </w:t>
      </w:r>
      <w:hyperlink r:id="rId743"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3. Привлечение частных инвестиций в инфраструктуру государственных учреждений здравоохранения.</w:t>
      </w:r>
    </w:p>
    <w:p w:rsidR="004D7D25" w:rsidRDefault="004D7D25">
      <w:pPr>
        <w:pStyle w:val="ConsPlusNormal"/>
        <w:spacing w:before="220"/>
        <w:ind w:firstLine="540"/>
        <w:jc w:val="both"/>
      </w:pPr>
      <w:r>
        <w:t>4. Обеспечение государственной информационной поддержки мероприятий государственно-частного партнерства.</w:t>
      </w:r>
    </w:p>
    <w:p w:rsidR="004D7D25" w:rsidRDefault="004D7D25">
      <w:pPr>
        <w:pStyle w:val="ConsPlusNormal"/>
        <w:spacing w:before="220"/>
        <w:ind w:firstLine="540"/>
        <w:jc w:val="both"/>
      </w:pPr>
      <w:r>
        <w:t>В рамках мероприятия по привлечению частного капитала в систему обязательного медицинского страхования необходимо:</w:t>
      </w:r>
    </w:p>
    <w:p w:rsidR="004D7D25" w:rsidRDefault="004D7D25">
      <w:pPr>
        <w:pStyle w:val="ConsPlusNormal"/>
        <w:spacing w:before="220"/>
        <w:ind w:firstLine="540"/>
        <w:jc w:val="both"/>
      </w:pPr>
      <w:r>
        <w:t xml:space="preserve">осуществлять размещение объемов медицинской помощи в рамках Территориальной </w:t>
      </w:r>
      <w:hyperlink r:id="rId744"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 на территории Кировской области на соответствующий год между учреждениями и организациями всех форм собственности, тем самым увеличив количество частных организаций здравоохранения, вошедших в ее реализацию, с 4 единиц в 2012 году до 10 единиц в 2021 году. В рамках данного мероприятия осуществить передачу частным организациям здравоохранения отдельных медицинских услуг (например, по функциональной диагностике, клинической лаборатории, медицинской реабилитации и т.п.), которые государственные учреждения здравоохранения не имеют возможности оказывать самостоятельно в связи с отсутствием диагностического оборудования или по другим причинам. Продолжить работу по расширению объема передаваемых частным организациям услуг по оказанию гемодиализной помощи больным, страдающим хронической почечной недостаточностью;</w:t>
      </w:r>
    </w:p>
    <w:p w:rsidR="004D7D25" w:rsidRDefault="004D7D25">
      <w:pPr>
        <w:pStyle w:val="ConsPlusNormal"/>
        <w:jc w:val="both"/>
      </w:pPr>
      <w:r>
        <w:t xml:space="preserve">(в ред. </w:t>
      </w:r>
      <w:hyperlink r:id="rId745"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перейти на оплату услуг по медико-экономическим стандартам;</w:t>
      </w:r>
    </w:p>
    <w:p w:rsidR="004D7D25" w:rsidRDefault="004D7D25">
      <w:pPr>
        <w:pStyle w:val="ConsPlusNormal"/>
        <w:spacing w:before="220"/>
        <w:ind w:firstLine="540"/>
        <w:jc w:val="both"/>
      </w:pPr>
      <w:r>
        <w:lastRenderedPageBreak/>
        <w:t>сократить сверхнормативный коечный фонд и увеличить объем амбулаторно-поликлинической помощи;</w:t>
      </w:r>
    </w:p>
    <w:p w:rsidR="004D7D25" w:rsidRDefault="004D7D25">
      <w:pPr>
        <w:pStyle w:val="ConsPlusNormal"/>
        <w:spacing w:before="220"/>
        <w:ind w:firstLine="540"/>
        <w:jc w:val="both"/>
      </w:pPr>
      <w:r>
        <w:t>разработать систему "Электронная карта", содержащую историю болезни, что позволит пациенту выбрать то учреждение, где ему окажут наиболее квалифицированную медицинскую помощь без проведения повторных исследований и анализов.</w:t>
      </w:r>
    </w:p>
    <w:p w:rsidR="004D7D25" w:rsidRDefault="004D7D25">
      <w:pPr>
        <w:pStyle w:val="ConsPlusNormal"/>
        <w:spacing w:before="220"/>
        <w:ind w:firstLine="540"/>
        <w:jc w:val="both"/>
      </w:pPr>
      <w:r>
        <w:t>В рамках мероприятия по развитию аутсорсинга непрофильных функций медицинских организаций необходимо выявление и постепенная передача таких функций специализирующимся на них организациям, тем самым увеличив число непрофильных услуг (функций), переданных областными государственными учреждениями здравоохранения на аутсорсинг, с 7 единиц в 2012 году до 15 единиц в 2021 году.</w:t>
      </w:r>
    </w:p>
    <w:p w:rsidR="004D7D25" w:rsidRDefault="004D7D25">
      <w:pPr>
        <w:pStyle w:val="ConsPlusNormal"/>
        <w:jc w:val="both"/>
      </w:pPr>
      <w:r>
        <w:t xml:space="preserve">(в ред. постановлений Правительства Кировской области от 08.08.2014 </w:t>
      </w:r>
      <w:hyperlink r:id="rId746" w:history="1">
        <w:r>
          <w:rPr>
            <w:color w:val="0000FF"/>
          </w:rPr>
          <w:t>N 274/538</w:t>
        </w:r>
      </w:hyperlink>
      <w:r>
        <w:t xml:space="preserve">, от 25.07.2018 </w:t>
      </w:r>
      <w:hyperlink r:id="rId747" w:history="1">
        <w:r>
          <w:rPr>
            <w:color w:val="0000FF"/>
          </w:rPr>
          <w:t>N 370-П</w:t>
        </w:r>
      </w:hyperlink>
      <w:r>
        <w:t>)</w:t>
      </w:r>
    </w:p>
    <w:p w:rsidR="004D7D25" w:rsidRDefault="004D7D25">
      <w:pPr>
        <w:pStyle w:val="ConsPlusNormal"/>
        <w:spacing w:before="220"/>
        <w:ind w:firstLine="540"/>
        <w:jc w:val="both"/>
      </w:pPr>
      <w:r>
        <w:t>Необходимо передать на аутсорсинг следующие непрофильные функции:</w:t>
      </w:r>
    </w:p>
    <w:p w:rsidR="004D7D25" w:rsidRDefault="004D7D25">
      <w:pPr>
        <w:pStyle w:val="ConsPlusNormal"/>
        <w:spacing w:before="220"/>
        <w:ind w:firstLine="540"/>
        <w:jc w:val="both"/>
      </w:pPr>
      <w:r>
        <w:t>по благоустройству и уборке территорий учреждений здравоохранения;</w:t>
      </w:r>
    </w:p>
    <w:p w:rsidR="004D7D25" w:rsidRDefault="004D7D25">
      <w:pPr>
        <w:pStyle w:val="ConsPlusNormal"/>
        <w:spacing w:before="220"/>
        <w:ind w:firstLine="540"/>
        <w:jc w:val="both"/>
      </w:pPr>
      <w:r>
        <w:t>по техническому обслуживанию зданий, сооружений учреждений здравоохранения;</w:t>
      </w:r>
    </w:p>
    <w:p w:rsidR="004D7D25" w:rsidRDefault="004D7D25">
      <w:pPr>
        <w:pStyle w:val="ConsPlusNormal"/>
        <w:spacing w:before="220"/>
        <w:ind w:firstLine="540"/>
        <w:jc w:val="both"/>
      </w:pPr>
      <w:r>
        <w:t>по предоставлению услуг в области юриспруденции, бухгалтерского учета, экономики учреждений здравоохранения;</w:t>
      </w:r>
    </w:p>
    <w:p w:rsidR="004D7D25" w:rsidRDefault="004D7D25">
      <w:pPr>
        <w:pStyle w:val="ConsPlusNormal"/>
        <w:spacing w:before="220"/>
        <w:ind w:firstLine="540"/>
        <w:jc w:val="both"/>
      </w:pPr>
      <w:r>
        <w:t>по предоставлению автотранспортных услуг (по примеру передачи на аутсорсинг с 2013 года скорой медицинской помощью г. Кирова услуг санитарного автотранспорта).</w:t>
      </w:r>
    </w:p>
    <w:p w:rsidR="004D7D25" w:rsidRDefault="004D7D25">
      <w:pPr>
        <w:pStyle w:val="ConsPlusNormal"/>
        <w:spacing w:before="220"/>
        <w:ind w:firstLine="540"/>
        <w:jc w:val="both"/>
      </w:pPr>
      <w:r>
        <w:t>В рамках мероприятия по привлечению частных инвестиций в инфраструктуру государственных учреждений здравоохранения:</w:t>
      </w:r>
    </w:p>
    <w:p w:rsidR="004D7D25" w:rsidRDefault="004D7D25">
      <w:pPr>
        <w:pStyle w:val="ConsPlusNormal"/>
        <w:spacing w:before="220"/>
        <w:ind w:firstLine="540"/>
        <w:jc w:val="both"/>
      </w:pPr>
      <w:r>
        <w:t>провести мероприятия по передаче отдельных структурных подразделений (кабинетов, служб) государственных учреждений здравоохранения в управление или пользование частным медицинским организациям. Данное направление необходимо в первую очередь развивать в амбулаторном звене;</w:t>
      </w:r>
    </w:p>
    <w:p w:rsidR="004D7D25" w:rsidRDefault="004D7D25">
      <w:pPr>
        <w:pStyle w:val="ConsPlusNormal"/>
        <w:spacing w:before="220"/>
        <w:ind w:firstLine="540"/>
        <w:jc w:val="both"/>
      </w:pPr>
      <w:r>
        <w:t>разработать необходимые механизмы по реализации на территории области инвестиционных проектов в сфере здравоохранения (правовые, экономические, административные и другие), в том числе:</w:t>
      </w:r>
    </w:p>
    <w:p w:rsidR="004D7D25" w:rsidRDefault="004D7D25">
      <w:pPr>
        <w:pStyle w:val="ConsPlusNormal"/>
        <w:spacing w:before="220"/>
        <w:ind w:firstLine="540"/>
        <w:jc w:val="both"/>
      </w:pPr>
      <w:r>
        <w:t>обеспечить участие в разработке инвестиционных проектов в сфере здравоохранения не только органов власти, но и представителей системообразующих общественных и саморегулируемых организаций;</w:t>
      </w:r>
    </w:p>
    <w:p w:rsidR="004D7D25" w:rsidRDefault="004D7D25">
      <w:pPr>
        <w:pStyle w:val="ConsPlusNormal"/>
        <w:spacing w:before="220"/>
        <w:ind w:firstLine="540"/>
        <w:jc w:val="both"/>
      </w:pPr>
      <w:r>
        <w:t>обеспечить формирование дружественной административной среды, предполагающей координацию действий всех сторон в реализации инвестиционных проектов, включая взаимодействие с органами государственной власти, юридические консультации, маркетинговые исследования, подготовку кадров и выполнение функций заказчика-застройщика;</w:t>
      </w:r>
    </w:p>
    <w:p w:rsidR="004D7D25" w:rsidRDefault="004D7D25">
      <w:pPr>
        <w:pStyle w:val="ConsPlusNormal"/>
        <w:spacing w:before="220"/>
        <w:ind w:firstLine="540"/>
        <w:jc w:val="both"/>
      </w:pPr>
      <w:r>
        <w:t>создать межведомственный координационный совет по вопросам реализации инвестиционных проектов в здравоохранении, включающий в себя специалистов правовой, финансово-экономической, хозяйственной и других областей, в компетенцию которых входит решение широкого спектра вопросов, относящихся к различным аспектам деятельности при реализации инвестиционных программ (инфраструктурным, налоговым, административным и т.д.). В состав этих органов на паритетных началах должны входить представители органов государственной власти и представители системообразующих общественных и саморегулируемых организаций;</w:t>
      </w:r>
    </w:p>
    <w:p w:rsidR="004D7D25" w:rsidRDefault="004D7D25">
      <w:pPr>
        <w:pStyle w:val="ConsPlusNormal"/>
        <w:spacing w:before="220"/>
        <w:ind w:firstLine="540"/>
        <w:jc w:val="both"/>
      </w:pPr>
      <w:r>
        <w:lastRenderedPageBreak/>
        <w:t>обеспечить формирование конкурентной среды при выборе поставщиков и подрядчиков;</w:t>
      </w:r>
    </w:p>
    <w:p w:rsidR="004D7D25" w:rsidRDefault="004D7D25">
      <w:pPr>
        <w:pStyle w:val="ConsPlusNormal"/>
        <w:spacing w:before="220"/>
        <w:ind w:firstLine="540"/>
        <w:jc w:val="both"/>
      </w:pPr>
      <w:r>
        <w:t>обеспечить снижение административных барьеров;</w:t>
      </w:r>
    </w:p>
    <w:p w:rsidR="004D7D25" w:rsidRDefault="004D7D25">
      <w:pPr>
        <w:pStyle w:val="ConsPlusNormal"/>
        <w:spacing w:before="220"/>
        <w:ind w:firstLine="540"/>
        <w:jc w:val="both"/>
      </w:pPr>
      <w:r>
        <w:t>обеспечить стимулирование внедрения инноваций в здравоохранение.</w:t>
      </w:r>
    </w:p>
    <w:p w:rsidR="004D7D25" w:rsidRDefault="004D7D25">
      <w:pPr>
        <w:pStyle w:val="ConsPlusNormal"/>
        <w:spacing w:before="220"/>
        <w:ind w:firstLine="540"/>
        <w:jc w:val="both"/>
      </w:pPr>
      <w:r>
        <w:t xml:space="preserve">В соответствии со </w:t>
      </w:r>
      <w:hyperlink r:id="rId748" w:history="1">
        <w:r>
          <w:rPr>
            <w:color w:val="0000FF"/>
          </w:rPr>
          <w:t>статьей 14</w:t>
        </w:r>
      </w:hyperlink>
      <w:r>
        <w:t xml:space="preserve"> Закона Кировской области от 02.07.2010 N 537-ЗО "О регулировании инвестиционной деятельности в Кировской области" частным инвесторам - резидентам парковой зоны при реализации инвестиционных проектов государственная поддержка может быть предоставлена в форме:</w:t>
      </w:r>
    </w:p>
    <w:p w:rsidR="004D7D25" w:rsidRDefault="004D7D25">
      <w:pPr>
        <w:pStyle w:val="ConsPlusNormal"/>
        <w:spacing w:before="220"/>
        <w:ind w:firstLine="540"/>
        <w:jc w:val="both"/>
      </w:pPr>
      <w:r>
        <w:t>субсидий;</w:t>
      </w:r>
    </w:p>
    <w:p w:rsidR="004D7D25" w:rsidRDefault="004D7D25">
      <w:pPr>
        <w:pStyle w:val="ConsPlusNormal"/>
        <w:spacing w:before="220"/>
        <w:ind w:firstLine="540"/>
        <w:jc w:val="both"/>
      </w:pPr>
      <w:r>
        <w:t>государственных гарантий области;</w:t>
      </w:r>
    </w:p>
    <w:p w:rsidR="004D7D25" w:rsidRDefault="004D7D25">
      <w:pPr>
        <w:pStyle w:val="ConsPlusNormal"/>
        <w:spacing w:before="220"/>
        <w:ind w:firstLine="540"/>
        <w:jc w:val="both"/>
      </w:pPr>
      <w:r>
        <w:t>грантов;</w:t>
      </w:r>
    </w:p>
    <w:p w:rsidR="004D7D25" w:rsidRDefault="004D7D25">
      <w:pPr>
        <w:pStyle w:val="ConsPlusNormal"/>
        <w:spacing w:before="220"/>
        <w:ind w:firstLine="540"/>
        <w:jc w:val="both"/>
      </w:pPr>
      <w:r>
        <w:t>залогового обеспечения;</w:t>
      </w:r>
    </w:p>
    <w:p w:rsidR="004D7D25" w:rsidRDefault="004D7D25">
      <w:pPr>
        <w:pStyle w:val="ConsPlusNormal"/>
        <w:spacing w:before="220"/>
        <w:ind w:firstLine="540"/>
        <w:jc w:val="both"/>
      </w:pPr>
      <w:r>
        <w:t>установления льготной ставки арендной платы за пользование недвижимым имуществом, находящимся в государственной собственности Кировской области;</w:t>
      </w:r>
    </w:p>
    <w:p w:rsidR="004D7D25" w:rsidRDefault="004D7D25">
      <w:pPr>
        <w:pStyle w:val="ConsPlusNormal"/>
        <w:spacing w:before="220"/>
        <w:ind w:firstLine="540"/>
        <w:jc w:val="both"/>
      </w:pPr>
      <w:r>
        <w:t>установления льготной базовой ставки арендной платы за земельные участки, государственная собственность на которые не разграничена, и земельные участки, находящиеся в собственности Кировской области;</w:t>
      </w:r>
    </w:p>
    <w:p w:rsidR="004D7D25" w:rsidRDefault="004D7D25">
      <w:pPr>
        <w:pStyle w:val="ConsPlusNormal"/>
        <w:spacing w:before="220"/>
        <w:ind w:firstLine="540"/>
        <w:jc w:val="both"/>
      </w:pPr>
      <w:r>
        <w:t>создания объектов транспортной и инженерной инфраструктуры.</w:t>
      </w:r>
    </w:p>
    <w:p w:rsidR="004D7D25" w:rsidRDefault="004D7D25">
      <w:pPr>
        <w:pStyle w:val="ConsPlusNormal"/>
        <w:spacing w:before="220"/>
        <w:ind w:firstLine="540"/>
        <w:jc w:val="both"/>
      </w:pPr>
      <w:r>
        <w:t>Частным субъектам, работающим в сфере здравоохранения Кировской области, осуществляющим деятельность на территории области, государственная поддержка будет оказываться в соответствии с законодательством Российской Федерации и нормативными правовыми актами Кировской области.</w:t>
      </w:r>
    </w:p>
    <w:p w:rsidR="004D7D25" w:rsidRDefault="004D7D25">
      <w:pPr>
        <w:pStyle w:val="ConsPlusNormal"/>
        <w:spacing w:before="220"/>
        <w:ind w:firstLine="540"/>
        <w:jc w:val="both"/>
      </w:pPr>
      <w:r>
        <w:t xml:space="preserve">В соответствии с Федеральным </w:t>
      </w:r>
      <w:hyperlink r:id="rId749" w:history="1">
        <w:r>
          <w:rPr>
            <w:color w:val="0000FF"/>
          </w:rPr>
          <w:t>законом</w:t>
        </w:r>
      </w:hyperlink>
      <w:r>
        <w:t xml:space="preserve"> от 06.10.2003 N 131-ФЗ "Об общих принципах организации местного самоуправления в Российской Федерации" органы местного самоуправления поселений, муниципальных районов, городских округов имеют право на создание условий для развития инвестирования здравоохранения. Это право может быть реализовано в части:</w:t>
      </w:r>
    </w:p>
    <w:p w:rsidR="004D7D25" w:rsidRDefault="004D7D25">
      <w:pPr>
        <w:pStyle w:val="ConsPlusNormal"/>
        <w:spacing w:before="220"/>
        <w:ind w:firstLine="540"/>
        <w:jc w:val="both"/>
      </w:pPr>
      <w:r>
        <w:t>содействия в подборе земельных участков, находящихся в собственности муниципального образования, для реализации инвестиционных проектов в сфере здравоохранения;</w:t>
      </w:r>
    </w:p>
    <w:p w:rsidR="004D7D25" w:rsidRDefault="004D7D25">
      <w:pPr>
        <w:pStyle w:val="ConsPlusNormal"/>
        <w:spacing w:before="220"/>
        <w:ind w:firstLine="540"/>
        <w:jc w:val="both"/>
      </w:pPr>
      <w:r>
        <w:t>установления льготных ставок арендной платы за земельные участки, предоставляемые с целью создания объектов здравоохранения;</w:t>
      </w:r>
    </w:p>
    <w:p w:rsidR="004D7D25" w:rsidRDefault="004D7D25">
      <w:pPr>
        <w:pStyle w:val="ConsPlusNormal"/>
        <w:spacing w:before="220"/>
        <w:ind w:firstLine="540"/>
        <w:jc w:val="both"/>
      </w:pPr>
      <w:r>
        <w:t>введения упрощенной процедуры оформления земельных участков для строительства объектов здравоохранения;</w:t>
      </w:r>
    </w:p>
    <w:p w:rsidR="004D7D25" w:rsidRDefault="004D7D25">
      <w:pPr>
        <w:pStyle w:val="ConsPlusNormal"/>
        <w:spacing w:before="220"/>
        <w:ind w:firstLine="540"/>
        <w:jc w:val="both"/>
      </w:pPr>
      <w:r>
        <w:t>оказания информационной, организационной и правовой поддержки;</w:t>
      </w:r>
    </w:p>
    <w:p w:rsidR="004D7D25" w:rsidRDefault="004D7D25">
      <w:pPr>
        <w:pStyle w:val="ConsPlusNormal"/>
        <w:spacing w:before="220"/>
        <w:ind w:firstLine="540"/>
        <w:jc w:val="both"/>
      </w:pPr>
      <w:r>
        <w:t>иных форм поддержки, исходя из возможностей и приоритетов каждого муниципального образования и в соответствии с действующим законодательством.</w:t>
      </w:r>
    </w:p>
    <w:p w:rsidR="004D7D25" w:rsidRDefault="004D7D25">
      <w:pPr>
        <w:pStyle w:val="ConsPlusNormal"/>
        <w:spacing w:before="220"/>
        <w:ind w:firstLine="540"/>
        <w:jc w:val="both"/>
      </w:pPr>
      <w:r>
        <w:t>В рамках мероприятия государственной информационной поддержки мероприятий государственно-частного партнерства необходимо проводить работу по освещению запланированных к реализации мероприятий путем взаимодействия со средствами массовой информации, проведения совещаний и конференций с заинтересованными лицами.</w:t>
      </w:r>
    </w:p>
    <w:p w:rsidR="004D7D25" w:rsidRDefault="004D7D25">
      <w:pPr>
        <w:pStyle w:val="ConsPlusNormal"/>
        <w:jc w:val="both"/>
      </w:pPr>
    </w:p>
    <w:p w:rsidR="004D7D25" w:rsidRDefault="004D7D25">
      <w:pPr>
        <w:pStyle w:val="ConsPlusTitle"/>
        <w:jc w:val="center"/>
        <w:outlineLvl w:val="2"/>
      </w:pPr>
      <w:r>
        <w:t>4. Основные меры правового регулирования</w:t>
      </w:r>
    </w:p>
    <w:p w:rsidR="004D7D25" w:rsidRDefault="004D7D25">
      <w:pPr>
        <w:pStyle w:val="ConsPlusTitle"/>
        <w:jc w:val="center"/>
      </w:pPr>
      <w:r>
        <w:t>в сфере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Основные </w:t>
      </w:r>
      <w:hyperlink w:anchor="P9545" w:history="1">
        <w:r>
          <w:rPr>
            <w:color w:val="0000FF"/>
          </w:rPr>
          <w:t>меры</w:t>
        </w:r>
      </w:hyperlink>
      <w:r>
        <w:t xml:space="preserve"> правового регулирования, направленные на достижение цели и конечных результатов Государственной программы, с обоснованием основных положений и сроков принятия необходимых нормативных правовых актов Правительства Кировской области на 2013 - 2021 годы приведены в приложении N 2.</w:t>
      </w:r>
    </w:p>
    <w:p w:rsidR="004D7D25" w:rsidRDefault="004D7D25">
      <w:pPr>
        <w:pStyle w:val="ConsPlusNormal"/>
        <w:jc w:val="both"/>
      </w:pPr>
      <w:r>
        <w:t xml:space="preserve">(в ред. </w:t>
      </w:r>
      <w:hyperlink r:id="rId750"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r>
        <w:t>5. Ресурсное обеспечение Подпрограммы</w:t>
      </w:r>
    </w:p>
    <w:p w:rsidR="004D7D25" w:rsidRDefault="004D7D25">
      <w:pPr>
        <w:pStyle w:val="ConsPlusNormal"/>
        <w:jc w:val="both"/>
      </w:pPr>
    </w:p>
    <w:p w:rsidR="004D7D25" w:rsidRDefault="004D7D25">
      <w:pPr>
        <w:pStyle w:val="ConsPlusNormal"/>
        <w:ind w:firstLine="540"/>
        <w:jc w:val="both"/>
      </w:pPr>
      <w:r>
        <w:t>Финансирование Подпрограммы планируется осуществлять в пределах средств, предусмотренных на основную деятельность юридических лиц, ответственных за реализацию Подпрограммы.</w:t>
      </w:r>
    </w:p>
    <w:p w:rsidR="004D7D25" w:rsidRDefault="004D7D25">
      <w:pPr>
        <w:pStyle w:val="ConsPlusNormal"/>
        <w:jc w:val="both"/>
      </w:pPr>
    </w:p>
    <w:p w:rsidR="004D7D25" w:rsidRDefault="004D7D25">
      <w:pPr>
        <w:pStyle w:val="ConsPlusTitle"/>
        <w:jc w:val="center"/>
        <w:outlineLvl w:val="2"/>
      </w:pPr>
      <w:r>
        <w:t>6. Анализ рисков реализации Подпрограммы</w:t>
      </w:r>
    </w:p>
    <w:p w:rsidR="004D7D25" w:rsidRDefault="004D7D25">
      <w:pPr>
        <w:pStyle w:val="ConsPlusTitle"/>
        <w:jc w:val="center"/>
      </w:pPr>
      <w:r>
        <w:t>и меры управления рисками</w:t>
      </w:r>
    </w:p>
    <w:p w:rsidR="004D7D25" w:rsidRDefault="004D7D25">
      <w:pPr>
        <w:pStyle w:val="ConsPlusNormal"/>
        <w:jc w:val="both"/>
      </w:pPr>
    </w:p>
    <w:p w:rsidR="004D7D25" w:rsidRDefault="004D7D25">
      <w:pPr>
        <w:pStyle w:val="ConsPlusNormal"/>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672" w:history="1">
        <w:r>
          <w:rPr>
            <w:color w:val="0000FF"/>
          </w:rPr>
          <w:t>разделе 6</w:t>
        </w:r>
      </w:hyperlink>
      <w:r>
        <w:t xml:space="preserve"> Государственной программы.</w:t>
      </w:r>
    </w:p>
    <w:p w:rsidR="004D7D25" w:rsidRDefault="004D7D25">
      <w:pPr>
        <w:pStyle w:val="ConsPlusNormal"/>
        <w:jc w:val="both"/>
      </w:pPr>
    </w:p>
    <w:p w:rsidR="004D7D25" w:rsidRDefault="004D7D25">
      <w:pPr>
        <w:pStyle w:val="ConsPlusTitle"/>
        <w:jc w:val="center"/>
        <w:outlineLvl w:val="2"/>
      </w:pPr>
      <w:r>
        <w:t>7. Методика оценки эффективности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Исключен. - </w:t>
      </w:r>
      <w:hyperlink r:id="rId751" w:history="1">
        <w:r>
          <w:rPr>
            <w:color w:val="0000FF"/>
          </w:rPr>
          <w:t>Постановление</w:t>
        </w:r>
      </w:hyperlink>
      <w:r>
        <w:t xml:space="preserve"> Правительства Кировской области от 03.03.2014 N 251/162.</w:t>
      </w: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Title"/>
        <w:jc w:val="center"/>
        <w:outlineLvl w:val="1"/>
      </w:pPr>
      <w:bookmarkStart w:id="9" w:name="P3514"/>
      <w:bookmarkEnd w:id="9"/>
      <w:r>
        <w:t>ПОДПРОГРАММА</w:t>
      </w:r>
    </w:p>
    <w:p w:rsidR="004D7D25" w:rsidRDefault="004D7D25">
      <w:pPr>
        <w:pStyle w:val="ConsPlusTitle"/>
        <w:jc w:val="center"/>
      </w:pPr>
      <w:r>
        <w:t>"ОХРАНА ЗДОРОВЬЯ МАТЕРИ И РЕБЕНКА" (ДАЛЕЕ - ПОДПРОГРАММА)</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(в ред. постановлений Правительства Кировской области</w:t>
            </w:r>
          </w:p>
          <w:p w:rsidR="004D7D25" w:rsidRDefault="004D7D25">
            <w:pPr>
              <w:pStyle w:val="ConsPlusNormal"/>
              <w:jc w:val="center"/>
            </w:pPr>
            <w:r>
              <w:rPr>
                <w:color w:val="392C69"/>
              </w:rPr>
              <w:t xml:space="preserve">от 26.11.2013 </w:t>
            </w:r>
            <w:hyperlink r:id="rId752" w:history="1">
              <w:r>
                <w:rPr>
                  <w:color w:val="0000FF"/>
                </w:rPr>
                <w:t>N 237/758</w:t>
              </w:r>
            </w:hyperlink>
            <w:r>
              <w:rPr>
                <w:color w:val="392C69"/>
              </w:rPr>
              <w:t xml:space="preserve">, от 30.12.2013 </w:t>
            </w:r>
            <w:hyperlink r:id="rId753" w:history="1">
              <w:r>
                <w:rPr>
                  <w:color w:val="0000FF"/>
                </w:rPr>
                <w:t>N 242/940</w:t>
              </w:r>
            </w:hyperlink>
            <w:r>
              <w:rPr>
                <w:color w:val="392C69"/>
              </w:rPr>
              <w:t xml:space="preserve">, от 03.03.2014 </w:t>
            </w:r>
            <w:hyperlink r:id="rId754" w:history="1">
              <w:r>
                <w:rPr>
                  <w:color w:val="0000FF"/>
                </w:rPr>
                <w:t>N 251/162</w:t>
              </w:r>
            </w:hyperlink>
            <w:r>
              <w:rPr>
                <w:color w:val="392C69"/>
              </w:rPr>
              <w:t>,</w:t>
            </w:r>
          </w:p>
          <w:p w:rsidR="004D7D25" w:rsidRDefault="004D7D25">
            <w:pPr>
              <w:pStyle w:val="ConsPlusNormal"/>
              <w:jc w:val="center"/>
            </w:pPr>
            <w:r>
              <w:rPr>
                <w:color w:val="392C69"/>
              </w:rPr>
              <w:t xml:space="preserve">от 08.08.2014 </w:t>
            </w:r>
            <w:hyperlink r:id="rId755" w:history="1">
              <w:r>
                <w:rPr>
                  <w:color w:val="0000FF"/>
                </w:rPr>
                <w:t>N 274/538</w:t>
              </w:r>
            </w:hyperlink>
            <w:r>
              <w:rPr>
                <w:color w:val="392C69"/>
              </w:rPr>
              <w:t xml:space="preserve">, от 12.12.2014 </w:t>
            </w:r>
            <w:hyperlink r:id="rId756" w:history="1">
              <w:r>
                <w:rPr>
                  <w:color w:val="0000FF"/>
                </w:rPr>
                <w:t>N 15/200</w:t>
              </w:r>
            </w:hyperlink>
            <w:r>
              <w:rPr>
                <w:color w:val="392C69"/>
              </w:rPr>
              <w:t xml:space="preserve">, от 30.12.2014 </w:t>
            </w:r>
            <w:hyperlink r:id="rId757" w:history="1">
              <w:r>
                <w:rPr>
                  <w:color w:val="0000FF"/>
                </w:rPr>
                <w:t>N 19/286</w:t>
              </w:r>
            </w:hyperlink>
            <w:r>
              <w:rPr>
                <w:color w:val="392C69"/>
              </w:rPr>
              <w:t>,</w:t>
            </w:r>
          </w:p>
          <w:p w:rsidR="004D7D25" w:rsidRDefault="004D7D25">
            <w:pPr>
              <w:pStyle w:val="ConsPlusNormal"/>
              <w:jc w:val="center"/>
            </w:pPr>
            <w:r>
              <w:rPr>
                <w:color w:val="392C69"/>
              </w:rPr>
              <w:t xml:space="preserve">от 25.06.2015 </w:t>
            </w:r>
            <w:hyperlink r:id="rId758" w:history="1">
              <w:r>
                <w:rPr>
                  <w:color w:val="0000FF"/>
                </w:rPr>
                <w:t>N 45/329</w:t>
              </w:r>
            </w:hyperlink>
            <w:r>
              <w:rPr>
                <w:color w:val="392C69"/>
              </w:rPr>
              <w:t xml:space="preserve">, от 18.08.2015 </w:t>
            </w:r>
            <w:hyperlink r:id="rId759" w:history="1">
              <w:r>
                <w:rPr>
                  <w:color w:val="0000FF"/>
                </w:rPr>
                <w:t>N 55/509</w:t>
              </w:r>
            </w:hyperlink>
            <w:r>
              <w:rPr>
                <w:color w:val="392C69"/>
              </w:rPr>
              <w:t xml:space="preserve">, от 26.10.2015 </w:t>
            </w:r>
            <w:hyperlink r:id="rId760" w:history="1">
              <w:r>
                <w:rPr>
                  <w:color w:val="0000FF"/>
                </w:rPr>
                <w:t>N 67/700</w:t>
              </w:r>
            </w:hyperlink>
            <w:r>
              <w:rPr>
                <w:color w:val="392C69"/>
              </w:rPr>
              <w:t>,</w:t>
            </w:r>
          </w:p>
          <w:p w:rsidR="004D7D25" w:rsidRDefault="004D7D25">
            <w:pPr>
              <w:pStyle w:val="ConsPlusNormal"/>
              <w:jc w:val="center"/>
            </w:pPr>
            <w:r>
              <w:rPr>
                <w:color w:val="392C69"/>
              </w:rPr>
              <w:t xml:space="preserve">от 30.12.2015 </w:t>
            </w:r>
            <w:hyperlink r:id="rId761" w:history="1">
              <w:r>
                <w:rPr>
                  <w:color w:val="0000FF"/>
                </w:rPr>
                <w:t>N 77/914</w:t>
              </w:r>
            </w:hyperlink>
            <w:r>
              <w:rPr>
                <w:color w:val="392C69"/>
              </w:rPr>
              <w:t xml:space="preserve">, от 29.01.2016 </w:t>
            </w:r>
            <w:hyperlink r:id="rId762" w:history="1">
              <w:r>
                <w:rPr>
                  <w:color w:val="0000FF"/>
                </w:rPr>
                <w:t>N 81/21</w:t>
              </w:r>
            </w:hyperlink>
            <w:r>
              <w:rPr>
                <w:color w:val="392C69"/>
              </w:rPr>
              <w:t xml:space="preserve">, от 19.07.2016 </w:t>
            </w:r>
            <w:hyperlink r:id="rId763" w:history="1">
              <w:r>
                <w:rPr>
                  <w:color w:val="0000FF"/>
                </w:rPr>
                <w:t>N 112/443</w:t>
              </w:r>
            </w:hyperlink>
            <w:r>
              <w:rPr>
                <w:color w:val="392C69"/>
              </w:rPr>
              <w:t>,</w:t>
            </w:r>
          </w:p>
          <w:p w:rsidR="004D7D25" w:rsidRDefault="004D7D25">
            <w:pPr>
              <w:pStyle w:val="ConsPlusNormal"/>
              <w:jc w:val="center"/>
            </w:pPr>
            <w:r>
              <w:rPr>
                <w:color w:val="392C69"/>
              </w:rPr>
              <w:t xml:space="preserve">от 25.08.2016 </w:t>
            </w:r>
            <w:hyperlink r:id="rId764" w:history="1">
              <w:r>
                <w:rPr>
                  <w:color w:val="0000FF"/>
                </w:rPr>
                <w:t>N 7/64</w:t>
              </w:r>
            </w:hyperlink>
            <w:r>
              <w:rPr>
                <w:color w:val="392C69"/>
              </w:rPr>
              <w:t xml:space="preserve">, от 26.12.2016 </w:t>
            </w:r>
            <w:hyperlink r:id="rId765" w:history="1">
              <w:r>
                <w:rPr>
                  <w:color w:val="0000FF"/>
                </w:rPr>
                <w:t>N 35/301</w:t>
              </w:r>
            </w:hyperlink>
            <w:r>
              <w:rPr>
                <w:color w:val="392C69"/>
              </w:rPr>
              <w:t xml:space="preserve">, от 10.02.2017 </w:t>
            </w:r>
            <w:hyperlink r:id="rId766" w:history="1">
              <w:r>
                <w:rPr>
                  <w:color w:val="0000FF"/>
                </w:rPr>
                <w:t>N 45/84</w:t>
              </w:r>
            </w:hyperlink>
            <w:r>
              <w:rPr>
                <w:color w:val="392C69"/>
              </w:rPr>
              <w:t>,</w:t>
            </w:r>
          </w:p>
          <w:p w:rsidR="004D7D25" w:rsidRDefault="004D7D25">
            <w:pPr>
              <w:pStyle w:val="ConsPlusNormal"/>
              <w:jc w:val="center"/>
            </w:pPr>
            <w:r>
              <w:rPr>
                <w:color w:val="392C69"/>
              </w:rPr>
              <w:t xml:space="preserve">от 24.08.2017 </w:t>
            </w:r>
            <w:hyperlink r:id="rId767" w:history="1">
              <w:r>
                <w:rPr>
                  <w:color w:val="0000FF"/>
                </w:rPr>
                <w:t>N 427-П</w:t>
              </w:r>
            </w:hyperlink>
            <w:r>
              <w:rPr>
                <w:color w:val="392C69"/>
              </w:rPr>
              <w:t xml:space="preserve">, от 25.07.2018 </w:t>
            </w:r>
            <w:hyperlink r:id="rId768" w:history="1">
              <w:r>
                <w:rPr>
                  <w:color w:val="0000FF"/>
                </w:rPr>
                <w:t>N 370-П</w:t>
              </w:r>
            </w:hyperlink>
            <w:r>
              <w:rPr>
                <w:color w:val="392C69"/>
              </w:rPr>
              <w:t xml:space="preserve">, от 08.02.2019 </w:t>
            </w:r>
            <w:hyperlink r:id="rId769" w:history="1">
              <w:r>
                <w:rPr>
                  <w:color w:val="0000FF"/>
                </w:rPr>
                <w:t>N 57-П</w:t>
              </w:r>
            </w:hyperlink>
            <w:r>
              <w:rPr>
                <w:color w:val="392C69"/>
              </w:rPr>
              <w:t>)</w:t>
            </w:r>
          </w:p>
        </w:tc>
      </w:tr>
    </w:tbl>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4D7D25">
        <w:tc>
          <w:tcPr>
            <w:tcW w:w="3005" w:type="dxa"/>
          </w:tcPr>
          <w:p w:rsidR="004D7D25" w:rsidRDefault="004D7D25">
            <w:pPr>
              <w:pStyle w:val="ConsPlusNormal"/>
              <w:jc w:val="both"/>
            </w:pPr>
            <w:r>
              <w:t>Ответственный исполнитель Подпрограммы</w:t>
            </w:r>
          </w:p>
        </w:tc>
        <w:tc>
          <w:tcPr>
            <w:tcW w:w="6066" w:type="dxa"/>
          </w:tcPr>
          <w:p w:rsidR="004D7D25" w:rsidRDefault="004D7D25">
            <w:pPr>
              <w:pStyle w:val="ConsPlusNormal"/>
              <w:jc w:val="both"/>
            </w:pPr>
            <w:r>
              <w:t>министерство здравоохранения Кировской области</w:t>
            </w:r>
          </w:p>
        </w:tc>
      </w:tr>
      <w:tr w:rsidR="004D7D25">
        <w:tblPrEx>
          <w:tblBorders>
            <w:insideH w:val="nil"/>
          </w:tblBorders>
        </w:tblPrEx>
        <w:tc>
          <w:tcPr>
            <w:tcW w:w="3005" w:type="dxa"/>
            <w:tcBorders>
              <w:bottom w:val="nil"/>
            </w:tcBorders>
          </w:tcPr>
          <w:p w:rsidR="004D7D25" w:rsidRDefault="004D7D25">
            <w:pPr>
              <w:pStyle w:val="ConsPlusNormal"/>
              <w:jc w:val="both"/>
            </w:pPr>
            <w:r>
              <w:t>Соисполнители Подпрограммы</w:t>
            </w:r>
          </w:p>
        </w:tc>
        <w:tc>
          <w:tcPr>
            <w:tcW w:w="6066" w:type="dxa"/>
            <w:tcBorders>
              <w:bottom w:val="nil"/>
            </w:tcBorders>
          </w:tcPr>
          <w:p w:rsidR="004D7D25" w:rsidRDefault="004D7D25">
            <w:pPr>
              <w:pStyle w:val="ConsPlusNormal"/>
              <w:jc w:val="both"/>
            </w:pPr>
            <w:r>
              <w:t>министерство социального развития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(введено </w:t>
            </w:r>
            <w:hyperlink r:id="rId770" w:history="1">
              <w:r>
                <w:rPr>
                  <w:color w:val="0000FF"/>
                </w:rPr>
                <w:t>постановлением</w:t>
              </w:r>
            </w:hyperlink>
            <w:r>
              <w:t xml:space="preserve"> Правительства Кировской области от 08.02.2019 N 57-П)</w:t>
            </w:r>
          </w:p>
        </w:tc>
      </w:tr>
      <w:tr w:rsidR="004D7D25">
        <w:tc>
          <w:tcPr>
            <w:tcW w:w="3005" w:type="dxa"/>
          </w:tcPr>
          <w:p w:rsidR="004D7D25" w:rsidRDefault="004D7D25">
            <w:pPr>
              <w:pStyle w:val="ConsPlusNormal"/>
              <w:jc w:val="both"/>
            </w:pPr>
            <w:r>
              <w:t>Цели Подпрограммы</w:t>
            </w:r>
          </w:p>
        </w:tc>
        <w:tc>
          <w:tcPr>
            <w:tcW w:w="6066" w:type="dxa"/>
          </w:tcPr>
          <w:p w:rsidR="004D7D25" w:rsidRDefault="004D7D25">
            <w:pPr>
              <w:pStyle w:val="ConsPlusNormal"/>
              <w:jc w:val="both"/>
            </w:pPr>
            <w:r>
              <w:t>снижение материнской, младенческой и детской смертности;</w:t>
            </w:r>
          </w:p>
          <w:p w:rsidR="004D7D25" w:rsidRDefault="004D7D25">
            <w:pPr>
              <w:pStyle w:val="ConsPlusNormal"/>
              <w:jc w:val="both"/>
            </w:pPr>
            <w:r>
              <w:lastRenderedPageBreak/>
              <w:t>улучшение здоровья детей и матерей;</w:t>
            </w:r>
          </w:p>
          <w:p w:rsidR="004D7D25" w:rsidRDefault="004D7D25">
            <w:pPr>
              <w:pStyle w:val="ConsPlusNormal"/>
              <w:jc w:val="both"/>
            </w:pPr>
            <w:r>
              <w:t>повышение доступности и качества первичной медико-санитарной помощи детям</w:t>
            </w:r>
          </w:p>
        </w:tc>
      </w:tr>
      <w:tr w:rsidR="004D7D25">
        <w:tc>
          <w:tcPr>
            <w:tcW w:w="3005" w:type="dxa"/>
          </w:tcPr>
          <w:p w:rsidR="004D7D25" w:rsidRDefault="004D7D25">
            <w:pPr>
              <w:pStyle w:val="ConsPlusNormal"/>
              <w:jc w:val="both"/>
            </w:pPr>
            <w:r>
              <w:lastRenderedPageBreak/>
              <w:t>Задачи Подпрограммы</w:t>
            </w:r>
          </w:p>
        </w:tc>
        <w:tc>
          <w:tcPr>
            <w:tcW w:w="6066" w:type="dxa"/>
          </w:tcPr>
          <w:p w:rsidR="004D7D25" w:rsidRDefault="004D7D25">
            <w:pPr>
              <w:pStyle w:val="ConsPlusNormal"/>
              <w:jc w:val="both"/>
            </w:pPr>
            <w:r>
              <w:t>повышение доступности и качества медицинской помощи женщинам и детям;</w:t>
            </w:r>
          </w:p>
          <w:p w:rsidR="004D7D25" w:rsidRDefault="004D7D25">
            <w:pPr>
              <w:pStyle w:val="ConsPlusNormal"/>
              <w:jc w:val="both"/>
            </w:pPr>
            <w:r>
              <w:t>развитие специализированной помощи детям;</w:t>
            </w:r>
          </w:p>
          <w:p w:rsidR="004D7D25" w:rsidRDefault="004D7D25">
            <w:pPr>
              <w:pStyle w:val="ConsPlusNormal"/>
              <w:jc w:val="both"/>
            </w:pPr>
            <w:r>
              <w:t>совершенствование системы пренатальной диагностики;</w:t>
            </w:r>
          </w:p>
          <w:p w:rsidR="004D7D25" w:rsidRDefault="004D7D25">
            <w:pPr>
              <w:pStyle w:val="ConsPlusNormal"/>
              <w:jc w:val="both"/>
            </w:pPr>
            <w:r>
              <w:t>снижение и профилактика абортов;</w:t>
            </w:r>
          </w:p>
          <w:p w:rsidR="004D7D25" w:rsidRDefault="004D7D25">
            <w:pPr>
              <w:pStyle w:val="ConsPlusNormal"/>
              <w:jc w:val="both"/>
            </w:pPr>
            <w:r>
              <w:t>профилактика передачи ВИЧ-инфекции от матери к плоду;</w:t>
            </w:r>
          </w:p>
          <w:p w:rsidR="004D7D25" w:rsidRDefault="004D7D25">
            <w:pPr>
              <w:pStyle w:val="ConsPlusNormal"/>
              <w:jc w:val="both"/>
            </w:pPr>
            <w:r>
              <w:t xml:space="preserve">дооснащение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w:t>
            </w:r>
            <w:hyperlink r:id="rId771" w:history="1">
              <w:r>
                <w:rPr>
                  <w:color w:val="0000FF"/>
                </w:rPr>
                <w:t>приказа</w:t>
              </w:r>
            </w:hyperlink>
            <w: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 (далее - приказ Минздрава России от 07.03.2018 N 92н);</w:t>
            </w:r>
          </w:p>
          <w:p w:rsidR="004D7D25" w:rsidRDefault="004D7D25">
            <w:pPr>
              <w:pStyle w:val="ConsPlusNormal"/>
              <w:jc w:val="both"/>
            </w:pPr>
            <w:r>
              <w:t>развитие профилактической направленности педиатрической службы;</w:t>
            </w:r>
          </w:p>
          <w:p w:rsidR="004D7D25" w:rsidRDefault="004D7D25">
            <w:pPr>
              <w:pStyle w:val="ConsPlusNormal"/>
              <w:jc w:val="both"/>
            </w:pPr>
            <w:r>
              <w:t>внедрение стационарзамещающих технологий в амбулаторном звене;</w:t>
            </w:r>
          </w:p>
          <w:p w:rsidR="004D7D25" w:rsidRDefault="004D7D25">
            <w:pPr>
              <w:pStyle w:val="ConsPlusNormal"/>
              <w:jc w:val="both"/>
            </w:pPr>
            <w:r>
              <w:t>создание комфортных условий пребывания детей и родителей в детских поликлиниках и детских поликлинических отделениях медицинских организаций</w:t>
            </w:r>
          </w:p>
        </w:tc>
      </w:tr>
      <w:tr w:rsidR="004D7D25">
        <w:tblPrEx>
          <w:tblBorders>
            <w:insideH w:val="nil"/>
          </w:tblBorders>
        </w:tblPrEx>
        <w:tc>
          <w:tcPr>
            <w:tcW w:w="3005" w:type="dxa"/>
            <w:tcBorders>
              <w:bottom w:val="nil"/>
            </w:tcBorders>
          </w:tcPr>
          <w:p w:rsidR="004D7D25" w:rsidRDefault="004D7D25">
            <w:pPr>
              <w:pStyle w:val="ConsPlusNormal"/>
              <w:jc w:val="both"/>
            </w:pPr>
            <w:r>
              <w:t>Целевые индикаторы и показатели Подпрограммы</w:t>
            </w:r>
          </w:p>
        </w:tc>
        <w:tc>
          <w:tcPr>
            <w:tcW w:w="6066" w:type="dxa"/>
            <w:tcBorders>
              <w:bottom w:val="nil"/>
            </w:tcBorders>
          </w:tcPr>
          <w:p w:rsidR="004D7D25" w:rsidRDefault="004D7D25">
            <w:pPr>
              <w:pStyle w:val="ConsPlusNormal"/>
              <w:jc w:val="both"/>
            </w:pPr>
            <w:r>
              <w:t>доля беременных женщин, обследованных по новым алгоритмам проведения комплекса пренатальной (дородовой) диагностики нарушений развития ребенка, от числа беременных женщин, поставленных на учет в первом триместре беременности;</w:t>
            </w:r>
          </w:p>
          <w:p w:rsidR="004D7D25" w:rsidRDefault="004D7D25">
            <w:pPr>
              <w:pStyle w:val="ConsPlusNormal"/>
              <w:jc w:val="both"/>
            </w:pPr>
            <w:r>
              <w:t>охват детей неонатальным скринингом;</w:t>
            </w:r>
          </w:p>
          <w:p w:rsidR="004D7D25" w:rsidRDefault="004D7D25">
            <w:pPr>
              <w:pStyle w:val="ConsPlusNormal"/>
              <w:jc w:val="both"/>
            </w:pPr>
            <w:r>
              <w:t>охват новорожденных аудиологическим скринингом;</w:t>
            </w:r>
          </w:p>
          <w:p w:rsidR="004D7D25" w:rsidRDefault="004D7D25">
            <w:pPr>
              <w:pStyle w:val="ConsPlusNormal"/>
              <w:jc w:val="both"/>
            </w:pPr>
            <w:r>
              <w:t>показатель ранней неонатальной смертности;</w:t>
            </w:r>
          </w:p>
          <w:p w:rsidR="004D7D25" w:rsidRDefault="004D7D25">
            <w:pPr>
              <w:pStyle w:val="ConsPlusNormal"/>
              <w:jc w:val="both"/>
            </w:pPr>
            <w:r>
              <w:t>смертность детей от 0 до 17 лет;</w:t>
            </w:r>
          </w:p>
          <w:p w:rsidR="004D7D25" w:rsidRDefault="004D7D25">
            <w:pPr>
              <w:pStyle w:val="ConsPlusNormal"/>
              <w:jc w:val="both"/>
            </w:pPr>
            <w:r>
              <w:t>доля женщин с преждевременными родами, родоразрешенных в перинатальном центре;</w:t>
            </w:r>
          </w:p>
          <w:p w:rsidR="004D7D25" w:rsidRDefault="004D7D25">
            <w:pPr>
              <w:pStyle w:val="ConsPlusNormal"/>
              <w:jc w:val="both"/>
            </w:pPr>
            <w:r>
              <w:t>выживаемость детей, имевших при рождении очень низкую и экстремально низкую массу тела, в акушерском стационаре;</w:t>
            </w:r>
          </w:p>
          <w:p w:rsidR="004D7D25" w:rsidRDefault="004D7D25">
            <w:pPr>
              <w:pStyle w:val="ConsPlusNormal"/>
              <w:jc w:val="both"/>
            </w:pPr>
            <w:r>
              <w:t>больничная летальность детей;</w:t>
            </w:r>
          </w:p>
          <w:p w:rsidR="004D7D25" w:rsidRDefault="004D7D25">
            <w:pPr>
              <w:pStyle w:val="ConsPlusNormal"/>
              <w:jc w:val="both"/>
            </w:pPr>
            <w:r>
              <w:t>первичная инвалидность у детей;</w:t>
            </w:r>
          </w:p>
          <w:p w:rsidR="004D7D25" w:rsidRDefault="004D7D25">
            <w:pPr>
              <w:pStyle w:val="ConsPlusNormal"/>
              <w:jc w:val="both"/>
            </w:pPr>
            <w:r>
              <w:t>результативность мероприятий по профилактике абортов;</w:t>
            </w:r>
          </w:p>
          <w:p w:rsidR="004D7D25" w:rsidRDefault="004D7D25">
            <w:pPr>
              <w:pStyle w:val="ConsPlusNormal"/>
              <w:jc w:val="both"/>
            </w:pPr>
            <w:r>
              <w:t>охват пар "мать - дитя" химиопрофилактикой в соответствии с действующими стандартами;</w:t>
            </w:r>
          </w:p>
          <w:p w:rsidR="004D7D25" w:rsidRDefault="004D7D25">
            <w:pPr>
              <w:pStyle w:val="ConsPlusNormal"/>
              <w:jc w:val="both"/>
            </w:pPr>
            <w:r>
              <w:t>детская смертность (в возрасте 0 - 4 года);</w:t>
            </w:r>
          </w:p>
          <w:p w:rsidR="004D7D25" w:rsidRDefault="004D7D25">
            <w:pPr>
              <w:pStyle w:val="ConsPlusNormal"/>
              <w:jc w:val="both"/>
            </w:pPr>
            <w:r>
              <w:t xml:space="preserve">доля детских поликлиник и детских поликлинических отделений медицинских организаций Кировской области, дооснащенных медицинскими изделиями с целью приведения их в соответствие с требованиями </w:t>
            </w:r>
            <w:hyperlink r:id="rId772" w:history="1">
              <w:r>
                <w:rPr>
                  <w:color w:val="0000FF"/>
                </w:rPr>
                <w:t>приказа</w:t>
              </w:r>
            </w:hyperlink>
            <w:r>
              <w:t xml:space="preserve"> Минздрава России от 07.03.2018 N 92н;</w:t>
            </w:r>
          </w:p>
          <w:p w:rsidR="004D7D25" w:rsidRDefault="004D7D25">
            <w:pPr>
              <w:pStyle w:val="ConsPlusNormal"/>
              <w:jc w:val="both"/>
            </w:pPr>
            <w:r>
              <w:t>доля посещений с профилактической и иными целями детьми в возрасте 0 - 17 лет;</w:t>
            </w:r>
          </w:p>
          <w:p w:rsidR="004D7D25" w:rsidRDefault="004D7D25">
            <w:pPr>
              <w:pStyle w:val="ConsPlusNormal"/>
              <w:jc w:val="both"/>
            </w:pPr>
            <w:r>
              <w:t xml:space="preserve">доля детей в возрасте 0 - 17 лет, пролеченных в дневных </w:t>
            </w:r>
            <w:r>
              <w:lastRenderedPageBreak/>
              <w:t>стационарах медицинских организаций, оказывающих медицинскую помощь в амбулаторных условиях, от общей численности детского населения;</w:t>
            </w:r>
          </w:p>
          <w:p w:rsidR="004D7D25" w:rsidRDefault="004D7D25">
            <w:pPr>
              <w:pStyle w:val="ConsPlusNormal"/>
              <w:jc w:val="both"/>
            </w:pPr>
            <w:r>
              <w:t xml:space="preserve">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773" w:history="1">
              <w:r>
                <w:rPr>
                  <w:color w:val="0000FF"/>
                </w:rPr>
                <w:t>приказа</w:t>
              </w:r>
            </w:hyperlink>
            <w:r>
              <w:t xml:space="preserve"> Минздрава России от 07.03.2018 N 92н;</w:t>
            </w:r>
          </w:p>
          <w:p w:rsidR="004D7D25" w:rsidRDefault="004D7D25">
            <w:pPr>
              <w:pStyle w:val="ConsPlusNormal"/>
              <w:jc w:val="both"/>
            </w:pPr>
            <w:r>
              <w:t>смертность детей в возрасте от 0 до 1 года (в рамках проекта "Развитие детского здравоохранения в Кировской области");</w:t>
            </w:r>
          </w:p>
          <w:p w:rsidR="004D7D25" w:rsidRDefault="004D7D25">
            <w:pPr>
              <w:pStyle w:val="ConsPlusNormal"/>
              <w:jc w:val="both"/>
            </w:pPr>
            <w:r>
              <w:t>коэффициент рождаемости в возрастной группе от 25 до 29 лет (число родившихся на 1000 женщин соответствующего возраста) (в рамках проекта "Финансовая поддержка семей при рождении детей в Кировской области");</w:t>
            </w:r>
          </w:p>
          <w:p w:rsidR="004D7D25" w:rsidRDefault="004D7D25">
            <w:pPr>
              <w:pStyle w:val="ConsPlusNormal"/>
              <w:jc w:val="both"/>
            </w:pPr>
            <w:r>
              <w:t>коэффициент рождаемости в возрастной группе от 30 до 34 лет (число родившихся на 1000 женщин соответствующего возраста) (в рамках проекта "Финансовая поддержка семей при рождении детей в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lastRenderedPageBreak/>
              <w:t xml:space="preserve">(в ред. </w:t>
            </w:r>
            <w:hyperlink r:id="rId774" w:history="1">
              <w:r>
                <w:rPr>
                  <w:color w:val="0000FF"/>
                </w:rPr>
                <w:t>постановления</w:t>
              </w:r>
            </w:hyperlink>
            <w:r>
              <w:t xml:space="preserve"> Правительства Кировской области от 08.02.2019 N 57-П)</w:t>
            </w:r>
          </w:p>
        </w:tc>
      </w:tr>
      <w:tr w:rsidR="004D7D25">
        <w:tc>
          <w:tcPr>
            <w:tcW w:w="3005" w:type="dxa"/>
          </w:tcPr>
          <w:p w:rsidR="004D7D25" w:rsidRDefault="004D7D25">
            <w:pPr>
              <w:pStyle w:val="ConsPlusNormal"/>
              <w:jc w:val="both"/>
            </w:pPr>
            <w:r>
              <w:t>Этапы и сроки реализации Подпрограммы</w:t>
            </w:r>
          </w:p>
        </w:tc>
        <w:tc>
          <w:tcPr>
            <w:tcW w:w="6066" w:type="dxa"/>
          </w:tcPr>
          <w:p w:rsidR="004D7D25" w:rsidRDefault="004D7D25">
            <w:pPr>
              <w:pStyle w:val="ConsPlusNormal"/>
              <w:jc w:val="both"/>
            </w:pPr>
            <w:r>
              <w:t>Подпрограмма реализуется в два этапа:</w:t>
            </w:r>
          </w:p>
          <w:p w:rsidR="004D7D25" w:rsidRDefault="004D7D25">
            <w:pPr>
              <w:pStyle w:val="ConsPlusNormal"/>
              <w:jc w:val="both"/>
            </w:pPr>
            <w:r>
              <w:t>первый этап: 2013 - 2015 годы;</w:t>
            </w:r>
          </w:p>
          <w:p w:rsidR="004D7D25" w:rsidRDefault="004D7D25">
            <w:pPr>
              <w:pStyle w:val="ConsPlusNormal"/>
              <w:jc w:val="both"/>
            </w:pPr>
            <w:r>
              <w:t>второй этап: 2016 - 2021 годы</w:t>
            </w:r>
          </w:p>
        </w:tc>
      </w:tr>
      <w:tr w:rsidR="004D7D25">
        <w:tblPrEx>
          <w:tblBorders>
            <w:insideH w:val="nil"/>
          </w:tblBorders>
        </w:tblPrEx>
        <w:tc>
          <w:tcPr>
            <w:tcW w:w="3005" w:type="dxa"/>
            <w:tcBorders>
              <w:bottom w:val="nil"/>
            </w:tcBorders>
          </w:tcPr>
          <w:p w:rsidR="004D7D25" w:rsidRDefault="004D7D25">
            <w:pPr>
              <w:pStyle w:val="ConsPlusNormal"/>
              <w:jc w:val="both"/>
            </w:pPr>
            <w:r>
              <w:t>Объем финансового обеспечения Подпрограммы</w:t>
            </w:r>
          </w:p>
        </w:tc>
        <w:tc>
          <w:tcPr>
            <w:tcW w:w="6066" w:type="dxa"/>
            <w:tcBorders>
              <w:bottom w:val="nil"/>
            </w:tcBorders>
          </w:tcPr>
          <w:p w:rsidR="004D7D25" w:rsidRDefault="004D7D25">
            <w:pPr>
              <w:pStyle w:val="ConsPlusNormal"/>
              <w:jc w:val="both"/>
            </w:pPr>
            <w:r>
              <w:t>общий объем финансового обеспечения Подпрограммы составит 1495739,16 тыс. рублей, из них:</w:t>
            </w:r>
          </w:p>
          <w:p w:rsidR="004D7D25" w:rsidRDefault="004D7D25">
            <w:pPr>
              <w:pStyle w:val="ConsPlusNormal"/>
              <w:jc w:val="both"/>
            </w:pPr>
            <w:r>
              <w:t>средства федерального бюджета - 373817,30 тыс. рублей;</w:t>
            </w:r>
          </w:p>
          <w:p w:rsidR="004D7D25" w:rsidRDefault="004D7D25">
            <w:pPr>
              <w:pStyle w:val="ConsPlusNormal"/>
              <w:jc w:val="both"/>
            </w:pPr>
            <w:r>
              <w:t>средства областного бюджета - 1038020,56 тыс. рублей;</w:t>
            </w:r>
          </w:p>
          <w:p w:rsidR="004D7D25" w:rsidRDefault="004D7D25">
            <w:pPr>
              <w:pStyle w:val="ConsPlusNormal"/>
              <w:jc w:val="both"/>
            </w:pPr>
            <w:r>
              <w:t>средства государственных внебюджетных фондов Российской Федерации - 83901,30 тыс. рублей.</w:t>
            </w:r>
          </w:p>
          <w:p w:rsidR="004D7D25" w:rsidRDefault="004D7D25">
            <w:pPr>
              <w:pStyle w:val="ConsPlusNormal"/>
              <w:jc w:val="both"/>
            </w:pPr>
            <w:r>
              <w:t>Финансирование мероприятий Подпрограммы за счет средств КОТФОМС в размере 25518280,94 тыс. рублей учтено в подпрограмме "Профилактика заболеваний и формирование здорового образа жизни. Развитие первичной медико-санитарной помощи" и подпрограмме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775" w:history="1">
              <w:r>
                <w:rPr>
                  <w:color w:val="0000FF"/>
                </w:rPr>
                <w:t>постановления</w:t>
              </w:r>
            </w:hyperlink>
            <w:r>
              <w:t xml:space="preserve"> Правительства Кировской области от 08.02.2019 N 57-П)</w:t>
            </w:r>
          </w:p>
        </w:tc>
      </w:tr>
      <w:tr w:rsidR="004D7D25">
        <w:tblPrEx>
          <w:tblBorders>
            <w:insideH w:val="nil"/>
          </w:tblBorders>
        </w:tblPrEx>
        <w:tc>
          <w:tcPr>
            <w:tcW w:w="3005" w:type="dxa"/>
            <w:tcBorders>
              <w:bottom w:val="nil"/>
            </w:tcBorders>
          </w:tcPr>
          <w:p w:rsidR="004D7D25" w:rsidRDefault="004D7D25">
            <w:pPr>
              <w:pStyle w:val="ConsPlusNormal"/>
              <w:jc w:val="both"/>
            </w:pPr>
            <w:r>
              <w:t>Ожидаемые конечные результаты реализации Подпрограммы</w:t>
            </w:r>
          </w:p>
        </w:tc>
        <w:tc>
          <w:tcPr>
            <w:tcW w:w="6066" w:type="dxa"/>
            <w:tcBorders>
              <w:bottom w:val="nil"/>
            </w:tcBorders>
          </w:tcPr>
          <w:p w:rsidR="004D7D25" w:rsidRDefault="004D7D25">
            <w:pPr>
              <w:pStyle w:val="ConsPlusNormal"/>
              <w:jc w:val="both"/>
            </w:pPr>
            <w:r>
              <w:t>реализация Подпрограммы позволит к 2021 году достичь следующих результатов:</w:t>
            </w:r>
          </w:p>
          <w:p w:rsidR="004D7D25" w:rsidRDefault="004D7D25">
            <w:pPr>
              <w:pStyle w:val="ConsPlusNormal"/>
              <w:jc w:val="both"/>
            </w:pPr>
            <w:r>
              <w:t>доля беременных женщин, обследованных по новым алгоритмам проведения комплекса пренатальной (дородовой) диагностики нарушений развития ребенка, от числа беременных женщин, поставленных на учет в первом триместре беременности, увеличится до 91%;</w:t>
            </w:r>
          </w:p>
          <w:p w:rsidR="004D7D25" w:rsidRDefault="004D7D25">
            <w:pPr>
              <w:pStyle w:val="ConsPlusNormal"/>
              <w:jc w:val="both"/>
            </w:pPr>
            <w:r>
              <w:t>охват детей неонатальным скринингом увеличится до 98%;</w:t>
            </w:r>
          </w:p>
          <w:p w:rsidR="004D7D25" w:rsidRDefault="004D7D25">
            <w:pPr>
              <w:pStyle w:val="ConsPlusNormal"/>
              <w:jc w:val="both"/>
            </w:pPr>
            <w:r>
              <w:t>охват новорожденных аудиологическим скринингом увеличится до 99%;</w:t>
            </w:r>
          </w:p>
          <w:p w:rsidR="004D7D25" w:rsidRDefault="004D7D25">
            <w:pPr>
              <w:pStyle w:val="ConsPlusNormal"/>
              <w:jc w:val="both"/>
            </w:pPr>
            <w:r>
              <w:lastRenderedPageBreak/>
              <w:t>показатель ранней неонатальной смертности снизится до 1,6 случая на 1 тыс. родившихся живыми;</w:t>
            </w:r>
          </w:p>
          <w:p w:rsidR="004D7D25" w:rsidRDefault="004D7D25">
            <w:pPr>
              <w:pStyle w:val="ConsPlusNormal"/>
              <w:jc w:val="both"/>
            </w:pPr>
            <w:r>
              <w:t>смертность детей от 0 до 17 лет сократится до 4,6 случая на 10 тыс. человек населения соответствующего возраста;</w:t>
            </w:r>
          </w:p>
          <w:p w:rsidR="004D7D25" w:rsidRDefault="004D7D25">
            <w:pPr>
              <w:pStyle w:val="ConsPlusNormal"/>
              <w:jc w:val="both"/>
            </w:pPr>
            <w:r>
              <w:t>доля женщин с преждевременными родами, родоразрешенных в перинатальном центре, составит 95%;</w:t>
            </w:r>
          </w:p>
          <w:p w:rsidR="004D7D25" w:rsidRDefault="004D7D25">
            <w:pPr>
              <w:pStyle w:val="ConsPlusNormal"/>
              <w:jc w:val="both"/>
            </w:pPr>
            <w:r>
              <w:t>выживаемость детей, имевших при рождении очень низкую и экстремально низкую массу тела, в акушерском стационаре увеличится до 96% и 85% соответственно;</w:t>
            </w:r>
          </w:p>
          <w:p w:rsidR="004D7D25" w:rsidRDefault="004D7D25">
            <w:pPr>
              <w:pStyle w:val="ConsPlusNormal"/>
              <w:jc w:val="both"/>
            </w:pPr>
            <w:r>
              <w:t>больничная летальность детей сократится до 0,1%;</w:t>
            </w:r>
          </w:p>
          <w:p w:rsidR="004D7D25" w:rsidRDefault="004D7D25">
            <w:pPr>
              <w:pStyle w:val="ConsPlusNormal"/>
              <w:jc w:val="both"/>
            </w:pPr>
            <w:r>
              <w:t>первичная инвалидность у детей снизится до 19,0 случая на 10 тыс. детей;</w:t>
            </w:r>
          </w:p>
          <w:p w:rsidR="004D7D25" w:rsidRDefault="004D7D25">
            <w:pPr>
              <w:pStyle w:val="ConsPlusNormal"/>
              <w:jc w:val="both"/>
            </w:pPr>
            <w:r>
              <w:t>результативность мероприятий по профилактике абортов возрастет до 11%;</w:t>
            </w:r>
          </w:p>
          <w:p w:rsidR="004D7D25" w:rsidRDefault="004D7D25">
            <w:pPr>
              <w:pStyle w:val="ConsPlusNormal"/>
              <w:jc w:val="both"/>
            </w:pPr>
            <w:r>
              <w:t>охват пар "мать - дитя" химиопрофилактикой в соответствии с действующими стандартами увеличится до 92,0%;</w:t>
            </w:r>
          </w:p>
          <w:p w:rsidR="004D7D25" w:rsidRDefault="004D7D25">
            <w:pPr>
              <w:pStyle w:val="ConsPlusNormal"/>
              <w:jc w:val="both"/>
            </w:pPr>
            <w:r>
              <w:t>детская смертность (в возрасте 0 - 4 года) снизится до 6,3 случая на 1 тыс. новорожденных, родившихся живыми;</w:t>
            </w:r>
          </w:p>
          <w:p w:rsidR="004D7D25" w:rsidRDefault="004D7D25">
            <w:pPr>
              <w:pStyle w:val="ConsPlusNormal"/>
              <w:jc w:val="both"/>
            </w:pPr>
            <w:r>
              <w:t xml:space="preserve">доля детских поликлиник и детских поликлинических отделений медицинских организаций Кировской области, дооснащенных медицинскими изделиями с целью приведения их в соответствие с требованиями </w:t>
            </w:r>
            <w:hyperlink r:id="rId776" w:history="1">
              <w:r>
                <w:rPr>
                  <w:color w:val="0000FF"/>
                </w:rPr>
                <w:t>приказа</w:t>
              </w:r>
            </w:hyperlink>
            <w:r>
              <w:t xml:space="preserve"> Минздрава России от 07.03.2018 N 92н, увеличится до 100%;</w:t>
            </w:r>
          </w:p>
          <w:p w:rsidR="004D7D25" w:rsidRDefault="004D7D25">
            <w:pPr>
              <w:pStyle w:val="ConsPlusNormal"/>
              <w:jc w:val="both"/>
            </w:pPr>
            <w:r>
              <w:t>доля посещений с профилактической и иными целями детьми в возрасте 0 - 17 лет увеличится до 51,5%;</w:t>
            </w:r>
          </w:p>
          <w:p w:rsidR="004D7D25" w:rsidRDefault="004D7D25">
            <w:pPr>
              <w:pStyle w:val="ConsPlusNormal"/>
              <w:jc w:val="both"/>
            </w:pPr>
            <w:r>
              <w:t>доля детей в возрасте 0 - 17 лет, пролеченных в дневных стационарах медицинских организаций, оказывающих медицинскую помощь в амбулаторных условиях, от общей численности детского населения увеличится до 3,1%;</w:t>
            </w:r>
          </w:p>
          <w:p w:rsidR="004D7D25" w:rsidRDefault="004D7D25">
            <w:pPr>
              <w:pStyle w:val="ConsPlusNormal"/>
              <w:jc w:val="both"/>
            </w:pPr>
            <w:r>
              <w:t xml:space="preserve">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777" w:history="1">
              <w:r>
                <w:rPr>
                  <w:color w:val="0000FF"/>
                </w:rPr>
                <w:t>приказа</w:t>
              </w:r>
            </w:hyperlink>
            <w:r>
              <w:t xml:space="preserve"> Минздрава России от 07.03.2018 N 92н, увеличится до 100%;</w:t>
            </w:r>
          </w:p>
          <w:p w:rsidR="004D7D25" w:rsidRDefault="004D7D25">
            <w:pPr>
              <w:pStyle w:val="ConsPlusNormal"/>
              <w:jc w:val="both"/>
            </w:pPr>
            <w:r>
              <w:t>смертность детей в возрасте от 0 до 1 года (в рамках проекта "Развитие детского здравоохранения в Кировской области") сократится до 4,1 случая на 1000 родившихся живыми;</w:t>
            </w:r>
          </w:p>
          <w:p w:rsidR="004D7D25" w:rsidRDefault="004D7D25">
            <w:pPr>
              <w:pStyle w:val="ConsPlusNormal"/>
              <w:jc w:val="both"/>
            </w:pPr>
            <w:r>
              <w:t>коэффициент рождаемости в возрастной группе от 25 до 29 лет (число родившихся на 1000 женщин соответствующего возраста) (в рамках проекта "Финансовая поддержка семей при рождении детей в Кировской области") увеличится до 117,6 промилле;</w:t>
            </w:r>
          </w:p>
          <w:p w:rsidR="004D7D25" w:rsidRDefault="004D7D25">
            <w:pPr>
              <w:pStyle w:val="ConsPlusNormal"/>
              <w:jc w:val="both"/>
            </w:pPr>
            <w:r>
              <w:t>коэффициент рождаемости в возрастной группе от 30 до 34 лет (число родившихся на 1000 женщин соответствующего возраста) (в рамках проекта "Финансовая поддержка семей при рождении детей в Кировской области") увеличится до 99 промилле</w:t>
            </w:r>
          </w:p>
        </w:tc>
      </w:tr>
      <w:tr w:rsidR="004D7D25">
        <w:tblPrEx>
          <w:tblBorders>
            <w:insideH w:val="nil"/>
          </w:tblBorders>
        </w:tblPrEx>
        <w:tc>
          <w:tcPr>
            <w:tcW w:w="9071" w:type="dxa"/>
            <w:gridSpan w:val="2"/>
            <w:tcBorders>
              <w:top w:val="nil"/>
            </w:tcBorders>
          </w:tcPr>
          <w:p w:rsidR="004D7D25" w:rsidRDefault="004D7D25">
            <w:pPr>
              <w:pStyle w:val="ConsPlusNormal"/>
              <w:jc w:val="both"/>
            </w:pPr>
            <w:r>
              <w:lastRenderedPageBreak/>
              <w:t xml:space="preserve">(в ред. </w:t>
            </w:r>
            <w:hyperlink r:id="rId778" w:history="1">
              <w:r>
                <w:rPr>
                  <w:color w:val="0000FF"/>
                </w:rPr>
                <w:t>постановления</w:t>
              </w:r>
            </w:hyperlink>
            <w:r>
              <w:t xml:space="preserve"> Правительства Кировской области от 08.02.2019 N 57-П)</w:t>
            </w:r>
          </w:p>
        </w:tc>
      </w:tr>
    </w:tbl>
    <w:p w:rsidR="004D7D25" w:rsidRDefault="004D7D25">
      <w:pPr>
        <w:pStyle w:val="ConsPlusNormal"/>
        <w:jc w:val="both"/>
      </w:pPr>
      <w:r>
        <w:t xml:space="preserve">(таблица в ред. </w:t>
      </w:r>
      <w:hyperlink r:id="rId779"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r>
        <w:t>1. Общая характеристика сферы реализации Подпрограммы,</w:t>
      </w:r>
    </w:p>
    <w:p w:rsidR="004D7D25" w:rsidRDefault="004D7D25">
      <w:pPr>
        <w:pStyle w:val="ConsPlusTitle"/>
        <w:jc w:val="center"/>
      </w:pPr>
      <w:r>
        <w:lastRenderedPageBreak/>
        <w:t>в том числе формулировки основных проблем</w:t>
      </w:r>
    </w:p>
    <w:p w:rsidR="004D7D25" w:rsidRDefault="004D7D25">
      <w:pPr>
        <w:pStyle w:val="ConsPlusTitle"/>
        <w:jc w:val="center"/>
      </w:pPr>
      <w:r>
        <w:t>в указанной сфере и прогноз ее развития</w:t>
      </w:r>
    </w:p>
    <w:p w:rsidR="004D7D25" w:rsidRDefault="004D7D25">
      <w:pPr>
        <w:pStyle w:val="ConsPlusNormal"/>
        <w:jc w:val="both"/>
      </w:pPr>
    </w:p>
    <w:p w:rsidR="004D7D25" w:rsidRDefault="004D7D25">
      <w:pPr>
        <w:pStyle w:val="ConsPlusNormal"/>
        <w:ind w:firstLine="540"/>
        <w:jc w:val="both"/>
      </w:pPr>
      <w:r>
        <w:t>На протяжении последних 5 лет в Кировской области наблюдается устойчивая тенденция по повышению рождаемости. За последние 5 лет показатель рождаемости вырос на 13%, за 2012 год родилось на 1206 детей больше, чем в предыдущем. Несмотря на наметившуюся устойчивую тенденцию к улучшению демографических показателей, прирост населения остается отрицательным.</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247"/>
        <w:gridCol w:w="1247"/>
        <w:gridCol w:w="1247"/>
        <w:gridCol w:w="1247"/>
        <w:gridCol w:w="1247"/>
      </w:tblGrid>
      <w:tr w:rsidR="004D7D25">
        <w:tc>
          <w:tcPr>
            <w:tcW w:w="2835" w:type="dxa"/>
          </w:tcPr>
          <w:p w:rsidR="004D7D25" w:rsidRDefault="004D7D25">
            <w:pPr>
              <w:pStyle w:val="ConsPlusNormal"/>
              <w:jc w:val="center"/>
            </w:pPr>
            <w:r>
              <w:t>Наименование показателя</w:t>
            </w:r>
          </w:p>
        </w:tc>
        <w:tc>
          <w:tcPr>
            <w:tcW w:w="1247" w:type="dxa"/>
          </w:tcPr>
          <w:p w:rsidR="004D7D25" w:rsidRDefault="004D7D25">
            <w:pPr>
              <w:pStyle w:val="ConsPlusNormal"/>
              <w:jc w:val="center"/>
            </w:pPr>
            <w:r>
              <w:t>2008 год</w:t>
            </w:r>
          </w:p>
        </w:tc>
        <w:tc>
          <w:tcPr>
            <w:tcW w:w="1247" w:type="dxa"/>
          </w:tcPr>
          <w:p w:rsidR="004D7D25" w:rsidRDefault="004D7D25">
            <w:pPr>
              <w:pStyle w:val="ConsPlusNormal"/>
              <w:jc w:val="center"/>
            </w:pPr>
            <w:r>
              <w:t>2009 год</w:t>
            </w:r>
          </w:p>
        </w:tc>
        <w:tc>
          <w:tcPr>
            <w:tcW w:w="1247" w:type="dxa"/>
          </w:tcPr>
          <w:p w:rsidR="004D7D25" w:rsidRDefault="004D7D25">
            <w:pPr>
              <w:pStyle w:val="ConsPlusNormal"/>
              <w:jc w:val="center"/>
            </w:pPr>
            <w:r>
              <w:t>2010 год</w:t>
            </w:r>
          </w:p>
        </w:tc>
        <w:tc>
          <w:tcPr>
            <w:tcW w:w="1247" w:type="dxa"/>
          </w:tcPr>
          <w:p w:rsidR="004D7D25" w:rsidRDefault="004D7D25">
            <w:pPr>
              <w:pStyle w:val="ConsPlusNormal"/>
              <w:jc w:val="center"/>
            </w:pPr>
            <w:r>
              <w:t>2011 год</w:t>
            </w:r>
          </w:p>
        </w:tc>
        <w:tc>
          <w:tcPr>
            <w:tcW w:w="1247" w:type="dxa"/>
          </w:tcPr>
          <w:p w:rsidR="004D7D25" w:rsidRDefault="004D7D25">
            <w:pPr>
              <w:pStyle w:val="ConsPlusNormal"/>
              <w:jc w:val="center"/>
            </w:pPr>
            <w:r>
              <w:t>2012 год</w:t>
            </w:r>
          </w:p>
        </w:tc>
      </w:tr>
      <w:tr w:rsidR="004D7D25">
        <w:tc>
          <w:tcPr>
            <w:tcW w:w="2835" w:type="dxa"/>
          </w:tcPr>
          <w:p w:rsidR="004D7D25" w:rsidRDefault="004D7D25">
            <w:pPr>
              <w:pStyle w:val="ConsPlusNormal"/>
              <w:jc w:val="both"/>
            </w:pPr>
            <w:r>
              <w:t>Рождаемость</w:t>
            </w:r>
          </w:p>
        </w:tc>
        <w:tc>
          <w:tcPr>
            <w:tcW w:w="1247" w:type="dxa"/>
          </w:tcPr>
          <w:p w:rsidR="004D7D25" w:rsidRDefault="004D7D25">
            <w:pPr>
              <w:pStyle w:val="ConsPlusNormal"/>
              <w:jc w:val="center"/>
            </w:pPr>
            <w:r>
              <w:t>11,3</w:t>
            </w:r>
          </w:p>
        </w:tc>
        <w:tc>
          <w:tcPr>
            <w:tcW w:w="1247" w:type="dxa"/>
          </w:tcPr>
          <w:p w:rsidR="004D7D25" w:rsidRDefault="004D7D25">
            <w:pPr>
              <w:pStyle w:val="ConsPlusNormal"/>
              <w:jc w:val="center"/>
            </w:pPr>
            <w:r>
              <w:t>11,4</w:t>
            </w:r>
          </w:p>
        </w:tc>
        <w:tc>
          <w:tcPr>
            <w:tcW w:w="1247" w:type="dxa"/>
          </w:tcPr>
          <w:p w:rsidR="004D7D25" w:rsidRDefault="004D7D25">
            <w:pPr>
              <w:pStyle w:val="ConsPlusNormal"/>
              <w:jc w:val="center"/>
            </w:pPr>
            <w:r>
              <w:t>11,8</w:t>
            </w:r>
          </w:p>
        </w:tc>
        <w:tc>
          <w:tcPr>
            <w:tcW w:w="1247" w:type="dxa"/>
          </w:tcPr>
          <w:p w:rsidR="004D7D25" w:rsidRDefault="004D7D25">
            <w:pPr>
              <w:pStyle w:val="ConsPlusNormal"/>
              <w:jc w:val="center"/>
            </w:pPr>
            <w:r>
              <w:t>11,9</w:t>
            </w:r>
          </w:p>
        </w:tc>
        <w:tc>
          <w:tcPr>
            <w:tcW w:w="1247" w:type="dxa"/>
          </w:tcPr>
          <w:p w:rsidR="004D7D25" w:rsidRDefault="004D7D25">
            <w:pPr>
              <w:pStyle w:val="ConsPlusNormal"/>
              <w:jc w:val="center"/>
            </w:pPr>
            <w:r>
              <w:t>12,75</w:t>
            </w:r>
          </w:p>
        </w:tc>
      </w:tr>
      <w:tr w:rsidR="004D7D25">
        <w:tc>
          <w:tcPr>
            <w:tcW w:w="2835" w:type="dxa"/>
          </w:tcPr>
          <w:p w:rsidR="004D7D25" w:rsidRDefault="004D7D25">
            <w:pPr>
              <w:pStyle w:val="ConsPlusNormal"/>
              <w:jc w:val="both"/>
            </w:pPr>
            <w:r>
              <w:t>Смертность</w:t>
            </w:r>
          </w:p>
        </w:tc>
        <w:tc>
          <w:tcPr>
            <w:tcW w:w="1247" w:type="dxa"/>
          </w:tcPr>
          <w:p w:rsidR="004D7D25" w:rsidRDefault="004D7D25">
            <w:pPr>
              <w:pStyle w:val="ConsPlusNormal"/>
              <w:jc w:val="center"/>
            </w:pPr>
            <w:r>
              <w:t>17,1</w:t>
            </w:r>
          </w:p>
        </w:tc>
        <w:tc>
          <w:tcPr>
            <w:tcW w:w="1247" w:type="dxa"/>
          </w:tcPr>
          <w:p w:rsidR="004D7D25" w:rsidRDefault="004D7D25">
            <w:pPr>
              <w:pStyle w:val="ConsPlusNormal"/>
              <w:jc w:val="center"/>
            </w:pPr>
            <w:r>
              <w:t>16,6</w:t>
            </w:r>
          </w:p>
        </w:tc>
        <w:tc>
          <w:tcPr>
            <w:tcW w:w="1247" w:type="dxa"/>
          </w:tcPr>
          <w:p w:rsidR="004D7D25" w:rsidRDefault="004D7D25">
            <w:pPr>
              <w:pStyle w:val="ConsPlusNormal"/>
              <w:jc w:val="center"/>
            </w:pPr>
            <w:r>
              <w:t>16,8</w:t>
            </w:r>
          </w:p>
        </w:tc>
        <w:tc>
          <w:tcPr>
            <w:tcW w:w="1247" w:type="dxa"/>
          </w:tcPr>
          <w:p w:rsidR="004D7D25" w:rsidRDefault="004D7D25">
            <w:pPr>
              <w:pStyle w:val="ConsPlusNormal"/>
              <w:jc w:val="center"/>
            </w:pPr>
            <w:r>
              <w:t>15,8</w:t>
            </w:r>
          </w:p>
        </w:tc>
        <w:tc>
          <w:tcPr>
            <w:tcW w:w="1247" w:type="dxa"/>
          </w:tcPr>
          <w:p w:rsidR="004D7D25" w:rsidRDefault="004D7D25">
            <w:pPr>
              <w:pStyle w:val="ConsPlusNormal"/>
              <w:jc w:val="center"/>
            </w:pPr>
            <w:r>
              <w:t>15,46</w:t>
            </w:r>
          </w:p>
        </w:tc>
      </w:tr>
      <w:tr w:rsidR="004D7D25">
        <w:tc>
          <w:tcPr>
            <w:tcW w:w="2835" w:type="dxa"/>
          </w:tcPr>
          <w:p w:rsidR="004D7D25" w:rsidRDefault="004D7D25">
            <w:pPr>
              <w:pStyle w:val="ConsPlusNormal"/>
              <w:jc w:val="both"/>
            </w:pPr>
            <w:r>
              <w:t>Естественный прирост</w:t>
            </w:r>
          </w:p>
        </w:tc>
        <w:tc>
          <w:tcPr>
            <w:tcW w:w="1247" w:type="dxa"/>
          </w:tcPr>
          <w:p w:rsidR="004D7D25" w:rsidRDefault="004D7D25">
            <w:pPr>
              <w:pStyle w:val="ConsPlusNormal"/>
              <w:jc w:val="center"/>
            </w:pPr>
            <w:r>
              <w:t>- 5,8</w:t>
            </w:r>
          </w:p>
        </w:tc>
        <w:tc>
          <w:tcPr>
            <w:tcW w:w="1247" w:type="dxa"/>
          </w:tcPr>
          <w:p w:rsidR="004D7D25" w:rsidRDefault="004D7D25">
            <w:pPr>
              <w:pStyle w:val="ConsPlusNormal"/>
              <w:jc w:val="center"/>
            </w:pPr>
            <w:r>
              <w:t>- 5,2</w:t>
            </w:r>
          </w:p>
        </w:tc>
        <w:tc>
          <w:tcPr>
            <w:tcW w:w="1247" w:type="dxa"/>
          </w:tcPr>
          <w:p w:rsidR="004D7D25" w:rsidRDefault="004D7D25">
            <w:pPr>
              <w:pStyle w:val="ConsPlusNormal"/>
              <w:jc w:val="center"/>
            </w:pPr>
            <w:r>
              <w:t>- 5,0</w:t>
            </w:r>
          </w:p>
        </w:tc>
        <w:tc>
          <w:tcPr>
            <w:tcW w:w="1247" w:type="dxa"/>
          </w:tcPr>
          <w:p w:rsidR="004D7D25" w:rsidRDefault="004D7D25">
            <w:pPr>
              <w:pStyle w:val="ConsPlusNormal"/>
              <w:jc w:val="center"/>
            </w:pPr>
            <w:r>
              <w:t>- 3,9</w:t>
            </w:r>
          </w:p>
        </w:tc>
        <w:tc>
          <w:tcPr>
            <w:tcW w:w="1247" w:type="dxa"/>
          </w:tcPr>
          <w:p w:rsidR="004D7D25" w:rsidRDefault="004D7D25">
            <w:pPr>
              <w:pStyle w:val="ConsPlusNormal"/>
              <w:jc w:val="center"/>
            </w:pPr>
            <w:r>
              <w:t>- 2,7</w:t>
            </w:r>
          </w:p>
        </w:tc>
      </w:tr>
    </w:tbl>
    <w:p w:rsidR="004D7D25" w:rsidRDefault="004D7D25">
      <w:pPr>
        <w:pStyle w:val="ConsPlusNormal"/>
        <w:jc w:val="both"/>
      </w:pPr>
    </w:p>
    <w:p w:rsidR="004D7D25" w:rsidRDefault="004D7D25">
      <w:pPr>
        <w:pStyle w:val="ConsPlusNormal"/>
        <w:ind w:firstLine="540"/>
        <w:jc w:val="both"/>
      </w:pPr>
      <w:r>
        <w:t>Показатели рождаемости в области неоднородны. Наилучшие показатели рождаемости зарегистрированы в Афанасьевском районе - 18, Фаленском районе - 15,8, Немском районе - 16,8. Низкие показатели рождаемости зафиксированы в Санчурском районе - 9,9, Лебяжском районе - 13,3, Кикнурском районе - 9,3.</w:t>
      </w:r>
    </w:p>
    <w:p w:rsidR="004D7D25" w:rsidRDefault="004D7D25">
      <w:pPr>
        <w:pStyle w:val="ConsPlusNormal"/>
        <w:spacing w:before="220"/>
        <w:ind w:firstLine="540"/>
        <w:jc w:val="both"/>
      </w:pPr>
      <w:r>
        <w:t>В настоящее время на территории области создана и успешно функционирует 3-уровневая система оказания медицинской помощи женщинам в период беременности, родов и послеродовом периоде:</w:t>
      </w:r>
    </w:p>
    <w:p w:rsidR="004D7D25" w:rsidRDefault="004D7D25">
      <w:pPr>
        <w:pStyle w:val="ConsPlusNormal"/>
        <w:spacing w:before="220"/>
        <w:ind w:firstLine="540"/>
        <w:jc w:val="both"/>
      </w:pPr>
      <w:r>
        <w:t>первый уровень - 21 родильное отделение центральных районных больниц (308 акушерских коек);</w:t>
      </w:r>
    </w:p>
    <w:p w:rsidR="004D7D25" w:rsidRDefault="004D7D25">
      <w:pPr>
        <w:pStyle w:val="ConsPlusNormal"/>
        <w:spacing w:before="220"/>
        <w:ind w:firstLine="540"/>
        <w:jc w:val="both"/>
      </w:pPr>
      <w:r>
        <w:t>второй уровень - 9 родильных отделений межрайонных центров и КОГБУЗ " Кировский родильный дом N 1" (207 акушерских коек);</w:t>
      </w:r>
    </w:p>
    <w:p w:rsidR="004D7D25" w:rsidRDefault="004D7D25">
      <w:pPr>
        <w:pStyle w:val="ConsPlusNormal"/>
        <w:spacing w:before="220"/>
        <w:ind w:firstLine="540"/>
        <w:jc w:val="both"/>
      </w:pPr>
      <w:r>
        <w:t>третий уровень - КОГБУЗ "Кировский областной клинический перинатальный центр" (далее - Перинатальный центр) мощностью 217 акушерских коек.</w:t>
      </w:r>
    </w:p>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72"/>
        <w:gridCol w:w="927"/>
        <w:gridCol w:w="1269"/>
        <w:gridCol w:w="1701"/>
        <w:gridCol w:w="1967"/>
        <w:gridCol w:w="1967"/>
        <w:gridCol w:w="1701"/>
      </w:tblGrid>
      <w:tr w:rsidR="004D7D25">
        <w:tc>
          <w:tcPr>
            <w:tcW w:w="1672" w:type="dxa"/>
            <w:vMerge w:val="restart"/>
          </w:tcPr>
          <w:p w:rsidR="004D7D25" w:rsidRDefault="004D7D25">
            <w:pPr>
              <w:pStyle w:val="ConsPlusNormal"/>
              <w:jc w:val="center"/>
            </w:pPr>
            <w:r>
              <w:lastRenderedPageBreak/>
              <w:t>Уровни оказания медпомощи</w:t>
            </w:r>
          </w:p>
        </w:tc>
        <w:tc>
          <w:tcPr>
            <w:tcW w:w="927" w:type="dxa"/>
            <w:vMerge w:val="restart"/>
          </w:tcPr>
          <w:p w:rsidR="004D7D25" w:rsidRDefault="004D7D25">
            <w:pPr>
              <w:pStyle w:val="ConsPlusNormal"/>
              <w:jc w:val="center"/>
            </w:pPr>
            <w:r>
              <w:t>Число родов</w:t>
            </w:r>
          </w:p>
        </w:tc>
        <w:tc>
          <w:tcPr>
            <w:tcW w:w="1269" w:type="dxa"/>
            <w:vMerge w:val="restart"/>
          </w:tcPr>
          <w:p w:rsidR="004D7D25" w:rsidRDefault="004D7D25">
            <w:pPr>
              <w:pStyle w:val="ConsPlusNormal"/>
              <w:jc w:val="center"/>
            </w:pPr>
            <w:r>
              <w:t>% кесарева сечения</w:t>
            </w:r>
          </w:p>
        </w:tc>
        <w:tc>
          <w:tcPr>
            <w:tcW w:w="3668" w:type="dxa"/>
            <w:gridSpan w:val="2"/>
          </w:tcPr>
          <w:p w:rsidR="004D7D25" w:rsidRDefault="004D7D25">
            <w:pPr>
              <w:pStyle w:val="ConsPlusNormal"/>
              <w:jc w:val="center"/>
            </w:pPr>
            <w:r>
              <w:t>Число коек</w:t>
            </w:r>
          </w:p>
        </w:tc>
        <w:tc>
          <w:tcPr>
            <w:tcW w:w="3668" w:type="dxa"/>
            <w:gridSpan w:val="2"/>
          </w:tcPr>
          <w:p w:rsidR="004D7D25" w:rsidRDefault="004D7D25">
            <w:pPr>
              <w:pStyle w:val="ConsPlusNormal"/>
              <w:jc w:val="center"/>
            </w:pPr>
            <w:r>
              <w:t>Оборот койки</w:t>
            </w:r>
          </w:p>
        </w:tc>
      </w:tr>
      <w:tr w:rsidR="004D7D25">
        <w:tc>
          <w:tcPr>
            <w:tcW w:w="1672" w:type="dxa"/>
            <w:vMerge/>
          </w:tcPr>
          <w:p w:rsidR="004D7D25" w:rsidRDefault="004D7D25"/>
        </w:tc>
        <w:tc>
          <w:tcPr>
            <w:tcW w:w="927" w:type="dxa"/>
            <w:vMerge/>
          </w:tcPr>
          <w:p w:rsidR="004D7D25" w:rsidRDefault="004D7D25"/>
        </w:tc>
        <w:tc>
          <w:tcPr>
            <w:tcW w:w="1269" w:type="dxa"/>
            <w:vMerge/>
          </w:tcPr>
          <w:p w:rsidR="004D7D25" w:rsidRDefault="004D7D25"/>
        </w:tc>
        <w:tc>
          <w:tcPr>
            <w:tcW w:w="1701" w:type="dxa"/>
          </w:tcPr>
          <w:p w:rsidR="004D7D25" w:rsidRDefault="004D7D25">
            <w:pPr>
              <w:pStyle w:val="ConsPlusNormal"/>
              <w:jc w:val="center"/>
            </w:pPr>
            <w:r>
              <w:t>для беременных и рожениц</w:t>
            </w:r>
          </w:p>
        </w:tc>
        <w:tc>
          <w:tcPr>
            <w:tcW w:w="1967" w:type="dxa"/>
          </w:tcPr>
          <w:p w:rsidR="004D7D25" w:rsidRDefault="004D7D25">
            <w:pPr>
              <w:pStyle w:val="ConsPlusNormal"/>
              <w:jc w:val="center"/>
            </w:pPr>
            <w:r>
              <w:t>патологии беременности</w:t>
            </w:r>
          </w:p>
        </w:tc>
        <w:tc>
          <w:tcPr>
            <w:tcW w:w="1967" w:type="dxa"/>
          </w:tcPr>
          <w:p w:rsidR="004D7D25" w:rsidRDefault="004D7D25">
            <w:pPr>
              <w:pStyle w:val="ConsPlusNormal"/>
              <w:jc w:val="center"/>
            </w:pPr>
            <w:r>
              <w:t>патологии беременности</w:t>
            </w:r>
          </w:p>
        </w:tc>
        <w:tc>
          <w:tcPr>
            <w:tcW w:w="1701" w:type="dxa"/>
          </w:tcPr>
          <w:p w:rsidR="004D7D25" w:rsidRDefault="004D7D25">
            <w:pPr>
              <w:pStyle w:val="ConsPlusNormal"/>
              <w:jc w:val="center"/>
            </w:pPr>
            <w:r>
              <w:t>для беременных и рожениц</w:t>
            </w:r>
          </w:p>
        </w:tc>
      </w:tr>
      <w:tr w:rsidR="004D7D25">
        <w:tc>
          <w:tcPr>
            <w:tcW w:w="1672" w:type="dxa"/>
          </w:tcPr>
          <w:p w:rsidR="004D7D25" w:rsidRDefault="004D7D25">
            <w:pPr>
              <w:pStyle w:val="ConsPlusNormal"/>
              <w:jc w:val="both"/>
            </w:pPr>
            <w:r>
              <w:t>1 уровень</w:t>
            </w:r>
          </w:p>
        </w:tc>
        <w:tc>
          <w:tcPr>
            <w:tcW w:w="927" w:type="dxa"/>
          </w:tcPr>
          <w:p w:rsidR="004D7D25" w:rsidRDefault="004D7D25">
            <w:pPr>
              <w:pStyle w:val="ConsPlusNormal"/>
              <w:jc w:val="center"/>
            </w:pPr>
            <w:r>
              <w:t>2883</w:t>
            </w:r>
          </w:p>
        </w:tc>
        <w:tc>
          <w:tcPr>
            <w:tcW w:w="1269" w:type="dxa"/>
          </w:tcPr>
          <w:p w:rsidR="004D7D25" w:rsidRDefault="004D7D25">
            <w:pPr>
              <w:pStyle w:val="ConsPlusNormal"/>
              <w:jc w:val="center"/>
            </w:pPr>
            <w:r>
              <w:t>16,3</w:t>
            </w:r>
          </w:p>
        </w:tc>
        <w:tc>
          <w:tcPr>
            <w:tcW w:w="1701" w:type="dxa"/>
          </w:tcPr>
          <w:p w:rsidR="004D7D25" w:rsidRDefault="004D7D25">
            <w:pPr>
              <w:pStyle w:val="ConsPlusNormal"/>
              <w:jc w:val="center"/>
            </w:pPr>
            <w:r>
              <w:t>86</w:t>
            </w:r>
          </w:p>
        </w:tc>
        <w:tc>
          <w:tcPr>
            <w:tcW w:w="1967" w:type="dxa"/>
          </w:tcPr>
          <w:p w:rsidR="004D7D25" w:rsidRDefault="004D7D25">
            <w:pPr>
              <w:pStyle w:val="ConsPlusNormal"/>
              <w:jc w:val="center"/>
            </w:pPr>
            <w:r>
              <w:t>110</w:t>
            </w:r>
          </w:p>
        </w:tc>
        <w:tc>
          <w:tcPr>
            <w:tcW w:w="1967" w:type="dxa"/>
          </w:tcPr>
          <w:p w:rsidR="004D7D25" w:rsidRDefault="004D7D25">
            <w:pPr>
              <w:pStyle w:val="ConsPlusNormal"/>
              <w:jc w:val="center"/>
            </w:pPr>
            <w:r>
              <w:t>36,4</w:t>
            </w:r>
          </w:p>
        </w:tc>
        <w:tc>
          <w:tcPr>
            <w:tcW w:w="1701" w:type="dxa"/>
          </w:tcPr>
          <w:p w:rsidR="004D7D25" w:rsidRDefault="004D7D25">
            <w:pPr>
              <w:pStyle w:val="ConsPlusNormal"/>
              <w:jc w:val="center"/>
            </w:pPr>
            <w:r>
              <w:t>34,0</w:t>
            </w:r>
          </w:p>
        </w:tc>
      </w:tr>
      <w:tr w:rsidR="004D7D25">
        <w:tc>
          <w:tcPr>
            <w:tcW w:w="1672" w:type="dxa"/>
          </w:tcPr>
          <w:p w:rsidR="004D7D25" w:rsidRDefault="004D7D25">
            <w:pPr>
              <w:pStyle w:val="ConsPlusNormal"/>
              <w:jc w:val="both"/>
            </w:pPr>
            <w:r>
              <w:t>2 уровень</w:t>
            </w:r>
          </w:p>
        </w:tc>
        <w:tc>
          <w:tcPr>
            <w:tcW w:w="927" w:type="dxa"/>
          </w:tcPr>
          <w:p w:rsidR="004D7D25" w:rsidRDefault="004D7D25">
            <w:pPr>
              <w:pStyle w:val="ConsPlusNormal"/>
              <w:jc w:val="center"/>
            </w:pPr>
            <w:r>
              <w:t>8195</w:t>
            </w:r>
          </w:p>
        </w:tc>
        <w:tc>
          <w:tcPr>
            <w:tcW w:w="1269" w:type="dxa"/>
          </w:tcPr>
          <w:p w:rsidR="004D7D25" w:rsidRDefault="004D7D25">
            <w:pPr>
              <w:pStyle w:val="ConsPlusNormal"/>
              <w:jc w:val="center"/>
            </w:pPr>
            <w:r>
              <w:t>20,9</w:t>
            </w:r>
          </w:p>
        </w:tc>
        <w:tc>
          <w:tcPr>
            <w:tcW w:w="1701" w:type="dxa"/>
          </w:tcPr>
          <w:p w:rsidR="004D7D25" w:rsidRDefault="004D7D25">
            <w:pPr>
              <w:pStyle w:val="ConsPlusNormal"/>
              <w:jc w:val="center"/>
            </w:pPr>
            <w:r>
              <w:t>180</w:t>
            </w:r>
          </w:p>
        </w:tc>
        <w:tc>
          <w:tcPr>
            <w:tcW w:w="1967" w:type="dxa"/>
          </w:tcPr>
          <w:p w:rsidR="004D7D25" w:rsidRDefault="004D7D25">
            <w:pPr>
              <w:pStyle w:val="ConsPlusNormal"/>
              <w:jc w:val="center"/>
            </w:pPr>
            <w:r>
              <w:t>139</w:t>
            </w:r>
          </w:p>
        </w:tc>
        <w:tc>
          <w:tcPr>
            <w:tcW w:w="1967" w:type="dxa"/>
          </w:tcPr>
          <w:p w:rsidR="004D7D25" w:rsidRDefault="004D7D25">
            <w:pPr>
              <w:pStyle w:val="ConsPlusNormal"/>
              <w:jc w:val="center"/>
            </w:pPr>
            <w:r>
              <w:t>36,5</w:t>
            </w:r>
          </w:p>
        </w:tc>
        <w:tc>
          <w:tcPr>
            <w:tcW w:w="1701" w:type="dxa"/>
          </w:tcPr>
          <w:p w:rsidR="004D7D25" w:rsidRDefault="004D7D25">
            <w:pPr>
              <w:pStyle w:val="ConsPlusNormal"/>
              <w:jc w:val="center"/>
            </w:pPr>
            <w:r>
              <w:t>43,3</w:t>
            </w:r>
          </w:p>
        </w:tc>
      </w:tr>
      <w:tr w:rsidR="004D7D25">
        <w:tc>
          <w:tcPr>
            <w:tcW w:w="1672" w:type="dxa"/>
          </w:tcPr>
          <w:p w:rsidR="004D7D25" w:rsidRDefault="004D7D25">
            <w:pPr>
              <w:pStyle w:val="ConsPlusNormal"/>
              <w:jc w:val="both"/>
            </w:pPr>
            <w:r>
              <w:t>3 уровень</w:t>
            </w:r>
          </w:p>
        </w:tc>
        <w:tc>
          <w:tcPr>
            <w:tcW w:w="927" w:type="dxa"/>
          </w:tcPr>
          <w:p w:rsidR="004D7D25" w:rsidRDefault="004D7D25">
            <w:pPr>
              <w:pStyle w:val="ConsPlusNormal"/>
              <w:jc w:val="center"/>
            </w:pPr>
            <w:r>
              <w:t>5379</w:t>
            </w:r>
          </w:p>
        </w:tc>
        <w:tc>
          <w:tcPr>
            <w:tcW w:w="1269" w:type="dxa"/>
          </w:tcPr>
          <w:p w:rsidR="004D7D25" w:rsidRDefault="004D7D25">
            <w:pPr>
              <w:pStyle w:val="ConsPlusNormal"/>
              <w:jc w:val="center"/>
            </w:pPr>
            <w:r>
              <w:t>32,8</w:t>
            </w:r>
          </w:p>
        </w:tc>
        <w:tc>
          <w:tcPr>
            <w:tcW w:w="1701" w:type="dxa"/>
          </w:tcPr>
          <w:p w:rsidR="004D7D25" w:rsidRDefault="004D7D25">
            <w:pPr>
              <w:pStyle w:val="ConsPlusNormal"/>
              <w:jc w:val="center"/>
            </w:pPr>
            <w:r>
              <w:t>110</w:t>
            </w:r>
          </w:p>
        </w:tc>
        <w:tc>
          <w:tcPr>
            <w:tcW w:w="1967" w:type="dxa"/>
          </w:tcPr>
          <w:p w:rsidR="004D7D25" w:rsidRDefault="004D7D25">
            <w:pPr>
              <w:pStyle w:val="ConsPlusNormal"/>
              <w:jc w:val="center"/>
            </w:pPr>
            <w:r>
              <w:t>105</w:t>
            </w:r>
          </w:p>
        </w:tc>
        <w:tc>
          <w:tcPr>
            <w:tcW w:w="1967" w:type="dxa"/>
          </w:tcPr>
          <w:p w:rsidR="004D7D25" w:rsidRDefault="004D7D25">
            <w:pPr>
              <w:pStyle w:val="ConsPlusNormal"/>
              <w:jc w:val="center"/>
            </w:pPr>
            <w:r>
              <w:t>36,0</w:t>
            </w:r>
          </w:p>
        </w:tc>
        <w:tc>
          <w:tcPr>
            <w:tcW w:w="1701" w:type="dxa"/>
          </w:tcPr>
          <w:p w:rsidR="004D7D25" w:rsidRDefault="004D7D25">
            <w:pPr>
              <w:pStyle w:val="ConsPlusNormal"/>
              <w:jc w:val="center"/>
            </w:pPr>
            <w:r>
              <w:t>34,5</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Normal"/>
        <w:ind w:firstLine="540"/>
        <w:jc w:val="both"/>
      </w:pPr>
      <w:r>
        <w:t>Перинатальный центр является ведущим учреждением службы родовспоможения на территории региона. По итогам 2012 года в учреждении принято около 30% всех родов, проходящих в учреждениях родовспоможения, подведомственных департаменту здравоохранения Кировской области, и 86% - от числа всех преждевременных родов в регионе. В период с 2013 по 2015 год планируется увеличить количество принятых родов в Перинатальном центре до 45% от общего числа родов, а преждевременных родов - до 95%. Перинатальный центр на 100% укомплектован всем необходимым оборудованием и штатами для оказания плановой и экстренной помощи женщинам и детям согласно существующим Порядкам оказания медицинской помощи.</w:t>
      </w:r>
    </w:p>
    <w:p w:rsidR="004D7D25" w:rsidRDefault="004D7D25">
      <w:pPr>
        <w:pStyle w:val="ConsPlusNormal"/>
        <w:spacing w:before="220"/>
        <w:ind w:firstLine="540"/>
        <w:jc w:val="both"/>
      </w:pPr>
      <w:r>
        <w:t>Кроме того, в области разработана система маршрутизации беременных по степени перинатального риска. Во время беременности женщины со средней и высокой степенью перинатального риска из районов области в обязательном порядке направляются на консультацию в консультативно-диагностическое отделение перинатального центра (далее - КДО), в 3 триместре беременности определяется место их родоразрешения - учреждение 2 или 3 уровня. На дородовую госпитализацию женщины доставляются санитарным транспортом ЦРБ. Максимальная удаленность от Перинатального центра составляет 300 км. Женщины, проживающие в г. Кирове, с высокой степенью перинатального риска также консультируются в КДО и направляются на родоразрешение в Перинатальный центр.</w:t>
      </w:r>
    </w:p>
    <w:p w:rsidR="004D7D25" w:rsidRDefault="004D7D25">
      <w:pPr>
        <w:pStyle w:val="ConsPlusNormal"/>
        <w:spacing w:before="220"/>
        <w:ind w:firstLine="540"/>
        <w:jc w:val="both"/>
      </w:pPr>
      <w:r>
        <w:t>В 2012 году в учреждениях 1 уровня зарегистрировано менее 5% родов у женщин с высокой степенью перинатального риска, случаев материнской смертности в учреждениях 1 уровня не было.</w:t>
      </w:r>
    </w:p>
    <w:p w:rsidR="004D7D25" w:rsidRDefault="004D7D25">
      <w:pPr>
        <w:pStyle w:val="ConsPlusNormal"/>
        <w:spacing w:before="220"/>
        <w:ind w:firstLine="540"/>
        <w:jc w:val="both"/>
      </w:pPr>
      <w:r>
        <w:t>Для обеспечения своевременной госпитализации беременных женщин из районов Кировской области для дородовой подготовки планируется перевод круглосуточных коек патологии беременности в койки дневных стационаров и создание круглосуточного пансионата при КОГБУЗ "Кировский областной клинический перинатальный центр" с медицинским наблюдением специалистами КДО Перинатального центра. Такие же пансионаты планируется открыть в межрайонных центрах, учреждениях 2 уровня.</w:t>
      </w:r>
    </w:p>
    <w:p w:rsidR="004D7D25" w:rsidRDefault="004D7D25">
      <w:pPr>
        <w:pStyle w:val="ConsPlusNormal"/>
        <w:spacing w:before="220"/>
        <w:ind w:firstLine="540"/>
        <w:jc w:val="both"/>
      </w:pPr>
      <w:r>
        <w:t>Специалистами дистанционного консультативного центра, входящего с 2010 года в состав КОГБУЗ "Кировский областной клинический перинатальный центр", обеспечено консультирование в режиме реального времени 98% родов, проходящих в родильных отделениях центральных районных (городских) больниц (2011 год - 84%) - учреждениях 1 и 2 уровня. Планируется обеспечить консультирование в режиме реального времени до 100% от числа принятых родов в центральных районных и городских больницах к 2014 году.</w:t>
      </w:r>
    </w:p>
    <w:p w:rsidR="004D7D25" w:rsidRDefault="004D7D25">
      <w:pPr>
        <w:pStyle w:val="ConsPlusNormal"/>
        <w:spacing w:before="220"/>
        <w:ind w:firstLine="540"/>
        <w:jc w:val="both"/>
      </w:pPr>
      <w:r>
        <w:t xml:space="preserve">В рамках реализации мероприятий </w:t>
      </w:r>
      <w:hyperlink r:id="rId780" w:history="1">
        <w:r>
          <w:rPr>
            <w:color w:val="0000FF"/>
          </w:rPr>
          <w:t>программы</w:t>
        </w:r>
      </w:hyperlink>
      <w:r>
        <w:t xml:space="preserve"> "Модернизация здравоохранения Кировской области" на 2011 - 2012 годы в 2012 году закуплено для родовспомогательных и педиатрических подразделений 120 единиц лечебно-диагностического оборудования на сумму 122574,0 тыс. рублей. И дополнительно мобильный диагностический комплекс для диспансеризации детей на сумму 11 миллионов рублей.</w:t>
      </w:r>
    </w:p>
    <w:p w:rsidR="004D7D25" w:rsidRDefault="004D7D25">
      <w:pPr>
        <w:pStyle w:val="ConsPlusNormal"/>
        <w:spacing w:before="220"/>
        <w:ind w:firstLine="540"/>
        <w:jc w:val="both"/>
      </w:pPr>
      <w:r>
        <w:t>Специалистами отделения патологии новорожденных (2 этап выхаживания) в составе КОГБУЗ "Кировский областной клинический перинатальный центр" внедрены алгоритмы оказания помощи детям с низкой и экстремально низкой массой тела. За 2012 год с экстремально низкой массой тела родилось живыми 67 детей, из них умер до 7 суток 31 ребенок. С низкой массой тела родился 941 ребенок, из них умерло 30 детей. Выживаемость новорожденных с экстремально низкой массой тела составила 74,6%, с низкой массой тела - 96%.</w:t>
      </w:r>
    </w:p>
    <w:p w:rsidR="004D7D25" w:rsidRDefault="004D7D25">
      <w:pPr>
        <w:pStyle w:val="ConsPlusNormal"/>
        <w:jc w:val="both"/>
      </w:pPr>
    </w:p>
    <w:p w:rsidR="004D7D25" w:rsidRDefault="004D7D25">
      <w:pPr>
        <w:pStyle w:val="ConsPlusTitle"/>
        <w:jc w:val="center"/>
        <w:outlineLvl w:val="3"/>
      </w:pPr>
      <w:r>
        <w:t>Данные о койках для детей по уровням за 2012 год</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701"/>
        <w:gridCol w:w="1077"/>
        <w:gridCol w:w="2154"/>
        <w:gridCol w:w="1644"/>
        <w:gridCol w:w="1155"/>
      </w:tblGrid>
      <w:tr w:rsidR="004D7D25">
        <w:tc>
          <w:tcPr>
            <w:tcW w:w="1304" w:type="dxa"/>
          </w:tcPr>
          <w:p w:rsidR="004D7D25" w:rsidRDefault="004D7D25">
            <w:pPr>
              <w:pStyle w:val="ConsPlusNormal"/>
              <w:jc w:val="center"/>
            </w:pPr>
            <w:r>
              <w:lastRenderedPageBreak/>
              <w:t>Уровни</w:t>
            </w:r>
          </w:p>
        </w:tc>
        <w:tc>
          <w:tcPr>
            <w:tcW w:w="1701" w:type="dxa"/>
          </w:tcPr>
          <w:p w:rsidR="004D7D25" w:rsidRDefault="004D7D25">
            <w:pPr>
              <w:pStyle w:val="ConsPlusNormal"/>
              <w:jc w:val="center"/>
            </w:pPr>
            <w:r>
              <w:t>Число коек на 31.12.2012</w:t>
            </w:r>
          </w:p>
        </w:tc>
        <w:tc>
          <w:tcPr>
            <w:tcW w:w="1077" w:type="dxa"/>
          </w:tcPr>
          <w:p w:rsidR="004D7D25" w:rsidRDefault="004D7D25">
            <w:pPr>
              <w:pStyle w:val="ConsPlusNormal"/>
              <w:jc w:val="center"/>
            </w:pPr>
            <w:r>
              <w:t>Работа койки</w:t>
            </w:r>
          </w:p>
        </w:tc>
        <w:tc>
          <w:tcPr>
            <w:tcW w:w="2154" w:type="dxa"/>
          </w:tcPr>
          <w:p w:rsidR="004D7D25" w:rsidRDefault="004D7D25">
            <w:pPr>
              <w:pStyle w:val="ConsPlusNormal"/>
              <w:jc w:val="center"/>
            </w:pPr>
            <w:r>
              <w:t>Средняя длительность госпитализации</w:t>
            </w:r>
          </w:p>
        </w:tc>
        <w:tc>
          <w:tcPr>
            <w:tcW w:w="1644" w:type="dxa"/>
          </w:tcPr>
          <w:p w:rsidR="004D7D25" w:rsidRDefault="004D7D25">
            <w:pPr>
              <w:pStyle w:val="ConsPlusNormal"/>
              <w:jc w:val="center"/>
            </w:pPr>
            <w:r>
              <w:t>Летальность</w:t>
            </w:r>
          </w:p>
        </w:tc>
        <w:tc>
          <w:tcPr>
            <w:tcW w:w="1155" w:type="dxa"/>
          </w:tcPr>
          <w:p w:rsidR="004D7D25" w:rsidRDefault="004D7D25">
            <w:pPr>
              <w:pStyle w:val="ConsPlusNormal"/>
              <w:jc w:val="center"/>
            </w:pPr>
            <w:r>
              <w:t>Оборот койки</w:t>
            </w:r>
          </w:p>
        </w:tc>
      </w:tr>
      <w:tr w:rsidR="004D7D25">
        <w:tc>
          <w:tcPr>
            <w:tcW w:w="1304" w:type="dxa"/>
          </w:tcPr>
          <w:p w:rsidR="004D7D25" w:rsidRDefault="004D7D25">
            <w:pPr>
              <w:pStyle w:val="ConsPlusNormal"/>
              <w:jc w:val="both"/>
            </w:pPr>
            <w:r>
              <w:t>1 уровень</w:t>
            </w:r>
          </w:p>
        </w:tc>
        <w:tc>
          <w:tcPr>
            <w:tcW w:w="1701" w:type="dxa"/>
          </w:tcPr>
          <w:p w:rsidR="004D7D25" w:rsidRDefault="004D7D25">
            <w:pPr>
              <w:pStyle w:val="ConsPlusNormal"/>
              <w:jc w:val="center"/>
            </w:pPr>
            <w:r>
              <w:t>407</w:t>
            </w:r>
          </w:p>
        </w:tc>
        <w:tc>
          <w:tcPr>
            <w:tcW w:w="1077" w:type="dxa"/>
          </w:tcPr>
          <w:p w:rsidR="004D7D25" w:rsidRDefault="004D7D25">
            <w:pPr>
              <w:pStyle w:val="ConsPlusNormal"/>
              <w:jc w:val="center"/>
            </w:pPr>
            <w:r>
              <w:t>300</w:t>
            </w:r>
          </w:p>
        </w:tc>
        <w:tc>
          <w:tcPr>
            <w:tcW w:w="2154" w:type="dxa"/>
          </w:tcPr>
          <w:p w:rsidR="004D7D25" w:rsidRDefault="004D7D25">
            <w:pPr>
              <w:pStyle w:val="ConsPlusNormal"/>
              <w:jc w:val="center"/>
            </w:pPr>
            <w:r>
              <w:t>8,7</w:t>
            </w:r>
          </w:p>
        </w:tc>
        <w:tc>
          <w:tcPr>
            <w:tcW w:w="1644" w:type="dxa"/>
          </w:tcPr>
          <w:p w:rsidR="004D7D25" w:rsidRDefault="004D7D25">
            <w:pPr>
              <w:pStyle w:val="ConsPlusNormal"/>
              <w:jc w:val="center"/>
            </w:pPr>
            <w:r>
              <w:t>0,05</w:t>
            </w:r>
          </w:p>
        </w:tc>
        <w:tc>
          <w:tcPr>
            <w:tcW w:w="1155" w:type="dxa"/>
          </w:tcPr>
          <w:p w:rsidR="004D7D25" w:rsidRDefault="004D7D25">
            <w:pPr>
              <w:pStyle w:val="ConsPlusNormal"/>
              <w:jc w:val="center"/>
            </w:pPr>
            <w:r>
              <w:t>34,6</w:t>
            </w:r>
          </w:p>
        </w:tc>
      </w:tr>
      <w:tr w:rsidR="004D7D25">
        <w:tc>
          <w:tcPr>
            <w:tcW w:w="1304" w:type="dxa"/>
          </w:tcPr>
          <w:p w:rsidR="004D7D25" w:rsidRDefault="004D7D25">
            <w:pPr>
              <w:pStyle w:val="ConsPlusNormal"/>
              <w:jc w:val="both"/>
            </w:pPr>
            <w:r>
              <w:t>2 уровень</w:t>
            </w:r>
          </w:p>
        </w:tc>
        <w:tc>
          <w:tcPr>
            <w:tcW w:w="1701" w:type="dxa"/>
          </w:tcPr>
          <w:p w:rsidR="004D7D25" w:rsidRDefault="004D7D25">
            <w:pPr>
              <w:pStyle w:val="ConsPlusNormal"/>
              <w:jc w:val="center"/>
            </w:pPr>
            <w:r>
              <w:t>649</w:t>
            </w:r>
          </w:p>
        </w:tc>
        <w:tc>
          <w:tcPr>
            <w:tcW w:w="1077" w:type="dxa"/>
          </w:tcPr>
          <w:p w:rsidR="004D7D25" w:rsidRDefault="004D7D25">
            <w:pPr>
              <w:pStyle w:val="ConsPlusNormal"/>
              <w:jc w:val="center"/>
            </w:pPr>
            <w:r>
              <w:t>302</w:t>
            </w:r>
          </w:p>
        </w:tc>
        <w:tc>
          <w:tcPr>
            <w:tcW w:w="2154" w:type="dxa"/>
          </w:tcPr>
          <w:p w:rsidR="004D7D25" w:rsidRDefault="004D7D25">
            <w:pPr>
              <w:pStyle w:val="ConsPlusNormal"/>
              <w:jc w:val="center"/>
            </w:pPr>
            <w:r>
              <w:t>9,2</w:t>
            </w:r>
          </w:p>
        </w:tc>
        <w:tc>
          <w:tcPr>
            <w:tcW w:w="1644" w:type="dxa"/>
          </w:tcPr>
          <w:p w:rsidR="004D7D25" w:rsidRDefault="004D7D25">
            <w:pPr>
              <w:pStyle w:val="ConsPlusNormal"/>
              <w:jc w:val="center"/>
            </w:pPr>
            <w:r>
              <w:t>0,11</w:t>
            </w:r>
          </w:p>
        </w:tc>
        <w:tc>
          <w:tcPr>
            <w:tcW w:w="1155" w:type="dxa"/>
          </w:tcPr>
          <w:p w:rsidR="004D7D25" w:rsidRDefault="004D7D25">
            <w:pPr>
              <w:pStyle w:val="ConsPlusNormal"/>
              <w:jc w:val="center"/>
            </w:pPr>
            <w:r>
              <w:t>32,9</w:t>
            </w:r>
          </w:p>
        </w:tc>
      </w:tr>
      <w:tr w:rsidR="004D7D25">
        <w:tc>
          <w:tcPr>
            <w:tcW w:w="1304" w:type="dxa"/>
          </w:tcPr>
          <w:p w:rsidR="004D7D25" w:rsidRDefault="004D7D25">
            <w:pPr>
              <w:pStyle w:val="ConsPlusNormal"/>
              <w:jc w:val="both"/>
            </w:pPr>
            <w:r>
              <w:t>3 уровень</w:t>
            </w:r>
          </w:p>
        </w:tc>
        <w:tc>
          <w:tcPr>
            <w:tcW w:w="1701" w:type="dxa"/>
          </w:tcPr>
          <w:p w:rsidR="004D7D25" w:rsidRDefault="004D7D25">
            <w:pPr>
              <w:pStyle w:val="ConsPlusNormal"/>
              <w:jc w:val="center"/>
            </w:pPr>
            <w:r>
              <w:t>697</w:t>
            </w:r>
          </w:p>
        </w:tc>
        <w:tc>
          <w:tcPr>
            <w:tcW w:w="1077" w:type="dxa"/>
          </w:tcPr>
          <w:p w:rsidR="004D7D25" w:rsidRDefault="004D7D25">
            <w:pPr>
              <w:pStyle w:val="ConsPlusNormal"/>
              <w:jc w:val="center"/>
            </w:pPr>
            <w:r>
              <w:t>319</w:t>
            </w:r>
          </w:p>
        </w:tc>
        <w:tc>
          <w:tcPr>
            <w:tcW w:w="2154" w:type="dxa"/>
          </w:tcPr>
          <w:p w:rsidR="004D7D25" w:rsidRDefault="004D7D25">
            <w:pPr>
              <w:pStyle w:val="ConsPlusNormal"/>
              <w:jc w:val="center"/>
            </w:pPr>
            <w:r>
              <w:t>11,4</w:t>
            </w:r>
          </w:p>
        </w:tc>
        <w:tc>
          <w:tcPr>
            <w:tcW w:w="1644" w:type="dxa"/>
          </w:tcPr>
          <w:p w:rsidR="004D7D25" w:rsidRDefault="004D7D25">
            <w:pPr>
              <w:pStyle w:val="ConsPlusNormal"/>
              <w:jc w:val="center"/>
            </w:pPr>
            <w:r>
              <w:t>0,23</w:t>
            </w:r>
          </w:p>
        </w:tc>
        <w:tc>
          <w:tcPr>
            <w:tcW w:w="1155" w:type="dxa"/>
          </w:tcPr>
          <w:p w:rsidR="004D7D25" w:rsidRDefault="004D7D25">
            <w:pPr>
              <w:pStyle w:val="ConsPlusNormal"/>
              <w:jc w:val="center"/>
            </w:pPr>
            <w:r>
              <w:t>28,1</w:t>
            </w:r>
          </w:p>
        </w:tc>
      </w:tr>
      <w:tr w:rsidR="004D7D25">
        <w:tc>
          <w:tcPr>
            <w:tcW w:w="1304" w:type="dxa"/>
          </w:tcPr>
          <w:p w:rsidR="004D7D25" w:rsidRDefault="004D7D25">
            <w:pPr>
              <w:pStyle w:val="ConsPlusNormal"/>
              <w:jc w:val="both"/>
            </w:pPr>
            <w:r>
              <w:t>Итого</w:t>
            </w:r>
          </w:p>
        </w:tc>
        <w:tc>
          <w:tcPr>
            <w:tcW w:w="1701" w:type="dxa"/>
          </w:tcPr>
          <w:p w:rsidR="004D7D25" w:rsidRDefault="004D7D25">
            <w:pPr>
              <w:pStyle w:val="ConsPlusNormal"/>
              <w:jc w:val="center"/>
            </w:pPr>
            <w:r>
              <w:t>1753</w:t>
            </w:r>
          </w:p>
        </w:tc>
        <w:tc>
          <w:tcPr>
            <w:tcW w:w="1077" w:type="dxa"/>
          </w:tcPr>
          <w:p w:rsidR="004D7D25" w:rsidRDefault="004D7D25">
            <w:pPr>
              <w:pStyle w:val="ConsPlusNormal"/>
              <w:jc w:val="center"/>
            </w:pPr>
            <w:r>
              <w:t>309</w:t>
            </w:r>
          </w:p>
        </w:tc>
        <w:tc>
          <w:tcPr>
            <w:tcW w:w="2154" w:type="dxa"/>
          </w:tcPr>
          <w:p w:rsidR="004D7D25" w:rsidRDefault="004D7D25">
            <w:pPr>
              <w:pStyle w:val="ConsPlusNormal"/>
              <w:jc w:val="center"/>
            </w:pPr>
            <w:r>
              <w:t>9,8</w:t>
            </w:r>
          </w:p>
        </w:tc>
        <w:tc>
          <w:tcPr>
            <w:tcW w:w="1644" w:type="dxa"/>
          </w:tcPr>
          <w:p w:rsidR="004D7D25" w:rsidRDefault="004D7D25">
            <w:pPr>
              <w:pStyle w:val="ConsPlusNormal"/>
              <w:jc w:val="center"/>
            </w:pPr>
            <w:r>
              <w:t>0,14</w:t>
            </w:r>
          </w:p>
        </w:tc>
        <w:tc>
          <w:tcPr>
            <w:tcW w:w="1155" w:type="dxa"/>
          </w:tcPr>
          <w:p w:rsidR="004D7D25" w:rsidRDefault="004D7D25">
            <w:pPr>
              <w:pStyle w:val="ConsPlusNormal"/>
              <w:jc w:val="center"/>
            </w:pPr>
            <w:r>
              <w:t>31,4</w:t>
            </w:r>
          </w:p>
        </w:tc>
      </w:tr>
    </w:tbl>
    <w:p w:rsidR="004D7D25" w:rsidRDefault="004D7D25">
      <w:pPr>
        <w:pStyle w:val="ConsPlusNormal"/>
        <w:jc w:val="both"/>
      </w:pPr>
    </w:p>
    <w:p w:rsidR="004D7D25" w:rsidRDefault="004D7D25">
      <w:pPr>
        <w:pStyle w:val="ConsPlusNormal"/>
        <w:ind w:firstLine="540"/>
        <w:jc w:val="both"/>
      </w:pPr>
      <w:r>
        <w:t>По состоянию на 01.01.2013 в учреждениях здравоохранения функционирует 48 коек реанимации и интенсивной терапии новорожденных (2011 год - 17 коек). Планируется дополнительно развернуть 18 коек реанимации в учреждениях 2 уровня в срок до 2015 года, что обеспечит оказание медицинской помощи согласно Порядкам.</w:t>
      </w:r>
    </w:p>
    <w:p w:rsidR="004D7D25" w:rsidRDefault="004D7D25">
      <w:pPr>
        <w:pStyle w:val="ConsPlusNormal"/>
        <w:spacing w:before="220"/>
        <w:ind w:firstLine="540"/>
        <w:jc w:val="both"/>
      </w:pPr>
      <w:r>
        <w:t>До 2020 года будет произведена реструктуризация коечного фонда: увеличатся койки патологии новорожденных со 111 до 115, онкологические койки с 1 до 10, к 2015 году будут открыты койки паллиативной помощи детям на базе КОГБУЗ "Кировская областная детская клиническая больница" в количестве 6 и организованы бригады выездной паллиативной помощи детям для сельских жителей. Будут преобразованы в койки дневных стационаров и койки медицинской реабилитации офтальмологические койки - с 31 до 19, инфекционные - с 437 до 264, неврологические - с 86 до 68. Практически вся специализированная помощь сосредоточена в КОГБУЗ "Кировская детская клиническая больница", за исключением помощи при травмах, онкогематологии, туберкулезе.</w:t>
      </w:r>
    </w:p>
    <w:p w:rsidR="004D7D25" w:rsidRDefault="004D7D25">
      <w:pPr>
        <w:pStyle w:val="ConsPlusNormal"/>
        <w:spacing w:before="220"/>
        <w:ind w:firstLine="540"/>
        <w:jc w:val="both"/>
      </w:pPr>
      <w:r>
        <w:t>Кроме того, планируется закупка неонатальных мониторов, инкубаторов, ультразвуковых систем, аппаратов ИВЛ для оснащения отделения реанимации и интенсивной терапии, а также приобретение дорогостоящих лекарственных средств, таких, как препараты сурфактанта в учреждения здравоохранения 2 уровня, что позволит снизить больничную летальность среди новорожденных.</w:t>
      </w:r>
    </w:p>
    <w:p w:rsidR="004D7D25" w:rsidRDefault="004D7D25">
      <w:pPr>
        <w:pStyle w:val="ConsPlusNormal"/>
        <w:spacing w:before="220"/>
        <w:ind w:firstLine="540"/>
        <w:jc w:val="both"/>
      </w:pPr>
      <w:r>
        <w:t>На территории области в лечебных учреждениях внедрены стандарты медицинской помощи при инфекционных заболеваниях. Продолжается внедрение Порядков оказания помощи детскому населению согласно приказам Минздрава и Минздравсоцразвития.</w:t>
      </w:r>
    </w:p>
    <w:p w:rsidR="004D7D25" w:rsidRDefault="004D7D25">
      <w:pPr>
        <w:pStyle w:val="ConsPlusNormal"/>
        <w:spacing w:before="220"/>
        <w:ind w:firstLine="540"/>
        <w:jc w:val="both"/>
      </w:pPr>
      <w:r>
        <w:t>В области внедрена система дистанционного консультирования и мониторинга состояния детей, госпитализированных в стационары центральных районных (городских) больниц в жизнеугрожающих ситуациях. Эту роль выполняет реанимационный консультативный центр, созданный при отделении реанимации и интенсивной терапии КОГБУЗ "Кировская областная детская клиническая больница". Для оказания экстренной и плановой помощи детям на базе отделения экстренной и планово-консультативной помощи КОГБУЗ "Кировская областная клиническая больница" организовано круглосуточное дежурство специалистов всех профилей.</w:t>
      </w:r>
    </w:p>
    <w:p w:rsidR="004D7D25" w:rsidRDefault="004D7D25">
      <w:pPr>
        <w:pStyle w:val="ConsPlusNormal"/>
        <w:spacing w:before="220"/>
        <w:ind w:firstLine="540"/>
        <w:jc w:val="both"/>
      </w:pPr>
      <w:r>
        <w:t xml:space="preserve">В рамках совершенствования 3-уровневой системы оказания детской помощи и перехода на стационарзамещающие технологии в области из 190 коек детской городской больницы закрыто на ремонт 110 круглосуточных коек. В 2013 году, после проведения ремонта, будет организовано 75 коек дневного стационара, из них 30 коек педиатрического профиля, 30 коек гастроэнтерологического профиля и 15 коек неврологического профиля. Круглосуточная помощь будет централизована и будет осуществляться в КОГБУЗ "Кировская областная детская клиническая больница". В поликлиническом отделении будут вести прием специалисты: аллерголог-иммунолог, пульмонолог, гастроэнтеролог, нефролог, уролог-андролог, кардиолог, дерматовенеролог, оториноларинголог, эндокринолог, невролог-эпилептолог. В отделение функциональной диагностики закуплено следующее оборудование: ультразвуковой аппарат с </w:t>
      </w:r>
      <w:r>
        <w:lastRenderedPageBreak/>
        <w:t>возможностью проведения допплеровских исследований, цифровой рентгеновский аппарат, компьютерный томограф.</w:t>
      </w:r>
    </w:p>
    <w:p w:rsidR="004D7D25" w:rsidRDefault="004D7D25">
      <w:pPr>
        <w:pStyle w:val="ConsPlusNormal"/>
        <w:spacing w:before="220"/>
        <w:ind w:firstLine="540"/>
        <w:jc w:val="both"/>
      </w:pPr>
      <w:r>
        <w:t>В 2012 году проведены профилактические осмотры у детей в декретированные сроки. Прошли диспансеризацию 1138438 детей в возрасте от 0 до 17 лет, в том числе от 0 до 14 лет - 106831.</w:t>
      </w:r>
    </w:p>
    <w:p w:rsidR="004D7D25" w:rsidRDefault="004D7D25">
      <w:pPr>
        <w:pStyle w:val="ConsPlusNormal"/>
        <w:spacing w:before="220"/>
        <w:ind w:firstLine="540"/>
        <w:jc w:val="both"/>
      </w:pPr>
      <w:r>
        <w:t>В 2013 году планируется провести диспансеризацию 14-летних детей в количестве 10580 детей, диспансеризацию детей-сирот и детей, попавших в трудную жизненную ситуацию, - 3900, диспансеризацию усыновленных детей и детей, находящихся под опекой, - 5908.</w:t>
      </w:r>
    </w:p>
    <w:p w:rsidR="004D7D25" w:rsidRDefault="004D7D25">
      <w:pPr>
        <w:pStyle w:val="ConsPlusNormal"/>
        <w:jc w:val="both"/>
      </w:pPr>
    </w:p>
    <w:p w:rsidR="004D7D25" w:rsidRDefault="004D7D25">
      <w:pPr>
        <w:pStyle w:val="ConsPlusTitle"/>
        <w:jc w:val="center"/>
        <w:outlineLvl w:val="3"/>
      </w:pPr>
      <w:r>
        <w:t>Распределение детей по группам здоровья</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154"/>
        <w:gridCol w:w="2098"/>
      </w:tblGrid>
      <w:tr w:rsidR="004D7D25">
        <w:tc>
          <w:tcPr>
            <w:tcW w:w="2665" w:type="dxa"/>
          </w:tcPr>
          <w:p w:rsidR="004D7D25" w:rsidRDefault="004D7D25">
            <w:pPr>
              <w:pStyle w:val="ConsPlusNormal"/>
              <w:jc w:val="center"/>
            </w:pPr>
            <w:r>
              <w:t>Группа здоровья</w:t>
            </w:r>
          </w:p>
        </w:tc>
        <w:tc>
          <w:tcPr>
            <w:tcW w:w="2154" w:type="dxa"/>
          </w:tcPr>
          <w:p w:rsidR="004D7D25" w:rsidRDefault="004D7D25">
            <w:pPr>
              <w:pStyle w:val="ConsPlusNormal"/>
              <w:jc w:val="center"/>
            </w:pPr>
            <w:r>
              <w:t>2011 год</w:t>
            </w:r>
          </w:p>
        </w:tc>
        <w:tc>
          <w:tcPr>
            <w:tcW w:w="2098" w:type="dxa"/>
          </w:tcPr>
          <w:p w:rsidR="004D7D25" w:rsidRDefault="004D7D25">
            <w:pPr>
              <w:pStyle w:val="ConsPlusNormal"/>
              <w:jc w:val="center"/>
            </w:pPr>
            <w:r>
              <w:t>2012 год</w:t>
            </w:r>
          </w:p>
        </w:tc>
      </w:tr>
      <w:tr w:rsidR="004D7D25">
        <w:tc>
          <w:tcPr>
            <w:tcW w:w="2665" w:type="dxa"/>
          </w:tcPr>
          <w:p w:rsidR="004D7D25" w:rsidRDefault="004D7D25">
            <w:pPr>
              <w:pStyle w:val="ConsPlusNormal"/>
              <w:jc w:val="both"/>
            </w:pPr>
            <w:r>
              <w:t>1 группа здоровья</w:t>
            </w:r>
          </w:p>
        </w:tc>
        <w:tc>
          <w:tcPr>
            <w:tcW w:w="2154" w:type="dxa"/>
          </w:tcPr>
          <w:p w:rsidR="004D7D25" w:rsidRDefault="004D7D25">
            <w:pPr>
              <w:pStyle w:val="ConsPlusNormal"/>
              <w:jc w:val="center"/>
            </w:pPr>
            <w:r>
              <w:t>22,8%</w:t>
            </w:r>
          </w:p>
        </w:tc>
        <w:tc>
          <w:tcPr>
            <w:tcW w:w="2098" w:type="dxa"/>
          </w:tcPr>
          <w:p w:rsidR="004D7D25" w:rsidRDefault="004D7D25">
            <w:pPr>
              <w:pStyle w:val="ConsPlusNormal"/>
              <w:jc w:val="center"/>
            </w:pPr>
            <w:r>
              <w:t>22,2%</w:t>
            </w:r>
          </w:p>
        </w:tc>
      </w:tr>
      <w:tr w:rsidR="004D7D25">
        <w:tc>
          <w:tcPr>
            <w:tcW w:w="2665" w:type="dxa"/>
          </w:tcPr>
          <w:p w:rsidR="004D7D25" w:rsidRDefault="004D7D25">
            <w:pPr>
              <w:pStyle w:val="ConsPlusNormal"/>
              <w:jc w:val="both"/>
            </w:pPr>
            <w:r>
              <w:t>2 группа здоровья</w:t>
            </w:r>
          </w:p>
        </w:tc>
        <w:tc>
          <w:tcPr>
            <w:tcW w:w="2154" w:type="dxa"/>
          </w:tcPr>
          <w:p w:rsidR="004D7D25" w:rsidRDefault="004D7D25">
            <w:pPr>
              <w:pStyle w:val="ConsPlusNormal"/>
              <w:jc w:val="center"/>
            </w:pPr>
            <w:r>
              <w:t>61,4%</w:t>
            </w:r>
          </w:p>
        </w:tc>
        <w:tc>
          <w:tcPr>
            <w:tcW w:w="2098" w:type="dxa"/>
          </w:tcPr>
          <w:p w:rsidR="004D7D25" w:rsidRDefault="004D7D25">
            <w:pPr>
              <w:pStyle w:val="ConsPlusNormal"/>
              <w:jc w:val="center"/>
            </w:pPr>
            <w:r>
              <w:t>61,3%</w:t>
            </w:r>
          </w:p>
        </w:tc>
      </w:tr>
      <w:tr w:rsidR="004D7D25">
        <w:tc>
          <w:tcPr>
            <w:tcW w:w="2665" w:type="dxa"/>
          </w:tcPr>
          <w:p w:rsidR="004D7D25" w:rsidRDefault="004D7D25">
            <w:pPr>
              <w:pStyle w:val="ConsPlusNormal"/>
              <w:jc w:val="both"/>
            </w:pPr>
            <w:r>
              <w:t>3 группа здоровья</w:t>
            </w:r>
          </w:p>
        </w:tc>
        <w:tc>
          <w:tcPr>
            <w:tcW w:w="2154" w:type="dxa"/>
          </w:tcPr>
          <w:p w:rsidR="004D7D25" w:rsidRDefault="004D7D25">
            <w:pPr>
              <w:pStyle w:val="ConsPlusNormal"/>
              <w:jc w:val="center"/>
            </w:pPr>
            <w:r>
              <w:t>14,6%</w:t>
            </w:r>
          </w:p>
        </w:tc>
        <w:tc>
          <w:tcPr>
            <w:tcW w:w="2098" w:type="dxa"/>
          </w:tcPr>
          <w:p w:rsidR="004D7D25" w:rsidRDefault="004D7D25">
            <w:pPr>
              <w:pStyle w:val="ConsPlusNormal"/>
              <w:jc w:val="center"/>
            </w:pPr>
            <w:r>
              <w:t>15,2%</w:t>
            </w:r>
          </w:p>
        </w:tc>
      </w:tr>
      <w:tr w:rsidR="004D7D25">
        <w:tc>
          <w:tcPr>
            <w:tcW w:w="2665" w:type="dxa"/>
          </w:tcPr>
          <w:p w:rsidR="004D7D25" w:rsidRDefault="004D7D25">
            <w:pPr>
              <w:pStyle w:val="ConsPlusNormal"/>
              <w:jc w:val="both"/>
            </w:pPr>
            <w:r>
              <w:t>4 группа здоровья</w:t>
            </w:r>
          </w:p>
        </w:tc>
        <w:tc>
          <w:tcPr>
            <w:tcW w:w="2154" w:type="dxa"/>
          </w:tcPr>
          <w:p w:rsidR="004D7D25" w:rsidRDefault="004D7D25">
            <w:pPr>
              <w:pStyle w:val="ConsPlusNormal"/>
              <w:jc w:val="center"/>
            </w:pPr>
            <w:r>
              <w:t>0,8%</w:t>
            </w:r>
          </w:p>
        </w:tc>
        <w:tc>
          <w:tcPr>
            <w:tcW w:w="2098" w:type="dxa"/>
          </w:tcPr>
          <w:p w:rsidR="004D7D25" w:rsidRDefault="004D7D25">
            <w:pPr>
              <w:pStyle w:val="ConsPlusNormal"/>
              <w:jc w:val="center"/>
            </w:pPr>
            <w:r>
              <w:t>0,8%</w:t>
            </w:r>
          </w:p>
        </w:tc>
      </w:tr>
      <w:tr w:rsidR="004D7D25">
        <w:tc>
          <w:tcPr>
            <w:tcW w:w="2665" w:type="dxa"/>
          </w:tcPr>
          <w:p w:rsidR="004D7D25" w:rsidRDefault="004D7D25">
            <w:pPr>
              <w:pStyle w:val="ConsPlusNormal"/>
              <w:jc w:val="both"/>
            </w:pPr>
            <w:r>
              <w:t>5 группа здоровья</w:t>
            </w:r>
          </w:p>
        </w:tc>
        <w:tc>
          <w:tcPr>
            <w:tcW w:w="2154" w:type="dxa"/>
          </w:tcPr>
          <w:p w:rsidR="004D7D25" w:rsidRDefault="004D7D25">
            <w:pPr>
              <w:pStyle w:val="ConsPlusNormal"/>
              <w:jc w:val="center"/>
            </w:pPr>
            <w:r>
              <w:t>0,3%</w:t>
            </w:r>
          </w:p>
        </w:tc>
        <w:tc>
          <w:tcPr>
            <w:tcW w:w="2098" w:type="dxa"/>
          </w:tcPr>
          <w:p w:rsidR="004D7D25" w:rsidRDefault="004D7D25">
            <w:pPr>
              <w:pStyle w:val="ConsPlusNormal"/>
              <w:jc w:val="center"/>
            </w:pPr>
            <w:r>
              <w:t>0,3%</w:t>
            </w:r>
          </w:p>
        </w:tc>
      </w:tr>
    </w:tbl>
    <w:p w:rsidR="004D7D25" w:rsidRDefault="004D7D25">
      <w:pPr>
        <w:pStyle w:val="ConsPlusNormal"/>
        <w:jc w:val="both"/>
      </w:pPr>
    </w:p>
    <w:p w:rsidR="004D7D25" w:rsidRDefault="004D7D25">
      <w:pPr>
        <w:pStyle w:val="ConsPlusNormal"/>
        <w:ind w:firstLine="540"/>
        <w:jc w:val="both"/>
      </w:pPr>
      <w:r>
        <w:t>Распределение детей по группам здоровья в динамике практически не изменилось.</w:t>
      </w:r>
    </w:p>
    <w:p w:rsidR="004D7D25" w:rsidRDefault="004D7D25">
      <w:pPr>
        <w:pStyle w:val="ConsPlusNormal"/>
        <w:spacing w:before="220"/>
        <w:ind w:firstLine="540"/>
        <w:jc w:val="both"/>
      </w:pPr>
      <w:r>
        <w:t>Показатель общей заболеваемости в 2012 году составил 2552,4 случая на 1000 детей, заболеваемости новорожденных - 466,6 случая на 1000 детей.</w:t>
      </w:r>
    </w:p>
    <w:p w:rsidR="004D7D25" w:rsidRDefault="004D7D25">
      <w:pPr>
        <w:pStyle w:val="ConsPlusNormal"/>
        <w:spacing w:before="220"/>
        <w:ind w:firstLine="540"/>
        <w:jc w:val="both"/>
      </w:pPr>
      <w:r>
        <w:t>По итогам углубленной диспансеризации подростков в 2012 году зарегистрировано заболеваний всего - 14363 (2011 г. - 4325), в том числе выявлено впервые - 6305, или 43,9% (2011 год - 43,4%).</w:t>
      </w:r>
    </w:p>
    <w:p w:rsidR="004D7D25" w:rsidRDefault="004D7D25">
      <w:pPr>
        <w:pStyle w:val="ConsPlusNormal"/>
        <w:spacing w:before="220"/>
        <w:ind w:firstLine="540"/>
        <w:jc w:val="both"/>
      </w:pPr>
      <w:r>
        <w:t>В структуре выявленных заболеваний преобладают: болезни глаза и его придаточного аппарата - 26,5% (2011 год - 24,5%); болезни эндокринной системы, расстройства питания и нарушения обмена веществ - 20,6% (2011 год - 19,9%); болезни костно-мышечной системы и соединительной ткани - 18,6% (2011 год - 20,4%); болезни органов пищеварения - 6,7% (2011 год - 8,4%); болезни органов дыхания - 6,5% (2011 год - 7,3%). Из 960 зарегистрированных болезней мочеполовой системы выявлены впервые 745, или 77,6% (2011 год - 71,5%). Также выявлено 43 случая врожденных аномалий (пороков) половых органов, в том числе 13, или 30,2% (2011 год - 68,8%), выявлены впервые.</w:t>
      </w:r>
    </w:p>
    <w:p w:rsidR="004D7D25" w:rsidRDefault="004D7D25">
      <w:pPr>
        <w:pStyle w:val="ConsPlusNormal"/>
        <w:spacing w:before="220"/>
        <w:ind w:firstLine="540"/>
        <w:jc w:val="both"/>
      </w:pPr>
      <w:r>
        <w:t>В 2012 году проведены лечебно-оздоровительные и реабилитационные мероприятия 4520 подросткам (97%). Высокотехнологичную медицинскую помощь получили 5 детей (100%).</w:t>
      </w:r>
    </w:p>
    <w:p w:rsidR="004D7D25" w:rsidRDefault="004D7D25">
      <w:pPr>
        <w:pStyle w:val="ConsPlusNormal"/>
        <w:spacing w:before="220"/>
        <w:ind w:firstLine="540"/>
        <w:jc w:val="both"/>
      </w:pPr>
      <w:r>
        <w:t>Первичная инвалидность в 2012 году - 23,7 случая на 10 тыс. детей (в 2011 году - 25,3). Прошли углубленную диспансеризацию 136 детей-инвалидов. В структуре инвалидности на 1 месте - психические расстройства, на 2 месте - врожденные аномалии развития. За счет введения пренатальной диагностики 1 триместра беременности, введения Порядка оказания неонатологической помощи ожидается снижение уровня первичной инвалидности на 2% в год.</w:t>
      </w:r>
    </w:p>
    <w:p w:rsidR="004D7D25" w:rsidRDefault="004D7D25">
      <w:pPr>
        <w:pStyle w:val="ConsPlusNormal"/>
        <w:spacing w:before="220"/>
        <w:ind w:firstLine="540"/>
        <w:jc w:val="both"/>
      </w:pPr>
      <w:r>
        <w:t xml:space="preserve">С 2010 года начало работу отделение вспомогательных репродуктивных технологий на базе КОГБУЗ "Кировский областной клинический перинатальный центр". В 2012 году проведено 365 циклов процедуры экстракорпорального оплодотворения (ЭКО): 350 - за счет средств областного и </w:t>
      </w:r>
      <w:r>
        <w:lastRenderedPageBreak/>
        <w:t>федерального бюджета, 15 - за счет личных средств пациентов. Эффективность лечения бесплодия методом ЭКО (на перенос эмбриона) составила 33,8%. В листе ожидания находится 1500 семейных пар, ожидающих высокотехнологичную помощь. Планируется в 2013 году обучить дополнительно специалистов для производства вспомогательных репродуктивных технологий.</w:t>
      </w:r>
    </w:p>
    <w:p w:rsidR="004D7D25" w:rsidRDefault="004D7D25">
      <w:pPr>
        <w:pStyle w:val="ConsPlusNormal"/>
        <w:spacing w:before="220"/>
        <w:ind w:firstLine="540"/>
        <w:jc w:val="both"/>
      </w:pPr>
      <w:r>
        <w:t>В 2012 году на консультацию и лечение в федеральные специализированные медицинские организации было направлено 927 детей в возрасте от 0 до 18 лет, получили высокотехнологичную медицинскую помощь 790 пациентов (2011 год: направлено 845 детей, получили ВМП 751). Совершенствование оказания высокотехнологичной медицинской помощи (далее - ВМП) детям. В рамках отдельного мероприятия планируется замена речевых процессоров, установленных в 2008 году, а также установка инсулиновых помп всем нуждающимся детям с сахарным диабетом 1 типа. В структуре перинатальной смертности на 2 месте стоят врожденные пороки развития, среди которых на 1 месте диагностируются пороки развития сердечно-сосудистой системы. В Кировской области налажено взаимодействие по консультированию и лечению детей с данной патологией в ФЦ ССХ института сердца г. Перми. Консультирование осуществляется непосредственно в лечебных учреждениях Кировской области 1 раз в месяц, где и производится отбор на хирургическую коррекцию пороков.</w:t>
      </w:r>
    </w:p>
    <w:p w:rsidR="004D7D25" w:rsidRDefault="004D7D25">
      <w:pPr>
        <w:pStyle w:val="ConsPlusNormal"/>
        <w:spacing w:before="220"/>
        <w:ind w:firstLine="540"/>
        <w:jc w:val="both"/>
      </w:pPr>
      <w:r>
        <w:t>Для эффективности работы, обеспечения маршрутизации беременных и, в конечном итоге, снижения смертности и инвалидности необходимо обеспечить раннюю, дородовую диагностику патологии у детей. Наиболее эффективным инструментом профилактики врожденных и наследственных заболеваний является пренатальная диагностика, включающая в себя биохимический и ультразвуковой скрининг матери, программу индивидуального риска, инвазивные методы диагностики.</w:t>
      </w:r>
    </w:p>
    <w:p w:rsidR="004D7D25" w:rsidRDefault="004D7D25">
      <w:pPr>
        <w:pStyle w:val="ConsPlusNormal"/>
        <w:spacing w:before="220"/>
        <w:ind w:firstLine="540"/>
        <w:jc w:val="both"/>
      </w:pPr>
      <w:r>
        <w:t>С 2013 года Кировская область участвует в реализации пилотного проекта по проведению пренатальной (дородовой) диагностики нарушений развития ребенка и получила субсидию из федерального бюджета в размере 16289,7 тыс. рублей на реализацию мероприятий проекта. В рамках реализации пилотного проекта был приобретен биохимический анализатор для пренатального скрининга 1 триместра и реактивы к нему, а также комплект вспомогательного оборудования для молекулярной-цитогенетической диагностики, проведено обучение специалистов с получением FMF-сертификата, ведется мониторинг обследованных. Реализация пилотного проекта позволит обеспечить выявление на ранних сроках беременности хромосомных аномалий и пороков развития у плода.</w:t>
      </w:r>
    </w:p>
    <w:p w:rsidR="004D7D25" w:rsidRDefault="004D7D25">
      <w:pPr>
        <w:pStyle w:val="ConsPlusNormal"/>
        <w:spacing w:before="220"/>
        <w:ind w:firstLine="540"/>
        <w:jc w:val="both"/>
      </w:pPr>
      <w:r>
        <w:t>Планируется закупка УЗ-аппаратов экспертного класса и комплекса аппаратно-программной визуализации цитогенетических препаратов стоимостью 3000,0 тыс. рублей.</w:t>
      </w:r>
    </w:p>
    <w:p w:rsidR="004D7D25" w:rsidRDefault="004D7D25">
      <w:pPr>
        <w:pStyle w:val="ConsPlusNormal"/>
        <w:spacing w:before="220"/>
        <w:ind w:firstLine="540"/>
        <w:jc w:val="both"/>
      </w:pPr>
      <w:r>
        <w:t>В рамках мероприятия планируется переход на более современные технологии неонатального скрининга, в частности, тандемной масс-спектрометрии, и расширение перечня до 20 скринингуемых заболеваний.</w:t>
      </w:r>
    </w:p>
    <w:p w:rsidR="004D7D25" w:rsidRDefault="004D7D25">
      <w:pPr>
        <w:pStyle w:val="ConsPlusNormal"/>
        <w:spacing w:before="220"/>
        <w:ind w:firstLine="540"/>
        <w:jc w:val="both"/>
      </w:pPr>
      <w:r>
        <w:t>По итогам 2012 года в результате последовательной реализации мероприятий по снижению материнской и младенческой смертности удалось добиться снижения показателя материнской смертности до 23,7 случая на 100000 живорождений (2011 год - 25,3 случая).</w:t>
      </w:r>
    </w:p>
    <w:p w:rsidR="004D7D25" w:rsidRDefault="004D7D25">
      <w:pPr>
        <w:pStyle w:val="ConsPlusNormal"/>
        <w:spacing w:before="220"/>
        <w:ind w:firstLine="540"/>
        <w:jc w:val="both"/>
      </w:pPr>
      <w:r>
        <w:t>В связи с переходом России с 01.01.2012 на учет новорожденных в соответствии с критериями, принятыми Всемирной организацией здравоохранения, в структуру младенческой смертности включены маловесные дети, родившиеся при сроке гестации от 22 до 28 недель. Данное обстоятельство предопределяло рост показателя младенческой смертности на 25% (с 7,0 до 8,8 на 1000 родившихся живыми). Однако в результате реализованных департаментом здравоохранения Кировской области мероприятий, направленных на сокращение младенческой смертности, данный показатель за 2012 год составил 7,24 случая на 1000 родившихся живыми. Показатель ранней неонатальной смертности в 2012 году составил 2,0 на 1000 родившихся живыми.</w:t>
      </w:r>
    </w:p>
    <w:p w:rsidR="004D7D25" w:rsidRDefault="004D7D25">
      <w:pPr>
        <w:pStyle w:val="ConsPlusNormal"/>
        <w:spacing w:before="220"/>
        <w:ind w:firstLine="540"/>
        <w:jc w:val="both"/>
      </w:pPr>
      <w:r>
        <w:lastRenderedPageBreak/>
        <w:t>Приведение организационной структуры и материально-технической базы учреждений здравоохранения, оказывающих акушерско-гинекологическую и неонатологическую медицинскую помощь в соответствии с действующими порядками оказания медицинской помощи, позволит повысить уровень доступности первичной медико-санитарной, специализированной, в том числе высокотехнологичной, медицинской помощи, снизить показатели младенческой и материнской смертности.</w:t>
      </w:r>
    </w:p>
    <w:p w:rsidR="004D7D25" w:rsidRDefault="004D7D25">
      <w:pPr>
        <w:pStyle w:val="ConsPlusNormal"/>
        <w:spacing w:before="220"/>
        <w:ind w:firstLine="540"/>
        <w:jc w:val="both"/>
      </w:pPr>
      <w:r>
        <w:t>В Кировской области продолжается финансирование и развитие программы "Родовый сертификат", что позволяет улучшить материально-техническую базу учреждений здравоохранения, снизить показатели материнской и младенческой смертности, снизить заболеваемость новорожденных, проводить мероприятия по ранней диагностике заболеваний и снижению инвалидности и смертности детей.</w:t>
      </w:r>
    </w:p>
    <w:p w:rsidR="004D7D25" w:rsidRDefault="004D7D25">
      <w:pPr>
        <w:pStyle w:val="ConsPlusNormal"/>
        <w:spacing w:before="220"/>
        <w:ind w:firstLine="540"/>
        <w:jc w:val="both"/>
      </w:pPr>
      <w:r>
        <w:t>Проблемой современного материально-технического потенциала учреждений родовспоможения и детства Кировской области является изношенность зданий. В целом износ основных средств в учреждениях здравоохранения составляет 45%. В рамках программы модернизации здравоохранения за 2012 год отремонтировано 79 ФАПов, 91 ВОП, где оказывается помощь детям, 14 детских поликлиник и консультаций, 3 детских отделения, 19 родильных отделений, 2 отделения патологии беременности и 1 женская консультация общей площадью 42116,75 м на сумму 519,7 млн. рублей.</w:t>
      </w:r>
    </w:p>
    <w:p w:rsidR="004D7D25" w:rsidRDefault="004D7D25">
      <w:pPr>
        <w:pStyle w:val="ConsPlusNormal"/>
        <w:spacing w:before="220"/>
        <w:ind w:firstLine="540"/>
        <w:jc w:val="both"/>
      </w:pPr>
      <w:r>
        <w:t>Для приведения в соответствие с существующими нормами учреждений здравоохранения Кировской области, оказывающих медицинскую помощь женщинам в период беременности, родов и в послеродовом периоде и детям, просим рассмотреть вопрос о выделении Кировской области в 2013 году финансирования в объеме 1065,327 млн. рублей, в том числе:</w:t>
      </w:r>
    </w:p>
    <w:p w:rsidR="004D7D25" w:rsidRDefault="004D7D25">
      <w:pPr>
        <w:pStyle w:val="ConsPlusNormal"/>
        <w:spacing w:before="220"/>
        <w:ind w:firstLine="540"/>
        <w:jc w:val="both"/>
      </w:pPr>
      <w:r>
        <w:t>на строительство 3 объектов - 394,13 млн. рублей:</w:t>
      </w:r>
    </w:p>
    <w:p w:rsidR="004D7D25" w:rsidRDefault="004D7D25">
      <w:pPr>
        <w:pStyle w:val="ConsPlusNormal"/>
        <w:spacing w:before="220"/>
        <w:ind w:firstLine="540"/>
        <w:jc w:val="both"/>
      </w:pPr>
      <w:r>
        <w:t>160,0 млн. рублей - на завершение строительства корпуса N 3 КОГБУЗ "Кировская областная детская клиническая больница" на 75 коек (профиль коек - неврологический) общей площадью 4000,0 кв. метра с плановым сроком завершения строительства в 2014 году,</w:t>
      </w:r>
    </w:p>
    <w:p w:rsidR="004D7D25" w:rsidRDefault="004D7D25">
      <w:pPr>
        <w:pStyle w:val="ConsPlusNormal"/>
        <w:spacing w:before="220"/>
        <w:ind w:firstLine="540"/>
        <w:jc w:val="both"/>
      </w:pPr>
      <w:r>
        <w:t>корпус N 3 КОГБУЗ "Кировская областная детская клиническая больница", начало строительства - 1993 год, ввиду отсутствия финансирования с 2003 года находится в законсервированном состоянии,</w:t>
      </w:r>
    </w:p>
    <w:p w:rsidR="004D7D25" w:rsidRDefault="004D7D25">
      <w:pPr>
        <w:pStyle w:val="ConsPlusNormal"/>
        <w:spacing w:before="220"/>
        <w:ind w:firstLine="540"/>
        <w:jc w:val="both"/>
      </w:pPr>
      <w:r>
        <w:t>стационар КОГБУЗ "Кировская областная детская клиническая больница" располагается в здании 1969 года постройки. Существующие площади не позволяют разместить современное лечебно-диагностическое оборудование, площадь на 1 койку - 2 кв. метра, что значительно меньше нормативной;</w:t>
      </w:r>
    </w:p>
    <w:p w:rsidR="004D7D25" w:rsidRDefault="004D7D25">
      <w:pPr>
        <w:pStyle w:val="ConsPlusNormal"/>
        <w:spacing w:before="220"/>
        <w:ind w:firstLine="540"/>
        <w:jc w:val="both"/>
      </w:pPr>
      <w:r>
        <w:t>110,05 млн. рублей - на строительство родильного дома КОГБУЗ "Верхнекамская центральная районная больница" на 30 коек общей площадью 1693,0 кв. метра с плановым сроком завершения строительства в 2014 году.</w:t>
      </w:r>
    </w:p>
    <w:p w:rsidR="004D7D25" w:rsidRDefault="004D7D25">
      <w:pPr>
        <w:pStyle w:val="ConsPlusNormal"/>
        <w:spacing w:before="220"/>
        <w:ind w:firstLine="540"/>
        <w:jc w:val="both"/>
      </w:pPr>
      <w:r>
        <w:t xml:space="preserve">Родильное отделение КОГБУЗ "Верхнекамская центральная районная больница" расположено в отдельно стоящем приспособленном здании 1976 года постройки. Имеющиеся площади родильного отделения не позволяют разместить необходимое лечебно-диагностическое оборудование для оказания акушерско-гинекологической помощи в соответствии с утвержденным Порядком. Оперативные вмешательства проводятся в операционной хирургического корпуса. Верхнекамский район по площади самый крупный в Кировской области - 10296 кв. км, в нем проживает 31794 человека, расстояние от районного центра - г. Кирса до областного центра - 201 км, до межрайонного центра - 100 км. Кроме того, протяженность самого района составляет более 100 км, с отдельными населенными пунктами возможно сообщение только железнодорожным транспортом. Ежегодно принимается на койках ЦРБ от 163 до 260 </w:t>
      </w:r>
      <w:r>
        <w:lastRenderedPageBreak/>
        <w:t>родов в год;</w:t>
      </w:r>
    </w:p>
    <w:p w:rsidR="004D7D25" w:rsidRDefault="004D7D25">
      <w:pPr>
        <w:pStyle w:val="ConsPlusNormal"/>
        <w:spacing w:before="220"/>
        <w:ind w:firstLine="540"/>
        <w:jc w:val="both"/>
      </w:pPr>
      <w:r>
        <w:t>124,08 млн. рублей - на строительство объекта "Родильный дом" КОГБУЗ "Котельничская центральная районная больница" на 55 коек общей площадью 1909,0 кв. метра с плановым сроком завершения строительства в 2014 году.</w:t>
      </w:r>
    </w:p>
    <w:p w:rsidR="004D7D25" w:rsidRDefault="004D7D25">
      <w:pPr>
        <w:pStyle w:val="ConsPlusNormal"/>
        <w:spacing w:before="220"/>
        <w:ind w:firstLine="540"/>
        <w:jc w:val="both"/>
      </w:pPr>
      <w:r>
        <w:t>Родильное отделение КОГБУЗ "Котельничская центральная районная больница" (учреждение 2 уровня) расположено в отдельно стоящем приспособленном здании 1938 года постройки. Степень износа здания - 100%.</w:t>
      </w:r>
    </w:p>
    <w:p w:rsidR="004D7D25" w:rsidRDefault="004D7D25">
      <w:pPr>
        <w:pStyle w:val="ConsPlusNormal"/>
        <w:spacing w:before="220"/>
        <w:ind w:firstLine="540"/>
        <w:jc w:val="both"/>
      </w:pPr>
      <w:r>
        <w:t>КОГБУЗ "Котельничская центральная районная больница" является межрайонным центром, ежегодно в нем принимается более 400 родов. В прикрепленных районах: Шабалинском, Даровском, Свечинском - закрыты родильные отделения. Расстояние до областного центра - 140 км.</w:t>
      </w:r>
    </w:p>
    <w:p w:rsidR="004D7D25" w:rsidRDefault="004D7D25">
      <w:pPr>
        <w:pStyle w:val="ConsPlusNormal"/>
        <w:spacing w:before="220"/>
        <w:ind w:firstLine="540"/>
        <w:jc w:val="both"/>
      </w:pPr>
      <w:r>
        <w:t>Средняя стоимость строительства объектов за 1 кв. метр составляет 51846,0 рубля;</w:t>
      </w:r>
    </w:p>
    <w:p w:rsidR="004D7D25" w:rsidRDefault="004D7D25">
      <w:pPr>
        <w:pStyle w:val="ConsPlusNormal"/>
        <w:spacing w:before="220"/>
        <w:ind w:firstLine="540"/>
        <w:jc w:val="both"/>
      </w:pPr>
      <w:r>
        <w:t>на реконструкцию объектов - 208,211 млн. рублей:</w:t>
      </w:r>
    </w:p>
    <w:p w:rsidR="004D7D25" w:rsidRDefault="004D7D25">
      <w:pPr>
        <w:pStyle w:val="ConsPlusNormal"/>
        <w:spacing w:before="220"/>
        <w:ind w:firstLine="540"/>
        <w:jc w:val="both"/>
      </w:pPr>
      <w:r>
        <w:t>на реконструкцию корпуса N 4 КОГБУЗ "Кировская областная детская клиническая больница" на 75 коек (профиль - соматический педиатрический) общей площадью 5948,90 кв. м с плановым завершением реконструкции в 2014 году.</w:t>
      </w:r>
    </w:p>
    <w:p w:rsidR="004D7D25" w:rsidRDefault="004D7D25">
      <w:pPr>
        <w:pStyle w:val="ConsPlusNormal"/>
        <w:spacing w:before="220"/>
        <w:ind w:firstLine="540"/>
        <w:jc w:val="both"/>
      </w:pPr>
      <w:r>
        <w:t>Корпус N 4 КОГБУЗ "Кировская областная детская клиническая больница" 1990 года постройки, ранее в нем размещался ведомственный профилакторий, с 2000 года передан на баланс КОГБУЗ "Кировская областная детская клиническая больница".</w:t>
      </w:r>
    </w:p>
    <w:p w:rsidR="004D7D25" w:rsidRDefault="004D7D25">
      <w:pPr>
        <w:pStyle w:val="ConsPlusNormal"/>
        <w:spacing w:before="220"/>
        <w:ind w:firstLine="540"/>
        <w:jc w:val="both"/>
      </w:pPr>
      <w:r>
        <w:t>Средняя стоимость проведения реконструкции по данным объектам за 1 кв. метр составляет 35000,0 рубля;</w:t>
      </w:r>
    </w:p>
    <w:p w:rsidR="004D7D25" w:rsidRDefault="004D7D25">
      <w:pPr>
        <w:pStyle w:val="ConsPlusNormal"/>
        <w:spacing w:before="220"/>
        <w:ind w:firstLine="540"/>
        <w:jc w:val="both"/>
      </w:pPr>
      <w:r>
        <w:t>на проведение капитальных ремонтов в 37 учреждениях здравоохранения - 462,985 млн. рублей, в том числе:</w:t>
      </w:r>
    </w:p>
    <w:p w:rsidR="004D7D25" w:rsidRDefault="004D7D25">
      <w:pPr>
        <w:pStyle w:val="ConsPlusNormal"/>
        <w:spacing w:before="220"/>
        <w:ind w:firstLine="540"/>
        <w:jc w:val="both"/>
      </w:pPr>
      <w:r>
        <w:t>136,194 млн. рублей - корпус N 1 КОГБУЗ "Кировский областной клинический перинатальный центр", общая площадь 13619 кв. метров.</w:t>
      </w:r>
    </w:p>
    <w:p w:rsidR="004D7D25" w:rsidRDefault="004D7D25">
      <w:pPr>
        <w:pStyle w:val="ConsPlusNormal"/>
        <w:spacing w:before="220"/>
        <w:ind w:firstLine="540"/>
        <w:jc w:val="both"/>
      </w:pPr>
      <w:r>
        <w:t>Здание корпуса N 1 КОГБУЗ "Кировский областной клинический перинатальный центр" строилось в период 1977 - 1987 годов по типовому проекту городского родильного дома. В 2010 году завершено строительство "Акушерского корпуса" на 121 койку КОГБУЗ "Кировский областной клинический перинатальный центр", строительство которого осуществлялось в соответствии с распоряжением Правительства Российской Федерации от 04.12.2007 N 1734р. С 2011 года в корпусе N 1 остались 2 отделения патологии беременности с палатами интенсивной терапии, 2 гинекологических отделения с операционным блоком и палатами интенсивной терапии, отделение II этапа выхаживания недоношенных на 60 коек с отделением реанимации и интенсивной терапии новорожденных;</w:t>
      </w:r>
    </w:p>
    <w:p w:rsidR="004D7D25" w:rsidRDefault="004D7D25">
      <w:pPr>
        <w:pStyle w:val="ConsPlusNormal"/>
        <w:spacing w:before="220"/>
        <w:ind w:firstLine="540"/>
        <w:jc w:val="both"/>
      </w:pPr>
      <w:r>
        <w:t>70,022 млн. рублей - на капитальный ремонт гинекологического отделения 5-этажного стационарного корпуса КОГБУЗ "Северная городская клиническая больница". Здание, в котором расположен операционный блок, 1989 года постройки, капитальный ремонт с момента строительства не проводился, в настоящее время не работает система вентиляции;</w:t>
      </w:r>
    </w:p>
    <w:p w:rsidR="004D7D25" w:rsidRDefault="004D7D25">
      <w:pPr>
        <w:pStyle w:val="ConsPlusNormal"/>
        <w:spacing w:before="220"/>
        <w:ind w:firstLine="540"/>
        <w:jc w:val="both"/>
      </w:pPr>
      <w:r>
        <w:t>8,56 млн. рублей - на капитальный ремонт родильного отделения КОГБУЗ "Вятскополянская центральная районная больница", общая площадь 485,8 кв. метра.</w:t>
      </w:r>
    </w:p>
    <w:p w:rsidR="004D7D25" w:rsidRDefault="004D7D25">
      <w:pPr>
        <w:pStyle w:val="ConsPlusNormal"/>
        <w:spacing w:before="220"/>
        <w:ind w:firstLine="540"/>
        <w:jc w:val="both"/>
      </w:pPr>
      <w:r>
        <w:t xml:space="preserve">КОГБУЗ "Вятскополянская центральная районная больница" - межрайонный центр, расстояние от г. Вятские Поляны до г. Кирова - 350 км. Родильное отделение (II уровень) </w:t>
      </w:r>
      <w:r>
        <w:lastRenderedPageBreak/>
        <w:t>расположено в здании 1970 года постройки, ежегодно принимается более 750 родов.</w:t>
      </w:r>
    </w:p>
    <w:p w:rsidR="004D7D25" w:rsidRDefault="004D7D25">
      <w:pPr>
        <w:pStyle w:val="ConsPlusNormal"/>
        <w:spacing w:before="220"/>
        <w:ind w:firstLine="540"/>
        <w:jc w:val="both"/>
      </w:pPr>
      <w:r>
        <w:t>7,193 млн. рублей - на капитальный ремонт родильного отделения КОГБУЗ "Зуевская центральная районная больница", общая площадь 408 кв. метров.</w:t>
      </w:r>
    </w:p>
    <w:p w:rsidR="004D7D25" w:rsidRDefault="004D7D25">
      <w:pPr>
        <w:pStyle w:val="ConsPlusNormal"/>
        <w:spacing w:before="220"/>
        <w:ind w:firstLine="540"/>
        <w:jc w:val="both"/>
      </w:pPr>
      <w:r>
        <w:t>Родильное отделение КОГБУЗ "Зуевская центральная районная больница" расположено в здании 1987 года постройки, износ здания - 61%. Расстояние от г. Зуевки до г. Кирова - 120 км. В родильном отделении ежегодно принимается более 250 родов;</w:t>
      </w:r>
    </w:p>
    <w:p w:rsidR="004D7D25" w:rsidRDefault="004D7D25">
      <w:pPr>
        <w:pStyle w:val="ConsPlusNormal"/>
        <w:spacing w:before="220"/>
        <w:ind w:firstLine="540"/>
        <w:jc w:val="both"/>
      </w:pPr>
      <w:r>
        <w:t>11,635 млн. рублей - на капитальный ремонт родильного отделения КОГБУЗ "Оричевская центральная районная больница", общая площадь 660 кв. метров.</w:t>
      </w:r>
    </w:p>
    <w:p w:rsidR="004D7D25" w:rsidRDefault="004D7D25">
      <w:pPr>
        <w:pStyle w:val="ConsPlusNormal"/>
        <w:spacing w:before="220"/>
        <w:ind w:firstLine="540"/>
        <w:jc w:val="both"/>
      </w:pPr>
      <w:r>
        <w:t>Родильное отделение размещено в здании 1972 года постройки, ежегодно в нем принимается около 250 родов.</w:t>
      </w:r>
    </w:p>
    <w:p w:rsidR="004D7D25" w:rsidRDefault="004D7D25">
      <w:pPr>
        <w:pStyle w:val="ConsPlusNormal"/>
        <w:spacing w:before="220"/>
        <w:ind w:firstLine="540"/>
        <w:jc w:val="both"/>
      </w:pPr>
      <w:r>
        <w:t>По ряду объектов проектная документация разработана и находится на стадии согласования в КОГБУ "Региональный центр ценообразования в строительстве", недостающая документация будет разработана в ближайшее время.</w:t>
      </w:r>
    </w:p>
    <w:p w:rsidR="004D7D25" w:rsidRDefault="004D7D25">
      <w:pPr>
        <w:pStyle w:val="ConsPlusNormal"/>
        <w:spacing w:before="220"/>
        <w:ind w:firstLine="540"/>
        <w:jc w:val="both"/>
      </w:pPr>
      <w:r>
        <w:t>Средняя стоимость проведения капитального ремонта в учреждениях здравоохранения Кировской области составляет 12101,0 рубля.</w:t>
      </w:r>
    </w:p>
    <w:p w:rsidR="004D7D25" w:rsidRDefault="004D7D25">
      <w:pPr>
        <w:pStyle w:val="ConsPlusNormal"/>
        <w:spacing w:before="220"/>
        <w:ind w:firstLine="540"/>
        <w:jc w:val="both"/>
      </w:pPr>
      <w:r>
        <w:t>Итого в 2013 году планируется:</w:t>
      </w:r>
    </w:p>
    <w:p w:rsidR="004D7D25" w:rsidRDefault="004D7D25">
      <w:pPr>
        <w:pStyle w:val="ConsPlusNormal"/>
        <w:spacing w:before="220"/>
        <w:ind w:firstLine="540"/>
        <w:jc w:val="both"/>
      </w:pPr>
      <w:r>
        <w:t>строительство одного корпуса детского отделения общей стоимостью строительства 160000,000 тыс. рублей;</w:t>
      </w:r>
    </w:p>
    <w:p w:rsidR="004D7D25" w:rsidRDefault="004D7D25">
      <w:pPr>
        <w:pStyle w:val="ConsPlusNormal"/>
        <w:spacing w:before="220"/>
        <w:ind w:firstLine="540"/>
        <w:jc w:val="both"/>
      </w:pPr>
      <w:r>
        <w:t>строительство 2 родильных домов общей стоимостью строительства 234130,000 тыс. рублей;</w:t>
      </w:r>
    </w:p>
    <w:p w:rsidR="004D7D25" w:rsidRDefault="004D7D25">
      <w:pPr>
        <w:pStyle w:val="ConsPlusNormal"/>
        <w:spacing w:before="220"/>
        <w:ind w:firstLine="540"/>
        <w:jc w:val="both"/>
      </w:pPr>
      <w:r>
        <w:t>реконструкция одного корпуса детского отделения общей стоимостью работ 208211,500 тыс. рублей;</w:t>
      </w:r>
    </w:p>
    <w:p w:rsidR="004D7D25" w:rsidRDefault="004D7D25">
      <w:pPr>
        <w:pStyle w:val="ConsPlusNormal"/>
        <w:spacing w:before="220"/>
        <w:ind w:firstLine="540"/>
        <w:jc w:val="both"/>
      </w:pPr>
      <w:r>
        <w:t>проведение капитального ремонта в 8 родильных отделениях и родильных домах общей стоимостью работ 246620,874 тыс. рублей;</w:t>
      </w:r>
    </w:p>
    <w:p w:rsidR="004D7D25" w:rsidRDefault="004D7D25">
      <w:pPr>
        <w:pStyle w:val="ConsPlusNormal"/>
        <w:spacing w:before="220"/>
        <w:ind w:firstLine="540"/>
        <w:jc w:val="both"/>
      </w:pPr>
      <w:r>
        <w:t>проведение капитального ремонта 29 детских отделений общей стоимостью работ 216364,674 тыс. рублей.</w:t>
      </w:r>
    </w:p>
    <w:p w:rsidR="004D7D25" w:rsidRDefault="004D7D25">
      <w:pPr>
        <w:pStyle w:val="ConsPlusNormal"/>
        <w:spacing w:before="220"/>
        <w:ind w:firstLine="540"/>
        <w:jc w:val="both"/>
      </w:pPr>
      <w:r>
        <w:t>Кроме того, планируется строительство 3 поликлиник для взрослого населения, в составе которых будут детские консультации.</w:t>
      </w:r>
    </w:p>
    <w:p w:rsidR="004D7D25" w:rsidRDefault="004D7D25">
      <w:pPr>
        <w:pStyle w:val="ConsPlusNormal"/>
        <w:spacing w:before="220"/>
        <w:ind w:firstLine="540"/>
        <w:jc w:val="both"/>
      </w:pPr>
      <w:r>
        <w:t>В 2011 году на базе лечебных учреждений создана сеть из 17 кризисных центров медико-социальной помощи беременным и женщинам, находящимся в трудной жизненной ситуации. В 2012 году в созданные центры обратилось 2085 пациентов (в 2011 году - 142 пациента), из числа которых 57% составляют женщины, направленные для проведения предабортного консультирования. Из 1188 пациентов, прошедших предабортное консультирование, 113 человек (9,5%) отказались от прерывания беременности и сохранили ребенка. Планируется дополнительно обучить специалистов для оказания юридической, социальной, психологической помощи женщинам, попавшим в трудную жизненную ситуацию, и проводить работу с населением области с привлечением средств массовой информации.</w:t>
      </w:r>
    </w:p>
    <w:p w:rsidR="004D7D25" w:rsidRDefault="004D7D25">
      <w:pPr>
        <w:pStyle w:val="ConsPlusNormal"/>
        <w:spacing w:before="220"/>
        <w:ind w:firstLine="540"/>
        <w:jc w:val="both"/>
      </w:pPr>
      <w:r>
        <w:t xml:space="preserve">В целях выявления ВИЧ-инфицированных в 2012 году на территории области обследовано 205854 человек: 102,9% от плана, или 15,5% от всего населения области. По итогам проведенных обследований, направленных на выявление ВИЧ-инфицированных, на постоянном антиретровирусном лечении в учреждениях здравоохранения области находится 191 человек. Все нуждающиеся в терапии обеспечены лекарственными препаратами. В прошедшем году вновь </w:t>
      </w:r>
      <w:r>
        <w:lastRenderedPageBreak/>
        <w:t>взято на лечение 66 пациентов при плановом годовом показателе 40 человек. В 2012 году родилось 26 детей у 26 ВИЧ-позитивных беременных женщин, 24 из них получили полный курс химиопрофилактики. Все дети, рожденные от ВИЧ-инфицированных матерей, обеспечены адаптированными молочными смесями в достаточном количестве. Ведется реестр детей. Зарегистрировано 2 случая вертикального заражения у новорожденных. В одном из случаев беременная прибыла из другого региона и поздно встала на учет по беременности, в 28 недель. Во втором случае "острый ВИЧ-синдром" был поставлен в 35 недель беременности (1 исследование при постановке на учет было отрицательным), химиопрофилактика в родах была проведена. В целях предупреждения передачи ВИЧ от матери ребенку все дети, рожденные ВИЧ-позитивными матерями (25 новорожденных), получили полный курс химиопрофилактики.</w:t>
      </w:r>
    </w:p>
    <w:p w:rsidR="004D7D25" w:rsidRDefault="004D7D25">
      <w:pPr>
        <w:pStyle w:val="ConsPlusNormal"/>
        <w:spacing w:before="220"/>
        <w:ind w:firstLine="540"/>
        <w:jc w:val="both"/>
      </w:pPr>
      <w:r>
        <w:t>Другим важным направлением в снижении младенческой смертности, заболеваемости и инвалидности является проведение неонатального скрининга и переход на более современные технологии в плане расширения перечня скрининговых заболеваний.</w:t>
      </w:r>
    </w:p>
    <w:p w:rsidR="004D7D25" w:rsidRDefault="004D7D25">
      <w:pPr>
        <w:pStyle w:val="ConsPlusNormal"/>
        <w:spacing w:before="220"/>
        <w:ind w:firstLine="540"/>
        <w:jc w:val="both"/>
      </w:pPr>
      <w:r>
        <w:t>В 2012 году обследовано по программе расширенного неонатального скрининга 16091 (95,7% от числа родившихся). На доклинической стадии диагноз установлен 12 детям: врожденный гипотиреоз - 8, галактоземия - 1, фенилкетонурия - 2, муковисцидоз - 1. Всем нуждающимся назначена медикаментозная заместительная терапия и/или необходимая диета. Больные фенилкетонурией в полном объеме обеспечены специализированными лечебными смесями за счет средств областного бюджета. Аудиологический скрининг: на 1 этапе скрининга обследованы 15388, что составило 91,52% от числа родившихся (2010 год - 47%, 2011 год - 68% от числа родившихся), выявлено с отклонениями в скрининге 233 младенца. На 2-м этапе скрининга обследовано 253 ребенка, выявленных с нарушением слуха нет. Проведение аудиологического скрининга позволяет создать диспансерную группу с последующим отбором на кохлеарную имплантацию.</w:t>
      </w:r>
    </w:p>
    <w:p w:rsidR="004D7D25" w:rsidRDefault="004D7D25">
      <w:pPr>
        <w:pStyle w:val="ConsPlusNormal"/>
        <w:spacing w:before="220"/>
        <w:ind w:firstLine="540"/>
        <w:jc w:val="both"/>
      </w:pPr>
      <w:r>
        <w:t>В период до 2015 года планируется замена кохлеарных имплантов и подбор речевых анализаторов, установленных в 2008 году.</w:t>
      </w:r>
    </w:p>
    <w:p w:rsidR="004D7D25" w:rsidRDefault="004D7D25">
      <w:pPr>
        <w:pStyle w:val="ConsPlusNormal"/>
        <w:jc w:val="both"/>
      </w:pPr>
    </w:p>
    <w:p w:rsidR="004D7D25" w:rsidRDefault="004D7D25">
      <w:pPr>
        <w:pStyle w:val="ConsPlusTitle"/>
        <w:jc w:val="center"/>
        <w:outlineLvl w:val="2"/>
      </w:pPr>
      <w:r>
        <w:t>2. Приоритеты государственной политики в сфере</w:t>
      </w:r>
    </w:p>
    <w:p w:rsidR="004D7D25" w:rsidRDefault="004D7D25">
      <w:pPr>
        <w:pStyle w:val="ConsPlusTitle"/>
        <w:jc w:val="center"/>
      </w:pPr>
      <w:r>
        <w:t>здравоохранения, цели, задачи, целевые показатели</w:t>
      </w:r>
    </w:p>
    <w:p w:rsidR="004D7D25" w:rsidRDefault="004D7D25">
      <w:pPr>
        <w:pStyle w:val="ConsPlusTitle"/>
        <w:jc w:val="center"/>
      </w:pPr>
      <w:r>
        <w:t>эффективности реализации Подпрограммы, описание</w:t>
      </w:r>
    </w:p>
    <w:p w:rsidR="004D7D25" w:rsidRDefault="004D7D25">
      <w:pPr>
        <w:pStyle w:val="ConsPlusTitle"/>
        <w:jc w:val="center"/>
      </w:pPr>
      <w:r>
        <w:t>ожидаемых конечных результатов Подпрограммы,</w:t>
      </w:r>
    </w:p>
    <w:p w:rsidR="004D7D25" w:rsidRDefault="004D7D25">
      <w:pPr>
        <w:pStyle w:val="ConsPlusTitle"/>
        <w:jc w:val="center"/>
      </w:pPr>
      <w:r>
        <w:t>сроков и этапов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В соответствии с </w:t>
      </w:r>
      <w:hyperlink r:id="rId781"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повышение ожидаемой продолжительности жизни является стратегической целью сферы здравоохранения.</w:t>
      </w:r>
    </w:p>
    <w:p w:rsidR="004D7D25" w:rsidRDefault="004D7D25">
      <w:pPr>
        <w:pStyle w:val="ConsPlusNormal"/>
        <w:jc w:val="both"/>
      </w:pPr>
      <w:r>
        <w:t xml:space="preserve">(в ред. </w:t>
      </w:r>
      <w:hyperlink r:id="rId782"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В соответствии со </w:t>
      </w:r>
      <w:hyperlink r:id="rId783" w:history="1">
        <w:r>
          <w:rPr>
            <w:color w:val="0000FF"/>
          </w:rPr>
          <w:t>Стратегией</w:t>
        </w:r>
      </w:hyperlink>
      <w:r>
        <w:t xml:space="preserve"> социально-экономического развития Кировской области на период до 2020 года приоритетами в сфере реализации Подпрограммы являются:</w:t>
      </w:r>
    </w:p>
    <w:p w:rsidR="004D7D25" w:rsidRDefault="004D7D25">
      <w:pPr>
        <w:pStyle w:val="ConsPlusNormal"/>
        <w:jc w:val="both"/>
      </w:pPr>
      <w:r>
        <w:t xml:space="preserve">(абзац введен </w:t>
      </w:r>
      <w:hyperlink r:id="rId784"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стабилизация и обеспечение государственных гарантий оказания гражданам бесплатной медицинской помощи на социально справедливой основе за счет повышения объемов амбулаторно-поликлинической помощи, развития конкурентной среды за счет расширения права выбора гражданами поставщиков медицинских услуг;</w:t>
      </w:r>
    </w:p>
    <w:p w:rsidR="004D7D25" w:rsidRDefault="004D7D25">
      <w:pPr>
        <w:pStyle w:val="ConsPlusNormal"/>
        <w:spacing w:before="220"/>
        <w:ind w:firstLine="540"/>
        <w:jc w:val="both"/>
      </w:pPr>
      <w:r>
        <w:t>совершенствование медицинских, особенно высокотехнологичных, видов помощи, формирование научно-практических кластеров для обеспечения доминирующего положения Кировской области на рынке оказания отдельных видов медицинских услуг.</w:t>
      </w:r>
    </w:p>
    <w:p w:rsidR="004D7D25" w:rsidRDefault="004D7D25">
      <w:pPr>
        <w:pStyle w:val="ConsPlusNormal"/>
        <w:spacing w:before="220"/>
        <w:ind w:firstLine="540"/>
        <w:jc w:val="both"/>
      </w:pPr>
      <w:r>
        <w:lastRenderedPageBreak/>
        <w:t>Подпрограмма разработана и реализуется в соответствии с приказом Министерства здравоохранения Российской Федерации от 22.05.2018 N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D7D25" w:rsidRDefault="004D7D25">
      <w:pPr>
        <w:pStyle w:val="ConsPlusNormal"/>
        <w:jc w:val="both"/>
      </w:pPr>
      <w:r>
        <w:t xml:space="preserve">(абзац введен </w:t>
      </w:r>
      <w:hyperlink r:id="rId785"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Целями Подпрограммы являются снижение материнской, младенческой и детской смертности, улучшение здоровья детей и матерей, повышение доступности и качества первичной медико-санитарной помощи детям.</w:t>
      </w:r>
    </w:p>
    <w:p w:rsidR="004D7D25" w:rsidRDefault="004D7D25">
      <w:pPr>
        <w:pStyle w:val="ConsPlusNormal"/>
        <w:jc w:val="both"/>
      </w:pPr>
      <w:r>
        <w:t xml:space="preserve">(в ред. </w:t>
      </w:r>
      <w:hyperlink r:id="rId786"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Достижение цели Подпрограммы будет осуществляться через реализацию следующих задач:</w:t>
      </w:r>
    </w:p>
    <w:p w:rsidR="004D7D25" w:rsidRDefault="004D7D25">
      <w:pPr>
        <w:pStyle w:val="ConsPlusNormal"/>
        <w:spacing w:before="220"/>
        <w:ind w:firstLine="540"/>
        <w:jc w:val="both"/>
      </w:pPr>
      <w:r>
        <w:t>повышение доступности и качества медицинской помощи женщинам и детям,</w:t>
      </w:r>
    </w:p>
    <w:p w:rsidR="004D7D25" w:rsidRDefault="004D7D25">
      <w:pPr>
        <w:pStyle w:val="ConsPlusNormal"/>
        <w:spacing w:before="220"/>
        <w:ind w:firstLine="540"/>
        <w:jc w:val="both"/>
      </w:pPr>
      <w:r>
        <w:t>развитие специализированной помощи детям,</w:t>
      </w:r>
    </w:p>
    <w:p w:rsidR="004D7D25" w:rsidRDefault="004D7D25">
      <w:pPr>
        <w:pStyle w:val="ConsPlusNormal"/>
        <w:spacing w:before="220"/>
        <w:ind w:firstLine="540"/>
        <w:jc w:val="both"/>
      </w:pPr>
      <w:r>
        <w:t>совершенствование системы пренатальной диагностики,</w:t>
      </w:r>
    </w:p>
    <w:p w:rsidR="004D7D25" w:rsidRDefault="004D7D25">
      <w:pPr>
        <w:pStyle w:val="ConsPlusNormal"/>
        <w:spacing w:before="220"/>
        <w:ind w:firstLine="540"/>
        <w:jc w:val="both"/>
      </w:pPr>
      <w:r>
        <w:t>снижение и профилактика абортов,</w:t>
      </w:r>
    </w:p>
    <w:p w:rsidR="004D7D25" w:rsidRDefault="004D7D25">
      <w:pPr>
        <w:pStyle w:val="ConsPlusNormal"/>
        <w:spacing w:before="220"/>
        <w:ind w:firstLine="540"/>
        <w:jc w:val="both"/>
      </w:pPr>
      <w:r>
        <w:t>профилактика передачи ВИЧ-инфекции от матери к плоду,</w:t>
      </w:r>
    </w:p>
    <w:p w:rsidR="004D7D25" w:rsidRDefault="004D7D25">
      <w:pPr>
        <w:pStyle w:val="ConsPlusNormal"/>
        <w:spacing w:before="220"/>
        <w:ind w:firstLine="540"/>
        <w:jc w:val="both"/>
      </w:pPr>
      <w:r>
        <w:t xml:space="preserve">дооснащение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w:t>
      </w:r>
      <w:hyperlink r:id="rId787" w:history="1">
        <w:r>
          <w:rPr>
            <w:color w:val="0000FF"/>
          </w:rPr>
          <w:t>приказа</w:t>
        </w:r>
      </w:hyperlink>
      <w:r>
        <w:t xml:space="preserve"> Минздрава России от 07.03.2018 N 92н,</w:t>
      </w:r>
    </w:p>
    <w:p w:rsidR="004D7D25" w:rsidRDefault="004D7D25">
      <w:pPr>
        <w:pStyle w:val="ConsPlusNormal"/>
        <w:jc w:val="both"/>
      </w:pPr>
      <w:r>
        <w:t xml:space="preserve">(абзац введен </w:t>
      </w:r>
      <w:hyperlink r:id="rId788"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развитие профилактической направленности педиатрической службы,</w:t>
      </w:r>
    </w:p>
    <w:p w:rsidR="004D7D25" w:rsidRDefault="004D7D25">
      <w:pPr>
        <w:pStyle w:val="ConsPlusNormal"/>
        <w:jc w:val="both"/>
      </w:pPr>
      <w:r>
        <w:t xml:space="preserve">(абзац введен </w:t>
      </w:r>
      <w:hyperlink r:id="rId789"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внедрение стационарзамещающих технологий в амбулаторном звене,</w:t>
      </w:r>
    </w:p>
    <w:p w:rsidR="004D7D25" w:rsidRDefault="004D7D25">
      <w:pPr>
        <w:pStyle w:val="ConsPlusNormal"/>
        <w:jc w:val="both"/>
      </w:pPr>
      <w:r>
        <w:t xml:space="preserve">(абзац введен </w:t>
      </w:r>
      <w:hyperlink r:id="rId790"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создание комфортных условий пребывания детей и родителей в детских поликлиниках и детских поликлинических отделениях медицинских организаций;</w:t>
      </w:r>
    </w:p>
    <w:p w:rsidR="004D7D25" w:rsidRDefault="004D7D25">
      <w:pPr>
        <w:pStyle w:val="ConsPlusNormal"/>
        <w:jc w:val="both"/>
      </w:pPr>
      <w:r>
        <w:t xml:space="preserve">(абзац введен </w:t>
      </w:r>
      <w:hyperlink r:id="rId791"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смертность детей в возрасте от 0 до 1 года (в рамках проекта "Развитие детского здравоохранения в Кировской области") сократится до 4,1 случая на 1000 родившихся живыми;</w:t>
      </w:r>
    </w:p>
    <w:p w:rsidR="004D7D25" w:rsidRDefault="004D7D25">
      <w:pPr>
        <w:pStyle w:val="ConsPlusNormal"/>
        <w:jc w:val="both"/>
      </w:pPr>
      <w:r>
        <w:t xml:space="preserve">(абзац введен </w:t>
      </w:r>
      <w:hyperlink r:id="rId792"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коэффициент рождаемости в возрастной группе от 25 до 29 лет (число родившихся на 1000 женщин соответствующего возраста) (в рамках проекта "Финансовая поддержка семей при рождении детей в Кировской области") увеличится до 117,6 промилле;</w:t>
      </w:r>
    </w:p>
    <w:p w:rsidR="004D7D25" w:rsidRDefault="004D7D25">
      <w:pPr>
        <w:pStyle w:val="ConsPlusNormal"/>
        <w:jc w:val="both"/>
      </w:pPr>
      <w:r>
        <w:t xml:space="preserve">(абзац введен </w:t>
      </w:r>
      <w:hyperlink r:id="rId793"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коэффициент рождаемости в возрастной группе от 30 до 34 лет (число родившихся на 1000 женщин соответствующего возраста) (в рамках проекта "Финансовая поддержка семей при рождении детей в Кировской области") увеличится до 99 промилле.</w:t>
      </w:r>
    </w:p>
    <w:p w:rsidR="004D7D25" w:rsidRDefault="004D7D25">
      <w:pPr>
        <w:pStyle w:val="ConsPlusNormal"/>
        <w:jc w:val="both"/>
      </w:pPr>
      <w:r>
        <w:t xml:space="preserve">(абзац введен </w:t>
      </w:r>
      <w:hyperlink r:id="rId794"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hyperlink w:anchor="P7064" w:history="1">
        <w:r>
          <w:rPr>
            <w:color w:val="0000FF"/>
          </w:rPr>
          <w:t>Сведения</w:t>
        </w:r>
      </w:hyperlink>
      <w:r>
        <w:t xml:space="preserve"> о целевых показателях эффективности реализации Подпрограммы отражены в приложении N 1.</w:t>
      </w:r>
    </w:p>
    <w:p w:rsidR="004D7D25" w:rsidRDefault="004D7D25">
      <w:pPr>
        <w:pStyle w:val="ConsPlusNormal"/>
        <w:jc w:val="both"/>
      </w:pPr>
    </w:p>
    <w:p w:rsidR="004D7D25" w:rsidRDefault="004D7D25">
      <w:pPr>
        <w:pStyle w:val="ConsPlusTitle"/>
        <w:jc w:val="center"/>
        <w:outlineLvl w:val="3"/>
      </w:pPr>
      <w:r>
        <w:lastRenderedPageBreak/>
        <w:t>Сведения об источниках получения информации</w:t>
      </w:r>
    </w:p>
    <w:p w:rsidR="004D7D25" w:rsidRDefault="004D7D25">
      <w:pPr>
        <w:pStyle w:val="ConsPlusTitle"/>
        <w:jc w:val="center"/>
      </w:pPr>
      <w:r>
        <w:t>о количественных значениях показателей</w:t>
      </w:r>
    </w:p>
    <w:p w:rsidR="004D7D25" w:rsidRDefault="004D7D25">
      <w:pPr>
        <w:pStyle w:val="ConsPlusTitle"/>
        <w:jc w:val="center"/>
      </w:pPr>
      <w:r>
        <w:t>эффективности реализации Подпрограммы</w:t>
      </w:r>
    </w:p>
    <w:p w:rsidR="004D7D25" w:rsidRDefault="004D7D25">
      <w:pPr>
        <w:pStyle w:val="ConsPlusNormal"/>
        <w:jc w:val="center"/>
      </w:pPr>
      <w:r>
        <w:t xml:space="preserve">(в ред. </w:t>
      </w:r>
      <w:hyperlink r:id="rId795"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25.07.2018 N 370-П)</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4D7D25">
        <w:tc>
          <w:tcPr>
            <w:tcW w:w="3402" w:type="dxa"/>
          </w:tcPr>
          <w:p w:rsidR="004D7D25" w:rsidRDefault="004D7D25">
            <w:pPr>
              <w:pStyle w:val="ConsPlusNormal"/>
              <w:jc w:val="center"/>
            </w:pPr>
            <w:r>
              <w:t>Наименование показателя</w:t>
            </w:r>
          </w:p>
        </w:tc>
        <w:tc>
          <w:tcPr>
            <w:tcW w:w="5669" w:type="dxa"/>
          </w:tcPr>
          <w:p w:rsidR="004D7D25" w:rsidRDefault="004D7D25">
            <w:pPr>
              <w:pStyle w:val="ConsPlusNormal"/>
              <w:jc w:val="center"/>
            </w:pPr>
            <w:r>
              <w:t>Источник информации,</w:t>
            </w:r>
          </w:p>
          <w:p w:rsidR="004D7D25" w:rsidRDefault="004D7D25">
            <w:pPr>
              <w:pStyle w:val="ConsPlusNormal"/>
              <w:jc w:val="center"/>
            </w:pPr>
            <w:r>
              <w:t>расчет значения показателя</w:t>
            </w:r>
          </w:p>
        </w:tc>
      </w:tr>
      <w:tr w:rsidR="004D7D25">
        <w:tc>
          <w:tcPr>
            <w:tcW w:w="3402" w:type="dxa"/>
          </w:tcPr>
          <w:p w:rsidR="004D7D25" w:rsidRDefault="004D7D25">
            <w:pPr>
              <w:pStyle w:val="ConsPlusNormal"/>
              <w:jc w:val="both"/>
            </w:pPr>
            <w:r>
              <w:t>Доля беременных женщин, обследованных по новым алгоритмам проведения комплекса пренатальной (дородовой) диагностики нарушений развития ребенка, от числа беременных женщин, поставленных на учет в первом триместре беременности</w:t>
            </w:r>
          </w:p>
        </w:tc>
        <w:tc>
          <w:tcPr>
            <w:tcW w:w="5669" w:type="dxa"/>
          </w:tcPr>
          <w:p w:rsidR="004D7D25" w:rsidRDefault="004D7D25">
            <w:pPr>
              <w:pStyle w:val="ConsPlusNormal"/>
              <w:jc w:val="both"/>
            </w:pPr>
            <w:r>
              <w:t>Vжо = Чо / Чб x 100%, где:</w:t>
            </w:r>
          </w:p>
          <w:p w:rsidR="004D7D25" w:rsidRDefault="004D7D25">
            <w:pPr>
              <w:pStyle w:val="ConsPlusNormal"/>
            </w:pPr>
          </w:p>
          <w:p w:rsidR="004D7D25" w:rsidRDefault="004D7D25">
            <w:pPr>
              <w:pStyle w:val="ConsPlusNormal"/>
              <w:jc w:val="both"/>
            </w:pPr>
            <w:r>
              <w:t>Vжо - доля беременных женщин, обследованных по новым алгоритмам проведения комплекса пренатальной (дородовой) диагностики нарушений развития ребенка, от числа беременных женщин, поставленных на учет в первом триместре беременности;</w:t>
            </w:r>
          </w:p>
          <w:p w:rsidR="004D7D25" w:rsidRDefault="004D7D25">
            <w:pPr>
              <w:pStyle w:val="ConsPlusNormal"/>
              <w:jc w:val="both"/>
            </w:pPr>
            <w:r>
              <w:t>Чо - количество женщин, которым проведен пренатальный скрининг в отчетном году (ведомственная отчетность министерства здравоохранения Кировской области);</w:t>
            </w:r>
          </w:p>
          <w:p w:rsidR="004D7D25" w:rsidRDefault="004D7D25">
            <w:pPr>
              <w:pStyle w:val="ConsPlusNormal"/>
              <w:jc w:val="both"/>
            </w:pPr>
            <w:r>
              <w:t>Чб - количество женщин, закончивших беременность в отчетном году (ведомственная отчетность министерства здравоохранения Кировской области)</w:t>
            </w:r>
          </w:p>
        </w:tc>
      </w:tr>
      <w:tr w:rsidR="004D7D25">
        <w:tc>
          <w:tcPr>
            <w:tcW w:w="3402" w:type="dxa"/>
          </w:tcPr>
          <w:p w:rsidR="004D7D25" w:rsidRDefault="004D7D25">
            <w:pPr>
              <w:pStyle w:val="ConsPlusNormal"/>
              <w:jc w:val="both"/>
            </w:pPr>
            <w:r>
              <w:t>Охват детей неонатальным скринингом</w:t>
            </w:r>
          </w:p>
        </w:tc>
        <w:tc>
          <w:tcPr>
            <w:tcW w:w="5669" w:type="dxa"/>
          </w:tcPr>
          <w:p w:rsidR="004D7D25" w:rsidRDefault="004D7D25">
            <w:pPr>
              <w:pStyle w:val="ConsPlusNormal"/>
              <w:jc w:val="both"/>
            </w:pPr>
            <w:r>
              <w:t>Онс = Чн / Чнв x 100%, где:</w:t>
            </w:r>
          </w:p>
          <w:p w:rsidR="004D7D25" w:rsidRDefault="004D7D25">
            <w:pPr>
              <w:pStyle w:val="ConsPlusNormal"/>
            </w:pPr>
          </w:p>
          <w:p w:rsidR="004D7D25" w:rsidRDefault="004D7D25">
            <w:pPr>
              <w:pStyle w:val="ConsPlusNormal"/>
              <w:jc w:val="both"/>
            </w:pPr>
            <w:r>
              <w:t>Онс - охват детей неонатальным скринингом;</w:t>
            </w:r>
          </w:p>
          <w:p w:rsidR="004D7D25" w:rsidRDefault="004D7D25">
            <w:pPr>
              <w:pStyle w:val="ConsPlusNormal"/>
              <w:jc w:val="both"/>
            </w:pPr>
            <w:r>
              <w:t>Чн - число живорожденных, у которых взята проба крови для неонатального скрининга наследственных заболеваний (ведомственная отчетность министерства здравоохранения Кировской области);</w:t>
            </w:r>
          </w:p>
          <w:p w:rsidR="004D7D25" w:rsidRDefault="004D7D25">
            <w:pPr>
              <w:pStyle w:val="ConsPlusNormal"/>
              <w:jc w:val="both"/>
            </w:pPr>
            <w:r>
              <w:t>Чнв - число живорожденных (ведомственная отчетность министерства здравоохранения Кировской области)</w:t>
            </w:r>
          </w:p>
        </w:tc>
      </w:tr>
      <w:tr w:rsidR="004D7D25">
        <w:tc>
          <w:tcPr>
            <w:tcW w:w="3402" w:type="dxa"/>
          </w:tcPr>
          <w:p w:rsidR="004D7D25" w:rsidRDefault="004D7D25">
            <w:pPr>
              <w:pStyle w:val="ConsPlusNormal"/>
              <w:jc w:val="both"/>
            </w:pPr>
            <w:r>
              <w:t>Охват новорожденных аудиологическим скринингом</w:t>
            </w:r>
          </w:p>
        </w:tc>
        <w:tc>
          <w:tcPr>
            <w:tcW w:w="5669" w:type="dxa"/>
          </w:tcPr>
          <w:p w:rsidR="004D7D25" w:rsidRDefault="004D7D25">
            <w:pPr>
              <w:pStyle w:val="ConsPlusNormal"/>
              <w:jc w:val="both"/>
            </w:pPr>
            <w:r>
              <w:t>Оас = Час / Чнв x 100%, где:</w:t>
            </w:r>
          </w:p>
          <w:p w:rsidR="004D7D25" w:rsidRDefault="004D7D25">
            <w:pPr>
              <w:pStyle w:val="ConsPlusNormal"/>
            </w:pPr>
          </w:p>
          <w:p w:rsidR="004D7D25" w:rsidRDefault="004D7D25">
            <w:pPr>
              <w:pStyle w:val="ConsPlusNormal"/>
              <w:jc w:val="both"/>
            </w:pPr>
            <w:r>
              <w:t>Оас - охват новорожденных аудиологическим скринингом;</w:t>
            </w:r>
          </w:p>
          <w:p w:rsidR="004D7D25" w:rsidRDefault="004D7D25">
            <w:pPr>
              <w:pStyle w:val="ConsPlusNormal"/>
              <w:jc w:val="both"/>
            </w:pPr>
            <w:r>
              <w:t>Час - число живорожденных, у которых в акушерском стационаре был проведен аудиологический скрининг (ведомственная отчетность министерства здравоохранения Кировской области);</w:t>
            </w:r>
          </w:p>
          <w:p w:rsidR="004D7D25" w:rsidRDefault="004D7D25">
            <w:pPr>
              <w:pStyle w:val="ConsPlusNormal"/>
              <w:jc w:val="both"/>
            </w:pPr>
            <w:r>
              <w:t>Чнв - число живорожденных (ведомственная отчетность министерства здравоохранения Кировской области)</w:t>
            </w:r>
          </w:p>
        </w:tc>
      </w:tr>
      <w:tr w:rsidR="004D7D25">
        <w:tc>
          <w:tcPr>
            <w:tcW w:w="3402" w:type="dxa"/>
          </w:tcPr>
          <w:p w:rsidR="004D7D25" w:rsidRDefault="004D7D25">
            <w:pPr>
              <w:pStyle w:val="ConsPlusNormal"/>
              <w:jc w:val="both"/>
            </w:pPr>
            <w:r>
              <w:t>Показатель ранней неонатальной смертности</w:t>
            </w:r>
          </w:p>
        </w:tc>
        <w:tc>
          <w:tcPr>
            <w:tcW w:w="5669" w:type="dxa"/>
          </w:tcPr>
          <w:p w:rsidR="004D7D25" w:rsidRDefault="004D7D25">
            <w:pPr>
              <w:pStyle w:val="ConsPlusNormal"/>
              <w:jc w:val="both"/>
            </w:pPr>
            <w:r>
              <w:t>Рнс = Чуд / Рнс x 1000, где:</w:t>
            </w:r>
          </w:p>
          <w:p w:rsidR="004D7D25" w:rsidRDefault="004D7D25">
            <w:pPr>
              <w:pStyle w:val="ConsPlusNormal"/>
            </w:pPr>
          </w:p>
          <w:p w:rsidR="004D7D25" w:rsidRDefault="004D7D25">
            <w:pPr>
              <w:pStyle w:val="ConsPlusNormal"/>
              <w:jc w:val="both"/>
            </w:pPr>
            <w:r>
              <w:t>Рнс - показатель ранней неонатальной смертности;</w:t>
            </w:r>
          </w:p>
          <w:p w:rsidR="004D7D25" w:rsidRDefault="004D7D25">
            <w:pPr>
              <w:pStyle w:val="ConsPlusNormal"/>
              <w:jc w:val="both"/>
            </w:pPr>
            <w:r>
              <w:t>Чуд - число детей, умерших в возрасте 0 - 6 суток (до 168 часов) (ведомственная отчетность министерства здравоохранения Кировской области);</w:t>
            </w:r>
          </w:p>
          <w:p w:rsidR="004D7D25" w:rsidRDefault="004D7D25">
            <w:pPr>
              <w:pStyle w:val="ConsPlusNormal"/>
              <w:jc w:val="both"/>
            </w:pPr>
            <w:r>
              <w:t>Рнс - число детей, родившихся живыми (ведомственная отчетность министерства здравоохранения Кировской области)</w:t>
            </w:r>
          </w:p>
        </w:tc>
      </w:tr>
      <w:tr w:rsidR="004D7D25">
        <w:tc>
          <w:tcPr>
            <w:tcW w:w="3402" w:type="dxa"/>
          </w:tcPr>
          <w:p w:rsidR="004D7D25" w:rsidRDefault="004D7D25">
            <w:pPr>
              <w:pStyle w:val="ConsPlusNormal"/>
              <w:jc w:val="both"/>
            </w:pPr>
            <w:r>
              <w:lastRenderedPageBreak/>
              <w:t>Смертность детей от 0 до 17 лет</w:t>
            </w:r>
          </w:p>
        </w:tc>
        <w:tc>
          <w:tcPr>
            <w:tcW w:w="5669" w:type="dxa"/>
          </w:tcPr>
          <w:p w:rsidR="004D7D25" w:rsidRDefault="004D7D25">
            <w:pPr>
              <w:pStyle w:val="ConsPlusNormal"/>
              <w:jc w:val="both"/>
            </w:pPr>
            <w:r>
              <w:t>данные Территориального органа Федеральной службы государственной статистики по Кировской области</w:t>
            </w:r>
          </w:p>
        </w:tc>
      </w:tr>
      <w:tr w:rsidR="004D7D25">
        <w:tc>
          <w:tcPr>
            <w:tcW w:w="3402" w:type="dxa"/>
          </w:tcPr>
          <w:p w:rsidR="004D7D25" w:rsidRDefault="004D7D25">
            <w:pPr>
              <w:pStyle w:val="ConsPlusNormal"/>
              <w:jc w:val="both"/>
            </w:pPr>
            <w:r>
              <w:t>Доля женщин с преждевременными родами, родоразрешенных в перинатальном центре</w:t>
            </w:r>
          </w:p>
        </w:tc>
        <w:tc>
          <w:tcPr>
            <w:tcW w:w="5669" w:type="dxa"/>
          </w:tcPr>
          <w:p w:rsidR="004D7D25" w:rsidRDefault="004D7D25">
            <w:pPr>
              <w:pStyle w:val="ConsPlusNormal"/>
              <w:jc w:val="both"/>
            </w:pPr>
            <w:r>
              <w:t>Дпр = Чр / Чвр x 100%, где:</w:t>
            </w:r>
          </w:p>
          <w:p w:rsidR="004D7D25" w:rsidRDefault="004D7D25">
            <w:pPr>
              <w:pStyle w:val="ConsPlusNormal"/>
            </w:pPr>
          </w:p>
          <w:p w:rsidR="004D7D25" w:rsidRDefault="004D7D25">
            <w:pPr>
              <w:pStyle w:val="ConsPlusNormal"/>
              <w:jc w:val="both"/>
            </w:pPr>
            <w:r>
              <w:t>Дпр - доля женщин с преждевременными родами, родоразрешенных в перинатальном центре;</w:t>
            </w:r>
          </w:p>
          <w:p w:rsidR="004D7D25" w:rsidRDefault="004D7D25">
            <w:pPr>
              <w:pStyle w:val="ConsPlusNormal"/>
              <w:jc w:val="both"/>
            </w:pPr>
            <w:r>
              <w:t>Чр - число родов на 22 - 37 неделях, принятых в перинатальном центре (ведомственная отчетность министерства здравоохранения Кировской области);</w:t>
            </w:r>
          </w:p>
          <w:p w:rsidR="004D7D25" w:rsidRDefault="004D7D25">
            <w:pPr>
              <w:pStyle w:val="ConsPlusNormal"/>
              <w:jc w:val="both"/>
            </w:pPr>
            <w:r>
              <w:t>Чвр - число родов (ведомственная отчетность министерства здравоохранения Кировской области)</w:t>
            </w:r>
          </w:p>
        </w:tc>
      </w:tr>
      <w:tr w:rsidR="004D7D25">
        <w:tc>
          <w:tcPr>
            <w:tcW w:w="3402" w:type="dxa"/>
          </w:tcPr>
          <w:p w:rsidR="004D7D25" w:rsidRDefault="004D7D25">
            <w:pPr>
              <w:pStyle w:val="ConsPlusNormal"/>
              <w:jc w:val="both"/>
            </w:pPr>
            <w:r>
              <w:t>Выживаемость детей, имевших при рождении очень низкую и экстремально низкую массу тела, в акушерском стационаре</w:t>
            </w:r>
          </w:p>
        </w:tc>
        <w:tc>
          <w:tcPr>
            <w:tcW w:w="5669" w:type="dxa"/>
          </w:tcPr>
          <w:p w:rsidR="004D7D25" w:rsidRDefault="004D7D25">
            <w:pPr>
              <w:pStyle w:val="ConsPlusNormal"/>
              <w:jc w:val="both"/>
            </w:pPr>
            <w:r>
              <w:t>Вд = Чду / Чдж x 100%, где:</w:t>
            </w:r>
          </w:p>
          <w:p w:rsidR="004D7D25" w:rsidRDefault="004D7D25">
            <w:pPr>
              <w:pStyle w:val="ConsPlusNormal"/>
            </w:pPr>
          </w:p>
          <w:p w:rsidR="004D7D25" w:rsidRDefault="004D7D25">
            <w:pPr>
              <w:pStyle w:val="ConsPlusNormal"/>
              <w:jc w:val="both"/>
            </w:pPr>
            <w:r>
              <w:t>Вд - выживаемость детей, имевших при рождении очень низкую и экстремально низкую массу тела, в акушерском стационаре;</w:t>
            </w:r>
          </w:p>
          <w:p w:rsidR="004D7D25" w:rsidRDefault="004D7D25">
            <w:pPr>
              <w:pStyle w:val="ConsPlusNormal"/>
              <w:jc w:val="both"/>
            </w:pPr>
            <w:r>
              <w:t>Чду - число детей, имевших при рождении очень низкую и экстремально низкую массу тела и умерших после родов (ведомственная отчетность министерства здравоохранения Кировской области);</w:t>
            </w:r>
          </w:p>
          <w:p w:rsidR="004D7D25" w:rsidRDefault="004D7D25">
            <w:pPr>
              <w:pStyle w:val="ConsPlusNormal"/>
              <w:jc w:val="both"/>
            </w:pPr>
            <w:r>
              <w:t>Чдж - число детей, родившихся живыми, имевших при рождении очень низкую и экстремально низкую массу тела (ведомственная отчетность министерства здравоохранения Кировской области)</w:t>
            </w:r>
          </w:p>
        </w:tc>
      </w:tr>
      <w:tr w:rsidR="004D7D25">
        <w:tc>
          <w:tcPr>
            <w:tcW w:w="3402" w:type="dxa"/>
          </w:tcPr>
          <w:p w:rsidR="004D7D25" w:rsidRDefault="004D7D25">
            <w:pPr>
              <w:pStyle w:val="ConsPlusNormal"/>
              <w:jc w:val="both"/>
            </w:pPr>
            <w:r>
              <w:t>Больничная летальность детей</w:t>
            </w:r>
          </w:p>
        </w:tc>
        <w:tc>
          <w:tcPr>
            <w:tcW w:w="5669" w:type="dxa"/>
          </w:tcPr>
          <w:p w:rsidR="004D7D25" w:rsidRDefault="004D7D25">
            <w:pPr>
              <w:pStyle w:val="ConsPlusNormal"/>
              <w:jc w:val="both"/>
            </w:pPr>
            <w:r>
              <w:t>Блд = Чус / Чвс x 100%, где:</w:t>
            </w:r>
          </w:p>
          <w:p w:rsidR="004D7D25" w:rsidRDefault="004D7D25">
            <w:pPr>
              <w:pStyle w:val="ConsPlusNormal"/>
            </w:pPr>
          </w:p>
          <w:p w:rsidR="004D7D25" w:rsidRDefault="004D7D25">
            <w:pPr>
              <w:pStyle w:val="ConsPlusNormal"/>
              <w:jc w:val="both"/>
            </w:pPr>
            <w:r>
              <w:t>Блд - больничная летальность детей;</w:t>
            </w:r>
          </w:p>
          <w:p w:rsidR="004D7D25" w:rsidRDefault="004D7D25">
            <w:pPr>
              <w:pStyle w:val="ConsPlusNormal"/>
              <w:jc w:val="both"/>
            </w:pPr>
            <w:r>
              <w:t>Чус - число детей, умерших в возрасте от 0 до 17 лет в стационаре (ведомственная отчетность министерства здравоохранения Кировской области);</w:t>
            </w:r>
          </w:p>
          <w:p w:rsidR="004D7D25" w:rsidRDefault="004D7D25">
            <w:pPr>
              <w:pStyle w:val="ConsPlusNormal"/>
              <w:jc w:val="both"/>
            </w:pPr>
            <w:r>
              <w:t>Чвс - число детей, пребывавших в стационаре в возрасте от 0 до 17 лет (ведомственная отчетность министерства здравоохранения Кировской области)</w:t>
            </w:r>
          </w:p>
        </w:tc>
      </w:tr>
      <w:tr w:rsidR="004D7D25">
        <w:tc>
          <w:tcPr>
            <w:tcW w:w="3402" w:type="dxa"/>
          </w:tcPr>
          <w:p w:rsidR="004D7D25" w:rsidRDefault="004D7D25">
            <w:pPr>
              <w:pStyle w:val="ConsPlusNormal"/>
              <w:jc w:val="both"/>
            </w:pPr>
            <w:r>
              <w:t>Первичная инвалидность у детей</w:t>
            </w:r>
          </w:p>
        </w:tc>
        <w:tc>
          <w:tcPr>
            <w:tcW w:w="5669" w:type="dxa"/>
          </w:tcPr>
          <w:p w:rsidR="004D7D25" w:rsidRDefault="004D7D25">
            <w:pPr>
              <w:pStyle w:val="ConsPlusNormal"/>
              <w:jc w:val="both"/>
            </w:pPr>
            <w:r>
              <w:t>Пид = Чди / Чсрд x 10000, где:</w:t>
            </w:r>
          </w:p>
          <w:p w:rsidR="004D7D25" w:rsidRDefault="004D7D25">
            <w:pPr>
              <w:pStyle w:val="ConsPlusNormal"/>
            </w:pPr>
          </w:p>
          <w:p w:rsidR="004D7D25" w:rsidRDefault="004D7D25">
            <w:pPr>
              <w:pStyle w:val="ConsPlusNormal"/>
              <w:jc w:val="both"/>
            </w:pPr>
            <w:r>
              <w:t>Пид - первичная инвалидность у детей;</w:t>
            </w:r>
          </w:p>
          <w:p w:rsidR="004D7D25" w:rsidRDefault="004D7D25">
            <w:pPr>
              <w:pStyle w:val="ConsPlusNormal"/>
              <w:jc w:val="both"/>
            </w:pPr>
            <w:r>
              <w:t>Чди - число детей, которым инвалидность установлена впервые (ведомственная отчетность министерства здравоохранения Кировской области);</w:t>
            </w:r>
          </w:p>
          <w:p w:rsidR="004D7D25" w:rsidRDefault="004D7D25">
            <w:pPr>
              <w:pStyle w:val="ConsPlusNormal"/>
              <w:jc w:val="both"/>
            </w:pPr>
            <w:r>
              <w:t>Чсрд - среднегодовая численность детского населения (данные Территориального органа Федеральной службы государственной статистики по Кировской области)</w:t>
            </w:r>
          </w:p>
        </w:tc>
      </w:tr>
      <w:tr w:rsidR="004D7D25">
        <w:tc>
          <w:tcPr>
            <w:tcW w:w="3402" w:type="dxa"/>
          </w:tcPr>
          <w:p w:rsidR="004D7D25" w:rsidRDefault="004D7D25">
            <w:pPr>
              <w:pStyle w:val="ConsPlusNormal"/>
              <w:jc w:val="both"/>
            </w:pPr>
            <w:r>
              <w:t>Результативность мероприятий по профилактике абортов</w:t>
            </w:r>
          </w:p>
        </w:tc>
        <w:tc>
          <w:tcPr>
            <w:tcW w:w="5669" w:type="dxa"/>
          </w:tcPr>
          <w:p w:rsidR="004D7D25" w:rsidRDefault="004D7D25">
            <w:pPr>
              <w:pStyle w:val="ConsPlusNormal"/>
              <w:jc w:val="both"/>
            </w:pPr>
            <w:r>
              <w:t>Vоа = Чотк / Чобр, где:</w:t>
            </w:r>
          </w:p>
          <w:p w:rsidR="004D7D25" w:rsidRDefault="004D7D25">
            <w:pPr>
              <w:pStyle w:val="ConsPlusNormal"/>
            </w:pPr>
          </w:p>
          <w:p w:rsidR="004D7D25" w:rsidRDefault="004D7D25">
            <w:pPr>
              <w:pStyle w:val="ConsPlusNormal"/>
              <w:jc w:val="both"/>
            </w:pPr>
            <w:r>
              <w:t>Vоа - доля женщин, отказавшихся от прерывания беременности, от общего количества женщин, обратившихся в кризисные центры;</w:t>
            </w:r>
          </w:p>
          <w:p w:rsidR="004D7D25" w:rsidRDefault="004D7D25">
            <w:pPr>
              <w:pStyle w:val="ConsPlusNormal"/>
              <w:jc w:val="both"/>
            </w:pPr>
            <w:r>
              <w:t>Чотк - число женщин, отказавшихся от прерывания беременности;</w:t>
            </w:r>
          </w:p>
          <w:p w:rsidR="004D7D25" w:rsidRDefault="004D7D25">
            <w:pPr>
              <w:pStyle w:val="ConsPlusNormal"/>
              <w:jc w:val="both"/>
            </w:pPr>
            <w:r>
              <w:lastRenderedPageBreak/>
              <w:t>Чобр - число женщин, обратившихся в кризисные центры (ведомственная отчетность министерства здравоохранения Кировской области)</w:t>
            </w:r>
          </w:p>
        </w:tc>
      </w:tr>
      <w:tr w:rsidR="004D7D25">
        <w:tc>
          <w:tcPr>
            <w:tcW w:w="3402" w:type="dxa"/>
          </w:tcPr>
          <w:p w:rsidR="004D7D25" w:rsidRDefault="004D7D25">
            <w:pPr>
              <w:pStyle w:val="ConsPlusNormal"/>
              <w:jc w:val="both"/>
            </w:pPr>
            <w:r>
              <w:lastRenderedPageBreak/>
              <w:t>Охват пар "мать - дитя" химиопрофилактикой в соответствии с действующими стандартами</w:t>
            </w:r>
          </w:p>
        </w:tc>
        <w:tc>
          <w:tcPr>
            <w:tcW w:w="5669" w:type="dxa"/>
          </w:tcPr>
          <w:p w:rsidR="004D7D25" w:rsidRDefault="004D7D25">
            <w:pPr>
              <w:pStyle w:val="ConsPlusNormal"/>
              <w:jc w:val="both"/>
            </w:pPr>
            <w:r>
              <w:t>ведомственная отчетность министерства здравоохранения Кировской области</w:t>
            </w:r>
          </w:p>
        </w:tc>
      </w:tr>
      <w:tr w:rsidR="004D7D25">
        <w:tc>
          <w:tcPr>
            <w:tcW w:w="3402" w:type="dxa"/>
          </w:tcPr>
          <w:p w:rsidR="004D7D25" w:rsidRDefault="004D7D25">
            <w:pPr>
              <w:pStyle w:val="ConsPlusNormal"/>
              <w:jc w:val="both"/>
            </w:pPr>
            <w:r>
              <w:t>Детская смертность (в возрасте 0 - 4 года)</w:t>
            </w:r>
          </w:p>
        </w:tc>
        <w:tc>
          <w:tcPr>
            <w:tcW w:w="5669" w:type="dxa"/>
          </w:tcPr>
          <w:p w:rsidR="004D7D25" w:rsidRDefault="004D7D25">
            <w:pPr>
              <w:pStyle w:val="ConsPlusNormal"/>
              <w:jc w:val="both"/>
            </w:pPr>
            <w:r>
              <w:t>Дсм = Чуд / Чдср x 1000, где:</w:t>
            </w:r>
          </w:p>
          <w:p w:rsidR="004D7D25" w:rsidRDefault="004D7D25">
            <w:pPr>
              <w:pStyle w:val="ConsPlusNormal"/>
            </w:pPr>
          </w:p>
          <w:p w:rsidR="004D7D25" w:rsidRDefault="004D7D25">
            <w:pPr>
              <w:pStyle w:val="ConsPlusNormal"/>
              <w:jc w:val="both"/>
            </w:pPr>
            <w:r>
              <w:t>Дсм - детская смертность;</w:t>
            </w:r>
          </w:p>
          <w:p w:rsidR="004D7D25" w:rsidRDefault="004D7D25">
            <w:pPr>
              <w:pStyle w:val="ConsPlusNormal"/>
              <w:jc w:val="both"/>
            </w:pPr>
            <w:r>
              <w:t>Чуд - число детей, умерших в возрасте от 0 до 4 лет (ведомственная отчетность министерства здравоохранения Кировской области);</w:t>
            </w:r>
          </w:p>
          <w:p w:rsidR="004D7D25" w:rsidRDefault="004D7D25">
            <w:pPr>
              <w:pStyle w:val="ConsPlusNormal"/>
              <w:jc w:val="both"/>
            </w:pPr>
            <w:r>
              <w:t>Чдср - среднегодовая численность населения соответствующего возраста (данные Территориального органа Федеральной службы государственной статистики по Кировской области)</w:t>
            </w:r>
          </w:p>
        </w:tc>
      </w:tr>
      <w:tr w:rsidR="004D7D25">
        <w:tc>
          <w:tcPr>
            <w:tcW w:w="3402" w:type="dxa"/>
          </w:tcPr>
          <w:p w:rsidR="004D7D25" w:rsidRDefault="004D7D25">
            <w:pPr>
              <w:pStyle w:val="ConsPlusNormal"/>
              <w:jc w:val="both"/>
            </w:pPr>
            <w:r>
              <w:t xml:space="preserve">Доля детских поликлиник и детских поликлинических отделений медицинских организаций Кировской области, дооснащенных медицинскими изделиями с целью приведения их в соответствие с требованиями </w:t>
            </w:r>
            <w:hyperlink r:id="rId796" w:history="1">
              <w:r>
                <w:rPr>
                  <w:color w:val="0000FF"/>
                </w:rPr>
                <w:t>приказа</w:t>
              </w:r>
            </w:hyperlink>
            <w:r>
              <w:t xml:space="preserve"> Минздрава России от 07.03.2018 N 92н</w:t>
            </w:r>
          </w:p>
        </w:tc>
        <w:tc>
          <w:tcPr>
            <w:tcW w:w="5669" w:type="dxa"/>
          </w:tcPr>
          <w:p w:rsidR="004D7D25" w:rsidRDefault="004D7D25">
            <w:pPr>
              <w:pStyle w:val="ConsPlusNormal"/>
              <w:jc w:val="both"/>
            </w:pPr>
            <w:r>
              <w:t>Vдпо = Кдпо / Кдп x 100%, где:</w:t>
            </w:r>
          </w:p>
          <w:p w:rsidR="004D7D25" w:rsidRDefault="004D7D25">
            <w:pPr>
              <w:pStyle w:val="ConsPlusNormal"/>
            </w:pPr>
          </w:p>
          <w:p w:rsidR="004D7D25" w:rsidRDefault="004D7D25">
            <w:pPr>
              <w:pStyle w:val="ConsPlusNormal"/>
              <w:jc w:val="both"/>
            </w:pPr>
            <w:r>
              <w:t xml:space="preserve">Vдпо - доля детских поликлиник и детских поликлинических отделений медицинских организаций Кировской области, дооснащенных медицинскими изделиями с целью приведения их в соответствие с требованиями </w:t>
            </w:r>
            <w:hyperlink r:id="rId797" w:history="1">
              <w:r>
                <w:rPr>
                  <w:color w:val="0000FF"/>
                </w:rPr>
                <w:t>приказа</w:t>
              </w:r>
            </w:hyperlink>
            <w:r>
              <w:t xml:space="preserve"> Минздрава России от 07.03.2018 N 92н;</w:t>
            </w:r>
          </w:p>
          <w:p w:rsidR="004D7D25" w:rsidRDefault="004D7D25">
            <w:pPr>
              <w:pStyle w:val="ConsPlusNormal"/>
              <w:jc w:val="both"/>
            </w:pPr>
            <w:r>
              <w:t xml:space="preserve">Кдпо - количество детских поликлиник и детских поликлинических отделений медицинских организаций Кировской области, дооснащенных медицинскими изделиями с целью приведения их в соответствие с требованиями </w:t>
            </w:r>
            <w:hyperlink r:id="rId798" w:history="1">
              <w:r>
                <w:rPr>
                  <w:color w:val="0000FF"/>
                </w:rPr>
                <w:t>приказа</w:t>
              </w:r>
            </w:hyperlink>
            <w:r>
              <w:t xml:space="preserve"> Минздрава России от 07.03.2018 N 92н (ведомственная отчетность министерства здравоохранения Кировской области);</w:t>
            </w:r>
          </w:p>
          <w:p w:rsidR="004D7D25" w:rsidRDefault="004D7D25">
            <w:pPr>
              <w:pStyle w:val="ConsPlusNormal"/>
              <w:jc w:val="both"/>
            </w:pPr>
            <w:r>
              <w:t>Кдп - количество детских поликлиник и детских поликлинических отделений медицинских организаций Кировской области, участвующих в реализации отдельного мероприятия "Развитие материально-технической базы детских поликлиник и детских поликлинических отделений медицинских организаций"</w:t>
            </w:r>
          </w:p>
        </w:tc>
      </w:tr>
      <w:tr w:rsidR="004D7D25">
        <w:tc>
          <w:tcPr>
            <w:tcW w:w="3402" w:type="dxa"/>
          </w:tcPr>
          <w:p w:rsidR="004D7D25" w:rsidRDefault="004D7D25">
            <w:pPr>
              <w:pStyle w:val="ConsPlusNormal"/>
              <w:jc w:val="both"/>
            </w:pPr>
            <w:r>
              <w:t>Доля посещений с профилактической и иными целями детьми в возрасте 0 - 17 лет</w:t>
            </w:r>
          </w:p>
        </w:tc>
        <w:tc>
          <w:tcPr>
            <w:tcW w:w="5669" w:type="dxa"/>
          </w:tcPr>
          <w:p w:rsidR="004D7D25" w:rsidRDefault="004D7D25">
            <w:pPr>
              <w:pStyle w:val="ConsPlusNormal"/>
              <w:jc w:val="both"/>
            </w:pPr>
            <w:r>
              <w:t>Дпп = Кпп / Кпв x 100%, где:</w:t>
            </w:r>
          </w:p>
          <w:p w:rsidR="004D7D25" w:rsidRDefault="004D7D25">
            <w:pPr>
              <w:pStyle w:val="ConsPlusNormal"/>
            </w:pPr>
          </w:p>
          <w:p w:rsidR="004D7D25" w:rsidRDefault="004D7D25">
            <w:pPr>
              <w:pStyle w:val="ConsPlusNormal"/>
              <w:jc w:val="both"/>
            </w:pPr>
            <w:r>
              <w:t>Дпп - доля посещений с профилактической и иными целями детьми в возрасте 0 - 17 лет;</w:t>
            </w:r>
          </w:p>
          <w:p w:rsidR="004D7D25" w:rsidRDefault="004D7D25">
            <w:pPr>
              <w:pStyle w:val="ConsPlusNormal"/>
              <w:jc w:val="both"/>
            </w:pPr>
            <w:r>
              <w:t>Кпп - количество посещений с профилактической и иными целями детьми в возрасте 0 - 17 лет (ведомственная отчетность министерства здравоохранения Кировской области);</w:t>
            </w:r>
          </w:p>
          <w:p w:rsidR="004D7D25" w:rsidRDefault="004D7D25">
            <w:pPr>
              <w:pStyle w:val="ConsPlusNormal"/>
              <w:jc w:val="both"/>
            </w:pPr>
            <w:r>
              <w:t xml:space="preserve">Кпв - количество посещений детских поликлиник и детских поликлинических отделений медицинских организаций детьми в возрасте 0 - 17 лет (ведомственная отчетность министерства здравоохранения Кировской </w:t>
            </w:r>
            <w:r>
              <w:lastRenderedPageBreak/>
              <w:t>области)</w:t>
            </w:r>
          </w:p>
        </w:tc>
      </w:tr>
      <w:tr w:rsidR="004D7D25">
        <w:tc>
          <w:tcPr>
            <w:tcW w:w="3402" w:type="dxa"/>
          </w:tcPr>
          <w:p w:rsidR="004D7D25" w:rsidRDefault="004D7D25">
            <w:pPr>
              <w:pStyle w:val="ConsPlusNormal"/>
              <w:jc w:val="both"/>
            </w:pPr>
            <w:r>
              <w:lastRenderedPageBreak/>
              <w:t>Доля детей в возрасте 0 - 17 лет, пролеченных в дневных стационарах медицинских организаций, оказывающих медицинскую помощь в амбулаторных условиях, от общей численности детского населения</w:t>
            </w:r>
          </w:p>
        </w:tc>
        <w:tc>
          <w:tcPr>
            <w:tcW w:w="5669" w:type="dxa"/>
          </w:tcPr>
          <w:p w:rsidR="004D7D25" w:rsidRDefault="004D7D25">
            <w:pPr>
              <w:pStyle w:val="ConsPlusNormal"/>
              <w:jc w:val="both"/>
            </w:pPr>
            <w:r>
              <w:t>ведомственная отчетность министерства здравоохранения Кировской области</w:t>
            </w:r>
          </w:p>
        </w:tc>
      </w:tr>
      <w:tr w:rsidR="004D7D25">
        <w:tc>
          <w:tcPr>
            <w:tcW w:w="3402" w:type="dxa"/>
          </w:tcPr>
          <w:p w:rsidR="004D7D25" w:rsidRDefault="004D7D25">
            <w:pPr>
              <w:pStyle w:val="ConsPlusNormal"/>
              <w:jc w:val="both"/>
            </w:pPr>
            <w:r>
              <w:t xml:space="preserve">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799" w:history="1">
              <w:r>
                <w:rPr>
                  <w:color w:val="0000FF"/>
                </w:rPr>
                <w:t>приказа</w:t>
              </w:r>
            </w:hyperlink>
            <w:r>
              <w:t xml:space="preserve"> Минздрава России от 07.03.2018 N 92н</w:t>
            </w:r>
          </w:p>
        </w:tc>
        <w:tc>
          <w:tcPr>
            <w:tcW w:w="5669" w:type="dxa"/>
          </w:tcPr>
          <w:p w:rsidR="004D7D25" w:rsidRDefault="004D7D25">
            <w:pPr>
              <w:pStyle w:val="ConsPlusNormal"/>
              <w:jc w:val="both"/>
            </w:pPr>
            <w:r>
              <w:t>Vдпр = Кдпр / Кдп x 100%, где:</w:t>
            </w:r>
          </w:p>
          <w:p w:rsidR="004D7D25" w:rsidRDefault="004D7D25">
            <w:pPr>
              <w:pStyle w:val="ConsPlusNormal"/>
            </w:pPr>
          </w:p>
          <w:p w:rsidR="004D7D25" w:rsidRDefault="004D7D25">
            <w:pPr>
              <w:pStyle w:val="ConsPlusNormal"/>
              <w:jc w:val="both"/>
            </w:pPr>
            <w:r>
              <w:t xml:space="preserve">Vдпр - 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800" w:history="1">
              <w:r>
                <w:rPr>
                  <w:color w:val="0000FF"/>
                </w:rPr>
                <w:t>приказа</w:t>
              </w:r>
            </w:hyperlink>
            <w:r>
              <w:t xml:space="preserve"> Минздрава России от 07.03.2018 N 92н;</w:t>
            </w:r>
          </w:p>
          <w:p w:rsidR="004D7D25" w:rsidRDefault="004D7D25">
            <w:pPr>
              <w:pStyle w:val="ConsPlusNormal"/>
              <w:jc w:val="both"/>
            </w:pPr>
            <w:r>
              <w:t xml:space="preserve">Кдпр - количество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801" w:history="1">
              <w:r>
                <w:rPr>
                  <w:color w:val="0000FF"/>
                </w:rPr>
                <w:t>приказа</w:t>
              </w:r>
            </w:hyperlink>
            <w:r>
              <w:t xml:space="preserve"> Минздрава России от 07.03.2018 N 92н (ведомственная отчетность министерства здравоохранения Кировской области);</w:t>
            </w:r>
          </w:p>
          <w:p w:rsidR="004D7D25" w:rsidRDefault="004D7D25">
            <w:pPr>
              <w:pStyle w:val="ConsPlusNormal"/>
              <w:jc w:val="both"/>
            </w:pPr>
            <w:r>
              <w:t>Кдп - количество детских поликлиник и детских поликлинических отделений медицинских организаций Кировской области, участвующих в реализации отдельного мероприятия "Развитие материально-технической базы детских поликлиник и детских поликлинических отделений медицинских организаций"</w:t>
            </w:r>
          </w:p>
        </w:tc>
      </w:tr>
      <w:tr w:rsidR="004D7D25">
        <w:tblPrEx>
          <w:tblBorders>
            <w:insideH w:val="nil"/>
          </w:tblBorders>
        </w:tblPrEx>
        <w:tc>
          <w:tcPr>
            <w:tcW w:w="3402" w:type="dxa"/>
            <w:tcBorders>
              <w:bottom w:val="nil"/>
            </w:tcBorders>
          </w:tcPr>
          <w:p w:rsidR="004D7D25" w:rsidRDefault="004D7D25">
            <w:pPr>
              <w:pStyle w:val="ConsPlusNormal"/>
              <w:jc w:val="both"/>
            </w:pPr>
            <w:r>
              <w:t>Смертность детей в возрасте от 0 до 1 года (в рамках проекта "Развитие детского здравоохранения в Кировской области")</w:t>
            </w:r>
          </w:p>
        </w:tc>
        <w:tc>
          <w:tcPr>
            <w:tcW w:w="566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(введено </w:t>
            </w:r>
            <w:hyperlink r:id="rId802" w:history="1">
              <w:r>
                <w:rPr>
                  <w:color w:val="0000FF"/>
                </w:rPr>
                <w:t>постановлением</w:t>
              </w:r>
            </w:hyperlink>
            <w:r>
              <w:t xml:space="preserve"> Правительства Кировской области от 08.02.2019 N 57-П)</w:t>
            </w:r>
          </w:p>
        </w:tc>
      </w:tr>
      <w:tr w:rsidR="004D7D25">
        <w:tblPrEx>
          <w:tblBorders>
            <w:insideH w:val="nil"/>
          </w:tblBorders>
        </w:tblPrEx>
        <w:tc>
          <w:tcPr>
            <w:tcW w:w="3402" w:type="dxa"/>
            <w:tcBorders>
              <w:bottom w:val="nil"/>
            </w:tcBorders>
          </w:tcPr>
          <w:p w:rsidR="004D7D25" w:rsidRDefault="004D7D25">
            <w:pPr>
              <w:pStyle w:val="ConsPlusNormal"/>
              <w:jc w:val="both"/>
            </w:pPr>
            <w:r>
              <w:t>Коэффициент рождаемости в возрастной группе от 25 до 29 лет (число родившихся на 1000 женщин соответствующего возраста) (в рамках проекта "Финансовая поддержка семей при рождении детей в Кировской области")</w:t>
            </w:r>
          </w:p>
        </w:tc>
        <w:tc>
          <w:tcPr>
            <w:tcW w:w="5669"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(введено </w:t>
            </w:r>
            <w:hyperlink r:id="rId803" w:history="1">
              <w:r>
                <w:rPr>
                  <w:color w:val="0000FF"/>
                </w:rPr>
                <w:t>постановлением</w:t>
              </w:r>
            </w:hyperlink>
            <w:r>
              <w:t xml:space="preserve"> Правительства Кировской области от 08.02.2019 N 57-П)</w:t>
            </w:r>
          </w:p>
        </w:tc>
      </w:tr>
      <w:tr w:rsidR="004D7D25">
        <w:tblPrEx>
          <w:tblBorders>
            <w:insideH w:val="nil"/>
          </w:tblBorders>
        </w:tblPrEx>
        <w:tc>
          <w:tcPr>
            <w:tcW w:w="3402" w:type="dxa"/>
            <w:tcBorders>
              <w:bottom w:val="nil"/>
            </w:tcBorders>
          </w:tcPr>
          <w:p w:rsidR="004D7D25" w:rsidRDefault="004D7D25">
            <w:pPr>
              <w:pStyle w:val="ConsPlusNormal"/>
              <w:jc w:val="both"/>
            </w:pPr>
            <w:r>
              <w:t xml:space="preserve">Коэффициент рождаемости в возрастной группе от 30 до 34 лет (число родившихся на 1000 </w:t>
            </w:r>
            <w:r>
              <w:lastRenderedPageBreak/>
              <w:t>женщин соответствующего возраста) (в рамках проекта "Финансовая поддержка семей при рождении детей в Кировской области")</w:t>
            </w:r>
          </w:p>
        </w:tc>
        <w:tc>
          <w:tcPr>
            <w:tcW w:w="5669" w:type="dxa"/>
            <w:tcBorders>
              <w:bottom w:val="nil"/>
            </w:tcBorders>
          </w:tcPr>
          <w:p w:rsidR="004D7D25" w:rsidRDefault="004D7D25">
            <w:pPr>
              <w:pStyle w:val="ConsPlusNormal"/>
              <w:jc w:val="both"/>
            </w:pPr>
            <w:r>
              <w:lastRenderedPageBreak/>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lastRenderedPageBreak/>
              <w:t xml:space="preserve">(введено </w:t>
            </w:r>
            <w:hyperlink r:id="rId804" w:history="1">
              <w:r>
                <w:rPr>
                  <w:color w:val="0000FF"/>
                </w:rPr>
                <w:t>постановлением</w:t>
              </w:r>
            </w:hyperlink>
            <w:r>
              <w:t xml:space="preserve"> Правительства Кировской области от 08.02.2019 N 57-П)</w:t>
            </w:r>
          </w:p>
        </w:tc>
      </w:tr>
    </w:tbl>
    <w:p w:rsidR="004D7D25" w:rsidRDefault="004D7D25">
      <w:pPr>
        <w:pStyle w:val="ConsPlusNormal"/>
        <w:jc w:val="both"/>
      </w:pPr>
    </w:p>
    <w:p w:rsidR="004D7D25" w:rsidRDefault="004D7D25">
      <w:pPr>
        <w:pStyle w:val="ConsPlusNormal"/>
        <w:ind w:firstLine="540"/>
        <w:jc w:val="both"/>
      </w:pPr>
      <w:r>
        <w:t xml:space="preserve">Сроки реализации и этапы Подпрограммы совпадают со сроками реализации Государственной </w:t>
      </w:r>
      <w:hyperlink w:anchor="P42" w:history="1">
        <w:r>
          <w:rPr>
            <w:color w:val="0000FF"/>
          </w:rPr>
          <w:t>программы</w:t>
        </w:r>
      </w:hyperlink>
      <w:r>
        <w:t>.</w:t>
      </w:r>
    </w:p>
    <w:p w:rsidR="004D7D25" w:rsidRDefault="004D7D25">
      <w:pPr>
        <w:pStyle w:val="ConsPlusNormal"/>
        <w:spacing w:before="220"/>
        <w:ind w:firstLine="540"/>
        <w:jc w:val="both"/>
      </w:pPr>
      <w:r>
        <w:t>В результате реализации первого этапа Подпрограммы по итогам 2015 года достигнуты следующие результаты:</w:t>
      </w:r>
    </w:p>
    <w:p w:rsidR="004D7D25" w:rsidRDefault="004D7D25">
      <w:pPr>
        <w:pStyle w:val="ConsPlusNormal"/>
        <w:jc w:val="both"/>
      </w:pPr>
      <w:r>
        <w:t xml:space="preserve">(в ред. </w:t>
      </w:r>
      <w:hyperlink r:id="rId80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доля беременных женщин, обследованных по новому алгоритму проведения комплекса пренатальной (дородовой) диагностики нарушения развития ребенка, от числа поставленных на учет в первом триместре беременности беременных женщин составила 91%;</w:t>
      </w:r>
    </w:p>
    <w:p w:rsidR="004D7D25" w:rsidRDefault="004D7D25">
      <w:pPr>
        <w:pStyle w:val="ConsPlusNormal"/>
        <w:jc w:val="both"/>
      </w:pPr>
      <w:r>
        <w:t xml:space="preserve">(в ред. </w:t>
      </w:r>
      <w:hyperlink r:id="rId806"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неонатальным и аудиологическим скринингом детей увеличился до 98%;</w:t>
      </w:r>
    </w:p>
    <w:p w:rsidR="004D7D25" w:rsidRDefault="004D7D25">
      <w:pPr>
        <w:pStyle w:val="ConsPlusNormal"/>
        <w:jc w:val="both"/>
      </w:pPr>
      <w:r>
        <w:t xml:space="preserve">(в ред. </w:t>
      </w:r>
      <w:hyperlink r:id="rId807"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аудиологическим скринингом детей увеличился до 99% новорожденных, охваченных аудиологическим скринингом, от общего числа новорожденных;</w:t>
      </w:r>
    </w:p>
    <w:p w:rsidR="004D7D25" w:rsidRDefault="004D7D25">
      <w:pPr>
        <w:pStyle w:val="ConsPlusNormal"/>
        <w:jc w:val="both"/>
      </w:pPr>
      <w:r>
        <w:t xml:space="preserve">(в ред. </w:t>
      </w:r>
      <w:hyperlink r:id="rId808"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показатель ранней неонатальной смертности снизился до 1,7 случая на 1000 родившихся живыми;</w:t>
      </w:r>
    </w:p>
    <w:p w:rsidR="004D7D25" w:rsidRDefault="004D7D25">
      <w:pPr>
        <w:pStyle w:val="ConsPlusNormal"/>
        <w:jc w:val="both"/>
      </w:pPr>
      <w:r>
        <w:t xml:space="preserve">(в ред. </w:t>
      </w:r>
      <w:hyperlink r:id="rId80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смертность детей от 0 до 17 лет сократилась до 5,4 случая на 10000 населения соответствующего возраста;</w:t>
      </w:r>
    </w:p>
    <w:p w:rsidR="004D7D25" w:rsidRDefault="004D7D25">
      <w:pPr>
        <w:pStyle w:val="ConsPlusNormal"/>
        <w:jc w:val="both"/>
      </w:pPr>
      <w:r>
        <w:t xml:space="preserve">(в ред. </w:t>
      </w:r>
      <w:hyperlink r:id="rId810"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доля женщин с преждевременными родами, родоразрешенных в перинатальном центре, составила 83%;</w:t>
      </w:r>
    </w:p>
    <w:p w:rsidR="004D7D25" w:rsidRDefault="004D7D25">
      <w:pPr>
        <w:pStyle w:val="ConsPlusNormal"/>
        <w:jc w:val="both"/>
      </w:pPr>
      <w:r>
        <w:t xml:space="preserve">(в ред. </w:t>
      </w:r>
      <w:hyperlink r:id="rId811"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выживаемость детей, имевших при рождении очень низкую и экстремально низкую массу тела, увеличилась до 96% и 85% соответственно;</w:t>
      </w:r>
    </w:p>
    <w:p w:rsidR="004D7D25" w:rsidRDefault="004D7D25">
      <w:pPr>
        <w:pStyle w:val="ConsPlusNormal"/>
        <w:jc w:val="both"/>
      </w:pPr>
      <w:r>
        <w:t xml:space="preserve">(в ред. </w:t>
      </w:r>
      <w:hyperlink r:id="rId812"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больничная летальность детей сократилась до 0,15%;</w:t>
      </w:r>
    </w:p>
    <w:p w:rsidR="004D7D25" w:rsidRDefault="004D7D25">
      <w:pPr>
        <w:pStyle w:val="ConsPlusNormal"/>
        <w:jc w:val="both"/>
      </w:pPr>
      <w:r>
        <w:t xml:space="preserve">(в ред. </w:t>
      </w:r>
      <w:hyperlink r:id="rId813"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первичная инвалидность у детей сократилась до 19,4% человек на 10 тыс. детей соответствующего возраста;</w:t>
      </w:r>
    </w:p>
    <w:p w:rsidR="004D7D25" w:rsidRDefault="004D7D25">
      <w:pPr>
        <w:pStyle w:val="ConsPlusNormal"/>
        <w:jc w:val="both"/>
      </w:pPr>
      <w:r>
        <w:t xml:space="preserve">(в ред. </w:t>
      </w:r>
      <w:hyperlink r:id="rId814"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результативность по профилактике абортов возросла до 10%;</w:t>
      </w:r>
    </w:p>
    <w:p w:rsidR="004D7D25" w:rsidRDefault="004D7D25">
      <w:pPr>
        <w:pStyle w:val="ConsPlusNormal"/>
        <w:jc w:val="both"/>
      </w:pPr>
      <w:r>
        <w:t xml:space="preserve">(в ред. </w:t>
      </w:r>
      <w:hyperlink r:id="rId81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пар "мать - дитя" химиопрофилактикой составил 87,5%.</w:t>
      </w:r>
    </w:p>
    <w:p w:rsidR="004D7D25" w:rsidRDefault="004D7D25">
      <w:pPr>
        <w:pStyle w:val="ConsPlusNormal"/>
        <w:jc w:val="both"/>
      </w:pPr>
      <w:r>
        <w:t xml:space="preserve">(в ред. </w:t>
      </w:r>
      <w:hyperlink r:id="rId816"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lastRenderedPageBreak/>
        <w:t>По результатам реализации второго этапа Подпрограммы в 2021 году:</w:t>
      </w:r>
    </w:p>
    <w:p w:rsidR="004D7D25" w:rsidRDefault="004D7D25">
      <w:pPr>
        <w:pStyle w:val="ConsPlusNormal"/>
        <w:jc w:val="both"/>
      </w:pPr>
      <w:r>
        <w:t xml:space="preserve">(в ред. </w:t>
      </w:r>
      <w:hyperlink r:id="rId817"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доля обследованных беременных женщин по новым алгоритмам проведения комплекса пренатальной (дородовой) диагностики нарушений развития ребенка от числа поставленных на учет увеличится до 91%;</w:t>
      </w:r>
    </w:p>
    <w:p w:rsidR="004D7D25" w:rsidRDefault="004D7D25">
      <w:pPr>
        <w:pStyle w:val="ConsPlusNormal"/>
        <w:jc w:val="both"/>
      </w:pPr>
      <w:r>
        <w:t xml:space="preserve">(в ред. </w:t>
      </w:r>
      <w:hyperlink r:id="rId818"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неонатальным и аудиологическим скринингом детей увеличится до 98%;</w:t>
      </w:r>
    </w:p>
    <w:p w:rsidR="004D7D25" w:rsidRDefault="004D7D25">
      <w:pPr>
        <w:pStyle w:val="ConsPlusNormal"/>
        <w:jc w:val="both"/>
      </w:pPr>
      <w:r>
        <w:t xml:space="preserve">(в ред. </w:t>
      </w:r>
      <w:hyperlink r:id="rId81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аудиологическим скринингом увеличится до 99% новорожденных, охваченных аудиологическим скринингом, от общего числа новорожденных;</w:t>
      </w:r>
    </w:p>
    <w:p w:rsidR="004D7D25" w:rsidRDefault="004D7D25">
      <w:pPr>
        <w:pStyle w:val="ConsPlusNormal"/>
        <w:jc w:val="both"/>
      </w:pPr>
      <w:r>
        <w:t xml:space="preserve">(в ред. </w:t>
      </w:r>
      <w:hyperlink r:id="rId820"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показатель ранней неонатальной смертности снизится до 1,6 случая на 1000 родившихся живыми;</w:t>
      </w:r>
    </w:p>
    <w:p w:rsidR="004D7D25" w:rsidRDefault="004D7D25">
      <w:pPr>
        <w:pStyle w:val="ConsPlusNormal"/>
        <w:jc w:val="both"/>
      </w:pPr>
      <w:r>
        <w:t xml:space="preserve">(в ред. </w:t>
      </w:r>
      <w:hyperlink r:id="rId821"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смертность детей от 0 до 17 лет сократится до 4,6 случая на 10 тыс. человек населения соответствующего возраста;</w:t>
      </w:r>
    </w:p>
    <w:p w:rsidR="004D7D25" w:rsidRDefault="004D7D25">
      <w:pPr>
        <w:pStyle w:val="ConsPlusNormal"/>
        <w:jc w:val="both"/>
      </w:pPr>
      <w:r>
        <w:t xml:space="preserve">(в ред. </w:t>
      </w:r>
      <w:hyperlink r:id="rId822"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доля женщин с преждевременными родами, родоразрешенных в перинатальном центре, составит 95%;</w:t>
      </w:r>
    </w:p>
    <w:p w:rsidR="004D7D25" w:rsidRDefault="004D7D25">
      <w:pPr>
        <w:pStyle w:val="ConsPlusNormal"/>
        <w:jc w:val="both"/>
      </w:pPr>
      <w:r>
        <w:t xml:space="preserve">(в ред. </w:t>
      </w:r>
      <w:hyperlink r:id="rId823"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выживаемость детей, имевших при рождении очень низкую и экстремально низкую массу тела, увеличится до 96% и 85% соответственно;</w:t>
      </w:r>
    </w:p>
    <w:p w:rsidR="004D7D25" w:rsidRDefault="004D7D25">
      <w:pPr>
        <w:pStyle w:val="ConsPlusNormal"/>
        <w:jc w:val="both"/>
      </w:pPr>
      <w:r>
        <w:t xml:space="preserve">(в ред. </w:t>
      </w:r>
      <w:hyperlink r:id="rId824"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больничная летальность детей сократится до 0,1%;</w:t>
      </w:r>
    </w:p>
    <w:p w:rsidR="004D7D25" w:rsidRDefault="004D7D25">
      <w:pPr>
        <w:pStyle w:val="ConsPlusNormal"/>
        <w:jc w:val="both"/>
      </w:pPr>
      <w:r>
        <w:t xml:space="preserve">(в ред. </w:t>
      </w:r>
      <w:hyperlink r:id="rId82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первичная инвалидность у детей снизится до 19,0 случая на 10 тыс. детей;</w:t>
      </w:r>
    </w:p>
    <w:p w:rsidR="004D7D25" w:rsidRDefault="004D7D25">
      <w:pPr>
        <w:pStyle w:val="ConsPlusNormal"/>
        <w:jc w:val="both"/>
      </w:pPr>
      <w:r>
        <w:t xml:space="preserve">(в ред. </w:t>
      </w:r>
      <w:hyperlink r:id="rId826"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результативность по профилактике абортов возрастет до 11%;</w:t>
      </w:r>
    </w:p>
    <w:p w:rsidR="004D7D25" w:rsidRDefault="004D7D25">
      <w:pPr>
        <w:pStyle w:val="ConsPlusNormal"/>
        <w:jc w:val="both"/>
      </w:pPr>
      <w:r>
        <w:t xml:space="preserve">(в ред. </w:t>
      </w:r>
      <w:hyperlink r:id="rId827"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пар "мать - дитя" химиопрофилактикой увеличится до 92,0%;</w:t>
      </w:r>
    </w:p>
    <w:p w:rsidR="004D7D25" w:rsidRDefault="004D7D25">
      <w:pPr>
        <w:pStyle w:val="ConsPlusNormal"/>
        <w:jc w:val="both"/>
      </w:pPr>
      <w:r>
        <w:t xml:space="preserve">(в ред. </w:t>
      </w:r>
      <w:hyperlink r:id="rId828"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детская смертность (в возрасте 0 - 4 года) снизится до 6,3 случая на 1 тыс. новорожденных, родившихся живыми;</w:t>
      </w:r>
    </w:p>
    <w:p w:rsidR="004D7D25" w:rsidRDefault="004D7D25">
      <w:pPr>
        <w:pStyle w:val="ConsPlusNormal"/>
        <w:jc w:val="both"/>
      </w:pPr>
      <w:r>
        <w:t xml:space="preserve">(абзац введен </w:t>
      </w:r>
      <w:hyperlink r:id="rId829"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доля детских поликлиник и детских поликлинических отделений медицинских организаций Кировской области, дооснащенных медицинскими изделиями с целью приведения их в соответствие с требованиями </w:t>
      </w:r>
      <w:hyperlink r:id="rId830" w:history="1">
        <w:r>
          <w:rPr>
            <w:color w:val="0000FF"/>
          </w:rPr>
          <w:t>приказа</w:t>
        </w:r>
      </w:hyperlink>
      <w:r>
        <w:t xml:space="preserve"> Минздрава России от 07.03.2018 N 92н, увеличится до 100%;</w:t>
      </w:r>
    </w:p>
    <w:p w:rsidR="004D7D25" w:rsidRDefault="004D7D25">
      <w:pPr>
        <w:pStyle w:val="ConsPlusNormal"/>
        <w:jc w:val="both"/>
      </w:pPr>
      <w:r>
        <w:t xml:space="preserve">(абзац введен </w:t>
      </w:r>
      <w:hyperlink r:id="rId831"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доля посещений с профилактической и иными целями детьми в возрасте 0 - 17 лет увеличится до 51,5%;</w:t>
      </w:r>
    </w:p>
    <w:p w:rsidR="004D7D25" w:rsidRDefault="004D7D25">
      <w:pPr>
        <w:pStyle w:val="ConsPlusNormal"/>
        <w:jc w:val="both"/>
      </w:pPr>
      <w:r>
        <w:t xml:space="preserve">(абзац введен </w:t>
      </w:r>
      <w:hyperlink r:id="rId832"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lastRenderedPageBreak/>
        <w:t>доля детей в возрасте 0 - 17 лет, пролеченных в дневных стационарах медицинских организаций, оказывающих медицинскую помощь в амбулаторных условиях, от общей численности детского населения увеличится до 3,1%;</w:t>
      </w:r>
    </w:p>
    <w:p w:rsidR="004D7D25" w:rsidRDefault="004D7D25">
      <w:pPr>
        <w:pStyle w:val="ConsPlusNormal"/>
        <w:jc w:val="both"/>
      </w:pPr>
      <w:r>
        <w:t xml:space="preserve">(абзац введен </w:t>
      </w:r>
      <w:hyperlink r:id="rId833"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834" w:history="1">
        <w:r>
          <w:rPr>
            <w:color w:val="0000FF"/>
          </w:rPr>
          <w:t>приказа</w:t>
        </w:r>
      </w:hyperlink>
      <w:r>
        <w:t xml:space="preserve"> Минздрава России от 07.03.2018 N 92н, увеличится до 100%.</w:t>
      </w:r>
    </w:p>
    <w:p w:rsidR="004D7D25" w:rsidRDefault="004D7D25">
      <w:pPr>
        <w:pStyle w:val="ConsPlusNormal"/>
        <w:jc w:val="both"/>
      </w:pPr>
      <w:r>
        <w:t xml:space="preserve">(абзац введен </w:t>
      </w:r>
      <w:hyperlink r:id="rId835" w:history="1">
        <w:r>
          <w:rPr>
            <w:color w:val="0000FF"/>
          </w:rPr>
          <w:t>постановлением</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bookmarkStart w:id="10" w:name="P3997"/>
      <w:bookmarkEnd w:id="10"/>
      <w:r>
        <w:t>3. Обобщенная характеристика мероприятий Подпрограммы</w:t>
      </w:r>
    </w:p>
    <w:p w:rsidR="004D7D25" w:rsidRDefault="004D7D25">
      <w:pPr>
        <w:pStyle w:val="ConsPlusNormal"/>
        <w:jc w:val="center"/>
      </w:pPr>
      <w:r>
        <w:t xml:space="preserve">(в ред. </w:t>
      </w:r>
      <w:hyperlink r:id="rId836"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03.03.2014 N 251/162)</w:t>
      </w:r>
    </w:p>
    <w:p w:rsidR="004D7D25" w:rsidRDefault="004D7D25">
      <w:pPr>
        <w:pStyle w:val="ConsPlusNormal"/>
        <w:jc w:val="both"/>
      </w:pPr>
    </w:p>
    <w:p w:rsidR="004D7D25" w:rsidRDefault="004D7D25">
      <w:pPr>
        <w:pStyle w:val="ConsPlusNormal"/>
        <w:ind w:firstLine="540"/>
        <w:jc w:val="both"/>
      </w:pPr>
      <w:r>
        <w:t>Достижение целей и решение задач Подпрограммы осуществляется путем реализации отдельных мероприятий:</w:t>
      </w:r>
    </w:p>
    <w:p w:rsidR="004D7D25" w:rsidRDefault="004D7D25">
      <w:pPr>
        <w:pStyle w:val="ConsPlusNormal"/>
        <w:spacing w:before="220"/>
        <w:ind w:firstLine="540"/>
        <w:jc w:val="both"/>
      </w:pPr>
      <w:r>
        <w:t>создание выездной реанимационной, акушерской неонатологической бригады;</w:t>
      </w:r>
    </w:p>
    <w:p w:rsidR="004D7D25" w:rsidRDefault="004D7D25">
      <w:pPr>
        <w:pStyle w:val="ConsPlusNormal"/>
        <w:spacing w:before="220"/>
        <w:ind w:firstLine="540"/>
        <w:jc w:val="both"/>
      </w:pPr>
      <w:r>
        <w:t>развертывание дополнительных реанимационных коек для новорожденных;</w:t>
      </w:r>
    </w:p>
    <w:p w:rsidR="004D7D25" w:rsidRDefault="004D7D25">
      <w:pPr>
        <w:pStyle w:val="ConsPlusNormal"/>
        <w:spacing w:before="220"/>
        <w:ind w:firstLine="540"/>
        <w:jc w:val="both"/>
      </w:pPr>
      <w:r>
        <w:t>внедрение новых форм пренатальной диагностики;</w:t>
      </w:r>
    </w:p>
    <w:p w:rsidR="004D7D25" w:rsidRDefault="004D7D25">
      <w:pPr>
        <w:pStyle w:val="ConsPlusNormal"/>
        <w:spacing w:before="220"/>
        <w:ind w:firstLine="540"/>
        <w:jc w:val="both"/>
      </w:pPr>
      <w:r>
        <w:t>совершенствование оказания ВМП женщинам и детям по 2018 год включительно. С 2019 года мероприятие реализуется в рамках проекта "Финансовая поддержка семей при рождении детей в Кировской области";</w:t>
      </w:r>
    </w:p>
    <w:p w:rsidR="004D7D25" w:rsidRDefault="004D7D25">
      <w:pPr>
        <w:pStyle w:val="ConsPlusNormal"/>
        <w:jc w:val="both"/>
      </w:pPr>
      <w:r>
        <w:t xml:space="preserve">(в ред. </w:t>
      </w:r>
      <w:hyperlink r:id="rId837"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внедрение стационарзамещающих технологий;</w:t>
      </w:r>
    </w:p>
    <w:p w:rsidR="004D7D25" w:rsidRDefault="004D7D25">
      <w:pPr>
        <w:pStyle w:val="ConsPlusNormal"/>
        <w:spacing w:before="220"/>
        <w:ind w:firstLine="540"/>
        <w:jc w:val="both"/>
      </w:pPr>
      <w:r>
        <w:t>охрана здоровья матери и ребенка в рамках Территориальной программы обязательного медицинского страхования;</w:t>
      </w:r>
    </w:p>
    <w:p w:rsidR="004D7D25" w:rsidRDefault="004D7D25">
      <w:pPr>
        <w:pStyle w:val="ConsPlusNormal"/>
        <w:spacing w:before="220"/>
        <w:ind w:firstLine="540"/>
        <w:jc w:val="both"/>
      </w:pPr>
      <w:r>
        <w:t>совершенствование оказания акушерско-гинекологической и неонатологической медицинской помощи в соответствии с действующими Порядками оказания медицинской помощи;</w:t>
      </w:r>
    </w:p>
    <w:p w:rsidR="004D7D25" w:rsidRDefault="004D7D25">
      <w:pPr>
        <w:pStyle w:val="ConsPlusNormal"/>
        <w:jc w:val="both"/>
      </w:pPr>
      <w:r>
        <w:t xml:space="preserve">(в ред. </w:t>
      </w:r>
      <w:hyperlink r:id="rId838" w:history="1">
        <w:r>
          <w:rPr>
            <w:color w:val="0000FF"/>
          </w:rPr>
          <w:t>постановления</w:t>
        </w:r>
      </w:hyperlink>
      <w:r>
        <w:t xml:space="preserve"> Правительства Кировской области от 12.12.2014 N 15/200)</w:t>
      </w:r>
    </w:p>
    <w:p w:rsidR="004D7D25" w:rsidRDefault="004D7D25">
      <w:pPr>
        <w:pStyle w:val="ConsPlusNormal"/>
        <w:spacing w:before="220"/>
        <w:ind w:firstLine="540"/>
        <w:jc w:val="both"/>
      </w:pPr>
      <w:r>
        <w:t>подготовка медицинских кадров медико-социальных центров;</w:t>
      </w:r>
    </w:p>
    <w:p w:rsidR="004D7D25" w:rsidRDefault="004D7D25">
      <w:pPr>
        <w:pStyle w:val="ConsPlusNormal"/>
        <w:spacing w:before="220"/>
        <w:ind w:firstLine="540"/>
        <w:jc w:val="both"/>
      </w:pPr>
      <w:r>
        <w:t>совершенствование методов профилактики передачи ВИЧ от матери ребенку;</w:t>
      </w:r>
    </w:p>
    <w:p w:rsidR="004D7D25" w:rsidRDefault="004D7D25">
      <w:pPr>
        <w:pStyle w:val="ConsPlusNormal"/>
        <w:spacing w:before="220"/>
        <w:ind w:firstLine="540"/>
        <w:jc w:val="both"/>
      </w:pPr>
      <w:r>
        <w:t>реализация мер социальной поддержки беременных женщин, кормящих матерей, а также детей в возрасте до трех лет;</w:t>
      </w:r>
    </w:p>
    <w:p w:rsidR="004D7D25" w:rsidRDefault="004D7D25">
      <w:pPr>
        <w:pStyle w:val="ConsPlusNormal"/>
        <w:spacing w:before="220"/>
        <w:ind w:firstLine="540"/>
        <w:jc w:val="both"/>
      </w:pPr>
      <w:r>
        <w:t>совершенствование психолого-медико-педагогической реабилитации детей, находящихся в домах ребенка Кировской области;</w:t>
      </w:r>
    </w:p>
    <w:p w:rsidR="004D7D25" w:rsidRDefault="004D7D25">
      <w:pPr>
        <w:pStyle w:val="ConsPlusNormal"/>
        <w:spacing w:before="220"/>
        <w:ind w:firstLine="540"/>
        <w:jc w:val="both"/>
      </w:pPr>
      <w:r>
        <w:t>укрепление материально-технической базы учреждений, оказывающих медицинскую помощь женщинам и детям;</w:t>
      </w:r>
    </w:p>
    <w:p w:rsidR="004D7D25" w:rsidRDefault="004D7D25">
      <w:pPr>
        <w:pStyle w:val="ConsPlusNormal"/>
        <w:spacing w:before="220"/>
        <w:ind w:firstLine="540"/>
        <w:jc w:val="both"/>
      </w:pPr>
      <w:r>
        <w:t>развитие материально-технической базы детских поликлиник и детских поликлинических отделений медицинских организаций в 2018 году. С 2019 года мероприятие реализуется в рамках проекта "Развитие детского здравоохранения в Кировской области".</w:t>
      </w:r>
    </w:p>
    <w:p w:rsidR="004D7D25" w:rsidRDefault="004D7D25">
      <w:pPr>
        <w:pStyle w:val="ConsPlusNormal"/>
        <w:jc w:val="both"/>
      </w:pPr>
      <w:r>
        <w:t xml:space="preserve">(в ред. </w:t>
      </w:r>
      <w:hyperlink r:id="rId839"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lastRenderedPageBreak/>
        <w:t>Достижение целей и решение задач Подпрограммы осуществляются путем реализации проектов:</w:t>
      </w:r>
    </w:p>
    <w:p w:rsidR="004D7D25" w:rsidRDefault="004D7D25">
      <w:pPr>
        <w:pStyle w:val="ConsPlusNormal"/>
        <w:jc w:val="both"/>
      </w:pPr>
      <w:r>
        <w:t xml:space="preserve">(абзац введен </w:t>
      </w:r>
      <w:hyperlink r:id="rId840"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"Развитие детского здравоохранения в Кировской области",</w:t>
      </w:r>
    </w:p>
    <w:p w:rsidR="004D7D25" w:rsidRDefault="004D7D25">
      <w:pPr>
        <w:pStyle w:val="ConsPlusNormal"/>
        <w:jc w:val="both"/>
      </w:pPr>
      <w:r>
        <w:t xml:space="preserve">(абзац введен </w:t>
      </w:r>
      <w:hyperlink r:id="rId841"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"Финансовая поддержка семей при рождении детей в Кировской области".</w:t>
      </w:r>
    </w:p>
    <w:p w:rsidR="004D7D25" w:rsidRDefault="004D7D25">
      <w:pPr>
        <w:pStyle w:val="ConsPlusNormal"/>
        <w:jc w:val="both"/>
      </w:pPr>
      <w:r>
        <w:t xml:space="preserve">(абзац введен </w:t>
      </w:r>
      <w:hyperlink r:id="rId842"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Кроме того, достижение целей и решение задач Подпрограммы в 2013 году осуществлялось путем реализации областной целевой </w:t>
      </w:r>
      <w:hyperlink r:id="rId843" w:history="1">
        <w:r>
          <w:rPr>
            <w:color w:val="0000FF"/>
          </w:rPr>
          <w:t>программы</w:t>
        </w:r>
      </w:hyperlink>
      <w:r>
        <w:t xml:space="preserve"> "Развитие системы здравоохранения Кировской области" на 2012 - 2014 годы, областной </w:t>
      </w:r>
      <w:hyperlink r:id="rId844" w:history="1">
        <w:r>
          <w:rPr>
            <w:color w:val="0000FF"/>
          </w:rPr>
          <w:t>программы</w:t>
        </w:r>
      </w:hyperlink>
      <w:r>
        <w:t xml:space="preserve"> "Модернизация здравоохранения Кировской области" на 2011 - 2013 годы, ведомственной целевой </w:t>
      </w:r>
      <w:hyperlink r:id="rId845" w:history="1">
        <w:r>
          <w:rPr>
            <w:color w:val="0000FF"/>
          </w:rPr>
          <w:t>программы</w:t>
        </w:r>
      </w:hyperlink>
      <w:r>
        <w:t xml:space="preserve"> "Реализация мер социальной поддержки отдельных категорий граждан, беременных женщин, кормящих матерей, а также детей в возрасте до трех лет", ведомственной целевой </w:t>
      </w:r>
      <w:hyperlink r:id="rId846" w:history="1">
        <w:r>
          <w:rPr>
            <w:color w:val="0000FF"/>
          </w:rPr>
          <w:t>программы</w:t>
        </w:r>
      </w:hyperlink>
      <w:r>
        <w:t xml:space="preserve"> "Совершенствование психолого-медико-педагогической реабилитации детей, находящихся в домах ребенка Кировской области".</w:t>
      </w:r>
    </w:p>
    <w:p w:rsidR="004D7D25" w:rsidRDefault="004D7D25">
      <w:pPr>
        <w:pStyle w:val="ConsPlusNormal"/>
        <w:spacing w:before="220"/>
        <w:ind w:firstLine="540"/>
        <w:jc w:val="both"/>
      </w:pPr>
      <w:r>
        <w:t xml:space="preserve">В рамках реализации областной целевой </w:t>
      </w:r>
      <w:hyperlink r:id="rId847" w:history="1">
        <w:r>
          <w:rPr>
            <w:color w:val="0000FF"/>
          </w:rPr>
          <w:t>программы</w:t>
        </w:r>
      </w:hyperlink>
      <w:r>
        <w:t xml:space="preserve"> "Развитие системы здравоохранения Кировской области" на 2012 - 2014 годы реализованы мероприятия, направленные на:</w:t>
      </w:r>
    </w:p>
    <w:p w:rsidR="004D7D25" w:rsidRDefault="004D7D25">
      <w:pPr>
        <w:pStyle w:val="ConsPlusNormal"/>
        <w:spacing w:before="220"/>
        <w:ind w:firstLine="540"/>
        <w:jc w:val="both"/>
      </w:pPr>
      <w:r>
        <w:t>совершенствование лечебно-диагностических и профилактических мероприятий в родовспомогательных и детских учреждениях здравоохранения;</w:t>
      </w:r>
    </w:p>
    <w:p w:rsidR="004D7D25" w:rsidRDefault="004D7D25">
      <w:pPr>
        <w:pStyle w:val="ConsPlusNormal"/>
        <w:spacing w:before="220"/>
        <w:ind w:firstLine="540"/>
        <w:jc w:val="both"/>
      </w:pPr>
      <w:r>
        <w:t>совершенствование пренатальной диагностики врожденной и наследственной патологии плода и скринингового обследования новорожденных;</w:t>
      </w:r>
    </w:p>
    <w:p w:rsidR="004D7D25" w:rsidRDefault="004D7D25">
      <w:pPr>
        <w:pStyle w:val="ConsPlusNormal"/>
        <w:spacing w:before="220"/>
        <w:ind w:firstLine="540"/>
        <w:jc w:val="both"/>
      </w:pPr>
      <w:r>
        <w:t>внедрение современных технологий питания детей.</w:t>
      </w:r>
    </w:p>
    <w:p w:rsidR="004D7D25" w:rsidRDefault="004D7D25">
      <w:pPr>
        <w:pStyle w:val="ConsPlusNormal"/>
        <w:spacing w:before="220"/>
        <w:ind w:firstLine="540"/>
        <w:jc w:val="both"/>
      </w:pPr>
      <w:r>
        <w:t xml:space="preserve">В рамках реализации областной </w:t>
      </w:r>
      <w:hyperlink r:id="rId848" w:history="1">
        <w:r>
          <w:rPr>
            <w:color w:val="0000FF"/>
          </w:rPr>
          <w:t>программы</w:t>
        </w:r>
      </w:hyperlink>
      <w:r>
        <w:t xml:space="preserve"> "Модернизация здравоохранения Кировской области" на 2011 - 2013 годы проведен капитальный ремонт и приобретено оборудование для учреждений здравоохранения, оказывающих медицинскую помощь женщинам и детям.</w:t>
      </w:r>
    </w:p>
    <w:p w:rsidR="004D7D25" w:rsidRDefault="004D7D25">
      <w:pPr>
        <w:pStyle w:val="ConsPlusNormal"/>
        <w:spacing w:before="220"/>
        <w:ind w:firstLine="540"/>
        <w:jc w:val="both"/>
      </w:pPr>
      <w:r>
        <w:t xml:space="preserve">В рамках ведомственной целевой </w:t>
      </w:r>
      <w:hyperlink r:id="rId849" w:history="1">
        <w:r>
          <w:rPr>
            <w:color w:val="0000FF"/>
          </w:rPr>
          <w:t>программы</w:t>
        </w:r>
      </w:hyperlink>
      <w:r>
        <w:t xml:space="preserve"> "Реализация мер социальной поддержки отдельных категорий граждан, беременных женщин, кормящих матерей, а также детей в возрасте до трех лет" беременные женщины, кормящие матери, а также дети в возрасте до трех лет обеспечены полноценным питанием.</w:t>
      </w:r>
    </w:p>
    <w:p w:rsidR="004D7D25" w:rsidRDefault="004D7D25">
      <w:pPr>
        <w:pStyle w:val="ConsPlusNormal"/>
        <w:spacing w:before="220"/>
        <w:ind w:firstLine="540"/>
        <w:jc w:val="both"/>
      </w:pPr>
      <w:r>
        <w:t xml:space="preserve">В рамках ведомственной целевой </w:t>
      </w:r>
      <w:hyperlink r:id="rId850" w:history="1">
        <w:r>
          <w:rPr>
            <w:color w:val="0000FF"/>
          </w:rPr>
          <w:t>программы</w:t>
        </w:r>
      </w:hyperlink>
      <w:r>
        <w:t xml:space="preserve"> "Совершенствование психолого-медико-педагогической реабилитации детей, находящихся в домах ребенка Кировской области" обеспечена медико-психолого-педагогическая реабилитация детей, находящихся в домах ребенка Кировской области, содержание и обеспечение качества питания находящихся в домах ребенка детей-сирот и детей, находящихся в трудной жизненной ситуации.</w:t>
      </w:r>
    </w:p>
    <w:p w:rsidR="004D7D25" w:rsidRDefault="004D7D25">
      <w:pPr>
        <w:pStyle w:val="ConsPlusNormal"/>
        <w:spacing w:before="220"/>
        <w:ind w:firstLine="540"/>
        <w:jc w:val="both"/>
      </w:pPr>
      <w:r>
        <w:t>В рамках реализации отдельных мероприятий:</w:t>
      </w:r>
    </w:p>
    <w:p w:rsidR="004D7D25" w:rsidRDefault="004D7D25">
      <w:pPr>
        <w:pStyle w:val="ConsPlusNormal"/>
        <w:jc w:val="both"/>
      </w:pPr>
      <w:r>
        <w:t xml:space="preserve">(в ред. </w:t>
      </w:r>
      <w:hyperlink r:id="rId851"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создание выездной реанимационной, акушерской неонатологической бригады. В рамках данного мероприятия планируется оказание специализированной медицинской помощи выездной реанимационной, акушерской неонатологической бригадой;</w:t>
      </w:r>
    </w:p>
    <w:p w:rsidR="004D7D25" w:rsidRDefault="004D7D25">
      <w:pPr>
        <w:pStyle w:val="ConsPlusNormal"/>
        <w:jc w:val="both"/>
      </w:pPr>
      <w:r>
        <w:t xml:space="preserve">(в ред. </w:t>
      </w:r>
      <w:hyperlink r:id="rId852"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развертывание дополнительных реанимационных коек для новорожденных. В рамках данного мероприятия планируется создание реанимационных коек для новорожденных;</w:t>
      </w:r>
    </w:p>
    <w:p w:rsidR="004D7D25" w:rsidRDefault="004D7D25">
      <w:pPr>
        <w:pStyle w:val="ConsPlusNormal"/>
        <w:jc w:val="both"/>
      </w:pPr>
      <w:r>
        <w:t xml:space="preserve">(в ред. </w:t>
      </w:r>
      <w:hyperlink r:id="rId853"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lastRenderedPageBreak/>
        <w:t>внедрение новых форм пренатальной диагностики. В рамках данного мероприятия планируется проведение пренатальной диагностики в целях выявления патологий плода на стадии внутриутробного развития;</w:t>
      </w:r>
    </w:p>
    <w:p w:rsidR="004D7D25" w:rsidRDefault="004D7D25">
      <w:pPr>
        <w:pStyle w:val="ConsPlusNormal"/>
        <w:jc w:val="both"/>
      </w:pPr>
      <w:r>
        <w:t xml:space="preserve">(в ред. </w:t>
      </w:r>
      <w:hyperlink r:id="rId854"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совершенствование оказания ВМП женщинам и детям. В рамках данного мероприятия планируется оказание ВМП женщинам и детям;</w:t>
      </w:r>
    </w:p>
    <w:p w:rsidR="004D7D25" w:rsidRDefault="004D7D25">
      <w:pPr>
        <w:pStyle w:val="ConsPlusNormal"/>
        <w:jc w:val="both"/>
      </w:pPr>
      <w:r>
        <w:t xml:space="preserve">(в ред. </w:t>
      </w:r>
      <w:hyperlink r:id="rId85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внедрение стационарзамещающих технологий. В рамках данного мероприятия планируется оказание медицинской помощи беременным женщинам и детям в дневных стационарах и на дому;</w:t>
      </w:r>
    </w:p>
    <w:p w:rsidR="004D7D25" w:rsidRDefault="004D7D25">
      <w:pPr>
        <w:pStyle w:val="ConsPlusNormal"/>
        <w:jc w:val="both"/>
      </w:pPr>
      <w:r>
        <w:t xml:space="preserve">(в ред. </w:t>
      </w:r>
      <w:hyperlink r:id="rId856"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охрана здоровья матери и ребенка в рамках Территориальной программы обязательного медицинского страхования. В рамках данного мероприятия планируется оказание медицинской помощи, направленное на сохранение здоровья матерей и детей в рамках Территориальной программы обязательного медицинского страхования;</w:t>
      </w:r>
    </w:p>
    <w:p w:rsidR="004D7D25" w:rsidRDefault="004D7D25">
      <w:pPr>
        <w:pStyle w:val="ConsPlusNormal"/>
        <w:jc w:val="both"/>
      </w:pPr>
      <w:r>
        <w:t xml:space="preserve">(в ред. </w:t>
      </w:r>
      <w:hyperlink r:id="rId857"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совершенствование оказания акушерско-гинекологической и неонатологической медицинской помощи в соответствии с действующими порядками оказания медицинской помощи. В рамках данного мероприятия планируется приобретение расходных материалов для проведения неонатального скрининга, специализированных продуктов детского питания;</w:t>
      </w:r>
    </w:p>
    <w:p w:rsidR="004D7D25" w:rsidRDefault="004D7D25">
      <w:pPr>
        <w:pStyle w:val="ConsPlusNormal"/>
        <w:jc w:val="both"/>
      </w:pPr>
      <w:r>
        <w:t xml:space="preserve">(в ред. </w:t>
      </w:r>
      <w:hyperlink r:id="rId858"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подготовка медицинских кадров медико-социальных центров. В рамках данного мероприятия планируется обеспечить профессиональную подготовку кадров медико-социальных центров по вопросам оказания консультативной помощи женщинам, оказавшимся в трудной жизненной ситуации;</w:t>
      </w:r>
    </w:p>
    <w:p w:rsidR="004D7D25" w:rsidRDefault="004D7D25">
      <w:pPr>
        <w:pStyle w:val="ConsPlusNormal"/>
        <w:jc w:val="both"/>
      </w:pPr>
      <w:r>
        <w:t xml:space="preserve">(в ред. </w:t>
      </w:r>
      <w:hyperlink r:id="rId85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совершенствование методов профилактики передачи ВИЧ от матери ребенку. В рамках данного мероприятия планируется обследование мужчин, направленное на выявление ВИЧ-инфекции, для проведения своевременной профилактики ВИЧ-инфекции у плода, проведение дополнительных консультаций по отказу от грудного вскармливания ВИЧ-инфицированных родильниц;</w:t>
      </w:r>
    </w:p>
    <w:p w:rsidR="004D7D25" w:rsidRDefault="004D7D25">
      <w:pPr>
        <w:pStyle w:val="ConsPlusNormal"/>
        <w:jc w:val="both"/>
      </w:pPr>
      <w:r>
        <w:t xml:space="preserve">(в ред. </w:t>
      </w:r>
      <w:hyperlink r:id="rId860"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реализация мер социальной поддержки беременных женщин, кормящих матерей, а также детей в возрасте до трех лет. В рамках данного мероприятия планируется реализация мер социальной поддержки беременных женщин, кормящих матерей, а также детей в возрасте до трех лет;</w:t>
      </w:r>
    </w:p>
    <w:p w:rsidR="004D7D25" w:rsidRDefault="004D7D25">
      <w:pPr>
        <w:pStyle w:val="ConsPlusNormal"/>
        <w:jc w:val="both"/>
      </w:pPr>
      <w:r>
        <w:t xml:space="preserve">(в ред. </w:t>
      </w:r>
      <w:hyperlink r:id="rId861"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совершенствование психолого-медико-педагогической реабилитации детей, находящихся в домах ребенка Кировской области. В рамках данного мероприятия планируется оказание медицинской, педагогической и социальной помощи детям-сиротам и детям, находящимся в трудной жизненной ситуации, в том числе оставшимся без попечения родителей, путем финансирования домов ребенка, подведомственных министерству здравоохранения Кировской области;</w:t>
      </w:r>
    </w:p>
    <w:p w:rsidR="004D7D25" w:rsidRDefault="004D7D25">
      <w:pPr>
        <w:pStyle w:val="ConsPlusNormal"/>
        <w:jc w:val="both"/>
      </w:pPr>
      <w:r>
        <w:t xml:space="preserve">(в ред. </w:t>
      </w:r>
      <w:hyperlink r:id="rId862"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 xml:space="preserve">укрепление материально-технической базы учреждений, оказывающих медицинскую помощь женщинам и детям. В рамках данного мероприятия планируется проведение ремонта, </w:t>
      </w:r>
      <w:r>
        <w:lastRenderedPageBreak/>
        <w:t>обеспечение пожарной безопасности учреждений, оказывающих медицинскую помощь женщинам и детям;</w:t>
      </w:r>
    </w:p>
    <w:p w:rsidR="004D7D25" w:rsidRDefault="004D7D25">
      <w:pPr>
        <w:pStyle w:val="ConsPlusNormal"/>
        <w:jc w:val="both"/>
      </w:pPr>
      <w:r>
        <w:t xml:space="preserve">(в ред. </w:t>
      </w:r>
      <w:hyperlink r:id="rId863"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развитие материально-технической базы детских поликлиник и детских поликлинических отделений медицинских организаций. В рамках данного отдельного мероприятия планируется:</w:t>
      </w:r>
    </w:p>
    <w:p w:rsidR="004D7D25" w:rsidRDefault="004D7D25">
      <w:pPr>
        <w:pStyle w:val="ConsPlusNormal"/>
        <w:jc w:val="both"/>
      </w:pPr>
      <w:r>
        <w:t xml:space="preserve">(абзац введен </w:t>
      </w:r>
      <w:hyperlink r:id="rId864"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дооснащение детских поликлиник и детских поликлинических отделений медицинских организаций современным оборудованием и изделиями медицинского назначения с целью приведения их в соответствие с требованиями </w:t>
      </w:r>
      <w:hyperlink r:id="rId865" w:history="1">
        <w:r>
          <w:rPr>
            <w:color w:val="0000FF"/>
          </w:rPr>
          <w:t>приказа</w:t>
        </w:r>
      </w:hyperlink>
      <w:r>
        <w:t xml:space="preserve"> Минздрава России от 07.03.2018 N 92н,</w:t>
      </w:r>
    </w:p>
    <w:p w:rsidR="004D7D25" w:rsidRDefault="004D7D25">
      <w:pPr>
        <w:pStyle w:val="ConsPlusNormal"/>
        <w:jc w:val="both"/>
      </w:pPr>
      <w:r>
        <w:t xml:space="preserve">(абзац введен </w:t>
      </w:r>
      <w:hyperlink r:id="rId866"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развитие профилактической направленности педиатрической службы,</w:t>
      </w:r>
    </w:p>
    <w:p w:rsidR="004D7D25" w:rsidRDefault="004D7D25">
      <w:pPr>
        <w:pStyle w:val="ConsPlusNormal"/>
        <w:jc w:val="both"/>
      </w:pPr>
      <w:r>
        <w:t xml:space="preserve">(абзац введен </w:t>
      </w:r>
      <w:hyperlink r:id="rId867"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развитие стационарзамещающих технологий в амбулаторном звене,</w:t>
      </w:r>
    </w:p>
    <w:p w:rsidR="004D7D25" w:rsidRDefault="004D7D25">
      <w:pPr>
        <w:pStyle w:val="ConsPlusNormal"/>
        <w:jc w:val="both"/>
      </w:pPr>
      <w:r>
        <w:t xml:space="preserve">(абзац введен </w:t>
      </w:r>
      <w:hyperlink r:id="rId868"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реализация организационно-планировочных решений внутренних пространств, обеспечивающих комфортность пребывания детей, включая организацию крытой колясочной, отдельного входа для больных детей (разделение потоков пациентов по принципу "здоровый - больной"), открытой регистратуры с инфоматом, электронного табло с расписанием приема врачей, Call-центра, игровой зоны для детей, комнаты для кормления грудных детей и детей раннего возраста, кабинета неотложной помощи детям, системы навигации в доступной и наглядной форме, зоны комфортного пребывания в холлах и оснащение входа автоматическими дверями.</w:t>
      </w:r>
    </w:p>
    <w:p w:rsidR="004D7D25" w:rsidRDefault="004D7D25">
      <w:pPr>
        <w:pStyle w:val="ConsPlusNormal"/>
        <w:jc w:val="both"/>
      </w:pPr>
      <w:r>
        <w:t xml:space="preserve">(абзац введен </w:t>
      </w:r>
      <w:hyperlink r:id="rId869"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Сроки реализации отдельного мероприятия "Развитие материально-технической базы детских поликлиник и детских поликлинических отделений медицинских организаций": 2018 год.</w:t>
      </w:r>
    </w:p>
    <w:p w:rsidR="004D7D25" w:rsidRDefault="004D7D25">
      <w:pPr>
        <w:pStyle w:val="ConsPlusNormal"/>
        <w:jc w:val="both"/>
      </w:pPr>
      <w:r>
        <w:t xml:space="preserve">(в ред. </w:t>
      </w:r>
      <w:hyperlink r:id="rId870"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hyperlink w:anchor="P15973" w:history="1">
        <w:r>
          <w:rPr>
            <w:color w:val="0000FF"/>
          </w:rPr>
          <w:t>Перечень</w:t>
        </w:r>
      </w:hyperlink>
      <w:r>
        <w:t xml:space="preserve"> медицинских организаций, участвующих в реализации отдельного мероприятия "Развитие материально-технической базы детских поликлиник и детских поликлинических отделений медицинских организаций", представлен в приложении N 6 к Государственной программе.</w:t>
      </w:r>
    </w:p>
    <w:p w:rsidR="004D7D25" w:rsidRDefault="004D7D25">
      <w:pPr>
        <w:pStyle w:val="ConsPlusNormal"/>
        <w:jc w:val="both"/>
      </w:pPr>
      <w:r>
        <w:t xml:space="preserve">(абзац введен </w:t>
      </w:r>
      <w:hyperlink r:id="rId871"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hyperlink w:anchor="P16085" w:history="1">
        <w:r>
          <w:rPr>
            <w:color w:val="0000FF"/>
          </w:rPr>
          <w:t>Перечень</w:t>
        </w:r>
      </w:hyperlink>
      <w:r>
        <w:t xml:space="preserve"> медицинских изделий, приобретаемых в рамках реализации отдельного мероприятия "Развитие материально-технической базы детских поликлиник и детских поликлинических отделений медицинских организаций" для дооснащения детских поликлиник и детских поликлинических отделений медицинских организаций, представлен в приложении N 7 к Государственной программе.</w:t>
      </w:r>
    </w:p>
    <w:p w:rsidR="004D7D25" w:rsidRDefault="004D7D25">
      <w:pPr>
        <w:pStyle w:val="ConsPlusNormal"/>
        <w:jc w:val="both"/>
      </w:pPr>
      <w:r>
        <w:t xml:space="preserve">(абзац введен </w:t>
      </w:r>
      <w:hyperlink r:id="rId872"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hyperlink w:anchor="P16263" w:history="1">
        <w:r>
          <w:rPr>
            <w:color w:val="0000FF"/>
          </w:rPr>
          <w:t>Перечень</w:t>
        </w:r>
      </w:hyperlink>
      <w:r>
        <w:t xml:space="preserve"> медицинских организаций, в которых будет обеспечена своевременная подготовка медицинских работников, имеющих соответствующий уровень образования и квалификации для работы с приобретаемыми в рамках реализации отдельного мероприятия "Развитие материально-технической базы детских поликлиник и детских поликлинических отделений медицинских организаций" медицинскими изделиями, представлен в приложении N 8 к Государственной программе.</w:t>
      </w:r>
    </w:p>
    <w:p w:rsidR="004D7D25" w:rsidRDefault="004D7D25">
      <w:pPr>
        <w:pStyle w:val="ConsPlusNormal"/>
        <w:jc w:val="both"/>
      </w:pPr>
      <w:r>
        <w:t xml:space="preserve">(абзац введен </w:t>
      </w:r>
      <w:hyperlink r:id="rId873"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hyperlink w:anchor="P16295" w:history="1">
        <w:r>
          <w:rPr>
            <w:color w:val="0000FF"/>
          </w:rPr>
          <w:t>Перечень</w:t>
        </w:r>
      </w:hyperlink>
      <w:r>
        <w:t xml:space="preserve"> медицинских организаций, в которых будет обеспечена своевременная подготовка соответствующих помещений для установки приобретаемых в рамках реализации </w:t>
      </w:r>
      <w:r>
        <w:lastRenderedPageBreak/>
        <w:t>отдельного мероприятия "Развитие материально-технической базы детских поликлиник и детских поликлинических отделений медицинских организаций" медицинских изделий, представлен в приложении N 9 к Государственной программе.</w:t>
      </w:r>
    </w:p>
    <w:p w:rsidR="004D7D25" w:rsidRDefault="004D7D25">
      <w:pPr>
        <w:pStyle w:val="ConsPlusNormal"/>
        <w:jc w:val="both"/>
      </w:pPr>
      <w:r>
        <w:t xml:space="preserve">(абзац введен </w:t>
      </w:r>
      <w:hyperlink r:id="rId874"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Примерный </w:t>
      </w:r>
      <w:hyperlink w:anchor="P16366" w:history="1">
        <w:r>
          <w:rPr>
            <w:color w:val="0000FF"/>
          </w:rPr>
          <w:t>перечень</w:t>
        </w:r>
      </w:hyperlink>
      <w:r>
        <w:t xml:space="preserve"> организационно-планировочных решений внутренних пространств детских поликлиник и детских поликлинических отделений, реализуемых в рамках отдельного мероприятия "Развитие материально-технической базы детских поликлиник и детских поликлинических отделений медицинских организаций", представлен в приложении N 10 к Государственной программе.</w:t>
      </w:r>
    </w:p>
    <w:p w:rsidR="004D7D25" w:rsidRDefault="004D7D25">
      <w:pPr>
        <w:pStyle w:val="ConsPlusNormal"/>
        <w:jc w:val="both"/>
      </w:pPr>
      <w:r>
        <w:t xml:space="preserve">(абзац введен </w:t>
      </w:r>
      <w:hyperlink r:id="rId875"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Проект "Развитие детского здравоохранения в Кировской области" реализуется в рамках федерального проекта "Развитие детского здравоохранения, включая создание современной инфраструктуры оказания медицинской помощи детям", входящего в состав национального проекта "Здравоохранение".</w:t>
      </w:r>
    </w:p>
    <w:p w:rsidR="004D7D25" w:rsidRDefault="004D7D25">
      <w:pPr>
        <w:pStyle w:val="ConsPlusNormal"/>
        <w:jc w:val="both"/>
      </w:pPr>
      <w:r>
        <w:t xml:space="preserve">(абзац введен </w:t>
      </w:r>
      <w:hyperlink r:id="rId876"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В рамках данного проекта планируется:</w:t>
      </w:r>
    </w:p>
    <w:p w:rsidR="004D7D25" w:rsidRDefault="004D7D25">
      <w:pPr>
        <w:pStyle w:val="ConsPlusNormal"/>
        <w:jc w:val="both"/>
      </w:pPr>
      <w:r>
        <w:t xml:space="preserve">(абзац введен </w:t>
      </w:r>
      <w:hyperlink r:id="rId877"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улучшение состояния материально-технической базы детских поликлиник и детских поликлинических отделений медицинских организаций Кировской области;</w:t>
      </w:r>
    </w:p>
    <w:p w:rsidR="004D7D25" w:rsidRDefault="004D7D25">
      <w:pPr>
        <w:pStyle w:val="ConsPlusNormal"/>
        <w:jc w:val="both"/>
      </w:pPr>
      <w:r>
        <w:t xml:space="preserve">(абзац введен </w:t>
      </w:r>
      <w:hyperlink r:id="rId878"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улучшение состояния материально-технической базы детской областной больницы, детских отделений стационаров медицинских организаций Кировской области;</w:t>
      </w:r>
    </w:p>
    <w:p w:rsidR="004D7D25" w:rsidRDefault="004D7D25">
      <w:pPr>
        <w:pStyle w:val="ConsPlusNormal"/>
        <w:jc w:val="both"/>
      </w:pPr>
      <w:r>
        <w:t xml:space="preserve">(абзац введен </w:t>
      </w:r>
      <w:hyperlink r:id="rId879"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повышение квалификации медицинских работников в области перинатологии, неонатологии и педиатрии в симуляционных центрах;</w:t>
      </w:r>
    </w:p>
    <w:p w:rsidR="004D7D25" w:rsidRDefault="004D7D25">
      <w:pPr>
        <w:pStyle w:val="ConsPlusNormal"/>
        <w:jc w:val="both"/>
      </w:pPr>
      <w:r>
        <w:t xml:space="preserve">(абзац введен </w:t>
      </w:r>
      <w:hyperlink r:id="rId880"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внедрение новых профилактических направлений в педиатрии.</w:t>
      </w:r>
    </w:p>
    <w:p w:rsidR="004D7D25" w:rsidRDefault="004D7D25">
      <w:pPr>
        <w:pStyle w:val="ConsPlusNormal"/>
        <w:jc w:val="both"/>
      </w:pPr>
      <w:r>
        <w:t xml:space="preserve">(абзац введен </w:t>
      </w:r>
      <w:hyperlink r:id="rId881"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Проект "Финансовая поддержка семей при рождении детей в Кировской области" реализуется в рамках федерального проекта "Финансовая поддержка семей при рождении детей", входящего в состав национального проекта "Демография".</w:t>
      </w:r>
    </w:p>
    <w:p w:rsidR="004D7D25" w:rsidRDefault="004D7D25">
      <w:pPr>
        <w:pStyle w:val="ConsPlusNormal"/>
        <w:jc w:val="both"/>
      </w:pPr>
      <w:r>
        <w:t xml:space="preserve">(абзац введен </w:t>
      </w:r>
      <w:hyperlink r:id="rId882"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В рамках данного проекта планируются проведение процедуры ЭКО и криопереносы при выявленном бесплодии (мужчин и женщин).</w:t>
      </w:r>
    </w:p>
    <w:p w:rsidR="004D7D25" w:rsidRDefault="004D7D25">
      <w:pPr>
        <w:pStyle w:val="ConsPlusNormal"/>
        <w:jc w:val="both"/>
      </w:pPr>
      <w:r>
        <w:t xml:space="preserve">(абзац введен </w:t>
      </w:r>
      <w:hyperlink r:id="rId883" w:history="1">
        <w:r>
          <w:rPr>
            <w:color w:val="0000FF"/>
          </w:rPr>
          <w:t>постановлением</w:t>
        </w:r>
      </w:hyperlink>
      <w:r>
        <w:t xml:space="preserve"> Правительства Кировской области от 08.02.2019 N 57-П)</w:t>
      </w:r>
    </w:p>
    <w:p w:rsidR="004D7D25" w:rsidRDefault="004D7D25">
      <w:pPr>
        <w:pStyle w:val="ConsPlusNormal"/>
        <w:jc w:val="both"/>
      </w:pPr>
    </w:p>
    <w:p w:rsidR="004D7D25" w:rsidRDefault="004D7D25">
      <w:pPr>
        <w:pStyle w:val="ConsPlusTitle"/>
        <w:jc w:val="center"/>
        <w:outlineLvl w:val="2"/>
      </w:pPr>
      <w:r>
        <w:t>4. Основные меры правового регулирования</w:t>
      </w:r>
    </w:p>
    <w:p w:rsidR="004D7D25" w:rsidRDefault="004D7D25">
      <w:pPr>
        <w:pStyle w:val="ConsPlusTitle"/>
        <w:jc w:val="center"/>
      </w:pPr>
      <w:r>
        <w:t>в сфере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Основные </w:t>
      </w:r>
      <w:hyperlink w:anchor="P9545" w:history="1">
        <w:r>
          <w:rPr>
            <w:color w:val="0000FF"/>
          </w:rPr>
          <w:t>меры</w:t>
        </w:r>
      </w:hyperlink>
      <w:r>
        <w:t xml:space="preserve"> правового регулирования, направленные на достижение цели и конечных результатов Государственной программы, с обоснованием основных положений и сроков принятия необходимых нормативных правовых актов Правительства Кировской области на 2013 - 2021 годы приведены в приложении N 2.</w:t>
      </w:r>
    </w:p>
    <w:p w:rsidR="004D7D25" w:rsidRDefault="004D7D25">
      <w:pPr>
        <w:pStyle w:val="ConsPlusNormal"/>
        <w:jc w:val="both"/>
      </w:pPr>
      <w:r>
        <w:t xml:space="preserve">(в ред. </w:t>
      </w:r>
      <w:hyperlink r:id="rId884"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r>
        <w:t>5. Ресурсное обеспечение Подпрограммы</w:t>
      </w:r>
    </w:p>
    <w:p w:rsidR="004D7D25" w:rsidRDefault="004D7D25">
      <w:pPr>
        <w:pStyle w:val="ConsPlusNormal"/>
        <w:jc w:val="center"/>
      </w:pPr>
      <w:r>
        <w:lastRenderedPageBreak/>
        <w:t xml:space="preserve">(в ред. </w:t>
      </w:r>
      <w:hyperlink r:id="rId885"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08.02.2019 N 57-П)</w:t>
      </w:r>
    </w:p>
    <w:p w:rsidR="004D7D25" w:rsidRDefault="004D7D25">
      <w:pPr>
        <w:pStyle w:val="ConsPlusNormal"/>
        <w:jc w:val="both"/>
      </w:pPr>
    </w:p>
    <w:p w:rsidR="004D7D25" w:rsidRDefault="004D7D25">
      <w:pPr>
        <w:pStyle w:val="ConsPlusNormal"/>
        <w:ind w:firstLine="540"/>
        <w:jc w:val="both"/>
      </w:pPr>
      <w:r>
        <w:t>Общий объем финансового обеспечения Подпрограммы составит 1495739,16 тыс. рублей, из них:</w:t>
      </w:r>
    </w:p>
    <w:p w:rsidR="004D7D25" w:rsidRDefault="004D7D25">
      <w:pPr>
        <w:pStyle w:val="ConsPlusNormal"/>
        <w:spacing w:before="220"/>
        <w:ind w:firstLine="540"/>
        <w:jc w:val="both"/>
      </w:pPr>
      <w:r>
        <w:t>средства федерального бюджета - 373817,30 тыс. рублей;</w:t>
      </w:r>
    </w:p>
    <w:p w:rsidR="004D7D25" w:rsidRDefault="004D7D25">
      <w:pPr>
        <w:pStyle w:val="ConsPlusNormal"/>
        <w:spacing w:before="220"/>
        <w:ind w:firstLine="540"/>
        <w:jc w:val="both"/>
      </w:pPr>
      <w:r>
        <w:t>средства областного бюджета - 1038020,56 тыс. рублей;</w:t>
      </w:r>
    </w:p>
    <w:p w:rsidR="004D7D25" w:rsidRDefault="004D7D25">
      <w:pPr>
        <w:pStyle w:val="ConsPlusNormal"/>
        <w:spacing w:before="220"/>
        <w:ind w:firstLine="540"/>
        <w:jc w:val="both"/>
      </w:pPr>
      <w:r>
        <w:t>средства государственных внебюджетных фондов Российской Федерации - 83901,30 тыс. рублей.</w:t>
      </w:r>
    </w:p>
    <w:p w:rsidR="004D7D25" w:rsidRDefault="004D7D25">
      <w:pPr>
        <w:pStyle w:val="ConsPlusNormal"/>
        <w:spacing w:before="220"/>
        <w:ind w:firstLine="540"/>
        <w:jc w:val="both"/>
      </w:pPr>
      <w:r>
        <w:t xml:space="preserve">Финансирование мероприятий Подпрограммы за счет средств КОТФОМС в размере 25518280,94 тыс. рублей учтено в </w:t>
      </w:r>
      <w:hyperlink w:anchor="P720" w:history="1">
        <w:r>
          <w:rPr>
            <w:color w:val="0000FF"/>
          </w:rPr>
          <w:t>подпрограмме</w:t>
        </w:r>
      </w:hyperlink>
      <w:r>
        <w:t xml:space="preserve"> "Профилактика заболеваний и формирование здорового образа жизни. Развитие первичной медико-санитарной помощи" и </w:t>
      </w:r>
      <w:hyperlink w:anchor="P1409" w:history="1">
        <w:r>
          <w:rPr>
            <w:color w:val="0000FF"/>
          </w:rPr>
          <w:t>подпрограмме</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4D7D25" w:rsidRDefault="004D7D25">
      <w:pPr>
        <w:pStyle w:val="ConsPlusNormal"/>
        <w:spacing w:before="220"/>
        <w:ind w:firstLine="540"/>
        <w:jc w:val="both"/>
      </w:pPr>
      <w:r>
        <w:t>Средства федерального бюджета на реализацию Подпрограммы будут выделяться в рамках государственной программы Российской Федерации "Развитие здравоохранения".</w:t>
      </w:r>
    </w:p>
    <w:p w:rsidR="004D7D25" w:rsidRDefault="004D7D25">
      <w:pPr>
        <w:pStyle w:val="ConsPlusNormal"/>
        <w:spacing w:before="220"/>
        <w:ind w:firstLine="540"/>
        <w:jc w:val="both"/>
      </w:pPr>
      <w: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4D7D25" w:rsidRDefault="004D7D25">
      <w:pPr>
        <w:pStyle w:val="ConsPlusNormal"/>
        <w:spacing w:before="220"/>
        <w:ind w:firstLine="540"/>
        <w:jc w:val="both"/>
      </w:pPr>
      <w:r>
        <w:t>Средствами государственных внебюджетных фондов Российской Федерации являются средства Федерального фонда обязательного медицинского страхования.</w:t>
      </w:r>
    </w:p>
    <w:p w:rsidR="004D7D25" w:rsidRDefault="004D7D25">
      <w:pPr>
        <w:pStyle w:val="ConsPlusNormal"/>
        <w:jc w:val="both"/>
      </w:pPr>
    </w:p>
    <w:p w:rsidR="004D7D25" w:rsidRDefault="004D7D25">
      <w:pPr>
        <w:pStyle w:val="ConsPlusTitle"/>
        <w:jc w:val="center"/>
        <w:outlineLvl w:val="3"/>
      </w:pPr>
      <w:r>
        <w:t>Основные направления и объемы финансирования Подпрограммы</w:t>
      </w:r>
    </w:p>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194"/>
        <w:gridCol w:w="1133"/>
        <w:gridCol w:w="1133"/>
        <w:gridCol w:w="1133"/>
        <w:gridCol w:w="1133"/>
        <w:gridCol w:w="1133"/>
        <w:gridCol w:w="1133"/>
        <w:gridCol w:w="1133"/>
        <w:gridCol w:w="1133"/>
        <w:gridCol w:w="1136"/>
      </w:tblGrid>
      <w:tr w:rsidR="004D7D25">
        <w:tc>
          <w:tcPr>
            <w:tcW w:w="2211" w:type="dxa"/>
            <w:vMerge w:val="restart"/>
          </w:tcPr>
          <w:p w:rsidR="004D7D25" w:rsidRDefault="004D7D25">
            <w:pPr>
              <w:pStyle w:val="ConsPlusNormal"/>
              <w:jc w:val="center"/>
            </w:pPr>
            <w:r>
              <w:lastRenderedPageBreak/>
              <w:t>Основные направления финансирования Подпрограммы</w:t>
            </w:r>
          </w:p>
        </w:tc>
        <w:tc>
          <w:tcPr>
            <w:tcW w:w="11394" w:type="dxa"/>
            <w:gridSpan w:val="10"/>
          </w:tcPr>
          <w:p w:rsidR="004D7D25" w:rsidRDefault="004D7D25">
            <w:pPr>
              <w:pStyle w:val="ConsPlusNormal"/>
              <w:jc w:val="center"/>
            </w:pPr>
            <w:r>
              <w:t>Объемы финансирования Подпрограммы (млн. рублей)</w:t>
            </w:r>
          </w:p>
        </w:tc>
      </w:tr>
      <w:tr w:rsidR="004D7D25">
        <w:tc>
          <w:tcPr>
            <w:tcW w:w="2211" w:type="dxa"/>
            <w:vMerge/>
          </w:tcPr>
          <w:p w:rsidR="004D7D25" w:rsidRDefault="004D7D25"/>
        </w:tc>
        <w:tc>
          <w:tcPr>
            <w:tcW w:w="1194" w:type="dxa"/>
            <w:vMerge w:val="restart"/>
          </w:tcPr>
          <w:p w:rsidR="004D7D25" w:rsidRDefault="004D7D25">
            <w:pPr>
              <w:pStyle w:val="ConsPlusNormal"/>
              <w:jc w:val="center"/>
            </w:pPr>
            <w:r>
              <w:t>всего на 2013 - 2021 годы</w:t>
            </w:r>
          </w:p>
        </w:tc>
        <w:tc>
          <w:tcPr>
            <w:tcW w:w="10200" w:type="dxa"/>
            <w:gridSpan w:val="9"/>
          </w:tcPr>
          <w:p w:rsidR="004D7D25" w:rsidRDefault="004D7D25">
            <w:pPr>
              <w:pStyle w:val="ConsPlusNormal"/>
              <w:jc w:val="center"/>
            </w:pPr>
            <w:r>
              <w:t>в том числе по годам</w:t>
            </w:r>
          </w:p>
        </w:tc>
      </w:tr>
      <w:tr w:rsidR="004D7D25">
        <w:tc>
          <w:tcPr>
            <w:tcW w:w="2211" w:type="dxa"/>
            <w:vMerge/>
          </w:tcPr>
          <w:p w:rsidR="004D7D25" w:rsidRDefault="004D7D25"/>
        </w:tc>
        <w:tc>
          <w:tcPr>
            <w:tcW w:w="1194" w:type="dxa"/>
            <w:vMerge/>
          </w:tcPr>
          <w:p w:rsidR="004D7D25" w:rsidRDefault="004D7D25"/>
        </w:tc>
        <w:tc>
          <w:tcPr>
            <w:tcW w:w="1133" w:type="dxa"/>
          </w:tcPr>
          <w:p w:rsidR="004D7D25" w:rsidRDefault="004D7D25">
            <w:pPr>
              <w:pStyle w:val="ConsPlusNormal"/>
              <w:jc w:val="center"/>
            </w:pPr>
            <w:r>
              <w:t>2013 год (факт)</w:t>
            </w:r>
          </w:p>
        </w:tc>
        <w:tc>
          <w:tcPr>
            <w:tcW w:w="1133" w:type="dxa"/>
          </w:tcPr>
          <w:p w:rsidR="004D7D25" w:rsidRDefault="004D7D25">
            <w:pPr>
              <w:pStyle w:val="ConsPlusNormal"/>
              <w:jc w:val="center"/>
            </w:pPr>
            <w:r>
              <w:t>2014 год (факт)</w:t>
            </w:r>
          </w:p>
        </w:tc>
        <w:tc>
          <w:tcPr>
            <w:tcW w:w="1133" w:type="dxa"/>
          </w:tcPr>
          <w:p w:rsidR="004D7D25" w:rsidRDefault="004D7D25">
            <w:pPr>
              <w:pStyle w:val="ConsPlusNormal"/>
              <w:jc w:val="center"/>
            </w:pPr>
            <w:r>
              <w:t>2015 год (факт)</w:t>
            </w:r>
          </w:p>
        </w:tc>
        <w:tc>
          <w:tcPr>
            <w:tcW w:w="1133" w:type="dxa"/>
          </w:tcPr>
          <w:p w:rsidR="004D7D25" w:rsidRDefault="004D7D25">
            <w:pPr>
              <w:pStyle w:val="ConsPlusNormal"/>
              <w:jc w:val="center"/>
            </w:pPr>
            <w:r>
              <w:t>2016 год (факт)</w:t>
            </w:r>
          </w:p>
        </w:tc>
        <w:tc>
          <w:tcPr>
            <w:tcW w:w="1133" w:type="dxa"/>
          </w:tcPr>
          <w:p w:rsidR="004D7D25" w:rsidRDefault="004D7D25">
            <w:pPr>
              <w:pStyle w:val="ConsPlusNormal"/>
              <w:jc w:val="center"/>
            </w:pPr>
            <w:r>
              <w:t>2017 год (факт)</w:t>
            </w:r>
          </w:p>
        </w:tc>
        <w:tc>
          <w:tcPr>
            <w:tcW w:w="1133" w:type="dxa"/>
          </w:tcPr>
          <w:p w:rsidR="004D7D25" w:rsidRDefault="004D7D25">
            <w:pPr>
              <w:pStyle w:val="ConsPlusNormal"/>
              <w:jc w:val="center"/>
            </w:pPr>
            <w:r>
              <w:t>2018 год</w:t>
            </w:r>
          </w:p>
        </w:tc>
        <w:tc>
          <w:tcPr>
            <w:tcW w:w="1133" w:type="dxa"/>
          </w:tcPr>
          <w:p w:rsidR="004D7D25" w:rsidRDefault="004D7D25">
            <w:pPr>
              <w:pStyle w:val="ConsPlusNormal"/>
              <w:jc w:val="center"/>
            </w:pPr>
            <w:r>
              <w:t>2019 год</w:t>
            </w:r>
          </w:p>
        </w:tc>
        <w:tc>
          <w:tcPr>
            <w:tcW w:w="1133" w:type="dxa"/>
          </w:tcPr>
          <w:p w:rsidR="004D7D25" w:rsidRDefault="004D7D25">
            <w:pPr>
              <w:pStyle w:val="ConsPlusNormal"/>
              <w:jc w:val="center"/>
            </w:pPr>
            <w:r>
              <w:t>2020 год</w:t>
            </w:r>
          </w:p>
        </w:tc>
        <w:tc>
          <w:tcPr>
            <w:tcW w:w="1136" w:type="dxa"/>
          </w:tcPr>
          <w:p w:rsidR="004D7D25" w:rsidRDefault="004D7D25">
            <w:pPr>
              <w:pStyle w:val="ConsPlusNormal"/>
              <w:jc w:val="center"/>
            </w:pPr>
            <w:r>
              <w:t>2021 год</w:t>
            </w:r>
          </w:p>
        </w:tc>
      </w:tr>
      <w:tr w:rsidR="004D7D25">
        <w:tc>
          <w:tcPr>
            <w:tcW w:w="2211" w:type="dxa"/>
          </w:tcPr>
          <w:p w:rsidR="004D7D25" w:rsidRDefault="004D7D25">
            <w:pPr>
              <w:pStyle w:val="ConsPlusNormal"/>
            </w:pPr>
            <w:r>
              <w:t>Капитальные вложения</w:t>
            </w:r>
          </w:p>
        </w:tc>
        <w:tc>
          <w:tcPr>
            <w:tcW w:w="1194" w:type="dxa"/>
          </w:tcPr>
          <w:p w:rsidR="004D7D25" w:rsidRDefault="004D7D25">
            <w:pPr>
              <w:pStyle w:val="ConsPlusNormal"/>
              <w:jc w:val="center"/>
            </w:pPr>
            <w:r>
              <w:t>272,5</w:t>
            </w:r>
          </w:p>
        </w:tc>
        <w:tc>
          <w:tcPr>
            <w:tcW w:w="1133" w:type="dxa"/>
          </w:tcPr>
          <w:p w:rsidR="004D7D25" w:rsidRDefault="004D7D25">
            <w:pPr>
              <w:pStyle w:val="ConsPlusNormal"/>
              <w:jc w:val="center"/>
            </w:pPr>
            <w:r>
              <w:t>22,1</w:t>
            </w:r>
          </w:p>
        </w:tc>
        <w:tc>
          <w:tcPr>
            <w:tcW w:w="1133" w:type="dxa"/>
          </w:tcPr>
          <w:p w:rsidR="004D7D25" w:rsidRDefault="004D7D25">
            <w:pPr>
              <w:pStyle w:val="ConsPlusNormal"/>
              <w:jc w:val="center"/>
            </w:pPr>
            <w:r>
              <w:t>0,9</w:t>
            </w:r>
          </w:p>
        </w:tc>
        <w:tc>
          <w:tcPr>
            <w:tcW w:w="1133" w:type="dxa"/>
          </w:tcPr>
          <w:p w:rsidR="004D7D25" w:rsidRDefault="004D7D25">
            <w:pPr>
              <w:pStyle w:val="ConsPlusNormal"/>
              <w:jc w:val="center"/>
            </w:pPr>
            <w:r>
              <w:t>0,1</w:t>
            </w:r>
          </w:p>
        </w:tc>
        <w:tc>
          <w:tcPr>
            <w:tcW w:w="1133" w:type="dxa"/>
          </w:tcPr>
          <w:p w:rsidR="004D7D25" w:rsidRDefault="004D7D25">
            <w:pPr>
              <w:pStyle w:val="ConsPlusNormal"/>
              <w:jc w:val="center"/>
            </w:pPr>
            <w:r>
              <w:t>0,2</w:t>
            </w:r>
          </w:p>
        </w:tc>
        <w:tc>
          <w:tcPr>
            <w:tcW w:w="1133" w:type="dxa"/>
          </w:tcPr>
          <w:p w:rsidR="004D7D25" w:rsidRDefault="004D7D25">
            <w:pPr>
              <w:pStyle w:val="ConsPlusNormal"/>
              <w:jc w:val="center"/>
            </w:pPr>
            <w:r>
              <w:t>0,1</w:t>
            </w:r>
          </w:p>
        </w:tc>
        <w:tc>
          <w:tcPr>
            <w:tcW w:w="1133" w:type="dxa"/>
          </w:tcPr>
          <w:p w:rsidR="004D7D25" w:rsidRDefault="004D7D25">
            <w:pPr>
              <w:pStyle w:val="ConsPlusNormal"/>
              <w:jc w:val="center"/>
            </w:pPr>
            <w:r>
              <w:t>15,9</w:t>
            </w:r>
          </w:p>
        </w:tc>
        <w:tc>
          <w:tcPr>
            <w:tcW w:w="1133" w:type="dxa"/>
          </w:tcPr>
          <w:p w:rsidR="004D7D25" w:rsidRDefault="004D7D25">
            <w:pPr>
              <w:pStyle w:val="ConsPlusNormal"/>
              <w:jc w:val="center"/>
            </w:pPr>
            <w:r>
              <w:t>116,6</w:t>
            </w:r>
          </w:p>
        </w:tc>
        <w:tc>
          <w:tcPr>
            <w:tcW w:w="1133" w:type="dxa"/>
          </w:tcPr>
          <w:p w:rsidR="004D7D25" w:rsidRDefault="004D7D25">
            <w:pPr>
              <w:pStyle w:val="ConsPlusNormal"/>
              <w:jc w:val="center"/>
            </w:pPr>
            <w:r>
              <w:t>116,6</w:t>
            </w:r>
          </w:p>
        </w:tc>
        <w:tc>
          <w:tcPr>
            <w:tcW w:w="1136" w:type="dxa"/>
          </w:tcPr>
          <w:p w:rsidR="004D7D25" w:rsidRDefault="004D7D25">
            <w:pPr>
              <w:pStyle w:val="ConsPlusNormal"/>
              <w:jc w:val="center"/>
            </w:pPr>
            <w:r>
              <w:t>0</w:t>
            </w:r>
          </w:p>
        </w:tc>
      </w:tr>
      <w:tr w:rsidR="004D7D25">
        <w:tc>
          <w:tcPr>
            <w:tcW w:w="2211" w:type="dxa"/>
          </w:tcPr>
          <w:p w:rsidR="004D7D25" w:rsidRDefault="004D7D25">
            <w:pPr>
              <w:pStyle w:val="ConsPlusNormal"/>
            </w:pPr>
            <w:r>
              <w:t>Прочие расходы</w:t>
            </w:r>
          </w:p>
        </w:tc>
        <w:tc>
          <w:tcPr>
            <w:tcW w:w="1194" w:type="dxa"/>
          </w:tcPr>
          <w:p w:rsidR="004D7D25" w:rsidRDefault="004D7D25">
            <w:pPr>
              <w:pStyle w:val="ConsPlusNormal"/>
              <w:jc w:val="center"/>
            </w:pPr>
            <w:r>
              <w:t>1223,2</w:t>
            </w:r>
          </w:p>
        </w:tc>
        <w:tc>
          <w:tcPr>
            <w:tcW w:w="1133" w:type="dxa"/>
          </w:tcPr>
          <w:p w:rsidR="004D7D25" w:rsidRDefault="004D7D25">
            <w:pPr>
              <w:pStyle w:val="ConsPlusNormal"/>
              <w:jc w:val="center"/>
            </w:pPr>
            <w:r>
              <w:t>231,7</w:t>
            </w:r>
          </w:p>
        </w:tc>
        <w:tc>
          <w:tcPr>
            <w:tcW w:w="1133" w:type="dxa"/>
          </w:tcPr>
          <w:p w:rsidR="004D7D25" w:rsidRDefault="004D7D25">
            <w:pPr>
              <w:pStyle w:val="ConsPlusNormal"/>
              <w:jc w:val="center"/>
            </w:pPr>
            <w:r>
              <w:t>148,2</w:t>
            </w:r>
          </w:p>
        </w:tc>
        <w:tc>
          <w:tcPr>
            <w:tcW w:w="1133" w:type="dxa"/>
          </w:tcPr>
          <w:p w:rsidR="004D7D25" w:rsidRDefault="004D7D25">
            <w:pPr>
              <w:pStyle w:val="ConsPlusNormal"/>
              <w:jc w:val="center"/>
            </w:pPr>
            <w:r>
              <w:t>92,2</w:t>
            </w:r>
          </w:p>
        </w:tc>
        <w:tc>
          <w:tcPr>
            <w:tcW w:w="1133" w:type="dxa"/>
          </w:tcPr>
          <w:p w:rsidR="004D7D25" w:rsidRDefault="004D7D25">
            <w:pPr>
              <w:pStyle w:val="ConsPlusNormal"/>
              <w:jc w:val="center"/>
            </w:pPr>
            <w:r>
              <w:t>106,6</w:t>
            </w:r>
          </w:p>
        </w:tc>
        <w:tc>
          <w:tcPr>
            <w:tcW w:w="1133" w:type="dxa"/>
          </w:tcPr>
          <w:p w:rsidR="004D7D25" w:rsidRDefault="004D7D25">
            <w:pPr>
              <w:pStyle w:val="ConsPlusNormal"/>
              <w:jc w:val="center"/>
            </w:pPr>
            <w:r>
              <w:t>99,7</w:t>
            </w:r>
          </w:p>
        </w:tc>
        <w:tc>
          <w:tcPr>
            <w:tcW w:w="1133" w:type="dxa"/>
          </w:tcPr>
          <w:p w:rsidR="004D7D25" w:rsidRDefault="004D7D25">
            <w:pPr>
              <w:pStyle w:val="ConsPlusNormal"/>
              <w:jc w:val="center"/>
            </w:pPr>
            <w:r>
              <w:t>206,7</w:t>
            </w:r>
          </w:p>
        </w:tc>
        <w:tc>
          <w:tcPr>
            <w:tcW w:w="1133" w:type="dxa"/>
          </w:tcPr>
          <w:p w:rsidR="004D7D25" w:rsidRDefault="004D7D25">
            <w:pPr>
              <w:pStyle w:val="ConsPlusNormal"/>
              <w:jc w:val="center"/>
            </w:pPr>
            <w:r>
              <w:t>113,4</w:t>
            </w:r>
          </w:p>
        </w:tc>
        <w:tc>
          <w:tcPr>
            <w:tcW w:w="1133" w:type="dxa"/>
          </w:tcPr>
          <w:p w:rsidR="004D7D25" w:rsidRDefault="004D7D25">
            <w:pPr>
              <w:pStyle w:val="ConsPlusNormal"/>
              <w:jc w:val="center"/>
            </w:pPr>
            <w:r>
              <w:t>112,3</w:t>
            </w:r>
          </w:p>
        </w:tc>
        <w:tc>
          <w:tcPr>
            <w:tcW w:w="1136" w:type="dxa"/>
          </w:tcPr>
          <w:p w:rsidR="004D7D25" w:rsidRDefault="004D7D25">
            <w:pPr>
              <w:pStyle w:val="ConsPlusNormal"/>
              <w:jc w:val="center"/>
            </w:pPr>
            <w:r>
              <w:t>112,4</w:t>
            </w:r>
          </w:p>
        </w:tc>
      </w:tr>
      <w:tr w:rsidR="004D7D25">
        <w:tc>
          <w:tcPr>
            <w:tcW w:w="2211" w:type="dxa"/>
          </w:tcPr>
          <w:p w:rsidR="004D7D25" w:rsidRDefault="004D7D25">
            <w:pPr>
              <w:pStyle w:val="ConsPlusNormal"/>
            </w:pPr>
            <w:r>
              <w:t>Итого</w:t>
            </w:r>
          </w:p>
        </w:tc>
        <w:tc>
          <w:tcPr>
            <w:tcW w:w="1194" w:type="dxa"/>
          </w:tcPr>
          <w:p w:rsidR="004D7D25" w:rsidRDefault="004D7D25">
            <w:pPr>
              <w:pStyle w:val="ConsPlusNormal"/>
              <w:jc w:val="center"/>
            </w:pPr>
            <w:r>
              <w:t>1495,7</w:t>
            </w:r>
          </w:p>
        </w:tc>
        <w:tc>
          <w:tcPr>
            <w:tcW w:w="1133" w:type="dxa"/>
          </w:tcPr>
          <w:p w:rsidR="004D7D25" w:rsidRDefault="004D7D25">
            <w:pPr>
              <w:pStyle w:val="ConsPlusNormal"/>
              <w:jc w:val="center"/>
            </w:pPr>
            <w:r>
              <w:t>253,8</w:t>
            </w:r>
          </w:p>
        </w:tc>
        <w:tc>
          <w:tcPr>
            <w:tcW w:w="1133" w:type="dxa"/>
          </w:tcPr>
          <w:p w:rsidR="004D7D25" w:rsidRDefault="004D7D25">
            <w:pPr>
              <w:pStyle w:val="ConsPlusNormal"/>
              <w:jc w:val="center"/>
            </w:pPr>
            <w:r>
              <w:t>149,1</w:t>
            </w:r>
          </w:p>
        </w:tc>
        <w:tc>
          <w:tcPr>
            <w:tcW w:w="1133" w:type="dxa"/>
          </w:tcPr>
          <w:p w:rsidR="004D7D25" w:rsidRDefault="004D7D25">
            <w:pPr>
              <w:pStyle w:val="ConsPlusNormal"/>
              <w:jc w:val="center"/>
            </w:pPr>
            <w:r>
              <w:t>92,3</w:t>
            </w:r>
          </w:p>
        </w:tc>
        <w:tc>
          <w:tcPr>
            <w:tcW w:w="1133" w:type="dxa"/>
          </w:tcPr>
          <w:p w:rsidR="004D7D25" w:rsidRDefault="004D7D25">
            <w:pPr>
              <w:pStyle w:val="ConsPlusNormal"/>
              <w:jc w:val="center"/>
            </w:pPr>
            <w:r>
              <w:t>106,8</w:t>
            </w:r>
          </w:p>
        </w:tc>
        <w:tc>
          <w:tcPr>
            <w:tcW w:w="1133" w:type="dxa"/>
          </w:tcPr>
          <w:p w:rsidR="004D7D25" w:rsidRDefault="004D7D25">
            <w:pPr>
              <w:pStyle w:val="ConsPlusNormal"/>
              <w:jc w:val="center"/>
            </w:pPr>
            <w:r>
              <w:t>99,8</w:t>
            </w:r>
          </w:p>
        </w:tc>
        <w:tc>
          <w:tcPr>
            <w:tcW w:w="1133" w:type="dxa"/>
          </w:tcPr>
          <w:p w:rsidR="004D7D25" w:rsidRDefault="004D7D25">
            <w:pPr>
              <w:pStyle w:val="ConsPlusNormal"/>
              <w:jc w:val="center"/>
            </w:pPr>
            <w:r>
              <w:t>222,6</w:t>
            </w:r>
          </w:p>
        </w:tc>
        <w:tc>
          <w:tcPr>
            <w:tcW w:w="1133" w:type="dxa"/>
          </w:tcPr>
          <w:p w:rsidR="004D7D25" w:rsidRDefault="004D7D25">
            <w:pPr>
              <w:pStyle w:val="ConsPlusNormal"/>
              <w:jc w:val="center"/>
            </w:pPr>
            <w:r>
              <w:t>230,0</w:t>
            </w:r>
          </w:p>
        </w:tc>
        <w:tc>
          <w:tcPr>
            <w:tcW w:w="1133" w:type="dxa"/>
          </w:tcPr>
          <w:p w:rsidR="004D7D25" w:rsidRDefault="004D7D25">
            <w:pPr>
              <w:pStyle w:val="ConsPlusNormal"/>
              <w:jc w:val="center"/>
            </w:pPr>
            <w:r>
              <w:t>228,9</w:t>
            </w:r>
          </w:p>
        </w:tc>
        <w:tc>
          <w:tcPr>
            <w:tcW w:w="1136" w:type="dxa"/>
          </w:tcPr>
          <w:p w:rsidR="004D7D25" w:rsidRDefault="004D7D25">
            <w:pPr>
              <w:pStyle w:val="ConsPlusNormal"/>
              <w:jc w:val="center"/>
            </w:pPr>
            <w:r>
              <w:t>112,4</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Title"/>
        <w:jc w:val="center"/>
        <w:outlineLvl w:val="2"/>
      </w:pPr>
      <w:r>
        <w:t>6. Анализ рисков реализации Подпрограммы</w:t>
      </w:r>
    </w:p>
    <w:p w:rsidR="004D7D25" w:rsidRDefault="004D7D25">
      <w:pPr>
        <w:pStyle w:val="ConsPlusTitle"/>
        <w:jc w:val="center"/>
      </w:pPr>
      <w:r>
        <w:t>и меры управления рисками</w:t>
      </w:r>
    </w:p>
    <w:p w:rsidR="004D7D25" w:rsidRDefault="004D7D25">
      <w:pPr>
        <w:pStyle w:val="ConsPlusNormal"/>
        <w:jc w:val="both"/>
      </w:pPr>
    </w:p>
    <w:p w:rsidR="004D7D25" w:rsidRDefault="004D7D25">
      <w:pPr>
        <w:pStyle w:val="ConsPlusNormal"/>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672" w:history="1">
        <w:r>
          <w:rPr>
            <w:color w:val="0000FF"/>
          </w:rPr>
          <w:t>разделе 6</w:t>
        </w:r>
      </w:hyperlink>
      <w:r>
        <w:t xml:space="preserve"> Государственной программы.</w:t>
      </w:r>
    </w:p>
    <w:p w:rsidR="004D7D25" w:rsidRDefault="004D7D25">
      <w:pPr>
        <w:pStyle w:val="ConsPlusNormal"/>
        <w:jc w:val="both"/>
      </w:pPr>
    </w:p>
    <w:p w:rsidR="004D7D25" w:rsidRDefault="004D7D25">
      <w:pPr>
        <w:pStyle w:val="ConsPlusTitle"/>
        <w:jc w:val="center"/>
        <w:outlineLvl w:val="2"/>
      </w:pPr>
      <w:r>
        <w:t>7. Методика оценки эффективности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Исключен. - </w:t>
      </w:r>
      <w:hyperlink r:id="rId886" w:history="1">
        <w:r>
          <w:rPr>
            <w:color w:val="0000FF"/>
          </w:rPr>
          <w:t>Постановление</w:t>
        </w:r>
      </w:hyperlink>
      <w:r>
        <w:t xml:space="preserve"> Правительства Кировской области от 03.03.2014 N 251/162.</w:t>
      </w: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Title"/>
        <w:jc w:val="center"/>
        <w:outlineLvl w:val="1"/>
      </w:pPr>
      <w:bookmarkStart w:id="11" w:name="P4178"/>
      <w:bookmarkEnd w:id="11"/>
      <w:r>
        <w:t>ПОДПРОГРАММА</w:t>
      </w:r>
    </w:p>
    <w:p w:rsidR="004D7D25" w:rsidRDefault="004D7D25">
      <w:pPr>
        <w:pStyle w:val="ConsPlusTitle"/>
        <w:jc w:val="center"/>
      </w:pPr>
      <w:r>
        <w:t>"РАЗВИТИЕ МЕДИЦИНСКОЙ РЕАБИЛИТАЦИИ И САНАТОРНО-КУРОРТНОГО</w:t>
      </w:r>
    </w:p>
    <w:p w:rsidR="004D7D25" w:rsidRDefault="004D7D25">
      <w:pPr>
        <w:pStyle w:val="ConsPlusTitle"/>
        <w:jc w:val="center"/>
      </w:pPr>
      <w:r>
        <w:t>ЛЕЧЕНИЯ, В ТОМ ЧИСЛЕ ДЕТЕЙ" (ДАЛЕЕ - ПОДПРОГРАММА)</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(в ред. постановлений Правительства Кировской области</w:t>
            </w:r>
          </w:p>
          <w:p w:rsidR="004D7D25" w:rsidRDefault="004D7D25">
            <w:pPr>
              <w:pStyle w:val="ConsPlusNormal"/>
              <w:jc w:val="center"/>
            </w:pPr>
            <w:r>
              <w:rPr>
                <w:color w:val="392C69"/>
              </w:rPr>
              <w:t xml:space="preserve">от 26.11.2013 </w:t>
            </w:r>
            <w:hyperlink r:id="rId887" w:history="1">
              <w:r>
                <w:rPr>
                  <w:color w:val="0000FF"/>
                </w:rPr>
                <w:t>N 237/758</w:t>
              </w:r>
            </w:hyperlink>
            <w:r>
              <w:rPr>
                <w:color w:val="392C69"/>
              </w:rPr>
              <w:t xml:space="preserve">, от 30.12.2013 </w:t>
            </w:r>
            <w:hyperlink r:id="rId888" w:history="1">
              <w:r>
                <w:rPr>
                  <w:color w:val="0000FF"/>
                </w:rPr>
                <w:t>N 242/940</w:t>
              </w:r>
            </w:hyperlink>
            <w:r>
              <w:rPr>
                <w:color w:val="392C69"/>
              </w:rPr>
              <w:t xml:space="preserve">, от 03.03.2014 </w:t>
            </w:r>
            <w:hyperlink r:id="rId889" w:history="1">
              <w:r>
                <w:rPr>
                  <w:color w:val="0000FF"/>
                </w:rPr>
                <w:t>N 251/162</w:t>
              </w:r>
            </w:hyperlink>
            <w:r>
              <w:rPr>
                <w:color w:val="392C69"/>
              </w:rPr>
              <w:t>,</w:t>
            </w:r>
          </w:p>
          <w:p w:rsidR="004D7D25" w:rsidRDefault="004D7D25">
            <w:pPr>
              <w:pStyle w:val="ConsPlusNormal"/>
              <w:jc w:val="center"/>
            </w:pPr>
            <w:r>
              <w:rPr>
                <w:color w:val="392C69"/>
              </w:rPr>
              <w:t xml:space="preserve">от 08.08.2014 </w:t>
            </w:r>
            <w:hyperlink r:id="rId890" w:history="1">
              <w:r>
                <w:rPr>
                  <w:color w:val="0000FF"/>
                </w:rPr>
                <w:t>N 274/538</w:t>
              </w:r>
            </w:hyperlink>
            <w:r>
              <w:rPr>
                <w:color w:val="392C69"/>
              </w:rPr>
              <w:t xml:space="preserve">, от 12.12.2014 </w:t>
            </w:r>
            <w:hyperlink r:id="rId891" w:history="1">
              <w:r>
                <w:rPr>
                  <w:color w:val="0000FF"/>
                </w:rPr>
                <w:t>N 15/200</w:t>
              </w:r>
            </w:hyperlink>
            <w:r>
              <w:rPr>
                <w:color w:val="392C69"/>
              </w:rPr>
              <w:t xml:space="preserve">, от 30.12.2014 </w:t>
            </w:r>
            <w:hyperlink r:id="rId892" w:history="1">
              <w:r>
                <w:rPr>
                  <w:color w:val="0000FF"/>
                </w:rPr>
                <w:t>N 19/286</w:t>
              </w:r>
            </w:hyperlink>
            <w:r>
              <w:rPr>
                <w:color w:val="392C69"/>
              </w:rPr>
              <w:t>,</w:t>
            </w:r>
          </w:p>
          <w:p w:rsidR="004D7D25" w:rsidRDefault="004D7D25">
            <w:pPr>
              <w:pStyle w:val="ConsPlusNormal"/>
              <w:jc w:val="center"/>
            </w:pPr>
            <w:r>
              <w:rPr>
                <w:color w:val="392C69"/>
              </w:rPr>
              <w:t xml:space="preserve">от 25.06.2015 </w:t>
            </w:r>
            <w:hyperlink r:id="rId893" w:history="1">
              <w:r>
                <w:rPr>
                  <w:color w:val="0000FF"/>
                </w:rPr>
                <w:t>N 45/329</w:t>
              </w:r>
            </w:hyperlink>
            <w:r>
              <w:rPr>
                <w:color w:val="392C69"/>
              </w:rPr>
              <w:t xml:space="preserve">, от 18.08.2015 </w:t>
            </w:r>
            <w:hyperlink r:id="rId894" w:history="1">
              <w:r>
                <w:rPr>
                  <w:color w:val="0000FF"/>
                </w:rPr>
                <w:t>N 55/509</w:t>
              </w:r>
            </w:hyperlink>
            <w:r>
              <w:rPr>
                <w:color w:val="392C69"/>
              </w:rPr>
              <w:t xml:space="preserve">, от 26.10.2015 </w:t>
            </w:r>
            <w:hyperlink r:id="rId895" w:history="1">
              <w:r>
                <w:rPr>
                  <w:color w:val="0000FF"/>
                </w:rPr>
                <w:t>N 67/700</w:t>
              </w:r>
            </w:hyperlink>
            <w:r>
              <w:rPr>
                <w:color w:val="392C69"/>
              </w:rPr>
              <w:t>,</w:t>
            </w:r>
          </w:p>
          <w:p w:rsidR="004D7D25" w:rsidRDefault="004D7D25">
            <w:pPr>
              <w:pStyle w:val="ConsPlusNormal"/>
              <w:jc w:val="center"/>
            </w:pPr>
            <w:r>
              <w:rPr>
                <w:color w:val="392C69"/>
              </w:rPr>
              <w:t xml:space="preserve">от 30.12.2015 </w:t>
            </w:r>
            <w:hyperlink r:id="rId896" w:history="1">
              <w:r>
                <w:rPr>
                  <w:color w:val="0000FF"/>
                </w:rPr>
                <w:t>N 77/914</w:t>
              </w:r>
            </w:hyperlink>
            <w:r>
              <w:rPr>
                <w:color w:val="392C69"/>
              </w:rPr>
              <w:t xml:space="preserve">, от 29.01.2016 </w:t>
            </w:r>
            <w:hyperlink r:id="rId897" w:history="1">
              <w:r>
                <w:rPr>
                  <w:color w:val="0000FF"/>
                </w:rPr>
                <w:t>N 81/21</w:t>
              </w:r>
            </w:hyperlink>
            <w:r>
              <w:rPr>
                <w:color w:val="392C69"/>
              </w:rPr>
              <w:t xml:space="preserve">, от 19.07.2016 </w:t>
            </w:r>
            <w:hyperlink r:id="rId898" w:history="1">
              <w:r>
                <w:rPr>
                  <w:color w:val="0000FF"/>
                </w:rPr>
                <w:t>N 112/443</w:t>
              </w:r>
            </w:hyperlink>
            <w:r>
              <w:rPr>
                <w:color w:val="392C69"/>
              </w:rPr>
              <w:t>,</w:t>
            </w:r>
          </w:p>
          <w:p w:rsidR="004D7D25" w:rsidRDefault="004D7D25">
            <w:pPr>
              <w:pStyle w:val="ConsPlusNormal"/>
              <w:jc w:val="center"/>
            </w:pPr>
            <w:r>
              <w:rPr>
                <w:color w:val="392C69"/>
              </w:rPr>
              <w:t xml:space="preserve">от 25.08.2016 </w:t>
            </w:r>
            <w:hyperlink r:id="rId899" w:history="1">
              <w:r>
                <w:rPr>
                  <w:color w:val="0000FF"/>
                </w:rPr>
                <w:t>N 7/64</w:t>
              </w:r>
            </w:hyperlink>
            <w:r>
              <w:rPr>
                <w:color w:val="392C69"/>
              </w:rPr>
              <w:t xml:space="preserve">, от 26.12.2016 </w:t>
            </w:r>
            <w:hyperlink r:id="rId900" w:history="1">
              <w:r>
                <w:rPr>
                  <w:color w:val="0000FF"/>
                </w:rPr>
                <w:t>N 35/301</w:t>
              </w:r>
            </w:hyperlink>
            <w:r>
              <w:rPr>
                <w:color w:val="392C69"/>
              </w:rPr>
              <w:t xml:space="preserve">, от 10.02.2017 </w:t>
            </w:r>
            <w:hyperlink r:id="rId901" w:history="1">
              <w:r>
                <w:rPr>
                  <w:color w:val="0000FF"/>
                </w:rPr>
                <w:t>N 45/84</w:t>
              </w:r>
            </w:hyperlink>
            <w:r>
              <w:rPr>
                <w:color w:val="392C69"/>
              </w:rPr>
              <w:t>,</w:t>
            </w:r>
          </w:p>
          <w:p w:rsidR="004D7D25" w:rsidRDefault="004D7D25">
            <w:pPr>
              <w:pStyle w:val="ConsPlusNormal"/>
              <w:jc w:val="center"/>
            </w:pPr>
            <w:r>
              <w:rPr>
                <w:color w:val="392C69"/>
              </w:rPr>
              <w:t xml:space="preserve">от 24.08.2017 </w:t>
            </w:r>
            <w:hyperlink r:id="rId902" w:history="1">
              <w:r>
                <w:rPr>
                  <w:color w:val="0000FF"/>
                </w:rPr>
                <w:t>N 427-П</w:t>
              </w:r>
            </w:hyperlink>
            <w:r>
              <w:rPr>
                <w:color w:val="392C69"/>
              </w:rPr>
              <w:t xml:space="preserve">, от 25.07.2018 </w:t>
            </w:r>
            <w:hyperlink r:id="rId903" w:history="1">
              <w:r>
                <w:rPr>
                  <w:color w:val="0000FF"/>
                </w:rPr>
                <w:t>N 370-П</w:t>
              </w:r>
            </w:hyperlink>
            <w:r>
              <w:rPr>
                <w:color w:val="392C69"/>
              </w:rPr>
              <w:t xml:space="preserve">, от 08.02.2019 </w:t>
            </w:r>
            <w:hyperlink r:id="rId904" w:history="1">
              <w:r>
                <w:rPr>
                  <w:color w:val="0000FF"/>
                </w:rPr>
                <w:t>N 57-П</w:t>
              </w:r>
            </w:hyperlink>
            <w:r>
              <w:rPr>
                <w:color w:val="392C69"/>
              </w:rPr>
              <w:t>)</w:t>
            </w:r>
          </w:p>
        </w:tc>
      </w:tr>
    </w:tbl>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4D7D25">
        <w:tc>
          <w:tcPr>
            <w:tcW w:w="3005" w:type="dxa"/>
            <w:tcBorders>
              <w:bottom w:val="nil"/>
            </w:tcBorders>
          </w:tcPr>
          <w:p w:rsidR="004D7D25" w:rsidRDefault="004D7D25">
            <w:pPr>
              <w:pStyle w:val="ConsPlusNormal"/>
              <w:jc w:val="both"/>
            </w:pPr>
            <w:r>
              <w:t>Ответственный исполнитель Подпрограммы</w:t>
            </w:r>
          </w:p>
        </w:tc>
        <w:tc>
          <w:tcPr>
            <w:tcW w:w="6066" w:type="dxa"/>
            <w:tcBorders>
              <w:bottom w:val="nil"/>
            </w:tcBorders>
          </w:tcPr>
          <w:p w:rsidR="004D7D25" w:rsidRDefault="004D7D25">
            <w:pPr>
              <w:pStyle w:val="ConsPlusNormal"/>
              <w:jc w:val="both"/>
            </w:pPr>
            <w:r>
              <w:t>министерство здравоохранения Кировской области</w:t>
            </w:r>
          </w:p>
        </w:tc>
      </w:tr>
      <w:tr w:rsidR="004D7D25">
        <w:tc>
          <w:tcPr>
            <w:tcW w:w="9071" w:type="dxa"/>
            <w:gridSpan w:val="2"/>
            <w:tcBorders>
              <w:top w:val="nil"/>
            </w:tcBorders>
          </w:tcPr>
          <w:p w:rsidR="004D7D25" w:rsidRDefault="004D7D25">
            <w:pPr>
              <w:pStyle w:val="ConsPlusNormal"/>
              <w:jc w:val="both"/>
            </w:pPr>
            <w:r>
              <w:t xml:space="preserve">(в ред. </w:t>
            </w:r>
            <w:hyperlink r:id="rId905" w:history="1">
              <w:r>
                <w:rPr>
                  <w:color w:val="0000FF"/>
                </w:rPr>
                <w:t>постановления</w:t>
              </w:r>
            </w:hyperlink>
            <w:r>
              <w:t xml:space="preserve"> Правительства Кировской области от 18.08.2015 N 55/509)</w:t>
            </w:r>
          </w:p>
        </w:tc>
      </w:tr>
      <w:tr w:rsidR="004D7D25">
        <w:tc>
          <w:tcPr>
            <w:tcW w:w="9071" w:type="dxa"/>
            <w:gridSpan w:val="2"/>
            <w:tcBorders>
              <w:bottom w:val="nil"/>
            </w:tcBorders>
          </w:tcPr>
          <w:p w:rsidR="004D7D25" w:rsidRDefault="004D7D25">
            <w:pPr>
              <w:pStyle w:val="ConsPlusNormal"/>
              <w:jc w:val="both"/>
            </w:pPr>
            <w:r>
              <w:t xml:space="preserve">Раздел исключен. - </w:t>
            </w:r>
            <w:hyperlink r:id="rId906" w:history="1">
              <w:r>
                <w:rPr>
                  <w:color w:val="0000FF"/>
                </w:rPr>
                <w:t>Постановление</w:t>
              </w:r>
            </w:hyperlink>
            <w:r>
              <w:t xml:space="preserve"> Правительства Кировской области от 12.12.2014 N 15/200</w:t>
            </w:r>
          </w:p>
        </w:tc>
      </w:tr>
      <w:tr w:rsidR="004D7D25">
        <w:tblPrEx>
          <w:tblBorders>
            <w:insideH w:val="single" w:sz="4" w:space="0" w:color="auto"/>
          </w:tblBorders>
        </w:tblPrEx>
        <w:tc>
          <w:tcPr>
            <w:tcW w:w="3005" w:type="dxa"/>
          </w:tcPr>
          <w:p w:rsidR="004D7D25" w:rsidRDefault="004D7D25">
            <w:pPr>
              <w:pStyle w:val="ConsPlusNormal"/>
              <w:jc w:val="both"/>
            </w:pPr>
            <w:r>
              <w:t>Цель Подпрограммы</w:t>
            </w:r>
          </w:p>
        </w:tc>
        <w:tc>
          <w:tcPr>
            <w:tcW w:w="6066" w:type="dxa"/>
          </w:tcPr>
          <w:p w:rsidR="004D7D25" w:rsidRDefault="004D7D25">
            <w:pPr>
              <w:pStyle w:val="ConsPlusNormal"/>
              <w:jc w:val="both"/>
            </w:pPr>
            <w:r>
              <w:t>снижение уровня инвалидизации и увеличение продолжительности активного периода жизни населения Кировской области</w:t>
            </w:r>
          </w:p>
        </w:tc>
      </w:tr>
      <w:tr w:rsidR="004D7D25">
        <w:tblPrEx>
          <w:tblBorders>
            <w:insideH w:val="single" w:sz="4" w:space="0" w:color="auto"/>
          </w:tblBorders>
        </w:tblPrEx>
        <w:tc>
          <w:tcPr>
            <w:tcW w:w="3005" w:type="dxa"/>
          </w:tcPr>
          <w:p w:rsidR="004D7D25" w:rsidRDefault="004D7D25">
            <w:pPr>
              <w:pStyle w:val="ConsPlusNormal"/>
              <w:jc w:val="both"/>
            </w:pPr>
            <w:r>
              <w:t>Задачи Подпрограммы</w:t>
            </w:r>
          </w:p>
        </w:tc>
        <w:tc>
          <w:tcPr>
            <w:tcW w:w="6066" w:type="dxa"/>
          </w:tcPr>
          <w:p w:rsidR="004D7D25" w:rsidRDefault="004D7D25">
            <w:pPr>
              <w:pStyle w:val="ConsPlusNormal"/>
              <w:jc w:val="both"/>
            </w:pPr>
            <w:r>
              <w:t>организация специализированных отделений реабилитации при многопрофильных медицинских организациях;</w:t>
            </w:r>
          </w:p>
          <w:p w:rsidR="004D7D25" w:rsidRDefault="004D7D25">
            <w:pPr>
              <w:pStyle w:val="ConsPlusNormal"/>
              <w:jc w:val="both"/>
            </w:pPr>
            <w:r>
              <w:t>организация кабинетов медицинской реабилитации при амбулаторно-поликлинических подразделениях учреждений здравоохранения области;</w:t>
            </w:r>
          </w:p>
          <w:p w:rsidR="004D7D25" w:rsidRDefault="004D7D25">
            <w:pPr>
              <w:pStyle w:val="ConsPlusNormal"/>
              <w:jc w:val="both"/>
            </w:pPr>
            <w:r>
              <w:t>организация выездных форм работы по медицинской реабилитации маломобильных групп населения на дому;</w:t>
            </w:r>
          </w:p>
          <w:p w:rsidR="004D7D25" w:rsidRDefault="004D7D25">
            <w:pPr>
              <w:pStyle w:val="ConsPlusNormal"/>
              <w:jc w:val="both"/>
            </w:pPr>
            <w:r>
              <w:t>организация и ведение регистра больных, нуждающихся в реабилитационной помощи</w:t>
            </w:r>
          </w:p>
        </w:tc>
      </w:tr>
      <w:tr w:rsidR="004D7D25">
        <w:tblPrEx>
          <w:tblBorders>
            <w:insideH w:val="single" w:sz="4" w:space="0" w:color="auto"/>
          </w:tblBorders>
        </w:tblPrEx>
        <w:tc>
          <w:tcPr>
            <w:tcW w:w="3005" w:type="dxa"/>
          </w:tcPr>
          <w:p w:rsidR="004D7D25" w:rsidRDefault="004D7D25">
            <w:pPr>
              <w:pStyle w:val="ConsPlusNormal"/>
              <w:jc w:val="both"/>
            </w:pPr>
            <w:r>
              <w:t>Целевые индикаторы и показатели Подпрограммы</w:t>
            </w:r>
          </w:p>
        </w:tc>
        <w:tc>
          <w:tcPr>
            <w:tcW w:w="6066" w:type="dxa"/>
          </w:tcPr>
          <w:p w:rsidR="004D7D25" w:rsidRDefault="004D7D25">
            <w:pPr>
              <w:pStyle w:val="ConsPlusNormal"/>
              <w:jc w:val="both"/>
            </w:pPr>
            <w:r>
              <w:t>охват санаторно-курортным лечением пациентов;</w:t>
            </w:r>
          </w:p>
          <w:p w:rsidR="004D7D25" w:rsidRDefault="004D7D25">
            <w:pPr>
              <w:pStyle w:val="ConsPlusNormal"/>
              <w:jc w:val="both"/>
            </w:pPr>
            <w:r>
              <w:t>охват реабилитационной медицинской помощью пациентов;</w:t>
            </w:r>
          </w:p>
          <w:p w:rsidR="004D7D25" w:rsidRDefault="004D7D25">
            <w:pPr>
              <w:pStyle w:val="ConsPlusNormal"/>
              <w:jc w:val="both"/>
            </w:pPr>
            <w:r>
              <w:lastRenderedPageBreak/>
              <w:t>охват реабилитационной медицинской помощью детей-инвалидов от числа нуждающихся</w:t>
            </w:r>
          </w:p>
        </w:tc>
      </w:tr>
      <w:tr w:rsidR="004D7D25">
        <w:tc>
          <w:tcPr>
            <w:tcW w:w="3005" w:type="dxa"/>
            <w:tcBorders>
              <w:bottom w:val="nil"/>
            </w:tcBorders>
          </w:tcPr>
          <w:p w:rsidR="004D7D25" w:rsidRDefault="004D7D25">
            <w:pPr>
              <w:pStyle w:val="ConsPlusNormal"/>
              <w:jc w:val="both"/>
            </w:pPr>
            <w:r>
              <w:lastRenderedPageBreak/>
              <w:t>Этапы и сроки реализации Подпрограммы</w:t>
            </w:r>
          </w:p>
        </w:tc>
        <w:tc>
          <w:tcPr>
            <w:tcW w:w="6066" w:type="dxa"/>
            <w:tcBorders>
              <w:bottom w:val="nil"/>
            </w:tcBorders>
          </w:tcPr>
          <w:p w:rsidR="004D7D25" w:rsidRDefault="004D7D25">
            <w:pPr>
              <w:pStyle w:val="ConsPlusNormal"/>
              <w:jc w:val="both"/>
            </w:pPr>
            <w:r>
              <w:t>Подпрограмма реализуется в два этапа:</w:t>
            </w:r>
          </w:p>
          <w:p w:rsidR="004D7D25" w:rsidRDefault="004D7D25">
            <w:pPr>
              <w:pStyle w:val="ConsPlusNormal"/>
              <w:jc w:val="both"/>
            </w:pPr>
            <w:r>
              <w:t>первый этап: 2013 - 2015 годы;</w:t>
            </w:r>
          </w:p>
          <w:p w:rsidR="004D7D25" w:rsidRDefault="004D7D25">
            <w:pPr>
              <w:pStyle w:val="ConsPlusNormal"/>
              <w:jc w:val="both"/>
            </w:pPr>
            <w:r>
              <w:t>второй этап: 2016 - 2021 годы</w:t>
            </w:r>
          </w:p>
        </w:tc>
      </w:tr>
      <w:tr w:rsidR="004D7D25">
        <w:tc>
          <w:tcPr>
            <w:tcW w:w="9071" w:type="dxa"/>
            <w:gridSpan w:val="2"/>
            <w:tcBorders>
              <w:top w:val="nil"/>
            </w:tcBorders>
          </w:tcPr>
          <w:p w:rsidR="004D7D25" w:rsidRDefault="004D7D25">
            <w:pPr>
              <w:pStyle w:val="ConsPlusNormal"/>
              <w:jc w:val="both"/>
            </w:pPr>
            <w:r>
              <w:t xml:space="preserve">(в ред. </w:t>
            </w:r>
            <w:hyperlink r:id="rId907" w:history="1">
              <w:r>
                <w:rPr>
                  <w:color w:val="0000FF"/>
                </w:rPr>
                <w:t>постановления</w:t>
              </w:r>
            </w:hyperlink>
            <w:r>
              <w:t xml:space="preserve"> Правительства Кировской области от 25.07.2018 N 370-П)</w:t>
            </w:r>
          </w:p>
        </w:tc>
      </w:tr>
      <w:tr w:rsidR="004D7D25">
        <w:tc>
          <w:tcPr>
            <w:tcW w:w="3005" w:type="dxa"/>
            <w:tcBorders>
              <w:bottom w:val="nil"/>
            </w:tcBorders>
          </w:tcPr>
          <w:p w:rsidR="004D7D25" w:rsidRDefault="004D7D25">
            <w:pPr>
              <w:pStyle w:val="ConsPlusNormal"/>
              <w:jc w:val="both"/>
            </w:pPr>
            <w:r>
              <w:t>Объем финансового обеспечения Подпрограммы</w:t>
            </w:r>
          </w:p>
        </w:tc>
        <w:tc>
          <w:tcPr>
            <w:tcW w:w="6066" w:type="dxa"/>
            <w:tcBorders>
              <w:bottom w:val="nil"/>
            </w:tcBorders>
          </w:tcPr>
          <w:p w:rsidR="004D7D25" w:rsidRDefault="004D7D25">
            <w:pPr>
              <w:pStyle w:val="ConsPlusNormal"/>
              <w:jc w:val="both"/>
            </w:pPr>
            <w:r>
              <w:t>общий объем финансового обеспечения Подпрограммы составит 1088455,07 тыс. рублей, из них:</w:t>
            </w:r>
          </w:p>
          <w:p w:rsidR="004D7D25" w:rsidRDefault="004D7D25">
            <w:pPr>
              <w:pStyle w:val="ConsPlusNormal"/>
              <w:jc w:val="both"/>
            </w:pPr>
            <w:r>
              <w:t>средства федерального бюджета - 20000,00 тыс. рублей;</w:t>
            </w:r>
          </w:p>
          <w:p w:rsidR="004D7D25" w:rsidRDefault="004D7D25">
            <w:pPr>
              <w:pStyle w:val="ConsPlusNormal"/>
              <w:jc w:val="both"/>
            </w:pPr>
            <w:r>
              <w:t>средства областного бюджета - 1065463,57 тыс. рублей;</w:t>
            </w:r>
          </w:p>
          <w:p w:rsidR="004D7D25" w:rsidRDefault="004D7D25">
            <w:pPr>
              <w:pStyle w:val="ConsPlusNormal"/>
              <w:jc w:val="both"/>
            </w:pPr>
            <w:r>
              <w:t>средства государственных внебюджетных фондов Российской Федерации - 2991,50 тыс. рублей.</w:t>
            </w:r>
          </w:p>
          <w:p w:rsidR="004D7D25" w:rsidRDefault="004D7D25">
            <w:pPr>
              <w:pStyle w:val="ConsPlusNormal"/>
              <w:jc w:val="both"/>
            </w:pPr>
            <w:r>
              <w:t xml:space="preserve">Финансирование мероприятий Подпрограммы за счет средств КОТФОМС в размере 1351962,68 тыс. рублей учтено в </w:t>
            </w:r>
            <w:hyperlink w:anchor="P1409" w:history="1">
              <w:r>
                <w:rPr>
                  <w:color w:val="0000FF"/>
                </w:rPr>
                <w:t>подпрограмме</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4D7D25">
        <w:tc>
          <w:tcPr>
            <w:tcW w:w="9071" w:type="dxa"/>
            <w:gridSpan w:val="2"/>
            <w:tcBorders>
              <w:top w:val="nil"/>
            </w:tcBorders>
          </w:tcPr>
          <w:p w:rsidR="004D7D25" w:rsidRDefault="004D7D25">
            <w:pPr>
              <w:pStyle w:val="ConsPlusNormal"/>
              <w:jc w:val="both"/>
            </w:pPr>
            <w:r>
              <w:t xml:space="preserve">(в ред. </w:t>
            </w:r>
            <w:hyperlink r:id="rId908" w:history="1">
              <w:r>
                <w:rPr>
                  <w:color w:val="0000FF"/>
                </w:rPr>
                <w:t>постановления</w:t>
              </w:r>
            </w:hyperlink>
            <w:r>
              <w:t xml:space="preserve"> Правительства Кировской области от 08.02.2019 N 57-П)</w:t>
            </w:r>
          </w:p>
        </w:tc>
      </w:tr>
      <w:tr w:rsidR="004D7D25">
        <w:tc>
          <w:tcPr>
            <w:tcW w:w="3005" w:type="dxa"/>
            <w:tcBorders>
              <w:bottom w:val="nil"/>
            </w:tcBorders>
          </w:tcPr>
          <w:p w:rsidR="004D7D25" w:rsidRDefault="004D7D25">
            <w:pPr>
              <w:pStyle w:val="ConsPlusNormal"/>
              <w:jc w:val="both"/>
            </w:pPr>
            <w:r>
              <w:t>Ожидаемые результаты реализации Подпрограммы</w:t>
            </w:r>
          </w:p>
        </w:tc>
        <w:tc>
          <w:tcPr>
            <w:tcW w:w="6066" w:type="dxa"/>
            <w:tcBorders>
              <w:bottom w:val="nil"/>
            </w:tcBorders>
          </w:tcPr>
          <w:p w:rsidR="004D7D25" w:rsidRDefault="004D7D25">
            <w:pPr>
              <w:pStyle w:val="ConsPlusNormal"/>
              <w:jc w:val="both"/>
            </w:pPr>
            <w:r>
              <w:t>реализация Подпрограммы позволит к 2021 году достичь следующих результатов:</w:t>
            </w:r>
          </w:p>
          <w:p w:rsidR="004D7D25" w:rsidRDefault="004D7D25">
            <w:pPr>
              <w:pStyle w:val="ConsPlusNormal"/>
              <w:jc w:val="both"/>
            </w:pPr>
            <w:r>
              <w:t>охват пациентов санаторно-курортным лечением составит 41,2%;</w:t>
            </w:r>
          </w:p>
          <w:p w:rsidR="004D7D25" w:rsidRDefault="004D7D25">
            <w:pPr>
              <w:pStyle w:val="ConsPlusNormal"/>
              <w:jc w:val="both"/>
            </w:pPr>
            <w:r>
              <w:t>охват пациентов реабилитационной медицинской помощью составит 25%;</w:t>
            </w:r>
          </w:p>
          <w:p w:rsidR="004D7D25" w:rsidRDefault="004D7D25">
            <w:pPr>
              <w:pStyle w:val="ConsPlusNormal"/>
              <w:jc w:val="both"/>
            </w:pPr>
            <w:r>
              <w:t>охват детей-инвалидов реабилитационной медицинской помощью составит 98,5%</w:t>
            </w:r>
          </w:p>
        </w:tc>
      </w:tr>
      <w:tr w:rsidR="004D7D25">
        <w:tc>
          <w:tcPr>
            <w:tcW w:w="9071" w:type="dxa"/>
            <w:gridSpan w:val="2"/>
            <w:tcBorders>
              <w:top w:val="nil"/>
            </w:tcBorders>
          </w:tcPr>
          <w:p w:rsidR="004D7D25" w:rsidRDefault="004D7D25">
            <w:pPr>
              <w:pStyle w:val="ConsPlusNormal"/>
              <w:jc w:val="both"/>
            </w:pPr>
            <w:r>
              <w:t xml:space="preserve">(в ред. </w:t>
            </w:r>
            <w:hyperlink r:id="rId909" w:history="1">
              <w:r>
                <w:rPr>
                  <w:color w:val="0000FF"/>
                </w:rPr>
                <w:t>постановления</w:t>
              </w:r>
            </w:hyperlink>
            <w:r>
              <w:t xml:space="preserve"> Правительства Кировской области от 25.07.2018 N 370-П)</w:t>
            </w:r>
          </w:p>
        </w:tc>
      </w:tr>
    </w:tbl>
    <w:p w:rsidR="004D7D25" w:rsidRDefault="004D7D25">
      <w:pPr>
        <w:pStyle w:val="ConsPlusNormal"/>
        <w:jc w:val="both"/>
      </w:pPr>
    </w:p>
    <w:p w:rsidR="004D7D25" w:rsidRDefault="004D7D25">
      <w:pPr>
        <w:pStyle w:val="ConsPlusTitle"/>
        <w:jc w:val="center"/>
        <w:outlineLvl w:val="2"/>
      </w:pPr>
      <w:r>
        <w:t>1. Характеристика сферы реализации Подпрограммы, описание</w:t>
      </w:r>
    </w:p>
    <w:p w:rsidR="004D7D25" w:rsidRDefault="004D7D25">
      <w:pPr>
        <w:pStyle w:val="ConsPlusTitle"/>
        <w:jc w:val="center"/>
      </w:pPr>
      <w:r>
        <w:t>основных проблем в указанной сфере и прогноз ее развития</w:t>
      </w:r>
    </w:p>
    <w:p w:rsidR="004D7D25" w:rsidRDefault="004D7D25">
      <w:pPr>
        <w:pStyle w:val="ConsPlusNormal"/>
        <w:jc w:val="both"/>
      </w:pPr>
    </w:p>
    <w:p w:rsidR="004D7D25" w:rsidRDefault="004D7D25">
      <w:pPr>
        <w:pStyle w:val="ConsPlusNormal"/>
        <w:ind w:firstLine="540"/>
        <w:jc w:val="both"/>
      </w:pPr>
      <w:r>
        <w:t>Важной составляющей при решении задач повышения качества и доступности медицинской помощи, комплексного подхода к восстановлению здоровья, функционального состояния и трудоспособности человека является медицинская реабилитация.</w:t>
      </w:r>
    </w:p>
    <w:p w:rsidR="004D7D25" w:rsidRDefault="004D7D25">
      <w:pPr>
        <w:pStyle w:val="ConsPlusNormal"/>
        <w:spacing w:before="220"/>
        <w:ind w:firstLine="540"/>
        <w:jc w:val="both"/>
      </w:pPr>
      <w:r>
        <w:t>Медицинская реабилитация в условиях трехуровневой системы оказания медицинской помощи позволит снизить уровень инвалидизации населения, улучшить прогноз для восстановления трудоспособности, повысить качество жизни лиц с ограниченными возможностями.</w:t>
      </w:r>
    </w:p>
    <w:p w:rsidR="004D7D25" w:rsidRDefault="004D7D25">
      <w:pPr>
        <w:pStyle w:val="ConsPlusNormal"/>
        <w:spacing w:before="220"/>
        <w:ind w:firstLine="540"/>
        <w:jc w:val="both"/>
      </w:pPr>
      <w:r>
        <w:t>Заболевания нервной системы, опорно-двигательного аппарата, последствия травм, сопровождающиеся двигательными нарушениями, а также заболевания сердечно-сосудистой системы, онкологические заболевания являются одной из самых частых причин, приводящих к инвалидизации.</w:t>
      </w:r>
    </w:p>
    <w:p w:rsidR="004D7D25" w:rsidRDefault="004D7D25">
      <w:pPr>
        <w:pStyle w:val="ConsPlusNormal"/>
        <w:spacing w:before="220"/>
        <w:ind w:firstLine="540"/>
        <w:jc w:val="both"/>
      </w:pPr>
      <w:r>
        <w:t xml:space="preserve">По данным годовых статистических отчетов, по состоянию на 01.01.2013 уровень инвалидности в Кировской области составил 1041,5 на 10 тыс. населения (2011 год - 1026,9), что на </w:t>
      </w:r>
      <w:r>
        <w:lastRenderedPageBreak/>
        <w:t>1,4% выше уровня предыдущего года.</w:t>
      </w:r>
    </w:p>
    <w:p w:rsidR="004D7D25" w:rsidRDefault="004D7D25">
      <w:pPr>
        <w:pStyle w:val="ConsPlusNormal"/>
        <w:spacing w:before="220"/>
        <w:ind w:firstLine="540"/>
        <w:jc w:val="both"/>
      </w:pPr>
      <w:r>
        <w:t>На 01.01.2013 состоит на учете в учреждениях здравоохранения Кировской области 134285 инвалидов (взрослое население), 4019 чел. детского населения, что соответственно на 0,7% и 0,6% больше, чем в 2011 году.</w:t>
      </w:r>
    </w:p>
    <w:p w:rsidR="004D7D25" w:rsidRDefault="004D7D25">
      <w:pPr>
        <w:pStyle w:val="ConsPlusNormal"/>
        <w:spacing w:before="220"/>
        <w:ind w:firstLine="540"/>
        <w:jc w:val="both"/>
      </w:pPr>
      <w:r>
        <w:t>Впервые группа инвалидности в 2012 году установлена 10781 пациенту, что на 23% меньше по сравнению с 2010 годом.</w:t>
      </w:r>
    </w:p>
    <w:p w:rsidR="004D7D25" w:rsidRDefault="004D7D25">
      <w:pPr>
        <w:pStyle w:val="ConsPlusNormal"/>
        <w:spacing w:before="220"/>
        <w:ind w:firstLine="540"/>
        <w:jc w:val="both"/>
      </w:pPr>
      <w:r>
        <w:t>В структуре заболеваний, явившихся причиной выхода на инвалидность, в 2012 году преобладают:</w:t>
      </w:r>
    </w:p>
    <w:p w:rsidR="004D7D25" w:rsidRDefault="004D7D25">
      <w:pPr>
        <w:pStyle w:val="ConsPlusNormal"/>
        <w:spacing w:before="220"/>
        <w:ind w:firstLine="540"/>
        <w:jc w:val="both"/>
      </w:pPr>
      <w:r>
        <w:t>болезни системы кровообращения - 39,5% (2011 год - 40,2%) - снижение на 1,7%,</w:t>
      </w:r>
    </w:p>
    <w:p w:rsidR="004D7D25" w:rsidRDefault="004D7D25">
      <w:pPr>
        <w:pStyle w:val="ConsPlusNormal"/>
        <w:spacing w:before="220"/>
        <w:ind w:firstLine="540"/>
        <w:jc w:val="both"/>
      </w:pPr>
      <w:r>
        <w:t>злокачественные новообразования - 19,7% (2011 год - 18,3%) - рост на 7%,</w:t>
      </w:r>
    </w:p>
    <w:p w:rsidR="004D7D25" w:rsidRDefault="004D7D25">
      <w:pPr>
        <w:pStyle w:val="ConsPlusNormal"/>
        <w:spacing w:before="220"/>
        <w:ind w:firstLine="540"/>
        <w:jc w:val="both"/>
      </w:pPr>
      <w:r>
        <w:t>болезни костно-мышечной системы - 15,6% (2011 год - 15,8%) - незначительное снижение на 1,3%,</w:t>
      </w:r>
    </w:p>
    <w:p w:rsidR="004D7D25" w:rsidRDefault="004D7D25">
      <w:pPr>
        <w:pStyle w:val="ConsPlusNormal"/>
        <w:spacing w:before="220"/>
        <w:ind w:firstLine="540"/>
        <w:jc w:val="both"/>
      </w:pPr>
      <w:r>
        <w:t>последствия травм и отравлений - 5,5% (2011 год - 5,9%) - снижение на 7%,</w:t>
      </w:r>
    </w:p>
    <w:p w:rsidR="004D7D25" w:rsidRDefault="004D7D25">
      <w:pPr>
        <w:pStyle w:val="ConsPlusNormal"/>
        <w:spacing w:before="220"/>
        <w:ind w:firstLine="540"/>
        <w:jc w:val="both"/>
      </w:pPr>
      <w:r>
        <w:t>психические расстройства - 3,7% (2011 год - 3,5%).</w:t>
      </w:r>
    </w:p>
    <w:p w:rsidR="004D7D25" w:rsidRDefault="004D7D25">
      <w:pPr>
        <w:pStyle w:val="ConsPlusNormal"/>
        <w:spacing w:before="220"/>
        <w:ind w:firstLine="540"/>
        <w:jc w:val="both"/>
      </w:pPr>
      <w:r>
        <w:t>Уровень детской инвалидности в области составляет 173,6 на 10 тыс. детского населения (2011 год - 173,8) - снижение на 0,2%.</w:t>
      </w:r>
    </w:p>
    <w:p w:rsidR="004D7D25" w:rsidRDefault="004D7D25">
      <w:pPr>
        <w:pStyle w:val="ConsPlusNormal"/>
        <w:spacing w:before="220"/>
        <w:ind w:firstLine="540"/>
        <w:jc w:val="both"/>
      </w:pPr>
      <w:r>
        <w:t>В структуре заболеваний, обусловивших возникновение инвалидности у детей, высока доля врожденных аномалий - 32,1% (2011 год - 27,9), психических расстройств - 23,0% (2011 год - 18,2), болезней нервной системы - 15,0% (2011 год - 19,3), эндокринных болезней - 7,7% (2011 г. - 7,9), болезней костно-мышечной системы - 7,8% (2011 год - 6,7).</w:t>
      </w:r>
    </w:p>
    <w:p w:rsidR="004D7D25" w:rsidRDefault="004D7D25">
      <w:pPr>
        <w:pStyle w:val="ConsPlusNormal"/>
        <w:spacing w:before="220"/>
        <w:ind w:firstLine="540"/>
        <w:jc w:val="both"/>
      </w:pPr>
      <w:r>
        <w:t>В 2012 году в учреждениях родовспоможения родилось 1008 новорожденных детей с низкой и экстремально низкой массой тела.</w:t>
      </w:r>
    </w:p>
    <w:p w:rsidR="004D7D25" w:rsidRDefault="004D7D25">
      <w:pPr>
        <w:pStyle w:val="ConsPlusNormal"/>
        <w:spacing w:before="220"/>
        <w:ind w:firstLine="540"/>
        <w:jc w:val="both"/>
      </w:pPr>
      <w:r>
        <w:t>В Кировской области система медицинской реабилитации включает:</w:t>
      </w:r>
    </w:p>
    <w:p w:rsidR="004D7D25" w:rsidRDefault="004D7D25">
      <w:pPr>
        <w:pStyle w:val="ConsPlusNormal"/>
        <w:spacing w:before="220"/>
        <w:ind w:firstLine="540"/>
        <w:jc w:val="both"/>
      </w:pPr>
      <w:r>
        <w:t>8 отделений медицинской реабилитации (249 коек круглосуточного пребывания и 100 коек дневного пребывания пациентов) по профилям: кардиологический, неврологический, травматологический, эндокринологический, педиатрический; 5 санаториев (699 коек), подведомственных министерству здравоохранения Кировской области, из них 1 противотуберкулезный санаторий для взрослых, 4 санатория для детей и детей с родителями для лечения заболеваний нервной, костно-мышечной, мочеполовой, дыхательной систем, а также заболеваний кожи, психоневрологических, туберкулеза.</w:t>
      </w:r>
    </w:p>
    <w:p w:rsidR="004D7D25" w:rsidRDefault="004D7D25">
      <w:pPr>
        <w:pStyle w:val="ConsPlusNormal"/>
        <w:jc w:val="both"/>
      </w:pPr>
      <w:r>
        <w:t xml:space="preserve">(в ред. </w:t>
      </w:r>
      <w:hyperlink r:id="rId910"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В настоящее время в Кировской области организована трехэтапная система оказания медицинской реабилитации взрослым и детям:</w:t>
      </w:r>
    </w:p>
    <w:p w:rsidR="004D7D25" w:rsidRDefault="004D7D25">
      <w:pPr>
        <w:pStyle w:val="ConsPlusNormal"/>
        <w:spacing w:before="220"/>
        <w:ind w:firstLine="540"/>
        <w:jc w:val="both"/>
      </w:pPr>
      <w:r>
        <w:t>первый этап медицинской реабилитации осуществляется в острый период течения заболевания или травмы в отделениях реанимации и интенсивной терапии медицинских организаций по профилю основного заболевания. На первом этапе помощь по медицинской реабилитации оказывается в условиях профильного отделения стационара медицинских организаций в соответствии с порядками и стандартами оказания медицинской помощи;</w:t>
      </w:r>
    </w:p>
    <w:p w:rsidR="004D7D25" w:rsidRDefault="004D7D25">
      <w:pPr>
        <w:pStyle w:val="ConsPlusNormal"/>
        <w:spacing w:before="220"/>
        <w:ind w:firstLine="540"/>
        <w:jc w:val="both"/>
      </w:pPr>
      <w:r>
        <w:t xml:space="preserve">второй этап реабилитации осуществляется в ранний восстановительный период течения заболевания или травмы, поздний реабилитационный период, период остаточных явлений течения заболевания, при хроническом течении заболевания вне обострения в условиях </w:t>
      </w:r>
      <w:r>
        <w:lastRenderedPageBreak/>
        <w:t>стационара медицинских организаций в соответствии с профилем заболевания;</w:t>
      </w:r>
    </w:p>
    <w:p w:rsidR="004D7D25" w:rsidRDefault="004D7D25">
      <w:pPr>
        <w:pStyle w:val="ConsPlusNormal"/>
        <w:spacing w:before="220"/>
        <w:ind w:firstLine="540"/>
        <w:jc w:val="both"/>
      </w:pPr>
      <w:r>
        <w:t>третий этап реабилитации осуществляется в ранний и поздний реабилитационный периоды, период остаточных явлений течения заболевания, при хроническом течении заболевания вне обострения в санаторно-курортных учреждениях, в амбулаторных условиях, включая дневные стационары.</w:t>
      </w:r>
    </w:p>
    <w:p w:rsidR="004D7D25" w:rsidRDefault="004D7D25">
      <w:pPr>
        <w:pStyle w:val="ConsPlusNormal"/>
        <w:spacing w:before="220"/>
        <w:ind w:firstLine="540"/>
        <w:jc w:val="both"/>
      </w:pPr>
      <w:r>
        <w:t>Медицинская реабилитация в Кировской области осуществляется по следующим направлениям:</w:t>
      </w:r>
    </w:p>
    <w:p w:rsidR="004D7D25" w:rsidRDefault="004D7D25">
      <w:pPr>
        <w:pStyle w:val="ConsPlusNormal"/>
        <w:spacing w:before="220"/>
        <w:ind w:firstLine="540"/>
        <w:jc w:val="both"/>
      </w:pPr>
      <w:r>
        <w:t>реабилитация пациентов, перенесших острый коронарный синдром, оперативные вмешательства на сердце и крупных сосудах;</w:t>
      </w:r>
    </w:p>
    <w:p w:rsidR="004D7D25" w:rsidRDefault="004D7D25">
      <w:pPr>
        <w:pStyle w:val="ConsPlusNormal"/>
        <w:spacing w:before="220"/>
        <w:ind w:firstLine="540"/>
        <w:jc w:val="both"/>
      </w:pPr>
      <w:r>
        <w:t>реабилитация пациентов, перенесших острые нарушения мозгового кровообращения, оперативные вмешательства на головном мозге;</w:t>
      </w:r>
    </w:p>
    <w:p w:rsidR="004D7D25" w:rsidRDefault="004D7D25">
      <w:pPr>
        <w:pStyle w:val="ConsPlusNormal"/>
        <w:spacing w:before="220"/>
        <w:ind w:firstLine="540"/>
        <w:jc w:val="both"/>
      </w:pPr>
      <w:r>
        <w:t>реабилитация пациентов с заболеваниями периферической нервной системы, спинного мозга, в том числе после оперативных вмешательств;</w:t>
      </w:r>
    </w:p>
    <w:p w:rsidR="004D7D25" w:rsidRDefault="004D7D25">
      <w:pPr>
        <w:pStyle w:val="ConsPlusNormal"/>
        <w:spacing w:before="220"/>
        <w:ind w:firstLine="540"/>
        <w:jc w:val="both"/>
      </w:pPr>
      <w:r>
        <w:t>реабилитация пациентов после травм и оперативных вмешательств на суставах и позвоночнике;</w:t>
      </w:r>
    </w:p>
    <w:p w:rsidR="004D7D25" w:rsidRDefault="004D7D25">
      <w:pPr>
        <w:pStyle w:val="ConsPlusNormal"/>
        <w:spacing w:before="220"/>
        <w:ind w:firstLine="540"/>
        <w:jc w:val="both"/>
      </w:pPr>
      <w:r>
        <w:t>реабилитация пациентов, перенесших острые осложнения сахарного диабета;</w:t>
      </w:r>
    </w:p>
    <w:p w:rsidR="004D7D25" w:rsidRDefault="004D7D25">
      <w:pPr>
        <w:pStyle w:val="ConsPlusNormal"/>
        <w:spacing w:before="220"/>
        <w:ind w:firstLine="540"/>
        <w:jc w:val="both"/>
      </w:pPr>
      <w:r>
        <w:t>реабилитация пациентов, перенесших оперативные вмешательства на органах желудочно-кишечного тракта;</w:t>
      </w:r>
    </w:p>
    <w:p w:rsidR="004D7D25" w:rsidRDefault="004D7D25">
      <w:pPr>
        <w:pStyle w:val="ConsPlusNormal"/>
        <w:spacing w:before="220"/>
        <w:ind w:firstLine="540"/>
        <w:jc w:val="both"/>
      </w:pPr>
      <w:r>
        <w:t>реабилитация наркологических больных;</w:t>
      </w:r>
    </w:p>
    <w:p w:rsidR="004D7D25" w:rsidRDefault="004D7D25">
      <w:pPr>
        <w:pStyle w:val="ConsPlusNormal"/>
        <w:spacing w:before="220"/>
        <w:ind w:firstLine="540"/>
        <w:jc w:val="both"/>
      </w:pPr>
      <w:r>
        <w:t>реабилитация пациентов, страдающих туберкулезом (взрослых и детей);</w:t>
      </w:r>
    </w:p>
    <w:p w:rsidR="004D7D25" w:rsidRDefault="004D7D25">
      <w:pPr>
        <w:pStyle w:val="ConsPlusNormal"/>
        <w:spacing w:before="220"/>
        <w:ind w:firstLine="540"/>
        <w:jc w:val="both"/>
      </w:pPr>
      <w:r>
        <w:t>реабилитация детского населения, в том числе детей, родившихся с низкой и экстремально низкой массой тела.</w:t>
      </w:r>
    </w:p>
    <w:p w:rsidR="004D7D25" w:rsidRDefault="004D7D25">
      <w:pPr>
        <w:pStyle w:val="ConsPlusNormal"/>
        <w:spacing w:before="220"/>
        <w:ind w:firstLine="540"/>
        <w:jc w:val="both"/>
      </w:pPr>
      <w:r>
        <w:t>Реабилитация пациентов, перенесших острый коронарный синдром, оперативные вмешательства на сердце и крупных сосудах, в Кировской области осуществляется в три этапа:</w:t>
      </w:r>
    </w:p>
    <w:p w:rsidR="004D7D25" w:rsidRDefault="004D7D25">
      <w:pPr>
        <w:pStyle w:val="ConsPlusNormal"/>
        <w:spacing w:before="220"/>
        <w:ind w:firstLine="540"/>
        <w:jc w:val="both"/>
      </w:pPr>
      <w:r>
        <w:t>первый этап - в отделениях реанимации и интенсивной терапии медицинских организаций (центральные районные, городские больницы, межрайонные центры), региональном сосудистом центре на базе КОГБУЗ "Кировская областная клиническая больница" и в 3 первичных сосудистых отделениях, расположенных на базе КОГБУЗ "Кировская городская клиническая больница N 1", КОГБУЗ "Слободская центральная районная больница имени академика А.Н. Бакулева", КОГБУЗ "Советская центральная районная больница".</w:t>
      </w:r>
    </w:p>
    <w:p w:rsidR="004D7D25" w:rsidRDefault="004D7D25">
      <w:pPr>
        <w:pStyle w:val="ConsPlusNormal"/>
        <w:spacing w:before="220"/>
        <w:ind w:firstLine="540"/>
        <w:jc w:val="both"/>
      </w:pPr>
      <w:r>
        <w:t>Всего в сосудистые центры за 2012 год поступило 7106 человек - на 39% больше, чем в 2011 году (в 2011 году - 5112 чел.). Из них умерло 309 человек (в 2011 г. - 314 человек). Смертность снизилась на 1,8%;</w:t>
      </w:r>
    </w:p>
    <w:p w:rsidR="004D7D25" w:rsidRDefault="004D7D25">
      <w:pPr>
        <w:pStyle w:val="ConsPlusNormal"/>
        <w:spacing w:before="220"/>
        <w:ind w:firstLine="540"/>
        <w:jc w:val="both"/>
      </w:pPr>
      <w:r>
        <w:t>второй этап реабилитации проводится в:</w:t>
      </w:r>
    </w:p>
    <w:p w:rsidR="004D7D25" w:rsidRDefault="004D7D25">
      <w:pPr>
        <w:pStyle w:val="ConsPlusNormal"/>
        <w:spacing w:before="220"/>
        <w:ind w:firstLine="540"/>
        <w:jc w:val="both"/>
      </w:pPr>
      <w:r>
        <w:t>КОГБУЗ "Областной гериатрический центр", где функционируют 30 коек для лечения больных кардиологического профиля. На лечение в 2012 году были направлены 427 человек, т.е. 6% от всех поступивших в сосудистые центры,</w:t>
      </w:r>
    </w:p>
    <w:p w:rsidR="004D7D25" w:rsidRDefault="004D7D25">
      <w:pPr>
        <w:pStyle w:val="ConsPlusNormal"/>
        <w:spacing w:before="220"/>
        <w:ind w:firstLine="540"/>
        <w:jc w:val="both"/>
      </w:pPr>
      <w:r>
        <w:t>клинике ГБОУ ВПО "Кировская государственная медицинская академия" Минздрава России, где с 01.04.2013 развернуто 30 коек кардиологического профиля;</w:t>
      </w:r>
    </w:p>
    <w:p w:rsidR="004D7D25" w:rsidRDefault="004D7D25">
      <w:pPr>
        <w:pStyle w:val="ConsPlusNormal"/>
        <w:spacing w:before="220"/>
        <w:ind w:firstLine="540"/>
        <w:jc w:val="both"/>
      </w:pPr>
      <w:r>
        <w:lastRenderedPageBreak/>
        <w:t>третий этап реабилитации проводится:</w:t>
      </w:r>
    </w:p>
    <w:p w:rsidR="004D7D25" w:rsidRDefault="004D7D25">
      <w:pPr>
        <w:pStyle w:val="ConsPlusNormal"/>
        <w:spacing w:before="220"/>
        <w:ind w:firstLine="540"/>
        <w:jc w:val="both"/>
      </w:pPr>
      <w:r>
        <w:t>в амбулаторных условиях КОГБУЗ "Кировская областная клиническая больница", а также в кабинетах врача-кардиолога областных государственных учреждений здравоохранения;</w:t>
      </w:r>
    </w:p>
    <w:p w:rsidR="004D7D25" w:rsidRDefault="004D7D25">
      <w:pPr>
        <w:pStyle w:val="ConsPlusNormal"/>
        <w:spacing w:before="220"/>
        <w:ind w:firstLine="540"/>
        <w:jc w:val="both"/>
      </w:pPr>
      <w:r>
        <w:t>в условиях санаториев частной системы здравоохранения Кировской области. Санаторно-курортное лечение в отделении реабилитации ООО "Санаторно-реабилитационный центр "Авитек" в 2012 году получили 428 пациентов после перенесенного острого коронарного синдрома, оперативных вмешательств на сердце и крупных сосудах (в 2011 году - 401 человек).</w:t>
      </w:r>
    </w:p>
    <w:p w:rsidR="004D7D25" w:rsidRDefault="004D7D25">
      <w:pPr>
        <w:pStyle w:val="ConsPlusNormal"/>
        <w:spacing w:before="220"/>
        <w:ind w:firstLine="540"/>
        <w:jc w:val="both"/>
      </w:pPr>
      <w:r>
        <w:t>На реабилитацию в условиях ООО "Санаторно-реабилитационный центр "Авитек" из областного бюджета было затрачено 19596 тыс. рублей.</w:t>
      </w:r>
    </w:p>
    <w:p w:rsidR="004D7D25" w:rsidRDefault="004D7D25">
      <w:pPr>
        <w:pStyle w:val="ConsPlusNormal"/>
        <w:spacing w:before="220"/>
        <w:ind w:firstLine="540"/>
        <w:jc w:val="both"/>
      </w:pPr>
      <w:r>
        <w:t>Реабилитация пациентов, перенесших острое нарушение мозгового кровообращения (далее - ОНМК), оперативные вмешательства на головном и спинном мозге, крупных сосудах, начинается в отделениях реанимации и интенсивной терапии центральных районных (городских) больниц, а также в 4-х сосудистых центрах, функционирующих в области.</w:t>
      </w:r>
    </w:p>
    <w:p w:rsidR="004D7D25" w:rsidRDefault="004D7D25">
      <w:pPr>
        <w:pStyle w:val="ConsPlusNormal"/>
        <w:spacing w:before="220"/>
        <w:ind w:firstLine="540"/>
        <w:jc w:val="both"/>
      </w:pPr>
      <w:r>
        <w:t>На раннем этапе реабилитации в сосудистых центрах широко используются такие современные методы, как физиотерапия, массаж, лечебная физкультура с вертикализацией, механотерапия, иглорефлексотерапия, с больными работают врачи-логопеды и психологии. Все сосудистые центры оснащены современным медицинским оборудованием в соответствии с Порядками оказания медицинской помощи, позволяющим на ранних сроках выставить точный диагноз и провести необходимое лечение, в том числе тромболитическую терапию, а также выполнять высокотехнологичные оперативные вмешательства.</w:t>
      </w:r>
    </w:p>
    <w:p w:rsidR="004D7D25" w:rsidRDefault="004D7D25">
      <w:pPr>
        <w:pStyle w:val="ConsPlusNormal"/>
        <w:spacing w:before="220"/>
        <w:ind w:firstLine="540"/>
        <w:jc w:val="both"/>
      </w:pPr>
      <w:r>
        <w:t>Второй этап реабилитации больных с ОНМК осуществляется:</w:t>
      </w:r>
    </w:p>
    <w:p w:rsidR="004D7D25" w:rsidRDefault="004D7D25">
      <w:pPr>
        <w:pStyle w:val="ConsPlusNormal"/>
        <w:spacing w:before="220"/>
        <w:ind w:firstLine="540"/>
        <w:jc w:val="both"/>
      </w:pPr>
      <w:r>
        <w:t>в профильных отделениях стационаров центральных районных (городских) больниц,</w:t>
      </w:r>
    </w:p>
    <w:p w:rsidR="004D7D25" w:rsidRDefault="004D7D25">
      <w:pPr>
        <w:pStyle w:val="ConsPlusNormal"/>
        <w:spacing w:before="220"/>
        <w:ind w:firstLine="540"/>
        <w:jc w:val="both"/>
      </w:pPr>
      <w:r>
        <w:t>в КОГБУЗ "Областной гериатрический центр" функционирует отделение нейрореабилитации на 30 коек,</w:t>
      </w:r>
    </w:p>
    <w:p w:rsidR="004D7D25" w:rsidRDefault="004D7D25">
      <w:pPr>
        <w:pStyle w:val="ConsPlusNormal"/>
        <w:spacing w:before="220"/>
        <w:ind w:firstLine="540"/>
        <w:jc w:val="both"/>
      </w:pPr>
      <w:r>
        <w:t>в КОГБУЗ "Слободская центральная районная больница имени академика А.Н. Бакулева" на 15 койках неврологического профиля с 01.03.2013.</w:t>
      </w:r>
    </w:p>
    <w:p w:rsidR="004D7D25" w:rsidRDefault="004D7D25">
      <w:pPr>
        <w:pStyle w:val="ConsPlusNormal"/>
        <w:spacing w:before="220"/>
        <w:ind w:firstLine="540"/>
        <w:jc w:val="both"/>
      </w:pPr>
      <w:r>
        <w:t>Третий этап реабилитации осуществляется:</w:t>
      </w:r>
    </w:p>
    <w:p w:rsidR="004D7D25" w:rsidRDefault="004D7D25">
      <w:pPr>
        <w:pStyle w:val="ConsPlusNormal"/>
        <w:spacing w:before="220"/>
        <w:ind w:firstLine="540"/>
        <w:jc w:val="both"/>
      </w:pPr>
      <w:r>
        <w:t>в амбулаторных условиях медицинскими организациями Кировской области по месту оказания первичной медико-санитарной помощи;</w:t>
      </w:r>
    </w:p>
    <w:p w:rsidR="004D7D25" w:rsidRDefault="004D7D25">
      <w:pPr>
        <w:pStyle w:val="ConsPlusNormal"/>
        <w:spacing w:before="220"/>
        <w:ind w:firstLine="540"/>
        <w:jc w:val="both"/>
      </w:pPr>
      <w:r>
        <w:t>в КОГБУЗ "Областной гериатрический центр" функционирует 40 коек дневного стационара для осуществления медицинской реабилитации пациентов, перенесших ОНМК, оперативные вмешательства на головном, спинном мозге и крупных сосудах;</w:t>
      </w:r>
    </w:p>
    <w:p w:rsidR="004D7D25" w:rsidRDefault="004D7D25">
      <w:pPr>
        <w:pStyle w:val="ConsPlusNormal"/>
        <w:spacing w:before="220"/>
        <w:ind w:firstLine="540"/>
        <w:jc w:val="both"/>
      </w:pPr>
      <w:r>
        <w:t>в санаторно-курортных учреждениях частной системы здравоохранения. Санаторно-курортное лечение за счет средств областного бюджета в 2012 году получили 210 пациентов на базе ООО "Санаторий "Митино". Объем финансирования составил 34157 тыс. рублей.</w:t>
      </w:r>
    </w:p>
    <w:p w:rsidR="004D7D25" w:rsidRDefault="004D7D25">
      <w:pPr>
        <w:pStyle w:val="ConsPlusNormal"/>
        <w:spacing w:before="220"/>
        <w:ind w:firstLine="540"/>
        <w:jc w:val="both"/>
      </w:pPr>
      <w:r>
        <w:t>Реабилитация больных после травм и оперативных вмешательств на суставах и позвоночнике.</w:t>
      </w:r>
    </w:p>
    <w:p w:rsidR="004D7D25" w:rsidRDefault="004D7D25">
      <w:pPr>
        <w:pStyle w:val="ConsPlusNormal"/>
        <w:spacing w:before="220"/>
        <w:ind w:firstLine="540"/>
        <w:jc w:val="both"/>
      </w:pPr>
      <w:r>
        <w:t>Больные с травмами и патологией опорно-двигательного аппарата на первом и втором этапах реабилитации получают лечение:</w:t>
      </w:r>
    </w:p>
    <w:p w:rsidR="004D7D25" w:rsidRDefault="004D7D25">
      <w:pPr>
        <w:pStyle w:val="ConsPlusNormal"/>
        <w:spacing w:before="220"/>
        <w:ind w:firstLine="540"/>
        <w:jc w:val="both"/>
      </w:pPr>
      <w:r>
        <w:t>в хирургических и травматологических отделениях центральных районных (городских) больниц,</w:t>
      </w:r>
    </w:p>
    <w:p w:rsidR="004D7D25" w:rsidRDefault="004D7D25">
      <w:pPr>
        <w:pStyle w:val="ConsPlusNormal"/>
        <w:spacing w:before="220"/>
        <w:ind w:firstLine="540"/>
        <w:jc w:val="both"/>
      </w:pPr>
      <w:r>
        <w:lastRenderedPageBreak/>
        <w:t>в КОГБУЗ "Кировская областная клиническая больница N 3" (травматологическая больница),</w:t>
      </w:r>
    </w:p>
    <w:p w:rsidR="004D7D25" w:rsidRDefault="004D7D25">
      <w:pPr>
        <w:pStyle w:val="ConsPlusNormal"/>
        <w:spacing w:before="220"/>
        <w:ind w:firstLine="540"/>
        <w:jc w:val="both"/>
      </w:pPr>
      <w:r>
        <w:t>в КОГБУЗ "Кировская областная больница восстановительного лечения" - 30 коек по профилю "Травматология", где в 2012 году пролечено 523 пациента.</w:t>
      </w:r>
    </w:p>
    <w:p w:rsidR="004D7D25" w:rsidRDefault="004D7D25">
      <w:pPr>
        <w:pStyle w:val="ConsPlusNormal"/>
        <w:spacing w:before="220"/>
        <w:ind w:firstLine="540"/>
        <w:jc w:val="both"/>
      </w:pPr>
      <w:r>
        <w:t>Третий этап медицинской реабилитации осуществляется в амбулаторных учреждениях первичной сети, в санаторно-курортных учреждениях частной системы здравоохранения.</w:t>
      </w:r>
    </w:p>
    <w:p w:rsidR="004D7D25" w:rsidRDefault="004D7D25">
      <w:pPr>
        <w:pStyle w:val="ConsPlusNormal"/>
        <w:spacing w:before="220"/>
        <w:ind w:firstLine="540"/>
        <w:jc w:val="both"/>
      </w:pPr>
      <w:r>
        <w:t>Реабилитация больных с заболеваниями периферической нервной системы на первом этапе проводится в неврологических отделениях медицинских организаций (отделения реанимации и интенсивной терапии).</w:t>
      </w:r>
    </w:p>
    <w:p w:rsidR="004D7D25" w:rsidRDefault="004D7D25">
      <w:pPr>
        <w:pStyle w:val="ConsPlusNormal"/>
        <w:spacing w:before="220"/>
        <w:ind w:firstLine="540"/>
        <w:jc w:val="both"/>
      </w:pPr>
      <w:r>
        <w:t>Второй этап организован на базе КОГБУЗ "Областной гериатрический центр" и на базе КОГБУЗ "Кировская областная больница восстановительного лечения", где развернуто 48 коек. На втором этапе в 2012 году пролечено 1016 пациентов.</w:t>
      </w:r>
    </w:p>
    <w:p w:rsidR="004D7D25" w:rsidRDefault="004D7D25">
      <w:pPr>
        <w:pStyle w:val="ConsPlusNormal"/>
        <w:spacing w:before="220"/>
        <w:ind w:firstLine="540"/>
        <w:jc w:val="both"/>
      </w:pPr>
      <w:r>
        <w:t>Третий этап медицинской реабилитации осуществляется в амбулаторных условиях медицинских организаций.</w:t>
      </w:r>
    </w:p>
    <w:p w:rsidR="004D7D25" w:rsidRDefault="004D7D25">
      <w:pPr>
        <w:pStyle w:val="ConsPlusNormal"/>
        <w:spacing w:before="220"/>
        <w:ind w:firstLine="540"/>
        <w:jc w:val="both"/>
      </w:pPr>
      <w:r>
        <w:t>Реабилитация пациентов, перенесших острые осложнения сахарного диабета.</w:t>
      </w:r>
    </w:p>
    <w:p w:rsidR="004D7D25" w:rsidRDefault="004D7D25">
      <w:pPr>
        <w:pStyle w:val="ConsPlusNormal"/>
        <w:spacing w:before="220"/>
        <w:ind w:firstLine="540"/>
        <w:jc w:val="both"/>
      </w:pPr>
      <w:r>
        <w:t>Первый этап реабилитации проводится в отделениях реанимации и интенсивной терапии медицинских организаций.</w:t>
      </w:r>
    </w:p>
    <w:p w:rsidR="004D7D25" w:rsidRDefault="004D7D25">
      <w:pPr>
        <w:pStyle w:val="ConsPlusNormal"/>
        <w:spacing w:before="220"/>
        <w:ind w:firstLine="540"/>
        <w:jc w:val="both"/>
      </w:pPr>
      <w:r>
        <w:t>Второй этап - на базе КОГБУЗ "Кировская областная больница восстановительного лечения" (20 коек эндокринологического профиля). В 2012 году пролечено 316 пациентов.</w:t>
      </w:r>
    </w:p>
    <w:p w:rsidR="004D7D25" w:rsidRDefault="004D7D25">
      <w:pPr>
        <w:pStyle w:val="ConsPlusNormal"/>
        <w:spacing w:before="220"/>
        <w:ind w:firstLine="540"/>
        <w:jc w:val="both"/>
      </w:pPr>
      <w:r>
        <w:t>Третий этап медицинской реабилитации осуществляется в санаторно-курортных учреждениях частной системы здравоохранения.</w:t>
      </w:r>
    </w:p>
    <w:p w:rsidR="004D7D25" w:rsidRDefault="004D7D25">
      <w:pPr>
        <w:pStyle w:val="ConsPlusNormal"/>
        <w:spacing w:before="220"/>
        <w:ind w:firstLine="540"/>
        <w:jc w:val="both"/>
      </w:pPr>
      <w:r>
        <w:t>Кроме того, министерство здравоохранения Кировской области осуществляет работу в программе Министерства здравоохранения Российской Федерации "Подсистема мониторинга санаторно-курортного лечения" для обеспечения участников ликвидации аварии на Чернобыльской АЭС путевками на санаторно-курортное лечение.</w:t>
      </w:r>
    </w:p>
    <w:p w:rsidR="004D7D25" w:rsidRDefault="004D7D25">
      <w:pPr>
        <w:pStyle w:val="ConsPlusNormal"/>
        <w:jc w:val="both"/>
      </w:pPr>
      <w:r>
        <w:t xml:space="preserve">(в ред. </w:t>
      </w:r>
      <w:hyperlink r:id="rId911"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Основные профили, по которым осуществляется лечение в федеральных санаторно-курортных учреждениях:</w:t>
      </w:r>
    </w:p>
    <w:p w:rsidR="004D7D25" w:rsidRDefault="004D7D25">
      <w:pPr>
        <w:pStyle w:val="ConsPlusNormal"/>
        <w:spacing w:before="220"/>
        <w:ind w:firstLine="540"/>
        <w:jc w:val="both"/>
      </w:pPr>
      <w:r>
        <w:t>болезни органов пищеварения,</w:t>
      </w:r>
    </w:p>
    <w:p w:rsidR="004D7D25" w:rsidRDefault="004D7D25">
      <w:pPr>
        <w:pStyle w:val="ConsPlusNormal"/>
        <w:spacing w:before="220"/>
        <w:ind w:firstLine="540"/>
        <w:jc w:val="both"/>
      </w:pPr>
      <w:r>
        <w:t>болезни костно-мышечной и соединительной ткани,</w:t>
      </w:r>
    </w:p>
    <w:p w:rsidR="004D7D25" w:rsidRDefault="004D7D25">
      <w:pPr>
        <w:pStyle w:val="ConsPlusNormal"/>
        <w:spacing w:before="220"/>
        <w:ind w:firstLine="540"/>
        <w:jc w:val="both"/>
      </w:pPr>
      <w:r>
        <w:t>болезни системы кровообращения.</w:t>
      </w:r>
    </w:p>
    <w:p w:rsidR="004D7D25" w:rsidRDefault="004D7D25">
      <w:pPr>
        <w:pStyle w:val="ConsPlusNormal"/>
        <w:spacing w:before="220"/>
        <w:ind w:firstLine="540"/>
        <w:jc w:val="both"/>
      </w:pPr>
      <w:r>
        <w:t>В 2012 году в программе Министерства здравоохранения Российской Федерации "Подсистема мониторинга санаторно-курортного лечения" было создано 132 заявки на санаторно-курортное лечение участников ликвидации Чернобыльской АЭС, путевки получили 53 человека. Санаторно-курортное лечение осуществлялось в следующих учреждениях: ФГБУ "Санаторий имени И.М. Сеченова", ФГБУ "Санаторий "Россия", ФГБУ "Центр восстановительной медицины и реабилитации "Луч".</w:t>
      </w:r>
    </w:p>
    <w:p w:rsidR="004D7D25" w:rsidRDefault="004D7D25">
      <w:pPr>
        <w:pStyle w:val="ConsPlusNormal"/>
        <w:spacing w:before="220"/>
        <w:ind w:firstLine="540"/>
        <w:jc w:val="both"/>
      </w:pPr>
      <w:r>
        <w:t>В Кировской области организована система медицинской реабилитации детей, включающая единый комплекс медицинских, психологических, социальных, педагогических мероприятий.</w:t>
      </w:r>
    </w:p>
    <w:p w:rsidR="004D7D25" w:rsidRDefault="004D7D25">
      <w:pPr>
        <w:pStyle w:val="ConsPlusNormal"/>
        <w:spacing w:before="220"/>
        <w:ind w:firstLine="540"/>
        <w:jc w:val="both"/>
      </w:pPr>
      <w:r>
        <w:t>Медицинская реабилитация детей с хроническими заболеваниями также предусматривает 3 этапа:</w:t>
      </w:r>
    </w:p>
    <w:p w:rsidR="004D7D25" w:rsidRDefault="004D7D25">
      <w:pPr>
        <w:pStyle w:val="ConsPlusNormal"/>
        <w:spacing w:before="220"/>
        <w:ind w:firstLine="540"/>
        <w:jc w:val="both"/>
      </w:pPr>
      <w:r>
        <w:lastRenderedPageBreak/>
        <w:t>первый этап медицинской реабилитации проводится в отделениях реанимации и интенсивной терапии и специализированных отделениях межрайонных центров и центральных районных (городских) больниц, КОГБУЗ "Кировская областная детская клиническая больница", КОГБУЗ "Кировский областной клинический перинатальный центр";</w:t>
      </w:r>
    </w:p>
    <w:p w:rsidR="004D7D25" w:rsidRDefault="004D7D25">
      <w:pPr>
        <w:pStyle w:val="ConsPlusNormal"/>
        <w:spacing w:before="220"/>
        <w:ind w:firstLine="540"/>
        <w:jc w:val="both"/>
      </w:pPr>
      <w:r>
        <w:t>второй этап реабилитации организован для детей в ранний восстановительный период течения заболевания или травмы, поздний реабилитационный период, в период остаточных явлений течения заболеваний, при хроническом течении заболевания вне обострения, для детей-инвалидов и часто болеющих детей в стационарах центральных районных больниц, КОГБУЗ "Кировская областная детская клиническая больница", КОГБУЗ "Кировская областная клиническая больница N 3" (травматологическая больница), КОГБУЗ "Кировская областная больница восстановительного лечения", Центре восстановительного лечения - центре здоровья для детей на базе КОГБУЗ "Кировский детский клинический лечебно-диагностический центр". На данном этапе реабилитацию в 2012 году получили 1995 детей.</w:t>
      </w:r>
    </w:p>
    <w:p w:rsidR="004D7D25" w:rsidRDefault="004D7D25">
      <w:pPr>
        <w:pStyle w:val="ConsPlusNormal"/>
        <w:spacing w:before="220"/>
        <w:ind w:firstLine="540"/>
        <w:jc w:val="both"/>
      </w:pPr>
      <w:r>
        <w:t>Кроме того, в КОГБУЗ "Кировский областной клинический перинатальный центр" (далее - Перинатальный центр) осуществляется медицинская реабилитация детей, родившихся с низкой и экстремально низкой массой тела. В Перинатальном центре функционируют 60 коек выхаживания новорожденных данной категории. Дети находятся в данном учреждении до достижения массы тела 2300 г, средние сроки пребывания на втором этапе выхаживания составляют около 60 дней. Далее они передаются для диспансерного наблюдения в поликлиники;</w:t>
      </w:r>
    </w:p>
    <w:p w:rsidR="004D7D25" w:rsidRDefault="004D7D25">
      <w:pPr>
        <w:pStyle w:val="ConsPlusNormal"/>
        <w:spacing w:before="220"/>
        <w:ind w:firstLine="540"/>
        <w:jc w:val="both"/>
      </w:pPr>
      <w:r>
        <w:t>третий этап медицинской реабилитации детей организован в амбулаторных учреждениях по месту жительства и в детских санаторно-курортных учреждениях области, а также в санаторно-курортных учреждениях Минздрава России.</w:t>
      </w:r>
    </w:p>
    <w:p w:rsidR="004D7D25" w:rsidRDefault="004D7D25">
      <w:pPr>
        <w:pStyle w:val="ConsPlusNormal"/>
        <w:spacing w:before="220"/>
        <w:ind w:firstLine="540"/>
        <w:jc w:val="both"/>
      </w:pPr>
      <w:r>
        <w:t>В Кировской области функционируют четыре санаторно-курортных учреждения для детей и для детей с родителями, подведомственных министерству здравоохранения:</w:t>
      </w:r>
    </w:p>
    <w:p w:rsidR="004D7D25" w:rsidRDefault="004D7D25">
      <w:pPr>
        <w:pStyle w:val="ConsPlusNormal"/>
        <w:jc w:val="both"/>
      </w:pPr>
      <w:r>
        <w:t xml:space="preserve">(в ред. </w:t>
      </w:r>
      <w:hyperlink r:id="rId912"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КОГБУЗ "Санаторий для детей с родителями "Солнечный" (для детей с заболеваниями органов дыхания, почек, мочеполовых путей, аллергодерматозами, неврозами) на 100 коек;</w:t>
      </w:r>
    </w:p>
    <w:p w:rsidR="004D7D25" w:rsidRDefault="004D7D25">
      <w:pPr>
        <w:pStyle w:val="ConsPlusNormal"/>
        <w:spacing w:before="220"/>
        <w:ind w:firstLine="540"/>
        <w:jc w:val="both"/>
      </w:pPr>
      <w:r>
        <w:t>КОГБУЗ "Санаторий для детей с родителями "Лесная сказка" на 160 коек;</w:t>
      </w:r>
    </w:p>
    <w:p w:rsidR="004D7D25" w:rsidRDefault="004D7D25">
      <w:pPr>
        <w:pStyle w:val="ConsPlusNormal"/>
        <w:spacing w:before="220"/>
        <w:ind w:firstLine="540"/>
        <w:jc w:val="both"/>
      </w:pPr>
      <w:r>
        <w:t>КОГКУЗ "Талицкий детский туберкулезный санаторий" (для реабилитации детей с заболеваниями органов дыхания) на 200 коек;</w:t>
      </w:r>
    </w:p>
    <w:p w:rsidR="004D7D25" w:rsidRDefault="004D7D25">
      <w:pPr>
        <w:pStyle w:val="ConsPlusNormal"/>
        <w:spacing w:before="220"/>
        <w:ind w:firstLine="540"/>
        <w:jc w:val="both"/>
      </w:pPr>
      <w:r>
        <w:t>КОГБУЗ "Детский санаторий "Русский Турек" для реабилитации детей с психоневрологическими заболеваниями и заболеваниями опорно-двигательного аппарата на 135 коек.</w:t>
      </w:r>
    </w:p>
    <w:p w:rsidR="004D7D25" w:rsidRDefault="004D7D25">
      <w:pPr>
        <w:pStyle w:val="ConsPlusNormal"/>
        <w:spacing w:before="220"/>
        <w:ind w:firstLine="540"/>
        <w:jc w:val="both"/>
      </w:pPr>
      <w:r>
        <w:t>На данном этапе медицинскую реабилитацию в 2012 году получили 4447 детей.</w:t>
      </w:r>
    </w:p>
    <w:p w:rsidR="004D7D25" w:rsidRDefault="004D7D25">
      <w:pPr>
        <w:pStyle w:val="ConsPlusNormal"/>
        <w:spacing w:before="220"/>
        <w:ind w:firstLine="540"/>
        <w:jc w:val="both"/>
      </w:pPr>
      <w:r>
        <w:t>Структура коечного фонда санаториев для детей:</w:t>
      </w:r>
    </w:p>
    <w:p w:rsidR="004D7D25" w:rsidRDefault="004D7D25">
      <w:pPr>
        <w:pStyle w:val="ConsPlusNormal"/>
        <w:spacing w:before="220"/>
        <w:ind w:firstLine="540"/>
        <w:jc w:val="both"/>
      </w:pPr>
      <w:r>
        <w:t>пульмонологические койки - 80 - 17%,</w:t>
      </w:r>
    </w:p>
    <w:p w:rsidR="004D7D25" w:rsidRDefault="004D7D25">
      <w:pPr>
        <w:pStyle w:val="ConsPlusNormal"/>
        <w:spacing w:before="220"/>
        <w:ind w:firstLine="540"/>
        <w:jc w:val="both"/>
      </w:pPr>
      <w:r>
        <w:t>ортопедические койки - 110 - 24%,</w:t>
      </w:r>
    </w:p>
    <w:p w:rsidR="004D7D25" w:rsidRDefault="004D7D25">
      <w:pPr>
        <w:pStyle w:val="ConsPlusNormal"/>
        <w:spacing w:before="220"/>
        <w:ind w:firstLine="540"/>
        <w:jc w:val="both"/>
      </w:pPr>
      <w:r>
        <w:t>психоневрологические койки - 25 - 5%,</w:t>
      </w:r>
    </w:p>
    <w:p w:rsidR="004D7D25" w:rsidRDefault="004D7D25">
      <w:pPr>
        <w:pStyle w:val="ConsPlusNormal"/>
        <w:spacing w:before="220"/>
        <w:ind w:firstLine="540"/>
        <w:jc w:val="both"/>
      </w:pPr>
      <w:r>
        <w:t>многопрофильные (пульмонология, дерматология, неврология, нефрология) - 50 - 11%,</w:t>
      </w:r>
    </w:p>
    <w:p w:rsidR="004D7D25" w:rsidRDefault="004D7D25">
      <w:pPr>
        <w:pStyle w:val="ConsPlusNormal"/>
        <w:spacing w:before="220"/>
        <w:ind w:firstLine="540"/>
        <w:jc w:val="both"/>
      </w:pPr>
      <w:r>
        <w:t>туберкулезные койки - 200 - 43%.</w:t>
      </w:r>
    </w:p>
    <w:p w:rsidR="004D7D25" w:rsidRDefault="004D7D25">
      <w:pPr>
        <w:pStyle w:val="ConsPlusNormal"/>
        <w:spacing w:before="220"/>
        <w:ind w:firstLine="540"/>
        <w:jc w:val="both"/>
      </w:pPr>
      <w:r>
        <w:t xml:space="preserve">Детские санатории и санатории для детей с родителями, находящиеся в ведении </w:t>
      </w:r>
      <w:r>
        <w:lastRenderedPageBreak/>
        <w:t>министерства здравоохранения Кировской области, размещены в приспособленных помещениях. Имеющиеся площади и набор помещений не позволяют расширить лечебную базу, организовать реабилитационные мероприятия в полном соответствии с современными требованиями.</w:t>
      </w:r>
    </w:p>
    <w:p w:rsidR="004D7D25" w:rsidRDefault="004D7D25">
      <w:pPr>
        <w:pStyle w:val="ConsPlusNormal"/>
        <w:jc w:val="both"/>
      </w:pPr>
      <w:r>
        <w:t xml:space="preserve">(в ред. </w:t>
      </w:r>
      <w:hyperlink r:id="rId913"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Дефицит коечного фонда для оказания медицинской реабилитации как взрослых, так и детей, недостаточно развитая медицинская реабилитация в амбулаторных условиях, отсутствие выездных мультидисциплинарных реабилитационных бригад, дефицит медицинского персонала не позволяют в полной мере обеспечить потребность населения области в данных медицинских услугах. Ежегодное увеличение числа лиц, пролеченных в стационарах и поликлиниках, в том числе прооперированных с применением высокотехнологичной медицинской помощи (далее - ВМП), обуславливают возрастающую потребность в реабилитационных койках, подготовленных медицинских кадрах, оснащении медицинских организаций в соответствии с Порядками оказания медицинской помощи в соответствии с профилем заболевания.</w:t>
      </w:r>
    </w:p>
    <w:p w:rsidR="004D7D25" w:rsidRDefault="004D7D25">
      <w:pPr>
        <w:pStyle w:val="ConsPlusNormal"/>
        <w:spacing w:before="220"/>
        <w:ind w:firstLine="540"/>
        <w:jc w:val="both"/>
      </w:pPr>
      <w:r>
        <w:t>В настоящее время в рамках существующей системы оказания помощи по медицинской реабилитации населению Кировской области потребность в койках второго этапа реабилитации составляет 285 коек, в том числе по профилям:</w:t>
      </w:r>
    </w:p>
    <w:p w:rsidR="004D7D25" w:rsidRDefault="004D7D25">
      <w:pPr>
        <w:pStyle w:val="ConsPlusNormal"/>
        <w:spacing w:before="220"/>
        <w:ind w:firstLine="540"/>
        <w:jc w:val="both"/>
      </w:pPr>
      <w:r>
        <w:t>заболевания ЦНС и органов чувств - 46 коек;</w:t>
      </w:r>
    </w:p>
    <w:p w:rsidR="004D7D25" w:rsidRDefault="004D7D25">
      <w:pPr>
        <w:pStyle w:val="ConsPlusNormal"/>
        <w:spacing w:before="220"/>
        <w:ind w:firstLine="540"/>
        <w:jc w:val="both"/>
      </w:pPr>
      <w:r>
        <w:t>заболевания опорно-двигательного аппарата и периферической нервной системы - 62 койки;</w:t>
      </w:r>
    </w:p>
    <w:p w:rsidR="004D7D25" w:rsidRDefault="004D7D25">
      <w:pPr>
        <w:pStyle w:val="ConsPlusNormal"/>
        <w:spacing w:before="220"/>
        <w:ind w:firstLine="540"/>
        <w:jc w:val="both"/>
      </w:pPr>
      <w:r>
        <w:t>соматические заболевания - 140 коек;</w:t>
      </w:r>
    </w:p>
    <w:p w:rsidR="004D7D25" w:rsidRDefault="004D7D25">
      <w:pPr>
        <w:pStyle w:val="ConsPlusNormal"/>
        <w:spacing w:before="220"/>
        <w:ind w:firstLine="540"/>
        <w:jc w:val="both"/>
      </w:pPr>
      <w:r>
        <w:t>нарушения функций перинатального периода - 37 коек.</w:t>
      </w:r>
    </w:p>
    <w:p w:rsidR="004D7D25" w:rsidRDefault="004D7D25">
      <w:pPr>
        <w:pStyle w:val="ConsPlusNormal"/>
        <w:spacing w:before="220"/>
        <w:ind w:firstLine="540"/>
        <w:jc w:val="both"/>
      </w:pPr>
      <w:r>
        <w:t xml:space="preserve">В соответствии с </w:t>
      </w:r>
      <w:hyperlink r:id="rId914" w:history="1">
        <w:r>
          <w:rPr>
            <w:color w:val="0000FF"/>
          </w:rPr>
          <w:t>Порядком</w:t>
        </w:r>
      </w:hyperlink>
      <w:r>
        <w:t xml:space="preserve"> организации медицинской реабилитации, утвержденным приказом Министерства здравоохранения Российской Федерации от 29.12.2012 N 1705н "О порядке организации медицинской реабилитации", необходимо увеличить количество реабилитационных отделений второго этапа реабилитации до 7, в том числе для взрослых - 5 отделений, для детей - 2 отделения.</w:t>
      </w:r>
    </w:p>
    <w:p w:rsidR="004D7D25" w:rsidRDefault="004D7D25">
      <w:pPr>
        <w:pStyle w:val="ConsPlusNormal"/>
        <w:spacing w:before="220"/>
        <w:ind w:firstLine="540"/>
        <w:jc w:val="both"/>
      </w:pPr>
      <w:r>
        <w:t>Потребность в штатных должностях медперсонала составляет: врачи - 78 единиц, средний медицинский персонал - 68 единиц.</w:t>
      </w:r>
    </w:p>
    <w:p w:rsidR="004D7D25" w:rsidRDefault="004D7D25">
      <w:pPr>
        <w:pStyle w:val="ConsPlusNormal"/>
        <w:spacing w:before="220"/>
        <w:ind w:firstLine="540"/>
        <w:jc w:val="both"/>
      </w:pPr>
      <w:r>
        <w:t>В целях повышения качества медицинской реабилитации, обеспечения условий для выполнения стандартов лечения требуется проведение мероприятий по улучшению материально-технической базы учреждений, дооснащению современным реабилитационным и лечебно-диагностическим оборудованием медицинских организаций Кировской области, а также улучшению материально-технической базы существующих на территории области детских санаториев.</w:t>
      </w:r>
    </w:p>
    <w:p w:rsidR="004D7D25" w:rsidRDefault="004D7D25">
      <w:pPr>
        <w:pStyle w:val="ConsPlusNormal"/>
        <w:spacing w:before="220"/>
        <w:ind w:firstLine="540"/>
        <w:jc w:val="both"/>
      </w:pPr>
      <w:r>
        <w:t>Развитие медицинской реабилитации, в том числе для детей.</w:t>
      </w:r>
    </w:p>
    <w:p w:rsidR="004D7D25" w:rsidRDefault="004D7D25">
      <w:pPr>
        <w:pStyle w:val="ConsPlusNormal"/>
        <w:spacing w:before="220"/>
        <w:ind w:firstLine="540"/>
        <w:jc w:val="both"/>
      </w:pPr>
      <w:r>
        <w:t>Анализ состояния медицинской реабилитации населения Кировской области показал необходимость принятия дальнейших мер по совершенствованию данного вида помощи населению региона.</w:t>
      </w:r>
    </w:p>
    <w:p w:rsidR="004D7D25" w:rsidRDefault="004D7D25">
      <w:pPr>
        <w:pStyle w:val="ConsPlusNormal"/>
        <w:spacing w:before="220"/>
        <w:ind w:firstLine="540"/>
        <w:jc w:val="both"/>
      </w:pPr>
      <w:r>
        <w:t>Для приведения коечного фонда в соответствие с расчетными нормативами и существующей потребностью необходимо дополнительно открыть 18 коек реанимации и интенсивной терапии для новорожденных в медицинских организациях второго уровня оказания медицинской помощи, на которых будет осуществляться первый этап медицинской реабилитации.</w:t>
      </w:r>
    </w:p>
    <w:p w:rsidR="004D7D25" w:rsidRDefault="004D7D25">
      <w:pPr>
        <w:pStyle w:val="ConsPlusNormal"/>
        <w:spacing w:before="220"/>
        <w:ind w:firstLine="540"/>
        <w:jc w:val="both"/>
      </w:pPr>
      <w:r>
        <w:lastRenderedPageBreak/>
        <w:t>В Кировской области планируется открытие многопрофильного отделения медицинской реабилитации на 150 коек для детей с родителями, что позволит оздоровить порядка 1500 детей на базе КОГБУЗ "Кировская областная детская клиническая больница". Значительным плюсом является и уникальное расположение отделения, в зоне курорта "Нижне-Ивкино". Имеющиеся природные ресурсы: минеральные воды и лечебную грязь - можно эффективно использовать в лечении детей. В настоящее время требуется завершить строительство корпуса N 3 и провести реконструкцию корпуса N 4 общей площадью 9948,9 кв. метра, расположенных в курортной зоне, для реабилитации детей с неврологическими и бронхолегочными заболеваниями и реабилитации детей, рожденных с низкой и экстремально низкой массой тела. Стоимость работ по строительству и реконструкции объектов составит 368,2 млн. рублей. Открытие отделения медицинской реабилитации позволит увеличить доступность реабилитационной помощи взрослому населению путем перепрофилирования отделения "Мать и дитя" на 30 коек.</w:t>
      </w:r>
    </w:p>
    <w:p w:rsidR="004D7D25" w:rsidRDefault="004D7D25">
      <w:pPr>
        <w:pStyle w:val="ConsPlusNormal"/>
        <w:spacing w:before="220"/>
        <w:ind w:firstLine="540"/>
        <w:jc w:val="both"/>
      </w:pPr>
      <w:r>
        <w:t>Требуется проведение ремонта спального корпуса на 100 мест в КОГБУЗ "Санаторий для детей с родителями "Солнечный", что позволит ежегодно дополнительно оздоравливать до 1500 детей. Также необходимо строительство физкультурно-оздоровительного комплекса общей площадью застройки 1132 кв. метра.</w:t>
      </w:r>
    </w:p>
    <w:p w:rsidR="004D7D25" w:rsidRDefault="004D7D25">
      <w:pPr>
        <w:pStyle w:val="ConsPlusNormal"/>
        <w:spacing w:before="220"/>
        <w:ind w:firstLine="540"/>
        <w:jc w:val="both"/>
      </w:pPr>
      <w:r>
        <w:t>Для дальнейшего развития реабилитационной противотуберкулезной помощи, повышения качества лечения в КОГКУЗ "Талицкий детский туберкулезный санаторий" необходимо строительство на территории учреждения реабилитационно-оздоровительного комплекса общей площадью 2800 кв. метров.</w:t>
      </w:r>
    </w:p>
    <w:p w:rsidR="004D7D25" w:rsidRDefault="004D7D25">
      <w:pPr>
        <w:pStyle w:val="ConsPlusNormal"/>
        <w:spacing w:before="220"/>
        <w:ind w:firstLine="540"/>
        <w:jc w:val="both"/>
      </w:pPr>
      <w:r>
        <w:t>Для дальнейшего совершенствования реабилитационных мероприятий в КОГБУЗ "Санаторий для детей с родителями "Лесная сказка" необходимо строительство лечебно-оздоровительного комплекса общей площадью 2500 кв. метров.</w:t>
      </w:r>
    </w:p>
    <w:p w:rsidR="004D7D25" w:rsidRDefault="004D7D25">
      <w:pPr>
        <w:pStyle w:val="ConsPlusNormal"/>
        <w:spacing w:before="220"/>
        <w:ind w:firstLine="540"/>
        <w:jc w:val="both"/>
      </w:pPr>
      <w:r>
        <w:t>Для оснащения КОГБУЗ "Областной гериатрический центр" для осуществления реабилитационных мероприятий пациентам необходимо приобретение медицинского реабилитационного оборудования на сумму около 45000,0 тыс. рублей.</w:t>
      </w:r>
    </w:p>
    <w:p w:rsidR="004D7D25" w:rsidRDefault="004D7D25">
      <w:pPr>
        <w:pStyle w:val="ConsPlusNormal"/>
        <w:spacing w:before="220"/>
        <w:ind w:firstLine="540"/>
        <w:jc w:val="both"/>
      </w:pPr>
      <w:r>
        <w:t>Также для отделения медицинской реабилитации КОГБУЗ "Кировская областная детская клиническая больница" необходимо приобретение медицинского оборудования на сумму около 25000,0 тыс. рублей.</w:t>
      </w:r>
    </w:p>
    <w:p w:rsidR="004D7D25" w:rsidRDefault="004D7D25">
      <w:pPr>
        <w:pStyle w:val="ConsPlusNormal"/>
        <w:spacing w:before="220"/>
        <w:ind w:firstLine="540"/>
        <w:jc w:val="both"/>
      </w:pPr>
      <w:r>
        <w:t>Кроме того, необходимо завершение строительства корпуса N 3 на 75 коек КОГБУЗ "Кировская областная детская клиническая больница" площадью 4000 кв. метров. Стоимость строительства - 160,0 млн. рублей; реконструкция корпуса N 4 на 75 коек площадью 5948,9 кв. метра. Стоимость реконструкции - 208,2 млн. рублей.</w:t>
      </w:r>
    </w:p>
    <w:p w:rsidR="004D7D25" w:rsidRDefault="004D7D25">
      <w:pPr>
        <w:pStyle w:val="ConsPlusNormal"/>
        <w:spacing w:before="220"/>
        <w:ind w:firstLine="540"/>
        <w:jc w:val="both"/>
      </w:pPr>
      <w:r>
        <w:t>Также существует потребность в строительстве реабилитационных центров на общую сумму 612,0 млн. рублей:</w:t>
      </w:r>
    </w:p>
    <w:p w:rsidR="004D7D25" w:rsidRDefault="004D7D25">
      <w:pPr>
        <w:pStyle w:val="ConsPlusNormal"/>
        <w:spacing w:before="220"/>
        <w:ind w:firstLine="540"/>
        <w:jc w:val="both"/>
      </w:pPr>
      <w:r>
        <w:t>КОГБУЗ "Санаторий для детей с родителями "Лесная сказка" - строительство лечебно-оздоровительного комплекса общей площадью 2500 кв. метров стоимостью 150,0 млн. рублей;</w:t>
      </w:r>
    </w:p>
    <w:p w:rsidR="004D7D25" w:rsidRDefault="004D7D25">
      <w:pPr>
        <w:pStyle w:val="ConsPlusNormal"/>
        <w:spacing w:before="220"/>
        <w:ind w:firstLine="540"/>
        <w:jc w:val="both"/>
      </w:pPr>
      <w:r>
        <w:t>КОГБУЗ "Санаторий для детей с родителями "Солнечный" - строительство физкультурно-оздоровительного комплекса общей площадью застройки 2370 кв. метров стоимостью 142,0 млн. рублей;</w:t>
      </w:r>
    </w:p>
    <w:p w:rsidR="004D7D25" w:rsidRDefault="004D7D25">
      <w:pPr>
        <w:pStyle w:val="ConsPlusNormal"/>
        <w:spacing w:before="220"/>
        <w:ind w:firstLine="540"/>
        <w:jc w:val="both"/>
      </w:pPr>
      <w:r>
        <w:t>КОГКУЗ "Талицкий детский туберкулезный санаторий" - строительство реабилитационно-оздоровительного комплекса общей площадью 2800 кв. метров стоимостью 170,0 млн. рублей;</w:t>
      </w:r>
    </w:p>
    <w:p w:rsidR="004D7D25" w:rsidRDefault="004D7D25">
      <w:pPr>
        <w:pStyle w:val="ConsPlusNormal"/>
        <w:spacing w:before="220"/>
        <w:ind w:firstLine="540"/>
        <w:jc w:val="both"/>
      </w:pPr>
      <w:r>
        <w:t>КОГБУЗ "Детский санаторий "Русский Турек" - строительство лечебно-оздоровительного комплекса общей площадью 2500 кв. метров стоимостью 150,0 млн. рублей.</w:t>
      </w:r>
    </w:p>
    <w:p w:rsidR="004D7D25" w:rsidRDefault="004D7D25">
      <w:pPr>
        <w:pStyle w:val="ConsPlusNormal"/>
        <w:spacing w:before="220"/>
        <w:ind w:firstLine="540"/>
        <w:jc w:val="both"/>
      </w:pPr>
      <w:r>
        <w:lastRenderedPageBreak/>
        <w:t>До 2015 года запланировано расширение сети сосудистых центров - открытие центров на базе КОГБУЗ "Северная городская клиническая больница", КОГБУЗ "Вятскополянская центральная районная больница", КОГБУЗ "Лузская центральная районная больница", где будут осуществляться диагностика, лечение и поэтапная медицинская реабилитация (1 и 2 этапы) пациентов, перенесших острый коронарный синдром, оперативное вмешательство на сердце и крупных сосудах, ОНМК.</w:t>
      </w:r>
    </w:p>
    <w:p w:rsidR="004D7D25" w:rsidRDefault="004D7D25">
      <w:pPr>
        <w:pStyle w:val="ConsPlusNormal"/>
        <w:spacing w:before="220"/>
        <w:ind w:firstLine="540"/>
        <w:jc w:val="both"/>
      </w:pPr>
      <w:r>
        <w:t>В целях развития третьего этапа медицинской реабилитации планируется обучение медицинских работников на циклах тематического усовершенствования, создание в медицинских организациях выездных мультидисциплинарных реабилитационных бригад для проведения реабилитации маломобильным группам населения.</w:t>
      </w:r>
    </w:p>
    <w:p w:rsidR="004D7D25" w:rsidRDefault="004D7D25">
      <w:pPr>
        <w:pStyle w:val="ConsPlusNormal"/>
        <w:spacing w:before="220"/>
        <w:ind w:firstLine="540"/>
        <w:jc w:val="both"/>
      </w:pPr>
      <w:r>
        <w:t>Эффективная система медицинской реабилитации позволит обеспечить сбалансированность объемов государственных гарантий предоставления населению медицинской помощи и повысить эффективность использования коечного фонда (улучшить работу койки, увеличить оборот койки, снизить среднюю длительность пребывания в стационаре и продолжительность временной нетрудоспособности), в том числе за счет совершенствования оказания реабилитационной помощи непосредственно после оказания специализированной, в том числе высокотехнологичной, медицинской помощи с первых минут в условиях стационара.</w:t>
      </w:r>
    </w:p>
    <w:p w:rsidR="004D7D25" w:rsidRDefault="004D7D25">
      <w:pPr>
        <w:pStyle w:val="ConsPlusNormal"/>
        <w:spacing w:before="220"/>
        <w:ind w:firstLine="540"/>
        <w:jc w:val="both"/>
      </w:pPr>
      <w:r>
        <w:t>Развитие медицинской реабилитации позволит создать полный цикл оказания эффективной медицинской помощи пациентам: ранняя диагностика - своевременное лечение - медицинская реабилитация.</w:t>
      </w:r>
    </w:p>
    <w:p w:rsidR="004D7D25" w:rsidRDefault="004D7D25">
      <w:pPr>
        <w:pStyle w:val="ConsPlusNormal"/>
        <w:spacing w:before="220"/>
        <w:ind w:firstLine="540"/>
        <w:jc w:val="both"/>
      </w:pPr>
      <w:r>
        <w:t>Реализация мероприятий Подпрограммы позволит:</w:t>
      </w:r>
    </w:p>
    <w:p w:rsidR="004D7D25" w:rsidRDefault="004D7D25">
      <w:pPr>
        <w:pStyle w:val="ConsPlusNormal"/>
        <w:spacing w:before="220"/>
        <w:ind w:firstLine="540"/>
        <w:jc w:val="both"/>
      </w:pPr>
      <w:r>
        <w:t>обеспечить решение на территории Кировской области вопросов совершенствования единой системы медицинской реабилитации пациентов,</w:t>
      </w:r>
    </w:p>
    <w:p w:rsidR="004D7D25" w:rsidRDefault="004D7D25">
      <w:pPr>
        <w:pStyle w:val="ConsPlusNormal"/>
        <w:spacing w:before="220"/>
        <w:ind w:firstLine="540"/>
        <w:jc w:val="both"/>
      </w:pPr>
      <w:r>
        <w:t>снизить уровень инвалидизации населения от наиболее распространенных причин - заболеваний сердечно-сосудистой системы, травм, заболеваний периферической нервной системы,</w:t>
      </w:r>
    </w:p>
    <w:p w:rsidR="004D7D25" w:rsidRDefault="004D7D25">
      <w:pPr>
        <w:pStyle w:val="ConsPlusNormal"/>
        <w:spacing w:before="220"/>
        <w:ind w:firstLine="540"/>
        <w:jc w:val="both"/>
      </w:pPr>
      <w:r>
        <w:t>увеличить продолжительность активного периода жизни населения,</w:t>
      </w:r>
    </w:p>
    <w:p w:rsidR="004D7D25" w:rsidRDefault="004D7D25">
      <w:pPr>
        <w:pStyle w:val="ConsPlusNormal"/>
        <w:spacing w:before="220"/>
        <w:ind w:firstLine="540"/>
        <w:jc w:val="both"/>
      </w:pPr>
      <w:r>
        <w:t>снизить заболеваемость с временной и стойкой утратой трудоспособности, тем самым сохранить трудовой потенциал населения Кировской области.</w:t>
      </w:r>
    </w:p>
    <w:p w:rsidR="004D7D25" w:rsidRDefault="004D7D25">
      <w:pPr>
        <w:pStyle w:val="ConsPlusNormal"/>
        <w:jc w:val="both"/>
      </w:pPr>
    </w:p>
    <w:p w:rsidR="004D7D25" w:rsidRDefault="004D7D25">
      <w:pPr>
        <w:pStyle w:val="ConsPlusTitle"/>
        <w:jc w:val="center"/>
        <w:outlineLvl w:val="2"/>
      </w:pPr>
      <w:r>
        <w:t>2. Приоритеты государственной политики в сфере</w:t>
      </w:r>
    </w:p>
    <w:p w:rsidR="004D7D25" w:rsidRDefault="004D7D25">
      <w:pPr>
        <w:pStyle w:val="ConsPlusTitle"/>
        <w:jc w:val="center"/>
      </w:pPr>
      <w:r>
        <w:t>здравоохранения, цели, задачи, целевые показатели</w:t>
      </w:r>
    </w:p>
    <w:p w:rsidR="004D7D25" w:rsidRDefault="004D7D25">
      <w:pPr>
        <w:pStyle w:val="ConsPlusTitle"/>
        <w:jc w:val="center"/>
      </w:pPr>
      <w:r>
        <w:t>эффективности реализации Подпрограммы, описание</w:t>
      </w:r>
    </w:p>
    <w:p w:rsidR="004D7D25" w:rsidRDefault="004D7D25">
      <w:pPr>
        <w:pStyle w:val="ConsPlusTitle"/>
        <w:jc w:val="center"/>
      </w:pPr>
      <w:r>
        <w:t>ожидаемых конечных результатов Подпрограммы,</w:t>
      </w:r>
    </w:p>
    <w:p w:rsidR="004D7D25" w:rsidRDefault="004D7D25">
      <w:pPr>
        <w:pStyle w:val="ConsPlusTitle"/>
        <w:jc w:val="center"/>
      </w:pPr>
      <w:r>
        <w:t>сроков и этапов реализации Подпрограммы</w:t>
      </w:r>
    </w:p>
    <w:p w:rsidR="004D7D25" w:rsidRDefault="004D7D25">
      <w:pPr>
        <w:pStyle w:val="ConsPlusNormal"/>
        <w:jc w:val="both"/>
      </w:pPr>
    </w:p>
    <w:p w:rsidR="004D7D25" w:rsidRDefault="004D7D25">
      <w:pPr>
        <w:pStyle w:val="ConsPlusNormal"/>
        <w:ind w:firstLine="540"/>
        <w:jc w:val="both"/>
      </w:pPr>
      <w:r>
        <w:t>Реализация мероприятий Подпрограммы направлена на совершенствование комплекса лечебных и профилактических мероприятий, который направлен на сохранение здоровья, снижение уровня инвалидизации как взрослых, так и детей, максимально возможное восстановление утраченных способностей пациента после различных заболеваний с целью эффективного и раннего возвращения больных и инвалидов к бытовым и трудовым процессам, восстановление личностных свойств. В связи с этим организация своевременной диагностики и проведения реабилитационных мероприятий становится одной из первоочередных задач регионального здравоохранения.</w:t>
      </w:r>
    </w:p>
    <w:p w:rsidR="004D7D25" w:rsidRDefault="004D7D25">
      <w:pPr>
        <w:pStyle w:val="ConsPlusNormal"/>
        <w:spacing w:before="220"/>
        <w:ind w:firstLine="540"/>
        <w:jc w:val="both"/>
      </w:pPr>
      <w:r>
        <w:t xml:space="preserve">Важным условием успешного функционирования этапной реабилитационной системы является раннее начало реабилитационных мероприятий, преемственность этапов, </w:t>
      </w:r>
      <w:r>
        <w:lastRenderedPageBreak/>
        <w:t>обеспечиваемые непрерывностью информации, единством понимания патогенетической сущности патологических процессов и основ их патогенетической терапии.</w:t>
      </w:r>
    </w:p>
    <w:p w:rsidR="004D7D25" w:rsidRDefault="004D7D25">
      <w:pPr>
        <w:pStyle w:val="ConsPlusNormal"/>
        <w:spacing w:before="220"/>
        <w:ind w:firstLine="540"/>
        <w:jc w:val="both"/>
      </w:pPr>
      <w:r>
        <w:t>Кроме того, для текущей коррекции реабилитационных программ, предупреждения и преодоления нежелательных побочных реакций, итоговой оценки эффекта при переходе на новый этап важна объективная оценка результатов реабилитации.</w:t>
      </w:r>
    </w:p>
    <w:p w:rsidR="004D7D25" w:rsidRDefault="004D7D25">
      <w:pPr>
        <w:pStyle w:val="ConsPlusNormal"/>
        <w:spacing w:before="220"/>
        <w:ind w:firstLine="540"/>
        <w:jc w:val="both"/>
      </w:pPr>
      <w:r>
        <w:t>В целях реализации государственной политики в сфере здравоохранения в части развития системы реабилитации в области в рамках Подпрограммы планируется обеспечить проведение основных стратегических мероприятий по реализации комплексного подхода, направленного на совершенствование оказания медицинской помощи пациентам, нуждающимся в реабилитации.</w:t>
      </w:r>
    </w:p>
    <w:p w:rsidR="004D7D25" w:rsidRDefault="004D7D25">
      <w:pPr>
        <w:pStyle w:val="ConsPlusNormal"/>
        <w:spacing w:before="220"/>
        <w:ind w:firstLine="540"/>
        <w:jc w:val="both"/>
      </w:pPr>
      <w:r>
        <w:t>Целью Подпрограммы является снижение уровня инвалидизации и увеличение продолжительности активного периода жизни населения Кировской области.</w:t>
      </w:r>
    </w:p>
    <w:p w:rsidR="004D7D25" w:rsidRDefault="004D7D25">
      <w:pPr>
        <w:pStyle w:val="ConsPlusNormal"/>
        <w:spacing w:before="220"/>
        <w:ind w:firstLine="540"/>
        <w:jc w:val="both"/>
      </w:pPr>
      <w:r>
        <w:t>Данная цель будет осуществляться через реализацию следующих задач:</w:t>
      </w:r>
    </w:p>
    <w:p w:rsidR="004D7D25" w:rsidRDefault="004D7D25">
      <w:pPr>
        <w:pStyle w:val="ConsPlusNormal"/>
        <w:spacing w:before="220"/>
        <w:ind w:firstLine="540"/>
        <w:jc w:val="both"/>
      </w:pPr>
      <w:r>
        <w:t>организация специализированных отделений реабилитации при многопрофильных медицинских организациях,</w:t>
      </w:r>
    </w:p>
    <w:p w:rsidR="004D7D25" w:rsidRDefault="004D7D25">
      <w:pPr>
        <w:pStyle w:val="ConsPlusNormal"/>
        <w:spacing w:before="220"/>
        <w:ind w:firstLine="540"/>
        <w:jc w:val="both"/>
      </w:pPr>
      <w:r>
        <w:t>создание выездных (мультидисциплинарных) реабилитационных бригад с целью оказания помощи маломобильным группам населения на дому,</w:t>
      </w:r>
    </w:p>
    <w:p w:rsidR="004D7D25" w:rsidRDefault="004D7D25">
      <w:pPr>
        <w:pStyle w:val="ConsPlusNormal"/>
        <w:spacing w:before="220"/>
        <w:ind w:firstLine="540"/>
        <w:jc w:val="both"/>
      </w:pPr>
      <w:r>
        <w:t>укрепление материально-технической базы отделений реабилитации,</w:t>
      </w:r>
    </w:p>
    <w:p w:rsidR="004D7D25" w:rsidRDefault="004D7D25">
      <w:pPr>
        <w:pStyle w:val="ConsPlusNormal"/>
        <w:spacing w:before="220"/>
        <w:ind w:firstLine="540"/>
        <w:jc w:val="both"/>
      </w:pPr>
      <w:r>
        <w:t>приведение в соответствие с рекомендуемыми штатными нормативами медицинского и педагогического персонала отделений реабилитации,</w:t>
      </w:r>
    </w:p>
    <w:p w:rsidR="004D7D25" w:rsidRDefault="004D7D25">
      <w:pPr>
        <w:pStyle w:val="ConsPlusNormal"/>
        <w:spacing w:before="220"/>
        <w:ind w:firstLine="540"/>
        <w:jc w:val="both"/>
      </w:pPr>
      <w:r>
        <w:t>подготовка кадров, повышение профессиональной квалификации специалистов по медицинской реабилитации,</w:t>
      </w:r>
    </w:p>
    <w:p w:rsidR="004D7D25" w:rsidRDefault="004D7D25">
      <w:pPr>
        <w:pStyle w:val="ConsPlusNormal"/>
        <w:spacing w:before="220"/>
        <w:ind w:firstLine="540"/>
        <w:jc w:val="both"/>
      </w:pPr>
      <w:r>
        <w:t>организация и ведение регистра больных, нуждающихся в реабилитационной помощи.</w:t>
      </w:r>
    </w:p>
    <w:p w:rsidR="004D7D25" w:rsidRDefault="004D7D25">
      <w:pPr>
        <w:pStyle w:val="ConsPlusNormal"/>
        <w:spacing w:before="220"/>
        <w:ind w:firstLine="540"/>
        <w:jc w:val="both"/>
      </w:pPr>
      <w:r>
        <w:t>Оценка эффективности реализации Подпрограммы будет осуществляться по целевым показателям эффективности. Источником получения информации о количественных значениях показателей эффективности реализации Подпрограммы является статистическая и ведомственная отчетность.</w:t>
      </w:r>
    </w:p>
    <w:p w:rsidR="004D7D25" w:rsidRDefault="004D7D25">
      <w:pPr>
        <w:pStyle w:val="ConsPlusNormal"/>
        <w:spacing w:before="220"/>
        <w:ind w:firstLine="540"/>
        <w:jc w:val="both"/>
      </w:pPr>
      <w:hyperlink w:anchor="P7064" w:history="1">
        <w:r>
          <w:rPr>
            <w:color w:val="0000FF"/>
          </w:rPr>
          <w:t>Сведения</w:t>
        </w:r>
      </w:hyperlink>
      <w:r>
        <w:t xml:space="preserve"> о целевых показателях эффективности реализации Подпрограммы отражены в приложении N 1.</w:t>
      </w:r>
    </w:p>
    <w:p w:rsidR="004D7D25" w:rsidRDefault="004D7D25">
      <w:pPr>
        <w:pStyle w:val="ConsPlusNormal"/>
        <w:jc w:val="both"/>
      </w:pPr>
    </w:p>
    <w:p w:rsidR="004D7D25" w:rsidRDefault="004D7D25">
      <w:pPr>
        <w:pStyle w:val="ConsPlusTitle"/>
        <w:jc w:val="center"/>
        <w:outlineLvl w:val="3"/>
      </w:pPr>
      <w:r>
        <w:t>Информация об источниках получения информации</w:t>
      </w:r>
    </w:p>
    <w:p w:rsidR="004D7D25" w:rsidRDefault="004D7D25">
      <w:pPr>
        <w:pStyle w:val="ConsPlusTitle"/>
        <w:jc w:val="center"/>
      </w:pPr>
      <w:r>
        <w:t>о количественных значениях показателей эффективности</w:t>
      </w:r>
    </w:p>
    <w:p w:rsidR="004D7D25" w:rsidRDefault="004D7D25">
      <w:pPr>
        <w:pStyle w:val="ConsPlusTitle"/>
        <w:jc w:val="center"/>
      </w:pPr>
      <w:r>
        <w:t>реализации Подпрограммы</w:t>
      </w:r>
    </w:p>
    <w:p w:rsidR="004D7D25" w:rsidRDefault="004D7D25">
      <w:pPr>
        <w:pStyle w:val="ConsPlusNormal"/>
        <w:jc w:val="center"/>
      </w:pPr>
      <w:r>
        <w:t xml:space="preserve">(в ред. </w:t>
      </w:r>
      <w:hyperlink r:id="rId915"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18.08.2015 N 55/509)</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4D7D25">
        <w:tc>
          <w:tcPr>
            <w:tcW w:w="4649" w:type="dxa"/>
          </w:tcPr>
          <w:p w:rsidR="004D7D25" w:rsidRDefault="004D7D25">
            <w:pPr>
              <w:pStyle w:val="ConsPlusNormal"/>
              <w:jc w:val="center"/>
            </w:pPr>
            <w:r>
              <w:t>Наименование показателя</w:t>
            </w:r>
          </w:p>
        </w:tc>
        <w:tc>
          <w:tcPr>
            <w:tcW w:w="4422" w:type="dxa"/>
          </w:tcPr>
          <w:p w:rsidR="004D7D25" w:rsidRDefault="004D7D25">
            <w:pPr>
              <w:pStyle w:val="ConsPlusNormal"/>
              <w:jc w:val="center"/>
            </w:pPr>
            <w:r>
              <w:t>Источник информации</w:t>
            </w:r>
          </w:p>
        </w:tc>
      </w:tr>
      <w:tr w:rsidR="004D7D25">
        <w:tblPrEx>
          <w:tblBorders>
            <w:insideH w:val="nil"/>
          </w:tblBorders>
        </w:tblPrEx>
        <w:tc>
          <w:tcPr>
            <w:tcW w:w="4649" w:type="dxa"/>
            <w:tcBorders>
              <w:bottom w:val="nil"/>
            </w:tcBorders>
          </w:tcPr>
          <w:p w:rsidR="004D7D25" w:rsidRDefault="004D7D25">
            <w:pPr>
              <w:pStyle w:val="ConsPlusNormal"/>
              <w:jc w:val="both"/>
            </w:pPr>
            <w:r>
              <w:t>Охват санаторно-курортным лечением пациентов</w:t>
            </w:r>
          </w:p>
        </w:tc>
        <w:tc>
          <w:tcPr>
            <w:tcW w:w="4422"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916"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649" w:type="dxa"/>
            <w:tcBorders>
              <w:bottom w:val="nil"/>
            </w:tcBorders>
          </w:tcPr>
          <w:p w:rsidR="004D7D25" w:rsidRDefault="004D7D25">
            <w:pPr>
              <w:pStyle w:val="ConsPlusNormal"/>
              <w:jc w:val="both"/>
            </w:pPr>
            <w:r>
              <w:t>Охват реабилитационной медицинской помощью пациентов</w:t>
            </w:r>
          </w:p>
        </w:tc>
        <w:tc>
          <w:tcPr>
            <w:tcW w:w="4422"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lastRenderedPageBreak/>
              <w:t xml:space="preserve">(в ред. </w:t>
            </w:r>
            <w:hyperlink r:id="rId917"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649" w:type="dxa"/>
            <w:tcBorders>
              <w:bottom w:val="nil"/>
            </w:tcBorders>
          </w:tcPr>
          <w:p w:rsidR="004D7D25" w:rsidRDefault="004D7D25">
            <w:pPr>
              <w:pStyle w:val="ConsPlusNormal"/>
              <w:jc w:val="both"/>
            </w:pPr>
            <w:r>
              <w:t>Охват реабилитационной медицинской помощью детей-инвалидов от числа нуждающихся</w:t>
            </w:r>
          </w:p>
        </w:tc>
        <w:tc>
          <w:tcPr>
            <w:tcW w:w="4422"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918" w:history="1">
              <w:r>
                <w:rPr>
                  <w:color w:val="0000FF"/>
                </w:rPr>
                <w:t>постановления</w:t>
              </w:r>
            </w:hyperlink>
            <w:r>
              <w:t xml:space="preserve"> Правительства Кировской области от 18.08.2015 N 55/509)</w:t>
            </w:r>
          </w:p>
        </w:tc>
      </w:tr>
    </w:tbl>
    <w:p w:rsidR="004D7D25" w:rsidRDefault="004D7D25">
      <w:pPr>
        <w:pStyle w:val="ConsPlusNormal"/>
        <w:jc w:val="both"/>
      </w:pPr>
    </w:p>
    <w:p w:rsidR="004D7D25" w:rsidRDefault="004D7D25">
      <w:pPr>
        <w:pStyle w:val="ConsPlusNormal"/>
        <w:ind w:firstLine="540"/>
        <w:jc w:val="both"/>
      </w:pPr>
      <w:r>
        <w:t xml:space="preserve">Сроки реализации и этапы Подпрограммы совпадают со сроками реализации Государственной </w:t>
      </w:r>
      <w:hyperlink w:anchor="P42" w:history="1">
        <w:r>
          <w:rPr>
            <w:color w:val="0000FF"/>
          </w:rPr>
          <w:t>программы</w:t>
        </w:r>
      </w:hyperlink>
      <w:r>
        <w:t>.</w:t>
      </w:r>
    </w:p>
    <w:p w:rsidR="004D7D25" w:rsidRDefault="004D7D25">
      <w:pPr>
        <w:pStyle w:val="ConsPlusNormal"/>
        <w:spacing w:before="220"/>
        <w:ind w:firstLine="540"/>
        <w:jc w:val="both"/>
      </w:pPr>
      <w:r>
        <w:t>Первый этап - 2013 - 2015 годы - определение потребности в медицинской реабилитации и санаторно-курортном лечении согласно заболеваемости населения региона, создание отделений реабилитации в медицинских организациях, оказывающих специализированную, в том числе неотложную стационарную, медицинскую помощь; создание отделений (кабинетов) реабилитации в медицинских организациях, оказывающих амбулаторно-поликлиническую помощь.</w:t>
      </w:r>
    </w:p>
    <w:p w:rsidR="004D7D25" w:rsidRDefault="004D7D25">
      <w:pPr>
        <w:pStyle w:val="ConsPlusNormal"/>
        <w:spacing w:before="220"/>
        <w:ind w:firstLine="540"/>
        <w:jc w:val="both"/>
      </w:pPr>
      <w:r>
        <w:t>В результате реализации первого этапа Подпрограммы по итогам 2015 года достигнуты следующие результаты:</w:t>
      </w:r>
    </w:p>
    <w:p w:rsidR="004D7D25" w:rsidRDefault="004D7D25">
      <w:pPr>
        <w:pStyle w:val="ConsPlusNormal"/>
        <w:jc w:val="both"/>
      </w:pPr>
      <w:r>
        <w:t xml:space="preserve">(в ред. </w:t>
      </w:r>
      <w:hyperlink r:id="rId91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санаторно-курортным лечением пациентов увеличился до 13,6% от числа нуждающихся;</w:t>
      </w:r>
    </w:p>
    <w:p w:rsidR="004D7D25" w:rsidRDefault="004D7D25">
      <w:pPr>
        <w:pStyle w:val="ConsPlusNormal"/>
        <w:jc w:val="both"/>
      </w:pPr>
      <w:r>
        <w:t xml:space="preserve">(в ред. </w:t>
      </w:r>
      <w:hyperlink r:id="rId920"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реабилитационной медицинской помощью пациентов увеличился до 14,5% от числа нуждающихся;</w:t>
      </w:r>
    </w:p>
    <w:p w:rsidR="004D7D25" w:rsidRDefault="004D7D25">
      <w:pPr>
        <w:pStyle w:val="ConsPlusNormal"/>
        <w:jc w:val="both"/>
      </w:pPr>
      <w:r>
        <w:t xml:space="preserve">(в ред. </w:t>
      </w:r>
      <w:hyperlink r:id="rId921"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реабилитационной медицинской помощью детей-инвалидов от числа нуждающихся увеличился до 99%.</w:t>
      </w:r>
    </w:p>
    <w:p w:rsidR="004D7D25" w:rsidRDefault="004D7D25">
      <w:pPr>
        <w:pStyle w:val="ConsPlusNormal"/>
        <w:jc w:val="both"/>
      </w:pPr>
      <w:r>
        <w:t xml:space="preserve">(в ред. </w:t>
      </w:r>
      <w:hyperlink r:id="rId922"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Второй этап - 2016 - 2021 годы - дальнейшее совершенствование системы медицинской реабилитации в регионе, дооснащение медицинских организаций, оказывающих медицинскую помощь по медицинской реабилитации, современным медицинским оборудованием для диагностики, терапии и управления реабилитационным процессом.</w:t>
      </w:r>
    </w:p>
    <w:p w:rsidR="004D7D25" w:rsidRDefault="004D7D25">
      <w:pPr>
        <w:pStyle w:val="ConsPlusNormal"/>
        <w:jc w:val="both"/>
      </w:pPr>
      <w:r>
        <w:t xml:space="preserve">(в ред. </w:t>
      </w:r>
      <w:hyperlink r:id="rId923"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По результатам реализации второго этапа Подпрограммы в 2021 году ожидается:</w:t>
      </w:r>
    </w:p>
    <w:p w:rsidR="004D7D25" w:rsidRDefault="004D7D25">
      <w:pPr>
        <w:pStyle w:val="ConsPlusNormal"/>
        <w:jc w:val="both"/>
      </w:pPr>
      <w:r>
        <w:t xml:space="preserve">(в ред. </w:t>
      </w:r>
      <w:hyperlink r:id="rId924"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охват санаторно-курортным лечением пациентов составит 41,2% от числа нуждающихся;</w:t>
      </w:r>
    </w:p>
    <w:p w:rsidR="004D7D25" w:rsidRDefault="004D7D25">
      <w:pPr>
        <w:pStyle w:val="ConsPlusNormal"/>
        <w:spacing w:before="220"/>
        <w:ind w:firstLine="540"/>
        <w:jc w:val="both"/>
      </w:pPr>
      <w:r>
        <w:t>охват реабилитационной медицинской помощью пациентов составит 25% от числа нуждающихся;</w:t>
      </w:r>
    </w:p>
    <w:p w:rsidR="004D7D25" w:rsidRDefault="004D7D25">
      <w:pPr>
        <w:pStyle w:val="ConsPlusNormal"/>
        <w:spacing w:before="220"/>
        <w:ind w:firstLine="540"/>
        <w:jc w:val="both"/>
      </w:pPr>
      <w:r>
        <w:t>охват реабилитационной медицинской помощью детей-инвалидов от числа нуждающихся составит 98,5%.</w:t>
      </w:r>
    </w:p>
    <w:p w:rsidR="004D7D25" w:rsidRDefault="004D7D25">
      <w:pPr>
        <w:pStyle w:val="ConsPlusNormal"/>
        <w:jc w:val="both"/>
      </w:pPr>
      <w:r>
        <w:t xml:space="preserve">(в ред. </w:t>
      </w:r>
      <w:hyperlink r:id="rId925" w:history="1">
        <w:r>
          <w:rPr>
            <w:color w:val="0000FF"/>
          </w:rPr>
          <w:t>постановления</w:t>
        </w:r>
      </w:hyperlink>
      <w:r>
        <w:t xml:space="preserve"> Правительства Кировской области от 25.06.2015 N 45/329)</w:t>
      </w:r>
    </w:p>
    <w:p w:rsidR="004D7D25" w:rsidRDefault="004D7D25">
      <w:pPr>
        <w:pStyle w:val="ConsPlusNormal"/>
        <w:spacing w:before="220"/>
        <w:ind w:firstLine="540"/>
        <w:jc w:val="both"/>
      </w:pPr>
      <w:r>
        <w:t xml:space="preserve">Реализация мероприятий Подпрограммы позволит обеспечить решение на территории Кировской области вопросов совершенствования единой системы реабилитации пациентов, снижения уровня инвалидизации населения от наиболее распространенных причин - заболеваний </w:t>
      </w:r>
      <w:r>
        <w:lastRenderedPageBreak/>
        <w:t>сердечно-сосудистой системы, травм, заболеваний периферической нервной системы.</w:t>
      </w:r>
    </w:p>
    <w:p w:rsidR="004D7D25" w:rsidRDefault="004D7D25">
      <w:pPr>
        <w:pStyle w:val="ConsPlusNormal"/>
        <w:spacing w:before="220"/>
        <w:ind w:firstLine="540"/>
        <w:jc w:val="both"/>
      </w:pPr>
      <w:r>
        <w:t>Кроме того, реализация Подпрограммы позволит увеличить продолжительность активной жизни, снизить количество дней временной нетрудоспособности, тем самым сохранить трудовой потенциал Кировской области.</w:t>
      </w:r>
    </w:p>
    <w:p w:rsidR="004D7D25" w:rsidRDefault="004D7D25">
      <w:pPr>
        <w:pStyle w:val="ConsPlusNormal"/>
        <w:spacing w:before="220"/>
        <w:ind w:firstLine="540"/>
        <w:jc w:val="both"/>
      </w:pPr>
      <w:r>
        <w:t>Сроки реализации Подпрограммы: 2013 - 2021 годы.</w:t>
      </w:r>
    </w:p>
    <w:p w:rsidR="004D7D25" w:rsidRDefault="004D7D25">
      <w:pPr>
        <w:pStyle w:val="ConsPlusNormal"/>
        <w:jc w:val="both"/>
      </w:pPr>
      <w:r>
        <w:t xml:space="preserve">(в ред. </w:t>
      </w:r>
      <w:hyperlink r:id="rId926"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bookmarkStart w:id="12" w:name="P4416"/>
      <w:bookmarkEnd w:id="12"/>
      <w:r>
        <w:t>3. Обобщенная характеристика мероприятий Подпрограммы</w:t>
      </w:r>
    </w:p>
    <w:p w:rsidR="004D7D25" w:rsidRDefault="004D7D25">
      <w:pPr>
        <w:pStyle w:val="ConsPlusNormal"/>
        <w:jc w:val="center"/>
      </w:pPr>
      <w:r>
        <w:t xml:space="preserve">(в ред. </w:t>
      </w:r>
      <w:hyperlink r:id="rId927"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03.03.2014 N 251/162)</w:t>
      </w:r>
    </w:p>
    <w:p w:rsidR="004D7D25" w:rsidRDefault="004D7D25">
      <w:pPr>
        <w:pStyle w:val="ConsPlusNormal"/>
        <w:jc w:val="both"/>
      </w:pPr>
    </w:p>
    <w:p w:rsidR="004D7D25" w:rsidRDefault="004D7D25">
      <w:pPr>
        <w:pStyle w:val="ConsPlusNormal"/>
        <w:ind w:firstLine="540"/>
        <w:jc w:val="both"/>
      </w:pPr>
      <w:r>
        <w:t>Достижение целей и решение задач Подпрограммы осуществляется путем реализации отдельных мероприятий, сформированных исходя из определенных целевых групп населения и полномочий органов власти:</w:t>
      </w:r>
    </w:p>
    <w:p w:rsidR="004D7D25" w:rsidRDefault="004D7D25">
      <w:pPr>
        <w:pStyle w:val="ConsPlusNormal"/>
        <w:spacing w:before="220"/>
        <w:ind w:firstLine="540"/>
        <w:jc w:val="both"/>
      </w:pPr>
      <w:r>
        <w:t>приведение организационной структуры и материально-технической базы учреждений здравоохранения области в соответствие с действующими порядками оказания медицинской помощи;</w:t>
      </w:r>
    </w:p>
    <w:p w:rsidR="004D7D25" w:rsidRDefault="004D7D25">
      <w:pPr>
        <w:pStyle w:val="ConsPlusNormal"/>
        <w:spacing w:before="220"/>
        <w:ind w:firstLine="540"/>
        <w:jc w:val="both"/>
      </w:pPr>
      <w:r>
        <w:t>организация выездных мультидисциплинарных реабилитационных бригад с целью оказания помощи маломобильным группам населения, в том числе на дому;</w:t>
      </w:r>
    </w:p>
    <w:p w:rsidR="004D7D25" w:rsidRDefault="004D7D25">
      <w:pPr>
        <w:pStyle w:val="ConsPlusNormal"/>
        <w:spacing w:before="220"/>
        <w:ind w:firstLine="540"/>
        <w:jc w:val="both"/>
      </w:pPr>
      <w:r>
        <w:t>подготовка и переподготовка медицинских кадров по вопросам медицинской реабилитации;</w:t>
      </w:r>
    </w:p>
    <w:p w:rsidR="004D7D25" w:rsidRDefault="004D7D25">
      <w:pPr>
        <w:pStyle w:val="ConsPlusNormal"/>
        <w:spacing w:before="220"/>
        <w:ind w:firstLine="540"/>
        <w:jc w:val="both"/>
      </w:pPr>
      <w:r>
        <w:t>организация кабинетов медицинской реабилитации при поликлиниках;</w:t>
      </w:r>
    </w:p>
    <w:p w:rsidR="004D7D25" w:rsidRDefault="004D7D25">
      <w:pPr>
        <w:pStyle w:val="ConsPlusNormal"/>
        <w:spacing w:before="220"/>
        <w:ind w:firstLine="540"/>
        <w:jc w:val="both"/>
      </w:pPr>
      <w:r>
        <w:t>создание и ведение регистра больных, нуждающихся в реабилитационной помощи;</w:t>
      </w:r>
    </w:p>
    <w:p w:rsidR="004D7D25" w:rsidRDefault="004D7D25">
      <w:pPr>
        <w:pStyle w:val="ConsPlusNormal"/>
        <w:spacing w:before="220"/>
        <w:ind w:firstLine="540"/>
        <w:jc w:val="both"/>
      </w:pPr>
      <w:r>
        <w:t>укрепление материально-технической базы учреждений, проводящих медицинскую реабилитацию и санаторно-курортное лечение, в том числе детей;</w:t>
      </w:r>
    </w:p>
    <w:p w:rsidR="004D7D25" w:rsidRDefault="004D7D25">
      <w:pPr>
        <w:pStyle w:val="ConsPlusNormal"/>
        <w:spacing w:before="220"/>
        <w:ind w:firstLine="540"/>
        <w:jc w:val="both"/>
      </w:pPr>
      <w:r>
        <w:t>развитие медицинской реабилитации и санаторно-курортного лечения, в том числе детей, в рамках Территориальной программы обязательного медицинского страхования.</w:t>
      </w:r>
    </w:p>
    <w:p w:rsidR="004D7D25" w:rsidRDefault="004D7D25">
      <w:pPr>
        <w:pStyle w:val="ConsPlusNormal"/>
        <w:spacing w:before="220"/>
        <w:ind w:firstLine="540"/>
        <w:jc w:val="both"/>
      </w:pPr>
      <w:r>
        <w:t xml:space="preserve">Кроме того, достижение целей и решение задач Подпрограммы в 2013 году осуществлялось путем реализации областной </w:t>
      </w:r>
      <w:hyperlink r:id="rId928" w:history="1">
        <w:r>
          <w:rPr>
            <w:color w:val="0000FF"/>
          </w:rPr>
          <w:t>программы</w:t>
        </w:r>
      </w:hyperlink>
      <w:r>
        <w:t xml:space="preserve"> "Модернизация здравоохранения Кировской области" на 2011 - 2013 годы, ведомственной целевой </w:t>
      </w:r>
      <w:hyperlink r:id="rId929" w:history="1">
        <w:r>
          <w:rPr>
            <w:color w:val="0000FF"/>
          </w:rPr>
          <w:t>программы</w:t>
        </w:r>
      </w:hyperlink>
      <w:r>
        <w:t xml:space="preserve"> "Совершенствование санаторно-курортной помощи населению Кировской области".</w:t>
      </w:r>
    </w:p>
    <w:p w:rsidR="004D7D25" w:rsidRDefault="004D7D25">
      <w:pPr>
        <w:pStyle w:val="ConsPlusNormal"/>
        <w:spacing w:before="220"/>
        <w:ind w:firstLine="540"/>
        <w:jc w:val="both"/>
      </w:pPr>
      <w:r>
        <w:t xml:space="preserve">В рамках реализации областной </w:t>
      </w:r>
      <w:hyperlink r:id="rId930" w:history="1">
        <w:r>
          <w:rPr>
            <w:color w:val="0000FF"/>
          </w:rPr>
          <w:t>программы</w:t>
        </w:r>
      </w:hyperlink>
      <w:r>
        <w:t xml:space="preserve"> "Модернизация здравоохранения Кировской области" на 2011 - 2013 годы проведен капитальный ремонт и приобретено оборудование для учреждений здравоохранения, проводящих медицинскую реабилитацию и санаторно-курортное лечение, в том числе детей.</w:t>
      </w:r>
    </w:p>
    <w:p w:rsidR="004D7D25" w:rsidRDefault="004D7D25">
      <w:pPr>
        <w:pStyle w:val="ConsPlusNormal"/>
        <w:spacing w:before="220"/>
        <w:ind w:firstLine="540"/>
        <w:jc w:val="both"/>
      </w:pPr>
      <w:r>
        <w:t xml:space="preserve">В рамках реализации ведомственной целевой </w:t>
      </w:r>
      <w:hyperlink r:id="rId931" w:history="1">
        <w:r>
          <w:rPr>
            <w:color w:val="0000FF"/>
          </w:rPr>
          <w:t>программы</w:t>
        </w:r>
      </w:hyperlink>
      <w:r>
        <w:t xml:space="preserve"> "Совершенствование санаторно-курортной помощи населению Кировской области" обеспечено санаторно-курортное лечение детей в рамках осуществления текущей деятельности детских санаториев, санаторно-курортное лечение фтизиатрических больных.</w:t>
      </w:r>
    </w:p>
    <w:p w:rsidR="004D7D25" w:rsidRDefault="004D7D25">
      <w:pPr>
        <w:pStyle w:val="ConsPlusNormal"/>
        <w:spacing w:before="220"/>
        <w:ind w:firstLine="540"/>
        <w:jc w:val="both"/>
      </w:pPr>
      <w:r>
        <w:t>В рамках отдельных мероприятий:</w:t>
      </w:r>
    </w:p>
    <w:p w:rsidR="004D7D25" w:rsidRDefault="004D7D25">
      <w:pPr>
        <w:pStyle w:val="ConsPlusNormal"/>
        <w:spacing w:before="220"/>
        <w:ind w:firstLine="540"/>
        <w:jc w:val="both"/>
      </w:pPr>
      <w:r>
        <w:t xml:space="preserve">Мероприятие 1 "Приведение организационной структуры и материально-технической базы учреждений здравоохранения области в соответствие с действующими порядками оказания </w:t>
      </w:r>
      <w:r>
        <w:lastRenderedPageBreak/>
        <w:t>медицинской помощи".</w:t>
      </w:r>
    </w:p>
    <w:p w:rsidR="004D7D25" w:rsidRDefault="004D7D25">
      <w:pPr>
        <w:pStyle w:val="ConsPlusNormal"/>
        <w:spacing w:before="220"/>
        <w:ind w:firstLine="540"/>
        <w:jc w:val="both"/>
      </w:pPr>
      <w:r>
        <w:t>В рамках данного мероприятия планируется приведение организационной структуры и материально-технической базы учреждений здравоохранения области в соответствие с действующими порядками оказания медицинской помощи.</w:t>
      </w:r>
    </w:p>
    <w:p w:rsidR="004D7D25" w:rsidRDefault="004D7D25">
      <w:pPr>
        <w:pStyle w:val="ConsPlusNormal"/>
        <w:spacing w:before="220"/>
        <w:ind w:firstLine="540"/>
        <w:jc w:val="both"/>
      </w:pPr>
      <w:r>
        <w:t>Мероприятие 2 "Организация выездных мультидисциплинарных реабилитационных бригад с целью оказания помощи маломобильным группам населения, в том числе на дому".</w:t>
      </w:r>
    </w:p>
    <w:p w:rsidR="004D7D25" w:rsidRDefault="004D7D25">
      <w:pPr>
        <w:pStyle w:val="ConsPlusNormal"/>
        <w:spacing w:before="220"/>
        <w:ind w:firstLine="540"/>
        <w:jc w:val="both"/>
      </w:pPr>
      <w:r>
        <w:t>В рамках данного мероприятия планируется организация в медицинских организациях выездных мультидисциплинарных бригад.</w:t>
      </w:r>
    </w:p>
    <w:p w:rsidR="004D7D25" w:rsidRDefault="004D7D25">
      <w:pPr>
        <w:pStyle w:val="ConsPlusNormal"/>
        <w:jc w:val="both"/>
      </w:pPr>
      <w:r>
        <w:t xml:space="preserve">(в ред. </w:t>
      </w:r>
      <w:hyperlink r:id="rId932"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Мероприятие 3 "Подготовка и переподготовка медицинских кадров по вопросам медицинской реабилитации".</w:t>
      </w:r>
    </w:p>
    <w:p w:rsidR="004D7D25" w:rsidRDefault="004D7D25">
      <w:pPr>
        <w:pStyle w:val="ConsPlusNormal"/>
        <w:spacing w:before="220"/>
        <w:ind w:firstLine="540"/>
        <w:jc w:val="both"/>
      </w:pPr>
      <w:r>
        <w:t>В рамках данного мероприятия планируется осуществление профессиональной подготовки и повышение квалификации медицинских кадров по вопросам медицинской реабилитации.</w:t>
      </w:r>
    </w:p>
    <w:p w:rsidR="004D7D25" w:rsidRDefault="004D7D25">
      <w:pPr>
        <w:pStyle w:val="ConsPlusNormal"/>
        <w:spacing w:before="220"/>
        <w:ind w:firstLine="540"/>
        <w:jc w:val="both"/>
      </w:pPr>
      <w:r>
        <w:t>Мероприятие 4 "Организация кабинетов медицинской реабилитации при поликлиниках".</w:t>
      </w:r>
    </w:p>
    <w:p w:rsidR="004D7D25" w:rsidRDefault="004D7D25">
      <w:pPr>
        <w:pStyle w:val="ConsPlusNormal"/>
        <w:spacing w:before="220"/>
        <w:ind w:firstLine="540"/>
        <w:jc w:val="both"/>
      </w:pPr>
      <w:r>
        <w:t>В рамках данного мероприятия планируется организация 48 кабинетов медицинской реабилитации при поликлиниках центральных районных и городских больниц.</w:t>
      </w:r>
    </w:p>
    <w:p w:rsidR="004D7D25" w:rsidRDefault="004D7D25">
      <w:pPr>
        <w:pStyle w:val="ConsPlusNormal"/>
        <w:spacing w:before="220"/>
        <w:ind w:firstLine="540"/>
        <w:jc w:val="both"/>
      </w:pPr>
      <w:r>
        <w:t>Мероприятие 5 "Создание и ведение регистра больных, нуждающихся в реабилитационной помощи".</w:t>
      </w:r>
    </w:p>
    <w:p w:rsidR="004D7D25" w:rsidRDefault="004D7D25">
      <w:pPr>
        <w:pStyle w:val="ConsPlusNormal"/>
        <w:spacing w:before="220"/>
        <w:ind w:firstLine="540"/>
        <w:jc w:val="both"/>
      </w:pPr>
      <w:r>
        <w:t>В рамках данного мероприятия планируется организация и ведение регистра 100% пациентов, нуждающихся в реабилитационной помощи.</w:t>
      </w:r>
    </w:p>
    <w:p w:rsidR="004D7D25" w:rsidRDefault="004D7D25">
      <w:pPr>
        <w:pStyle w:val="ConsPlusNormal"/>
        <w:spacing w:before="220"/>
        <w:ind w:firstLine="540"/>
        <w:jc w:val="both"/>
      </w:pPr>
      <w:r>
        <w:t>Мероприятие 6 "Укрепление материально-технической базы учреждений, проводящих медицинскую реабилитацию и санаторно-курортное лечение, в том числе детей".</w:t>
      </w:r>
    </w:p>
    <w:p w:rsidR="004D7D25" w:rsidRDefault="004D7D25">
      <w:pPr>
        <w:pStyle w:val="ConsPlusNormal"/>
        <w:spacing w:before="220"/>
        <w:ind w:firstLine="540"/>
        <w:jc w:val="both"/>
      </w:pPr>
      <w:r>
        <w:t>В рамках реализации отдельного мероприятия планируется проведение капитального ремонта и обеспечение пожарной безопасности учреждений, проводящих медицинскую реабилитацию и санаторно-курортное лечение, в том числе детей.</w:t>
      </w:r>
    </w:p>
    <w:p w:rsidR="004D7D25" w:rsidRDefault="004D7D25">
      <w:pPr>
        <w:pStyle w:val="ConsPlusNormal"/>
        <w:spacing w:before="220"/>
        <w:ind w:firstLine="540"/>
        <w:jc w:val="both"/>
      </w:pPr>
      <w:r>
        <w:t>Мероприятие 7 "Развитие медицинской реабилитации и санаторно-курортного лечения, в том числе детей, в рамках Территориальной программы обязательного медицинского страхования".</w:t>
      </w:r>
    </w:p>
    <w:p w:rsidR="004D7D25" w:rsidRDefault="004D7D25">
      <w:pPr>
        <w:pStyle w:val="ConsPlusNormal"/>
        <w:jc w:val="both"/>
      </w:pPr>
      <w:r>
        <w:t xml:space="preserve">(абзац введен </w:t>
      </w:r>
      <w:hyperlink r:id="rId933" w:history="1">
        <w:r>
          <w:rPr>
            <w:color w:val="0000FF"/>
          </w:rPr>
          <w:t>постановлением</w:t>
        </w:r>
      </w:hyperlink>
      <w:r>
        <w:t xml:space="preserve"> Правительства Кировской области от 19.07.2016 N 112/443)</w:t>
      </w:r>
    </w:p>
    <w:p w:rsidR="004D7D25" w:rsidRDefault="004D7D25">
      <w:pPr>
        <w:pStyle w:val="ConsPlusNormal"/>
        <w:spacing w:before="220"/>
        <w:ind w:firstLine="540"/>
        <w:jc w:val="both"/>
      </w:pPr>
      <w:r>
        <w:t>В рамках реализации отдельного мероприятия оказывается медицинская помощь, направленная на реабилитацию пациентов, а также санаторно-курортное лечение, в том числе детей, в рамках Территориальной программы обязательного медицинского страхования.</w:t>
      </w:r>
    </w:p>
    <w:p w:rsidR="004D7D25" w:rsidRDefault="004D7D25">
      <w:pPr>
        <w:pStyle w:val="ConsPlusNormal"/>
        <w:jc w:val="both"/>
      </w:pPr>
      <w:r>
        <w:t xml:space="preserve">(абзац введен </w:t>
      </w:r>
      <w:hyperlink r:id="rId934" w:history="1">
        <w:r>
          <w:rPr>
            <w:color w:val="0000FF"/>
          </w:rPr>
          <w:t>постановлением</w:t>
        </w:r>
      </w:hyperlink>
      <w:r>
        <w:t xml:space="preserve"> Правительства Кировской области от 19.07.2016 N 112/443)</w:t>
      </w:r>
    </w:p>
    <w:p w:rsidR="004D7D25" w:rsidRDefault="004D7D25">
      <w:pPr>
        <w:pStyle w:val="ConsPlusNormal"/>
        <w:jc w:val="both"/>
      </w:pPr>
    </w:p>
    <w:p w:rsidR="004D7D25" w:rsidRDefault="004D7D25">
      <w:pPr>
        <w:pStyle w:val="ConsPlusTitle"/>
        <w:jc w:val="center"/>
        <w:outlineLvl w:val="2"/>
      </w:pPr>
      <w:r>
        <w:t>4. Основные меры правового регулирования</w:t>
      </w:r>
    </w:p>
    <w:p w:rsidR="004D7D25" w:rsidRDefault="004D7D25">
      <w:pPr>
        <w:pStyle w:val="ConsPlusTitle"/>
        <w:jc w:val="center"/>
      </w:pPr>
      <w:r>
        <w:t>в сфере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Основные </w:t>
      </w:r>
      <w:hyperlink w:anchor="P9545" w:history="1">
        <w:r>
          <w:rPr>
            <w:color w:val="0000FF"/>
          </w:rPr>
          <w:t>меры</w:t>
        </w:r>
      </w:hyperlink>
      <w:r>
        <w:t xml:space="preserve"> правового регулирования, направленные на достижение цели и конечных результатов Государственной программы, с обоснованием основных положений и сроков принятия необходимых нормативных правовых актов Правительства Кировской области на 2013 - 2021 годы приведены в приложении N 2.</w:t>
      </w:r>
    </w:p>
    <w:p w:rsidR="004D7D25" w:rsidRDefault="004D7D25">
      <w:pPr>
        <w:pStyle w:val="ConsPlusNormal"/>
        <w:jc w:val="both"/>
      </w:pPr>
      <w:r>
        <w:t xml:space="preserve">(в ред. </w:t>
      </w:r>
      <w:hyperlink r:id="rId935"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r>
        <w:lastRenderedPageBreak/>
        <w:t>5. Ресурсное обеспечение Подпрограммы</w:t>
      </w:r>
    </w:p>
    <w:p w:rsidR="004D7D25" w:rsidRDefault="004D7D25">
      <w:pPr>
        <w:pStyle w:val="ConsPlusNormal"/>
        <w:jc w:val="center"/>
      </w:pPr>
      <w:r>
        <w:t xml:space="preserve">(в ред. </w:t>
      </w:r>
      <w:hyperlink r:id="rId936"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08.02.2019 N 57-П)</w:t>
      </w:r>
    </w:p>
    <w:p w:rsidR="004D7D25" w:rsidRDefault="004D7D25">
      <w:pPr>
        <w:pStyle w:val="ConsPlusNormal"/>
        <w:jc w:val="both"/>
      </w:pPr>
    </w:p>
    <w:p w:rsidR="004D7D25" w:rsidRDefault="004D7D25">
      <w:pPr>
        <w:pStyle w:val="ConsPlusNormal"/>
        <w:ind w:firstLine="540"/>
        <w:jc w:val="both"/>
      </w:pPr>
      <w:r>
        <w:t>Общий объем финансового обеспечения Подпрограммы составит 1088455,07 тыс. рублей, из них:</w:t>
      </w:r>
    </w:p>
    <w:p w:rsidR="004D7D25" w:rsidRDefault="004D7D25">
      <w:pPr>
        <w:pStyle w:val="ConsPlusNormal"/>
        <w:spacing w:before="220"/>
        <w:ind w:firstLine="540"/>
        <w:jc w:val="both"/>
      </w:pPr>
      <w:r>
        <w:t>средства федерального бюджета - 20000,00 тыс. рублей;</w:t>
      </w:r>
    </w:p>
    <w:p w:rsidR="004D7D25" w:rsidRDefault="004D7D25">
      <w:pPr>
        <w:pStyle w:val="ConsPlusNormal"/>
        <w:spacing w:before="220"/>
        <w:ind w:firstLine="540"/>
        <w:jc w:val="both"/>
      </w:pPr>
      <w:r>
        <w:t>средства областного бюджета - 1065463,57 тыс. рублей;</w:t>
      </w:r>
    </w:p>
    <w:p w:rsidR="004D7D25" w:rsidRDefault="004D7D25">
      <w:pPr>
        <w:pStyle w:val="ConsPlusNormal"/>
        <w:spacing w:before="220"/>
        <w:ind w:firstLine="540"/>
        <w:jc w:val="both"/>
      </w:pPr>
      <w:r>
        <w:t>средства государственных внебюджетных фондов Российской Федерации - 2991,50 тыс. рублей.</w:t>
      </w:r>
    </w:p>
    <w:p w:rsidR="004D7D25" w:rsidRDefault="004D7D25">
      <w:pPr>
        <w:pStyle w:val="ConsPlusNormal"/>
        <w:spacing w:before="220"/>
        <w:ind w:firstLine="540"/>
        <w:jc w:val="both"/>
      </w:pPr>
      <w:r>
        <w:t xml:space="preserve">Финансирование мероприятий Подпрограммы за счет средств КОТФОМС в размере 1351962,68 тыс. рублей учтено в </w:t>
      </w:r>
      <w:hyperlink w:anchor="P1409" w:history="1">
        <w:r>
          <w:rPr>
            <w:color w:val="0000FF"/>
          </w:rPr>
          <w:t>подпрограмме</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4D7D25" w:rsidRDefault="004D7D25">
      <w:pPr>
        <w:pStyle w:val="ConsPlusNormal"/>
        <w:spacing w:before="220"/>
        <w:ind w:firstLine="540"/>
        <w:jc w:val="both"/>
      </w:pPr>
      <w:r>
        <w:t>Средства федерального бюджета на реализацию Подпрограммы будут выделяться в рамках государственной программы Российской Федерации "Развитие здравоохранения".</w:t>
      </w:r>
    </w:p>
    <w:p w:rsidR="004D7D25" w:rsidRDefault="004D7D25">
      <w:pPr>
        <w:pStyle w:val="ConsPlusNormal"/>
        <w:spacing w:before="220"/>
        <w:ind w:firstLine="540"/>
        <w:jc w:val="both"/>
      </w:pPr>
      <w: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4D7D25" w:rsidRDefault="004D7D25">
      <w:pPr>
        <w:pStyle w:val="ConsPlusNormal"/>
        <w:spacing w:before="220"/>
        <w:ind w:firstLine="540"/>
        <w:jc w:val="both"/>
      </w:pPr>
      <w:r>
        <w:t>Средствами государственных внебюджетных фондов Российской Федерации являются средства Федерального фонда обязательного медицинского страхования.</w:t>
      </w:r>
    </w:p>
    <w:p w:rsidR="004D7D25" w:rsidRDefault="004D7D25">
      <w:pPr>
        <w:pStyle w:val="ConsPlusNormal"/>
        <w:jc w:val="both"/>
      </w:pPr>
    </w:p>
    <w:p w:rsidR="004D7D25" w:rsidRDefault="004D7D25">
      <w:pPr>
        <w:pStyle w:val="ConsPlusTitle"/>
        <w:jc w:val="center"/>
        <w:outlineLvl w:val="3"/>
      </w:pPr>
      <w:r>
        <w:t>Основные направления и объемы финансирования Подпрограммы</w:t>
      </w:r>
    </w:p>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190"/>
        <w:gridCol w:w="1133"/>
        <w:gridCol w:w="1133"/>
        <w:gridCol w:w="1133"/>
        <w:gridCol w:w="1133"/>
        <w:gridCol w:w="1133"/>
        <w:gridCol w:w="1133"/>
        <w:gridCol w:w="1133"/>
        <w:gridCol w:w="1133"/>
        <w:gridCol w:w="1133"/>
      </w:tblGrid>
      <w:tr w:rsidR="004D7D25">
        <w:tc>
          <w:tcPr>
            <w:tcW w:w="2220" w:type="dxa"/>
            <w:vMerge w:val="restart"/>
          </w:tcPr>
          <w:p w:rsidR="004D7D25" w:rsidRDefault="004D7D25">
            <w:pPr>
              <w:pStyle w:val="ConsPlusNormal"/>
              <w:jc w:val="center"/>
            </w:pPr>
            <w:r>
              <w:lastRenderedPageBreak/>
              <w:t>Основные направления финансирования Подпрограммы</w:t>
            </w:r>
          </w:p>
        </w:tc>
        <w:tc>
          <w:tcPr>
            <w:tcW w:w="11387" w:type="dxa"/>
            <w:gridSpan w:val="10"/>
          </w:tcPr>
          <w:p w:rsidR="004D7D25" w:rsidRDefault="004D7D25">
            <w:pPr>
              <w:pStyle w:val="ConsPlusNormal"/>
              <w:jc w:val="center"/>
            </w:pPr>
            <w:r>
              <w:t>Объемы финансирования Подпрограммы (млн. рублей)</w:t>
            </w:r>
          </w:p>
        </w:tc>
      </w:tr>
      <w:tr w:rsidR="004D7D25">
        <w:tc>
          <w:tcPr>
            <w:tcW w:w="2220" w:type="dxa"/>
            <w:vMerge/>
          </w:tcPr>
          <w:p w:rsidR="004D7D25" w:rsidRDefault="004D7D25"/>
        </w:tc>
        <w:tc>
          <w:tcPr>
            <w:tcW w:w="1190" w:type="dxa"/>
            <w:vMerge w:val="restart"/>
          </w:tcPr>
          <w:p w:rsidR="004D7D25" w:rsidRDefault="004D7D25">
            <w:pPr>
              <w:pStyle w:val="ConsPlusNormal"/>
              <w:jc w:val="center"/>
            </w:pPr>
            <w:r>
              <w:t>всего на 2013 - 2021 годы</w:t>
            </w:r>
          </w:p>
        </w:tc>
        <w:tc>
          <w:tcPr>
            <w:tcW w:w="10197" w:type="dxa"/>
            <w:gridSpan w:val="9"/>
          </w:tcPr>
          <w:p w:rsidR="004D7D25" w:rsidRDefault="004D7D25">
            <w:pPr>
              <w:pStyle w:val="ConsPlusNormal"/>
              <w:jc w:val="center"/>
            </w:pPr>
            <w:r>
              <w:t>в том числе по годам</w:t>
            </w:r>
          </w:p>
        </w:tc>
      </w:tr>
      <w:tr w:rsidR="004D7D25">
        <w:tc>
          <w:tcPr>
            <w:tcW w:w="2220" w:type="dxa"/>
            <w:vMerge/>
          </w:tcPr>
          <w:p w:rsidR="004D7D25" w:rsidRDefault="004D7D25"/>
        </w:tc>
        <w:tc>
          <w:tcPr>
            <w:tcW w:w="1190" w:type="dxa"/>
            <w:vMerge/>
          </w:tcPr>
          <w:p w:rsidR="004D7D25" w:rsidRDefault="004D7D25"/>
        </w:tc>
        <w:tc>
          <w:tcPr>
            <w:tcW w:w="1133" w:type="dxa"/>
          </w:tcPr>
          <w:p w:rsidR="004D7D25" w:rsidRDefault="004D7D25">
            <w:pPr>
              <w:pStyle w:val="ConsPlusNormal"/>
              <w:jc w:val="center"/>
            </w:pPr>
            <w:r>
              <w:t>2013 год (факт)</w:t>
            </w:r>
          </w:p>
        </w:tc>
        <w:tc>
          <w:tcPr>
            <w:tcW w:w="1133" w:type="dxa"/>
          </w:tcPr>
          <w:p w:rsidR="004D7D25" w:rsidRDefault="004D7D25">
            <w:pPr>
              <w:pStyle w:val="ConsPlusNormal"/>
              <w:jc w:val="center"/>
            </w:pPr>
            <w:r>
              <w:t>2014 год (факт)</w:t>
            </w:r>
          </w:p>
        </w:tc>
        <w:tc>
          <w:tcPr>
            <w:tcW w:w="1133" w:type="dxa"/>
          </w:tcPr>
          <w:p w:rsidR="004D7D25" w:rsidRDefault="004D7D25">
            <w:pPr>
              <w:pStyle w:val="ConsPlusNormal"/>
              <w:jc w:val="center"/>
            </w:pPr>
            <w:r>
              <w:t>2015 год (факт)</w:t>
            </w:r>
          </w:p>
        </w:tc>
        <w:tc>
          <w:tcPr>
            <w:tcW w:w="1133" w:type="dxa"/>
          </w:tcPr>
          <w:p w:rsidR="004D7D25" w:rsidRDefault="004D7D25">
            <w:pPr>
              <w:pStyle w:val="ConsPlusNormal"/>
              <w:jc w:val="center"/>
            </w:pPr>
            <w:r>
              <w:t>2016 год (факт)</w:t>
            </w:r>
          </w:p>
        </w:tc>
        <w:tc>
          <w:tcPr>
            <w:tcW w:w="1133" w:type="dxa"/>
          </w:tcPr>
          <w:p w:rsidR="004D7D25" w:rsidRDefault="004D7D25">
            <w:pPr>
              <w:pStyle w:val="ConsPlusNormal"/>
              <w:jc w:val="center"/>
            </w:pPr>
            <w:r>
              <w:t>2017 год (факт)</w:t>
            </w:r>
          </w:p>
        </w:tc>
        <w:tc>
          <w:tcPr>
            <w:tcW w:w="1133" w:type="dxa"/>
          </w:tcPr>
          <w:p w:rsidR="004D7D25" w:rsidRDefault="004D7D25">
            <w:pPr>
              <w:pStyle w:val="ConsPlusNormal"/>
              <w:jc w:val="center"/>
            </w:pPr>
            <w:r>
              <w:t>2018 год</w:t>
            </w:r>
          </w:p>
        </w:tc>
        <w:tc>
          <w:tcPr>
            <w:tcW w:w="1133" w:type="dxa"/>
          </w:tcPr>
          <w:p w:rsidR="004D7D25" w:rsidRDefault="004D7D25">
            <w:pPr>
              <w:pStyle w:val="ConsPlusNormal"/>
              <w:jc w:val="center"/>
            </w:pPr>
            <w:r>
              <w:t>2019 год</w:t>
            </w:r>
          </w:p>
        </w:tc>
        <w:tc>
          <w:tcPr>
            <w:tcW w:w="1133" w:type="dxa"/>
          </w:tcPr>
          <w:p w:rsidR="004D7D25" w:rsidRDefault="004D7D25">
            <w:pPr>
              <w:pStyle w:val="ConsPlusNormal"/>
              <w:jc w:val="center"/>
            </w:pPr>
            <w:r>
              <w:t>2020 год</w:t>
            </w:r>
          </w:p>
        </w:tc>
        <w:tc>
          <w:tcPr>
            <w:tcW w:w="1133" w:type="dxa"/>
          </w:tcPr>
          <w:p w:rsidR="004D7D25" w:rsidRDefault="004D7D25">
            <w:pPr>
              <w:pStyle w:val="ConsPlusNormal"/>
              <w:jc w:val="center"/>
            </w:pPr>
            <w:r>
              <w:t>2021 год</w:t>
            </w:r>
          </w:p>
        </w:tc>
      </w:tr>
      <w:tr w:rsidR="004D7D25">
        <w:tc>
          <w:tcPr>
            <w:tcW w:w="2220" w:type="dxa"/>
          </w:tcPr>
          <w:p w:rsidR="004D7D25" w:rsidRDefault="004D7D25">
            <w:pPr>
              <w:pStyle w:val="ConsPlusNormal"/>
            </w:pPr>
            <w:r>
              <w:t>Капитальные вложения</w:t>
            </w:r>
          </w:p>
        </w:tc>
        <w:tc>
          <w:tcPr>
            <w:tcW w:w="1190" w:type="dxa"/>
          </w:tcPr>
          <w:p w:rsidR="004D7D25" w:rsidRDefault="004D7D25">
            <w:pPr>
              <w:pStyle w:val="ConsPlusNormal"/>
              <w:jc w:val="center"/>
            </w:pPr>
            <w:r>
              <w:t>0,6</w:t>
            </w:r>
          </w:p>
        </w:tc>
        <w:tc>
          <w:tcPr>
            <w:tcW w:w="1133" w:type="dxa"/>
          </w:tcPr>
          <w:p w:rsidR="004D7D25" w:rsidRDefault="004D7D25">
            <w:pPr>
              <w:pStyle w:val="ConsPlusNormal"/>
              <w:jc w:val="center"/>
            </w:pPr>
            <w:r>
              <w:t>0,4</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0,2</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w:t>
            </w:r>
          </w:p>
        </w:tc>
        <w:tc>
          <w:tcPr>
            <w:tcW w:w="1133" w:type="dxa"/>
          </w:tcPr>
          <w:p w:rsidR="004D7D25" w:rsidRDefault="004D7D25">
            <w:pPr>
              <w:pStyle w:val="ConsPlusNormal"/>
              <w:jc w:val="center"/>
            </w:pPr>
            <w:r>
              <w:t>0</w:t>
            </w:r>
          </w:p>
        </w:tc>
        <w:tc>
          <w:tcPr>
            <w:tcW w:w="1133" w:type="dxa"/>
          </w:tcPr>
          <w:p w:rsidR="004D7D25" w:rsidRDefault="004D7D25">
            <w:pPr>
              <w:pStyle w:val="ConsPlusNormal"/>
              <w:jc w:val="center"/>
            </w:pPr>
            <w:r>
              <w:t>0</w:t>
            </w:r>
          </w:p>
        </w:tc>
        <w:tc>
          <w:tcPr>
            <w:tcW w:w="1133" w:type="dxa"/>
          </w:tcPr>
          <w:p w:rsidR="004D7D25" w:rsidRDefault="004D7D25">
            <w:pPr>
              <w:pStyle w:val="ConsPlusNormal"/>
              <w:jc w:val="center"/>
            </w:pPr>
            <w:r>
              <w:t>0</w:t>
            </w:r>
          </w:p>
        </w:tc>
      </w:tr>
      <w:tr w:rsidR="004D7D25">
        <w:tc>
          <w:tcPr>
            <w:tcW w:w="2220" w:type="dxa"/>
          </w:tcPr>
          <w:p w:rsidR="004D7D25" w:rsidRDefault="004D7D25">
            <w:pPr>
              <w:pStyle w:val="ConsPlusNormal"/>
            </w:pPr>
            <w:r>
              <w:t>Прочие расходы</w:t>
            </w:r>
          </w:p>
        </w:tc>
        <w:tc>
          <w:tcPr>
            <w:tcW w:w="1190" w:type="dxa"/>
          </w:tcPr>
          <w:p w:rsidR="004D7D25" w:rsidRDefault="004D7D25">
            <w:pPr>
              <w:pStyle w:val="ConsPlusNormal"/>
              <w:jc w:val="center"/>
            </w:pPr>
            <w:r>
              <w:t>1087,8</w:t>
            </w:r>
          </w:p>
        </w:tc>
        <w:tc>
          <w:tcPr>
            <w:tcW w:w="1133" w:type="dxa"/>
          </w:tcPr>
          <w:p w:rsidR="004D7D25" w:rsidRDefault="004D7D25">
            <w:pPr>
              <w:pStyle w:val="ConsPlusNormal"/>
              <w:jc w:val="center"/>
            </w:pPr>
            <w:r>
              <w:t>217,3</w:t>
            </w:r>
          </w:p>
        </w:tc>
        <w:tc>
          <w:tcPr>
            <w:tcW w:w="1133" w:type="dxa"/>
          </w:tcPr>
          <w:p w:rsidR="004D7D25" w:rsidRDefault="004D7D25">
            <w:pPr>
              <w:pStyle w:val="ConsPlusNormal"/>
              <w:jc w:val="center"/>
            </w:pPr>
            <w:r>
              <w:t>164,5</w:t>
            </w:r>
          </w:p>
        </w:tc>
        <w:tc>
          <w:tcPr>
            <w:tcW w:w="1133" w:type="dxa"/>
          </w:tcPr>
          <w:p w:rsidR="004D7D25" w:rsidRDefault="004D7D25">
            <w:pPr>
              <w:pStyle w:val="ConsPlusNormal"/>
              <w:jc w:val="center"/>
            </w:pPr>
            <w:r>
              <w:t>156,6</w:t>
            </w:r>
          </w:p>
        </w:tc>
        <w:tc>
          <w:tcPr>
            <w:tcW w:w="1133" w:type="dxa"/>
          </w:tcPr>
          <w:p w:rsidR="004D7D25" w:rsidRDefault="004D7D25">
            <w:pPr>
              <w:pStyle w:val="ConsPlusNormal"/>
              <w:jc w:val="center"/>
            </w:pPr>
            <w:r>
              <w:t>142,1</w:t>
            </w:r>
          </w:p>
        </w:tc>
        <w:tc>
          <w:tcPr>
            <w:tcW w:w="1133" w:type="dxa"/>
          </w:tcPr>
          <w:p w:rsidR="004D7D25" w:rsidRDefault="004D7D25">
            <w:pPr>
              <w:pStyle w:val="ConsPlusNormal"/>
              <w:jc w:val="center"/>
            </w:pPr>
            <w:r>
              <w:t>118,9</w:t>
            </w:r>
          </w:p>
        </w:tc>
        <w:tc>
          <w:tcPr>
            <w:tcW w:w="1133" w:type="dxa"/>
          </w:tcPr>
          <w:p w:rsidR="004D7D25" w:rsidRDefault="004D7D25">
            <w:pPr>
              <w:pStyle w:val="ConsPlusNormal"/>
              <w:jc w:val="center"/>
            </w:pPr>
            <w:r>
              <w:t>71,7</w:t>
            </w:r>
          </w:p>
        </w:tc>
        <w:tc>
          <w:tcPr>
            <w:tcW w:w="1133" w:type="dxa"/>
          </w:tcPr>
          <w:p w:rsidR="004D7D25" w:rsidRDefault="004D7D25">
            <w:pPr>
              <w:pStyle w:val="ConsPlusNormal"/>
              <w:jc w:val="center"/>
            </w:pPr>
            <w:r>
              <w:t>72,6</w:t>
            </w:r>
          </w:p>
        </w:tc>
        <w:tc>
          <w:tcPr>
            <w:tcW w:w="1133" w:type="dxa"/>
          </w:tcPr>
          <w:p w:rsidR="004D7D25" w:rsidRDefault="004D7D25">
            <w:pPr>
              <w:pStyle w:val="ConsPlusNormal"/>
              <w:jc w:val="center"/>
            </w:pPr>
            <w:r>
              <w:t>71,8</w:t>
            </w:r>
          </w:p>
        </w:tc>
        <w:tc>
          <w:tcPr>
            <w:tcW w:w="1133" w:type="dxa"/>
          </w:tcPr>
          <w:p w:rsidR="004D7D25" w:rsidRDefault="004D7D25">
            <w:pPr>
              <w:pStyle w:val="ConsPlusNormal"/>
              <w:jc w:val="center"/>
            </w:pPr>
            <w:r>
              <w:t>72,3</w:t>
            </w:r>
          </w:p>
        </w:tc>
      </w:tr>
      <w:tr w:rsidR="004D7D25">
        <w:tc>
          <w:tcPr>
            <w:tcW w:w="2220" w:type="dxa"/>
          </w:tcPr>
          <w:p w:rsidR="004D7D25" w:rsidRDefault="004D7D25">
            <w:pPr>
              <w:pStyle w:val="ConsPlusNormal"/>
            </w:pPr>
            <w:r>
              <w:t>Итого</w:t>
            </w:r>
          </w:p>
        </w:tc>
        <w:tc>
          <w:tcPr>
            <w:tcW w:w="1190" w:type="dxa"/>
          </w:tcPr>
          <w:p w:rsidR="004D7D25" w:rsidRDefault="004D7D25">
            <w:pPr>
              <w:pStyle w:val="ConsPlusNormal"/>
              <w:jc w:val="center"/>
            </w:pPr>
            <w:r>
              <w:t>1088,4</w:t>
            </w:r>
          </w:p>
        </w:tc>
        <w:tc>
          <w:tcPr>
            <w:tcW w:w="1133" w:type="dxa"/>
          </w:tcPr>
          <w:p w:rsidR="004D7D25" w:rsidRDefault="004D7D25">
            <w:pPr>
              <w:pStyle w:val="ConsPlusNormal"/>
              <w:jc w:val="center"/>
            </w:pPr>
            <w:r>
              <w:t>217,7</w:t>
            </w:r>
          </w:p>
        </w:tc>
        <w:tc>
          <w:tcPr>
            <w:tcW w:w="1133" w:type="dxa"/>
          </w:tcPr>
          <w:p w:rsidR="004D7D25" w:rsidRDefault="004D7D25">
            <w:pPr>
              <w:pStyle w:val="ConsPlusNormal"/>
              <w:jc w:val="center"/>
            </w:pPr>
            <w:r>
              <w:t>164,5</w:t>
            </w:r>
          </w:p>
        </w:tc>
        <w:tc>
          <w:tcPr>
            <w:tcW w:w="1133" w:type="dxa"/>
          </w:tcPr>
          <w:p w:rsidR="004D7D25" w:rsidRDefault="004D7D25">
            <w:pPr>
              <w:pStyle w:val="ConsPlusNormal"/>
              <w:jc w:val="center"/>
            </w:pPr>
            <w:r>
              <w:t>156,8</w:t>
            </w:r>
          </w:p>
        </w:tc>
        <w:tc>
          <w:tcPr>
            <w:tcW w:w="1133" w:type="dxa"/>
          </w:tcPr>
          <w:p w:rsidR="004D7D25" w:rsidRDefault="004D7D25">
            <w:pPr>
              <w:pStyle w:val="ConsPlusNormal"/>
              <w:jc w:val="center"/>
            </w:pPr>
            <w:r>
              <w:t>142,1</w:t>
            </w:r>
          </w:p>
        </w:tc>
        <w:tc>
          <w:tcPr>
            <w:tcW w:w="1133" w:type="dxa"/>
          </w:tcPr>
          <w:p w:rsidR="004D7D25" w:rsidRDefault="004D7D25">
            <w:pPr>
              <w:pStyle w:val="ConsPlusNormal"/>
              <w:jc w:val="center"/>
            </w:pPr>
            <w:r>
              <w:t>118,9</w:t>
            </w:r>
          </w:p>
        </w:tc>
        <w:tc>
          <w:tcPr>
            <w:tcW w:w="1133" w:type="dxa"/>
          </w:tcPr>
          <w:p w:rsidR="004D7D25" w:rsidRDefault="004D7D25">
            <w:pPr>
              <w:pStyle w:val="ConsPlusNormal"/>
              <w:jc w:val="center"/>
            </w:pPr>
            <w:r>
              <w:t>71,7</w:t>
            </w:r>
          </w:p>
        </w:tc>
        <w:tc>
          <w:tcPr>
            <w:tcW w:w="1133" w:type="dxa"/>
          </w:tcPr>
          <w:p w:rsidR="004D7D25" w:rsidRDefault="004D7D25">
            <w:pPr>
              <w:pStyle w:val="ConsPlusNormal"/>
              <w:jc w:val="center"/>
            </w:pPr>
            <w:r>
              <w:t>72,6</w:t>
            </w:r>
          </w:p>
        </w:tc>
        <w:tc>
          <w:tcPr>
            <w:tcW w:w="1133" w:type="dxa"/>
          </w:tcPr>
          <w:p w:rsidR="004D7D25" w:rsidRDefault="004D7D25">
            <w:pPr>
              <w:pStyle w:val="ConsPlusNormal"/>
              <w:jc w:val="center"/>
            </w:pPr>
            <w:r>
              <w:t>71,8</w:t>
            </w:r>
          </w:p>
        </w:tc>
        <w:tc>
          <w:tcPr>
            <w:tcW w:w="1133" w:type="dxa"/>
          </w:tcPr>
          <w:p w:rsidR="004D7D25" w:rsidRDefault="004D7D25">
            <w:pPr>
              <w:pStyle w:val="ConsPlusNormal"/>
              <w:jc w:val="center"/>
            </w:pPr>
            <w:r>
              <w:t>72,3</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Title"/>
        <w:jc w:val="center"/>
        <w:outlineLvl w:val="2"/>
      </w:pPr>
      <w:r>
        <w:t>6. Анализ рисков реализации Подпрограммы</w:t>
      </w:r>
    </w:p>
    <w:p w:rsidR="004D7D25" w:rsidRDefault="004D7D25">
      <w:pPr>
        <w:pStyle w:val="ConsPlusTitle"/>
        <w:jc w:val="center"/>
      </w:pPr>
      <w:r>
        <w:t>и меры управления рисками</w:t>
      </w:r>
    </w:p>
    <w:p w:rsidR="004D7D25" w:rsidRDefault="004D7D25">
      <w:pPr>
        <w:pStyle w:val="ConsPlusNormal"/>
        <w:jc w:val="both"/>
      </w:pPr>
    </w:p>
    <w:p w:rsidR="004D7D25" w:rsidRDefault="004D7D25">
      <w:pPr>
        <w:pStyle w:val="ConsPlusNormal"/>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672" w:history="1">
        <w:r>
          <w:rPr>
            <w:color w:val="0000FF"/>
          </w:rPr>
          <w:t>разделе 6</w:t>
        </w:r>
      </w:hyperlink>
      <w:r>
        <w:t xml:space="preserve"> Государственной программы.</w:t>
      </w:r>
    </w:p>
    <w:p w:rsidR="004D7D25" w:rsidRDefault="004D7D25">
      <w:pPr>
        <w:pStyle w:val="ConsPlusNormal"/>
        <w:jc w:val="both"/>
      </w:pPr>
    </w:p>
    <w:p w:rsidR="004D7D25" w:rsidRDefault="004D7D25">
      <w:pPr>
        <w:pStyle w:val="ConsPlusTitle"/>
        <w:jc w:val="center"/>
        <w:outlineLvl w:val="2"/>
      </w:pPr>
      <w:r>
        <w:t>7. Методика оценки эффективности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Исключен. - </w:t>
      </w:r>
      <w:hyperlink r:id="rId937" w:history="1">
        <w:r>
          <w:rPr>
            <w:color w:val="0000FF"/>
          </w:rPr>
          <w:t>Постановление</w:t>
        </w:r>
      </w:hyperlink>
      <w:r>
        <w:t xml:space="preserve"> Правительства Кировской области от 03.03.2014 N 251/162.</w:t>
      </w: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Title"/>
        <w:jc w:val="center"/>
        <w:outlineLvl w:val="1"/>
      </w:pPr>
      <w:bookmarkStart w:id="13" w:name="P4531"/>
      <w:bookmarkEnd w:id="13"/>
      <w:r>
        <w:t>ПОДПРОГРАММА</w:t>
      </w:r>
    </w:p>
    <w:p w:rsidR="004D7D25" w:rsidRDefault="004D7D25">
      <w:pPr>
        <w:pStyle w:val="ConsPlusTitle"/>
        <w:jc w:val="center"/>
      </w:pPr>
      <w:r>
        <w:t>"ОКАЗАНИЕ ПАЛЛИАТИВНОЙ ПОМОЩИ, В ТОМ ЧИСЛЕ ДЕТЯМ"</w:t>
      </w:r>
    </w:p>
    <w:p w:rsidR="004D7D25" w:rsidRDefault="004D7D25">
      <w:pPr>
        <w:pStyle w:val="ConsPlusTitle"/>
        <w:jc w:val="center"/>
      </w:pPr>
      <w:r>
        <w:t>(ДАЛЕЕ - ПОДПРОГРАММА)</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(в ред. постановлений Правительства Кировской области</w:t>
            </w:r>
          </w:p>
          <w:p w:rsidR="004D7D25" w:rsidRDefault="004D7D25">
            <w:pPr>
              <w:pStyle w:val="ConsPlusNormal"/>
              <w:jc w:val="center"/>
            </w:pPr>
            <w:r>
              <w:rPr>
                <w:color w:val="392C69"/>
              </w:rPr>
              <w:t xml:space="preserve">от 26.11.2013 </w:t>
            </w:r>
            <w:hyperlink r:id="rId938" w:history="1">
              <w:r>
                <w:rPr>
                  <w:color w:val="0000FF"/>
                </w:rPr>
                <w:t>N 237/758</w:t>
              </w:r>
            </w:hyperlink>
            <w:r>
              <w:rPr>
                <w:color w:val="392C69"/>
              </w:rPr>
              <w:t xml:space="preserve">, от 03.03.2014 </w:t>
            </w:r>
            <w:hyperlink r:id="rId939" w:history="1">
              <w:r>
                <w:rPr>
                  <w:color w:val="0000FF"/>
                </w:rPr>
                <w:t>N 251/162</w:t>
              </w:r>
            </w:hyperlink>
            <w:r>
              <w:rPr>
                <w:color w:val="392C69"/>
              </w:rPr>
              <w:t xml:space="preserve">, от 08.08.2014 </w:t>
            </w:r>
            <w:hyperlink r:id="rId940" w:history="1">
              <w:r>
                <w:rPr>
                  <w:color w:val="0000FF"/>
                </w:rPr>
                <w:t>N 274/538</w:t>
              </w:r>
            </w:hyperlink>
            <w:r>
              <w:rPr>
                <w:color w:val="392C69"/>
              </w:rPr>
              <w:t>,</w:t>
            </w:r>
          </w:p>
          <w:p w:rsidR="004D7D25" w:rsidRDefault="004D7D25">
            <w:pPr>
              <w:pStyle w:val="ConsPlusNormal"/>
              <w:jc w:val="center"/>
            </w:pPr>
            <w:r>
              <w:rPr>
                <w:color w:val="392C69"/>
              </w:rPr>
              <w:t xml:space="preserve">от 30.12.2014 </w:t>
            </w:r>
            <w:hyperlink r:id="rId941" w:history="1">
              <w:r>
                <w:rPr>
                  <w:color w:val="0000FF"/>
                </w:rPr>
                <w:t>N 19/286</w:t>
              </w:r>
            </w:hyperlink>
            <w:r>
              <w:rPr>
                <w:color w:val="392C69"/>
              </w:rPr>
              <w:t xml:space="preserve">, от 25.06.2015 </w:t>
            </w:r>
            <w:hyperlink r:id="rId942" w:history="1">
              <w:r>
                <w:rPr>
                  <w:color w:val="0000FF"/>
                </w:rPr>
                <w:t>N 45/329</w:t>
              </w:r>
            </w:hyperlink>
            <w:r>
              <w:rPr>
                <w:color w:val="392C69"/>
              </w:rPr>
              <w:t xml:space="preserve">, от 18.08.2015 </w:t>
            </w:r>
            <w:hyperlink r:id="rId943" w:history="1">
              <w:r>
                <w:rPr>
                  <w:color w:val="0000FF"/>
                </w:rPr>
                <w:t>N 55/509</w:t>
              </w:r>
            </w:hyperlink>
            <w:r>
              <w:rPr>
                <w:color w:val="392C69"/>
              </w:rPr>
              <w:t>,</w:t>
            </w:r>
          </w:p>
          <w:p w:rsidR="004D7D25" w:rsidRDefault="004D7D25">
            <w:pPr>
              <w:pStyle w:val="ConsPlusNormal"/>
              <w:jc w:val="center"/>
            </w:pPr>
            <w:r>
              <w:rPr>
                <w:color w:val="392C69"/>
              </w:rPr>
              <w:t xml:space="preserve">от 26.10.2015 </w:t>
            </w:r>
            <w:hyperlink r:id="rId944" w:history="1">
              <w:r>
                <w:rPr>
                  <w:color w:val="0000FF"/>
                </w:rPr>
                <w:t>N 67/700</w:t>
              </w:r>
            </w:hyperlink>
            <w:r>
              <w:rPr>
                <w:color w:val="392C69"/>
              </w:rPr>
              <w:t xml:space="preserve">, от 30.12.2015 </w:t>
            </w:r>
            <w:hyperlink r:id="rId945" w:history="1">
              <w:r>
                <w:rPr>
                  <w:color w:val="0000FF"/>
                </w:rPr>
                <w:t>N 77/914</w:t>
              </w:r>
            </w:hyperlink>
            <w:r>
              <w:rPr>
                <w:color w:val="392C69"/>
              </w:rPr>
              <w:t xml:space="preserve">, от 19.07.2016 </w:t>
            </w:r>
            <w:hyperlink r:id="rId946" w:history="1">
              <w:r>
                <w:rPr>
                  <w:color w:val="0000FF"/>
                </w:rPr>
                <w:t>N 112/443</w:t>
              </w:r>
            </w:hyperlink>
            <w:r>
              <w:rPr>
                <w:color w:val="392C69"/>
              </w:rPr>
              <w:t>,</w:t>
            </w:r>
          </w:p>
          <w:p w:rsidR="004D7D25" w:rsidRDefault="004D7D25">
            <w:pPr>
              <w:pStyle w:val="ConsPlusNormal"/>
              <w:jc w:val="center"/>
            </w:pPr>
            <w:r>
              <w:rPr>
                <w:color w:val="392C69"/>
              </w:rPr>
              <w:t xml:space="preserve">от 25.08.2016 </w:t>
            </w:r>
            <w:hyperlink r:id="rId947" w:history="1">
              <w:r>
                <w:rPr>
                  <w:color w:val="0000FF"/>
                </w:rPr>
                <w:t>N 7/64</w:t>
              </w:r>
            </w:hyperlink>
            <w:r>
              <w:rPr>
                <w:color w:val="392C69"/>
              </w:rPr>
              <w:t xml:space="preserve">, от 26.12.2016 </w:t>
            </w:r>
            <w:hyperlink r:id="rId948" w:history="1">
              <w:r>
                <w:rPr>
                  <w:color w:val="0000FF"/>
                </w:rPr>
                <w:t>N 35/301</w:t>
              </w:r>
            </w:hyperlink>
            <w:r>
              <w:rPr>
                <w:color w:val="392C69"/>
              </w:rPr>
              <w:t xml:space="preserve">, от 10.02.2017 </w:t>
            </w:r>
            <w:hyperlink r:id="rId949" w:history="1">
              <w:r>
                <w:rPr>
                  <w:color w:val="0000FF"/>
                </w:rPr>
                <w:t>N 45/84</w:t>
              </w:r>
            </w:hyperlink>
            <w:r>
              <w:rPr>
                <w:color w:val="392C69"/>
              </w:rPr>
              <w:t>,</w:t>
            </w:r>
          </w:p>
          <w:p w:rsidR="004D7D25" w:rsidRDefault="004D7D25">
            <w:pPr>
              <w:pStyle w:val="ConsPlusNormal"/>
              <w:jc w:val="center"/>
            </w:pPr>
            <w:r>
              <w:rPr>
                <w:color w:val="392C69"/>
              </w:rPr>
              <w:t xml:space="preserve">от 24.08.2017 </w:t>
            </w:r>
            <w:hyperlink r:id="rId950" w:history="1">
              <w:r>
                <w:rPr>
                  <w:color w:val="0000FF"/>
                </w:rPr>
                <w:t>N 427-П</w:t>
              </w:r>
            </w:hyperlink>
            <w:r>
              <w:rPr>
                <w:color w:val="392C69"/>
              </w:rPr>
              <w:t xml:space="preserve">, от 25.07.2018 </w:t>
            </w:r>
            <w:hyperlink r:id="rId951" w:history="1">
              <w:r>
                <w:rPr>
                  <w:color w:val="0000FF"/>
                </w:rPr>
                <w:t>N 370-П</w:t>
              </w:r>
            </w:hyperlink>
            <w:r>
              <w:rPr>
                <w:color w:val="392C69"/>
              </w:rPr>
              <w:t xml:space="preserve">, от 08.02.2019 </w:t>
            </w:r>
            <w:hyperlink r:id="rId952" w:history="1">
              <w:r>
                <w:rPr>
                  <w:color w:val="0000FF"/>
                </w:rPr>
                <w:t>N 57-П</w:t>
              </w:r>
            </w:hyperlink>
            <w:r>
              <w:rPr>
                <w:color w:val="392C69"/>
              </w:rPr>
              <w:t>)</w:t>
            </w:r>
          </w:p>
        </w:tc>
      </w:tr>
    </w:tbl>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4D7D25">
        <w:tc>
          <w:tcPr>
            <w:tcW w:w="3005" w:type="dxa"/>
            <w:tcBorders>
              <w:bottom w:val="nil"/>
            </w:tcBorders>
          </w:tcPr>
          <w:p w:rsidR="004D7D25" w:rsidRDefault="004D7D25">
            <w:pPr>
              <w:pStyle w:val="ConsPlusNormal"/>
              <w:jc w:val="both"/>
            </w:pPr>
            <w:r>
              <w:t>Ответственный исполнитель Подпрограммы</w:t>
            </w:r>
          </w:p>
        </w:tc>
        <w:tc>
          <w:tcPr>
            <w:tcW w:w="6066" w:type="dxa"/>
            <w:tcBorders>
              <w:bottom w:val="nil"/>
            </w:tcBorders>
          </w:tcPr>
          <w:p w:rsidR="004D7D25" w:rsidRDefault="004D7D25">
            <w:pPr>
              <w:pStyle w:val="ConsPlusNormal"/>
              <w:jc w:val="both"/>
            </w:pPr>
            <w:r>
              <w:t>министерство здравоохранения Кировской области</w:t>
            </w:r>
          </w:p>
        </w:tc>
      </w:tr>
      <w:tr w:rsidR="004D7D25">
        <w:tc>
          <w:tcPr>
            <w:tcW w:w="9071" w:type="dxa"/>
            <w:gridSpan w:val="2"/>
            <w:tcBorders>
              <w:top w:val="nil"/>
            </w:tcBorders>
          </w:tcPr>
          <w:p w:rsidR="004D7D25" w:rsidRDefault="004D7D25">
            <w:pPr>
              <w:pStyle w:val="ConsPlusNormal"/>
              <w:jc w:val="both"/>
            </w:pPr>
            <w:r>
              <w:t xml:space="preserve">(в ред. </w:t>
            </w:r>
            <w:hyperlink r:id="rId953" w:history="1">
              <w:r>
                <w:rPr>
                  <w:color w:val="0000FF"/>
                </w:rPr>
                <w:t>постановления</w:t>
              </w:r>
            </w:hyperlink>
            <w:r>
              <w:t xml:space="preserve"> Правительства Кировской области от 18.08.2015 N 55/509)</w:t>
            </w:r>
          </w:p>
        </w:tc>
      </w:tr>
      <w:tr w:rsidR="004D7D25">
        <w:tc>
          <w:tcPr>
            <w:tcW w:w="9071" w:type="dxa"/>
            <w:gridSpan w:val="2"/>
            <w:tcBorders>
              <w:bottom w:val="nil"/>
            </w:tcBorders>
          </w:tcPr>
          <w:p w:rsidR="004D7D25" w:rsidRDefault="004D7D25">
            <w:pPr>
              <w:pStyle w:val="ConsPlusNormal"/>
              <w:jc w:val="both"/>
            </w:pPr>
            <w:r>
              <w:t xml:space="preserve">Раздел исключен. - </w:t>
            </w:r>
            <w:hyperlink r:id="rId954" w:history="1">
              <w:r>
                <w:rPr>
                  <w:color w:val="0000FF"/>
                </w:rPr>
                <w:t>Постановление</w:t>
              </w:r>
            </w:hyperlink>
            <w:r>
              <w:t xml:space="preserve"> Правительства Кировской области от 30.12.2014 N 19/286</w:t>
            </w:r>
          </w:p>
        </w:tc>
      </w:tr>
      <w:tr w:rsidR="004D7D25">
        <w:tblPrEx>
          <w:tblBorders>
            <w:insideH w:val="single" w:sz="4" w:space="0" w:color="auto"/>
          </w:tblBorders>
        </w:tblPrEx>
        <w:tc>
          <w:tcPr>
            <w:tcW w:w="3005" w:type="dxa"/>
          </w:tcPr>
          <w:p w:rsidR="004D7D25" w:rsidRDefault="004D7D25">
            <w:pPr>
              <w:pStyle w:val="ConsPlusNormal"/>
              <w:jc w:val="both"/>
            </w:pPr>
            <w:r>
              <w:t>Цель Подпрограммы</w:t>
            </w:r>
          </w:p>
        </w:tc>
        <w:tc>
          <w:tcPr>
            <w:tcW w:w="6066" w:type="dxa"/>
          </w:tcPr>
          <w:p w:rsidR="004D7D25" w:rsidRDefault="004D7D25">
            <w:pPr>
              <w:pStyle w:val="ConsPlusNormal"/>
              <w:jc w:val="both"/>
            </w:pPr>
            <w:r>
              <w:t>повышение качества жизни неизлечимо больных пациентов за счет решения физических, психологических и духовных проблем, возникающих при развитии неизлечимого заболевания</w:t>
            </w:r>
          </w:p>
        </w:tc>
      </w:tr>
      <w:tr w:rsidR="004D7D25">
        <w:tblPrEx>
          <w:tblBorders>
            <w:insideH w:val="single" w:sz="4" w:space="0" w:color="auto"/>
          </w:tblBorders>
        </w:tblPrEx>
        <w:tc>
          <w:tcPr>
            <w:tcW w:w="3005" w:type="dxa"/>
          </w:tcPr>
          <w:p w:rsidR="004D7D25" w:rsidRDefault="004D7D25">
            <w:pPr>
              <w:pStyle w:val="ConsPlusNormal"/>
              <w:jc w:val="both"/>
            </w:pPr>
            <w:r>
              <w:t>Задачи Подпрограммы</w:t>
            </w:r>
          </w:p>
        </w:tc>
        <w:tc>
          <w:tcPr>
            <w:tcW w:w="6066" w:type="dxa"/>
          </w:tcPr>
          <w:p w:rsidR="004D7D25" w:rsidRDefault="004D7D25">
            <w:pPr>
              <w:pStyle w:val="ConsPlusNormal"/>
              <w:jc w:val="both"/>
            </w:pPr>
            <w:r>
              <w:t>создание эффективной службы паллиативной помощи неизлечимо больных пациентов;</w:t>
            </w:r>
          </w:p>
          <w:p w:rsidR="004D7D25" w:rsidRDefault="004D7D25">
            <w:pPr>
              <w:pStyle w:val="ConsPlusNormal"/>
              <w:jc w:val="both"/>
            </w:pPr>
            <w:r>
              <w:t>повышение качества жизни и удовлетворенности медицинской помощью неизлечимо больных пациентов</w:t>
            </w:r>
          </w:p>
        </w:tc>
      </w:tr>
      <w:tr w:rsidR="004D7D25">
        <w:tc>
          <w:tcPr>
            <w:tcW w:w="3005" w:type="dxa"/>
            <w:tcBorders>
              <w:bottom w:val="nil"/>
            </w:tcBorders>
          </w:tcPr>
          <w:p w:rsidR="004D7D25" w:rsidRDefault="004D7D25">
            <w:pPr>
              <w:pStyle w:val="ConsPlusNormal"/>
              <w:jc w:val="both"/>
            </w:pPr>
            <w:r>
              <w:t>Целевые индикаторы и показатели Подпрограммы</w:t>
            </w:r>
          </w:p>
        </w:tc>
        <w:tc>
          <w:tcPr>
            <w:tcW w:w="6066" w:type="dxa"/>
            <w:tcBorders>
              <w:bottom w:val="nil"/>
            </w:tcBorders>
          </w:tcPr>
          <w:p w:rsidR="004D7D25" w:rsidRDefault="004D7D25">
            <w:pPr>
              <w:pStyle w:val="ConsPlusNormal"/>
              <w:jc w:val="both"/>
            </w:pPr>
            <w:r>
              <w:t>обеспеченность койками для оказания паллиативной помощи взрослым;</w:t>
            </w:r>
          </w:p>
          <w:p w:rsidR="004D7D25" w:rsidRDefault="004D7D25">
            <w:pPr>
              <w:pStyle w:val="ConsPlusNormal"/>
              <w:jc w:val="both"/>
            </w:pPr>
            <w:r>
              <w:t>обеспеченность койками для оказания паллиативной помощи детям;</w:t>
            </w:r>
          </w:p>
          <w:p w:rsidR="004D7D25" w:rsidRDefault="004D7D25">
            <w:pPr>
              <w:pStyle w:val="ConsPlusNormal"/>
              <w:jc w:val="both"/>
            </w:pPr>
            <w:r>
              <w:t>обеспеченность расчетной потребности в инвазивных и неинвазивных наркотических лекарственных препаратах в Кировской области;</w:t>
            </w:r>
          </w:p>
          <w:p w:rsidR="004D7D25" w:rsidRDefault="004D7D25">
            <w:pPr>
              <w:pStyle w:val="ConsPlusNormal"/>
              <w:jc w:val="both"/>
            </w:pPr>
            <w:r>
              <w:lastRenderedPageBreak/>
              <w:t>обеспеченность медицинских организаций, оказывающих паллиативную медицинскую помощь, медицинскими изделиями, в том числе для использования на дому, в соответствии с порядками оказания паллиативной медицинской помощи взрослому населению и детям;</w:t>
            </w:r>
          </w:p>
          <w:p w:rsidR="004D7D25" w:rsidRDefault="004D7D25">
            <w:pPr>
              <w:pStyle w:val="ConsPlusNormal"/>
              <w:jc w:val="both"/>
            </w:pPr>
            <w:r>
              <w:t>обеспеченность лиц, нуждающихся в паллиативной медицинской помощи на дому, медицинскими изделиями для искусственной вентиляции легких</w:t>
            </w:r>
          </w:p>
        </w:tc>
      </w:tr>
      <w:tr w:rsidR="004D7D25">
        <w:tc>
          <w:tcPr>
            <w:tcW w:w="9071" w:type="dxa"/>
            <w:gridSpan w:val="2"/>
            <w:tcBorders>
              <w:top w:val="nil"/>
            </w:tcBorders>
          </w:tcPr>
          <w:p w:rsidR="004D7D25" w:rsidRDefault="004D7D25">
            <w:pPr>
              <w:pStyle w:val="ConsPlusNormal"/>
              <w:jc w:val="both"/>
            </w:pPr>
            <w:r>
              <w:lastRenderedPageBreak/>
              <w:t xml:space="preserve">(в ред. </w:t>
            </w:r>
            <w:hyperlink r:id="rId955" w:history="1">
              <w:r>
                <w:rPr>
                  <w:color w:val="0000FF"/>
                </w:rPr>
                <w:t>постановления</w:t>
              </w:r>
            </w:hyperlink>
            <w:r>
              <w:t xml:space="preserve"> Правительства Кировской области от 25.07.2018 N 370-П)</w:t>
            </w:r>
          </w:p>
        </w:tc>
      </w:tr>
      <w:tr w:rsidR="004D7D25">
        <w:tc>
          <w:tcPr>
            <w:tcW w:w="3005" w:type="dxa"/>
            <w:tcBorders>
              <w:bottom w:val="nil"/>
            </w:tcBorders>
          </w:tcPr>
          <w:p w:rsidR="004D7D25" w:rsidRDefault="004D7D25">
            <w:pPr>
              <w:pStyle w:val="ConsPlusNormal"/>
              <w:jc w:val="both"/>
            </w:pPr>
            <w:r>
              <w:t>Этапы и сроки реализации Подпрограммы</w:t>
            </w:r>
          </w:p>
        </w:tc>
        <w:tc>
          <w:tcPr>
            <w:tcW w:w="6066" w:type="dxa"/>
            <w:tcBorders>
              <w:bottom w:val="nil"/>
            </w:tcBorders>
          </w:tcPr>
          <w:p w:rsidR="004D7D25" w:rsidRDefault="004D7D25">
            <w:pPr>
              <w:pStyle w:val="ConsPlusNormal"/>
              <w:jc w:val="both"/>
            </w:pPr>
            <w:r>
              <w:t>Подпрограмма реализуется в два этапа:</w:t>
            </w:r>
          </w:p>
          <w:p w:rsidR="004D7D25" w:rsidRDefault="004D7D25">
            <w:pPr>
              <w:pStyle w:val="ConsPlusNormal"/>
              <w:jc w:val="both"/>
            </w:pPr>
            <w:r>
              <w:t>первый этап: 2013 - 2015 годы;</w:t>
            </w:r>
          </w:p>
          <w:p w:rsidR="004D7D25" w:rsidRDefault="004D7D25">
            <w:pPr>
              <w:pStyle w:val="ConsPlusNormal"/>
              <w:jc w:val="both"/>
            </w:pPr>
            <w:r>
              <w:t>второй этап: 2016 - 2021 годы</w:t>
            </w:r>
          </w:p>
        </w:tc>
      </w:tr>
      <w:tr w:rsidR="004D7D25">
        <w:tc>
          <w:tcPr>
            <w:tcW w:w="9071" w:type="dxa"/>
            <w:gridSpan w:val="2"/>
            <w:tcBorders>
              <w:top w:val="nil"/>
            </w:tcBorders>
          </w:tcPr>
          <w:p w:rsidR="004D7D25" w:rsidRDefault="004D7D25">
            <w:pPr>
              <w:pStyle w:val="ConsPlusNormal"/>
              <w:jc w:val="both"/>
            </w:pPr>
            <w:r>
              <w:t xml:space="preserve">(в ред. </w:t>
            </w:r>
            <w:hyperlink r:id="rId956" w:history="1">
              <w:r>
                <w:rPr>
                  <w:color w:val="0000FF"/>
                </w:rPr>
                <w:t>постановления</w:t>
              </w:r>
            </w:hyperlink>
            <w:r>
              <w:t xml:space="preserve"> Правительства Кировской области от 25.07.2018 N 370-П)</w:t>
            </w:r>
          </w:p>
        </w:tc>
      </w:tr>
      <w:tr w:rsidR="004D7D25">
        <w:tc>
          <w:tcPr>
            <w:tcW w:w="3005" w:type="dxa"/>
            <w:tcBorders>
              <w:bottom w:val="nil"/>
            </w:tcBorders>
          </w:tcPr>
          <w:p w:rsidR="004D7D25" w:rsidRDefault="004D7D25">
            <w:pPr>
              <w:pStyle w:val="ConsPlusNormal"/>
              <w:jc w:val="both"/>
            </w:pPr>
            <w:r>
              <w:t>Объем финансового обеспечения Подпрограммы</w:t>
            </w:r>
          </w:p>
        </w:tc>
        <w:tc>
          <w:tcPr>
            <w:tcW w:w="6066" w:type="dxa"/>
            <w:tcBorders>
              <w:bottom w:val="nil"/>
            </w:tcBorders>
          </w:tcPr>
          <w:p w:rsidR="004D7D25" w:rsidRDefault="004D7D25">
            <w:pPr>
              <w:pStyle w:val="ConsPlusNormal"/>
              <w:jc w:val="both"/>
            </w:pPr>
            <w:r>
              <w:t>общий объем финансового обеспечения Подпрограммы составит 483765,89 тыс. рублей, из них:</w:t>
            </w:r>
          </w:p>
          <w:p w:rsidR="004D7D25" w:rsidRDefault="004D7D25">
            <w:pPr>
              <w:pStyle w:val="ConsPlusNormal"/>
              <w:jc w:val="both"/>
            </w:pPr>
            <w:r>
              <w:t>средства федерального бюджета - 221135,40 тыс. рублей;</w:t>
            </w:r>
          </w:p>
          <w:p w:rsidR="004D7D25" w:rsidRDefault="004D7D25">
            <w:pPr>
              <w:pStyle w:val="ConsPlusNormal"/>
              <w:jc w:val="both"/>
            </w:pPr>
            <w:r>
              <w:t>средства областного бюджета 262630,49 тыс. рублей</w:t>
            </w:r>
          </w:p>
        </w:tc>
      </w:tr>
      <w:tr w:rsidR="004D7D25">
        <w:tc>
          <w:tcPr>
            <w:tcW w:w="9071" w:type="dxa"/>
            <w:gridSpan w:val="2"/>
            <w:tcBorders>
              <w:top w:val="nil"/>
            </w:tcBorders>
          </w:tcPr>
          <w:p w:rsidR="004D7D25" w:rsidRDefault="004D7D25">
            <w:pPr>
              <w:pStyle w:val="ConsPlusNormal"/>
              <w:jc w:val="both"/>
            </w:pPr>
            <w:r>
              <w:t xml:space="preserve">(в ред. </w:t>
            </w:r>
            <w:hyperlink r:id="rId957" w:history="1">
              <w:r>
                <w:rPr>
                  <w:color w:val="0000FF"/>
                </w:rPr>
                <w:t>постановления</w:t>
              </w:r>
            </w:hyperlink>
            <w:r>
              <w:t xml:space="preserve"> Правительства Кировской области от 08.02.2019 N 57-П)</w:t>
            </w:r>
          </w:p>
        </w:tc>
      </w:tr>
      <w:tr w:rsidR="004D7D25">
        <w:tc>
          <w:tcPr>
            <w:tcW w:w="3005" w:type="dxa"/>
            <w:tcBorders>
              <w:bottom w:val="nil"/>
            </w:tcBorders>
          </w:tcPr>
          <w:p w:rsidR="004D7D25" w:rsidRDefault="004D7D25">
            <w:pPr>
              <w:pStyle w:val="ConsPlusNormal"/>
              <w:jc w:val="both"/>
            </w:pPr>
            <w:r>
              <w:t>Ожидаемые конечные результаты реализации Подпрограммы</w:t>
            </w:r>
          </w:p>
        </w:tc>
        <w:tc>
          <w:tcPr>
            <w:tcW w:w="6066" w:type="dxa"/>
            <w:tcBorders>
              <w:bottom w:val="nil"/>
            </w:tcBorders>
          </w:tcPr>
          <w:p w:rsidR="004D7D25" w:rsidRDefault="004D7D25">
            <w:pPr>
              <w:pStyle w:val="ConsPlusNormal"/>
              <w:jc w:val="both"/>
            </w:pPr>
            <w:r>
              <w:t>реализация Подпрограммы позволит к 2021 году достичь следующих результатов:</w:t>
            </w:r>
          </w:p>
          <w:p w:rsidR="004D7D25" w:rsidRDefault="004D7D25">
            <w:pPr>
              <w:pStyle w:val="ConsPlusNormal"/>
              <w:jc w:val="both"/>
            </w:pPr>
            <w:r>
              <w:t>обеспеченность койками для оказания паллиативной помощи взрослым составит 10 коек на 100 тыс. человек населения соответствующего возраста;</w:t>
            </w:r>
          </w:p>
          <w:p w:rsidR="004D7D25" w:rsidRDefault="004D7D25">
            <w:pPr>
              <w:pStyle w:val="ConsPlusNormal"/>
              <w:jc w:val="both"/>
            </w:pPr>
            <w:r>
              <w:t>обеспеченность койками для оказания паллиативной помощи детям составит 2 койки на 100 тыс. населения соответствующего возраста;</w:t>
            </w:r>
          </w:p>
          <w:p w:rsidR="004D7D25" w:rsidRDefault="004D7D25">
            <w:pPr>
              <w:pStyle w:val="ConsPlusNormal"/>
              <w:jc w:val="both"/>
            </w:pPr>
            <w:r>
              <w:t>обеспеченность расчетной потребности в инвазивных и неинвазивных наркотических лекарственных препаратах в Кировской области составит 100%;</w:t>
            </w:r>
          </w:p>
          <w:p w:rsidR="004D7D25" w:rsidRDefault="004D7D25">
            <w:pPr>
              <w:pStyle w:val="ConsPlusNormal"/>
              <w:jc w:val="both"/>
            </w:pPr>
            <w:r>
              <w:t>обеспеченность медицинских организаций, оказывающих паллиативную медицинскую помощь, медицинскими изделиями, в том числе для использования на дому, в соответствии с порядками оказания паллиативной медицинской помощи взрослому населению и детям составит 100%;</w:t>
            </w:r>
          </w:p>
          <w:p w:rsidR="004D7D25" w:rsidRDefault="004D7D25">
            <w:pPr>
              <w:pStyle w:val="ConsPlusNormal"/>
              <w:jc w:val="both"/>
            </w:pPr>
            <w:r>
              <w:t>обеспеченность лиц, нуждающихся в паллиативной медицинской помощи на дому, медицинскими изделиями для искусственной вентиляции легких составит 100%</w:t>
            </w:r>
          </w:p>
        </w:tc>
      </w:tr>
      <w:tr w:rsidR="004D7D25">
        <w:tc>
          <w:tcPr>
            <w:tcW w:w="9071" w:type="dxa"/>
            <w:gridSpan w:val="2"/>
            <w:tcBorders>
              <w:top w:val="nil"/>
            </w:tcBorders>
          </w:tcPr>
          <w:p w:rsidR="004D7D25" w:rsidRDefault="004D7D25">
            <w:pPr>
              <w:pStyle w:val="ConsPlusNormal"/>
              <w:jc w:val="both"/>
            </w:pPr>
            <w:r>
              <w:t xml:space="preserve">(в ред. </w:t>
            </w:r>
            <w:hyperlink r:id="rId958" w:history="1">
              <w:r>
                <w:rPr>
                  <w:color w:val="0000FF"/>
                </w:rPr>
                <w:t>постановления</w:t>
              </w:r>
            </w:hyperlink>
            <w:r>
              <w:t xml:space="preserve"> Правительства Кировской области от 25.07.2018 N 370-П)</w:t>
            </w:r>
          </w:p>
        </w:tc>
      </w:tr>
    </w:tbl>
    <w:p w:rsidR="004D7D25" w:rsidRDefault="004D7D25">
      <w:pPr>
        <w:pStyle w:val="ConsPlusNormal"/>
        <w:jc w:val="both"/>
      </w:pPr>
    </w:p>
    <w:p w:rsidR="004D7D25" w:rsidRDefault="004D7D25">
      <w:pPr>
        <w:pStyle w:val="ConsPlusTitle"/>
        <w:jc w:val="center"/>
        <w:outlineLvl w:val="2"/>
      </w:pPr>
      <w:r>
        <w:t>1. Общая характеристика сферы реализации</w:t>
      </w:r>
    </w:p>
    <w:p w:rsidR="004D7D25" w:rsidRDefault="004D7D25">
      <w:pPr>
        <w:pStyle w:val="ConsPlusTitle"/>
        <w:jc w:val="center"/>
      </w:pPr>
      <w:r>
        <w:t>Подпрограммы, описание основных проблем</w:t>
      </w:r>
    </w:p>
    <w:p w:rsidR="004D7D25" w:rsidRDefault="004D7D25">
      <w:pPr>
        <w:pStyle w:val="ConsPlusTitle"/>
        <w:jc w:val="center"/>
      </w:pPr>
      <w:r>
        <w:t>в указанной сфере и прогноз ее развития</w:t>
      </w:r>
    </w:p>
    <w:p w:rsidR="004D7D25" w:rsidRDefault="004D7D25">
      <w:pPr>
        <w:pStyle w:val="ConsPlusNormal"/>
        <w:jc w:val="both"/>
      </w:pPr>
    </w:p>
    <w:p w:rsidR="004D7D25" w:rsidRDefault="004D7D25">
      <w:pPr>
        <w:pStyle w:val="ConsPlusNormal"/>
        <w:ind w:firstLine="540"/>
        <w:jc w:val="both"/>
      </w:pPr>
      <w:r>
        <w:t>На фоне демографического старения населения в Кировской области с каждым годом увеличивается количество пациентов, нуждающихся в оказании паллиативной медицинской помощи.</w:t>
      </w:r>
    </w:p>
    <w:p w:rsidR="004D7D25" w:rsidRDefault="004D7D25">
      <w:pPr>
        <w:pStyle w:val="ConsPlusNormal"/>
        <w:spacing w:before="220"/>
        <w:ind w:firstLine="540"/>
        <w:jc w:val="both"/>
      </w:pPr>
      <w:r>
        <w:lastRenderedPageBreak/>
        <w:t>Чрезвычайно важными являются не только медицинские, но и социальные, душевные и психологические аспекты оказания паллиативной помощи инкурабельным больным. В настоящее время паллиативная медицинская помощь населению в Кировской области оказывается в КОГКУЗ "Кировский областной хоспис", основную структуру которого составляет стационарное отделение на 30 коек, обеспеченность койками паллиативной медицинской помощи в Кировской области составляет 3 койки на 100 тыс. человек взрослого населения.</w:t>
      </w:r>
    </w:p>
    <w:p w:rsidR="004D7D25" w:rsidRDefault="004D7D25">
      <w:pPr>
        <w:pStyle w:val="ConsPlusNormal"/>
        <w:spacing w:before="220"/>
        <w:ind w:firstLine="540"/>
        <w:jc w:val="both"/>
      </w:pPr>
      <w:r>
        <w:t>При учреждении функционируют 2 выездные бригады для оказания паллиативной медицинской помощи неизлечимым больным на дому, что является явно недостаточным. Кроме того, силами выездных бригад возможно оказание паллиативной медицинской помощи пациентам, проживающим в черте областного центра.</w:t>
      </w:r>
    </w:p>
    <w:p w:rsidR="004D7D25" w:rsidRDefault="004D7D25">
      <w:pPr>
        <w:pStyle w:val="ConsPlusNormal"/>
        <w:spacing w:before="220"/>
        <w:ind w:firstLine="540"/>
        <w:jc w:val="both"/>
      </w:pPr>
      <w:r>
        <w:t>Оказание паллиативной медицинской помощи жителям сельской местности в настоящее время осуществляется специалистами первичного звена здравоохранения, отсутствуют выездные бригады для оказания данного вида помощи.</w:t>
      </w:r>
    </w:p>
    <w:p w:rsidR="004D7D25" w:rsidRDefault="004D7D25">
      <w:pPr>
        <w:pStyle w:val="ConsPlusNormal"/>
        <w:spacing w:before="220"/>
        <w:ind w:firstLine="540"/>
        <w:jc w:val="both"/>
      </w:pPr>
      <w:r>
        <w:t>Кроме того, в регионе отсутствуют кабинеты паллиативной помощи при поликлиниках центральных районных и городских больниц.</w:t>
      </w:r>
    </w:p>
    <w:p w:rsidR="004D7D25" w:rsidRDefault="004D7D25">
      <w:pPr>
        <w:pStyle w:val="ConsPlusNormal"/>
        <w:spacing w:before="220"/>
        <w:ind w:firstLine="540"/>
        <w:jc w:val="both"/>
      </w:pPr>
      <w:r>
        <w:t>Оказание паллиативной медицинской помощи детям на территории региона осуществляется специалистами, оказывающими первичную медико-санитарную помощь, а также в условиях многопрофильных педиатрических стационаров.</w:t>
      </w:r>
    </w:p>
    <w:p w:rsidR="004D7D25" w:rsidRDefault="004D7D25">
      <w:pPr>
        <w:pStyle w:val="ConsPlusNormal"/>
        <w:spacing w:before="220"/>
        <w:ind w:firstLine="540"/>
        <w:jc w:val="both"/>
      </w:pPr>
      <w:r>
        <w:t>С целью создания оптимальных условий для пациентов, страдающих неизлечимыми, ограничивающими продолжительность жизни заболеваниями, в Кировской области планируется развитие сети учреждений, специализирующихся на оказании паллиативной медицинской помощи взрослым (хоспис, отделение паллиативной помощи при многопрофильных больницах, в том числе в районах области), исходя из расчета 10 коек на 100 тыс. человек взрослого населения.</w:t>
      </w:r>
    </w:p>
    <w:p w:rsidR="004D7D25" w:rsidRDefault="004D7D25">
      <w:pPr>
        <w:pStyle w:val="ConsPlusNormal"/>
        <w:spacing w:before="220"/>
        <w:ind w:firstLine="540"/>
        <w:jc w:val="both"/>
      </w:pPr>
      <w:r>
        <w:t>В период до 2016 года планируется организация дополнительных 40 коек для оказания паллиативной медицинской помощи взрослому населению области. На базе КОГБУЗ "Кировская городская больница N 5" планируется открытие 20 коек, на базе КОГБУЗ "Кирово-Чепецкая центральная районная больница" - 20 коек.</w:t>
      </w:r>
    </w:p>
    <w:p w:rsidR="004D7D25" w:rsidRDefault="004D7D25">
      <w:pPr>
        <w:pStyle w:val="ConsPlusNormal"/>
        <w:jc w:val="both"/>
      </w:pPr>
      <w:r>
        <w:t xml:space="preserve">(в ред. </w:t>
      </w:r>
      <w:hyperlink r:id="rId959"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По результатам реализации первого этапа Подпрограммы в 2015 году обеспеченность койками для оказания паллиативной помощи взрослым составила 5 коек на 100 тыс. человек населения.</w:t>
      </w:r>
    </w:p>
    <w:p w:rsidR="004D7D25" w:rsidRDefault="004D7D25">
      <w:pPr>
        <w:pStyle w:val="ConsPlusNormal"/>
        <w:jc w:val="both"/>
      </w:pPr>
      <w:r>
        <w:t xml:space="preserve">(в ред. </w:t>
      </w:r>
      <w:hyperlink r:id="rId960"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В период до 2021 года планируется открытие отделений паллиативной помощи на базе КОГБУЗ "Омутнинская центральная районная больница" на 10 коек, на базе КОГБУЗ "Вятскополянская центральная районная больница" на 10 коек. Для оказания паллиативной медицинской помощи детям планируется открытие 6 паллиативных коек на базе КОГБУЗ "Кировская областная детская клиническая больница".</w:t>
      </w:r>
    </w:p>
    <w:p w:rsidR="004D7D25" w:rsidRDefault="004D7D25">
      <w:pPr>
        <w:pStyle w:val="ConsPlusNormal"/>
        <w:jc w:val="both"/>
      </w:pPr>
      <w:r>
        <w:t xml:space="preserve">(в ред. </w:t>
      </w:r>
      <w:hyperlink r:id="rId961"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По результатам реализации второго этапа Подпрограммы в 2021 году обеспеченность койками для оказания паллиативной помощи взрослым составит 10 коек на 100 тыс. человек населения, обеспеченность койками для оказания паллиативной помощи детям - 2 койки на 100 тыс. человек населения.</w:t>
      </w:r>
    </w:p>
    <w:p w:rsidR="004D7D25" w:rsidRDefault="004D7D25">
      <w:pPr>
        <w:pStyle w:val="ConsPlusNormal"/>
        <w:jc w:val="both"/>
      </w:pPr>
      <w:r>
        <w:t xml:space="preserve">(в ред. </w:t>
      </w:r>
      <w:hyperlink r:id="rId962"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Кроме того, необходимо решение вопроса обеспечения населения Кировской области паллиативной медицинской помощью в амбулаторных условиях.</w:t>
      </w:r>
    </w:p>
    <w:p w:rsidR="004D7D25" w:rsidRDefault="004D7D25">
      <w:pPr>
        <w:pStyle w:val="ConsPlusNormal"/>
        <w:spacing w:before="220"/>
        <w:ind w:firstLine="540"/>
        <w:jc w:val="both"/>
      </w:pPr>
      <w:r>
        <w:lastRenderedPageBreak/>
        <w:t>С целью повышения доступности для населения паллиативной помощи в городских и центральных районных больницах планируется организация кабинетов паллиативной помощи при поликлиниках. В 2013 - 2021 годах будет открыто 48 кабинетов.</w:t>
      </w:r>
    </w:p>
    <w:p w:rsidR="004D7D25" w:rsidRDefault="004D7D25">
      <w:pPr>
        <w:pStyle w:val="ConsPlusNormal"/>
        <w:jc w:val="both"/>
      </w:pPr>
      <w:r>
        <w:t xml:space="preserve">(в ред. </w:t>
      </w:r>
      <w:hyperlink r:id="rId963"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Кроме того, планируется создание 7 дополнительных выездных бригад паллиативной медицинской помощи, в том числе на базе КОГБУЗ "Кировский областной хоспис" - 1 дополнительная бригада, на базе КОГБУЗ "Кирово-Чепецкая центральная районная больница" - 1 бригада, на базе КОГБУЗ "Слободская центральная районная больница имени академика А.Н. Бакулева" - 1 бригада, на базе КОГБУЗ "Зуевская центральная районная больница" - 1 бригада, на базе КОГБУЗ "Вятскополянская центральная районная больница" - 1 бригада, на базе КОГБУЗ "Котельничская центральная районная больница" - 1 бригада, на базе КОГБУЗ "Детский клинический консультативно-диагностический центр" - 1 бригада.</w:t>
      </w:r>
    </w:p>
    <w:p w:rsidR="004D7D25" w:rsidRDefault="004D7D25">
      <w:pPr>
        <w:pStyle w:val="ConsPlusNormal"/>
        <w:jc w:val="both"/>
      </w:pPr>
      <w:r>
        <w:t xml:space="preserve">(в ред. </w:t>
      </w:r>
      <w:hyperlink r:id="rId964"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Одним из важных аспектов является подготовка квалифицированных кадров для системы паллиативной помощи и повышение квалификации медицинских работников системы здравоохранения региона по вопросам оказания паллиативной медицины.</w:t>
      </w:r>
    </w:p>
    <w:p w:rsidR="004D7D25" w:rsidRDefault="004D7D25">
      <w:pPr>
        <w:pStyle w:val="ConsPlusNormal"/>
        <w:spacing w:before="220"/>
        <w:ind w:firstLine="540"/>
        <w:jc w:val="both"/>
      </w:pPr>
      <w:r>
        <w:t>В настоящее время актуальной является оказание паллиативной медицинской помощи не только пациентам с онкологическими заболеваниями, но и неонкологическим больным, всем пациентам с неизлечимыми заболеваниями, ограничивающими продолжительность жизни, в связи с чем в короткие сроки необходима разработка программ дополнительного профессионального образования для врачей и среднего медицинского персонала, с тем чтобы подготовить в рамках циклов тематического усовершенствования по паллиативной медицинской помощи специалистов таких врачебных специальностей, как "Терапия", "Общая врачебная практика" и других, для оказания такой помощи в медицинских организациях области. В 2013 - 2015 годах на базе ГБОУ ВПО "Кировская государственная медицинская академия Минздрава России" планируется организация курса тематического усовершенствования по паллиативной медицинской помощи для врачей, для средних медицинских работников - на базе Центра повышения квалификации средних медицинских работников.</w:t>
      </w:r>
    </w:p>
    <w:p w:rsidR="004D7D25" w:rsidRDefault="004D7D25">
      <w:pPr>
        <w:pStyle w:val="ConsPlusNormal"/>
        <w:jc w:val="both"/>
      </w:pPr>
      <w:r>
        <w:t xml:space="preserve">(в ред. </w:t>
      </w:r>
      <w:hyperlink r:id="rId965"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Создание эффективной службы паллиативной помощи неизлечимым пациентам позволит снизить нагрузку на койки профильных стационаров, на которых оказывается реанимационно-интенсивная помощь, не менее чем на 15%, позволит повысить качество жизни неизлечимых больных за счет решения физических, психологических и духовных проблем, возникающих при развитии неизлечимого заболевания.</w:t>
      </w:r>
    </w:p>
    <w:p w:rsidR="004D7D25" w:rsidRDefault="004D7D25">
      <w:pPr>
        <w:pStyle w:val="ConsPlusNormal"/>
        <w:jc w:val="both"/>
      </w:pPr>
    </w:p>
    <w:p w:rsidR="004D7D25" w:rsidRDefault="004D7D25">
      <w:pPr>
        <w:pStyle w:val="ConsPlusTitle"/>
        <w:jc w:val="center"/>
        <w:outlineLvl w:val="2"/>
      </w:pPr>
      <w:r>
        <w:t>2. Приоритеты государственной политики в сфере</w:t>
      </w:r>
    </w:p>
    <w:p w:rsidR="004D7D25" w:rsidRDefault="004D7D25">
      <w:pPr>
        <w:pStyle w:val="ConsPlusTitle"/>
        <w:jc w:val="center"/>
      </w:pPr>
      <w:r>
        <w:t>здравоохранения, цели, задачи, целевые показатели</w:t>
      </w:r>
    </w:p>
    <w:p w:rsidR="004D7D25" w:rsidRDefault="004D7D25">
      <w:pPr>
        <w:pStyle w:val="ConsPlusTitle"/>
        <w:jc w:val="center"/>
      </w:pPr>
      <w:r>
        <w:t>эффективности реализации Подпрограммы, описание</w:t>
      </w:r>
    </w:p>
    <w:p w:rsidR="004D7D25" w:rsidRDefault="004D7D25">
      <w:pPr>
        <w:pStyle w:val="ConsPlusTitle"/>
        <w:jc w:val="center"/>
      </w:pPr>
      <w:r>
        <w:t>ожидаемых конечных результатов Подпрограммы,</w:t>
      </w:r>
    </w:p>
    <w:p w:rsidR="004D7D25" w:rsidRDefault="004D7D25">
      <w:pPr>
        <w:pStyle w:val="ConsPlusTitle"/>
        <w:jc w:val="center"/>
      </w:pPr>
      <w:r>
        <w:t>сроков и этапов реализации Подпрограммы</w:t>
      </w:r>
    </w:p>
    <w:p w:rsidR="004D7D25" w:rsidRDefault="004D7D25">
      <w:pPr>
        <w:pStyle w:val="ConsPlusNormal"/>
        <w:jc w:val="both"/>
      </w:pPr>
    </w:p>
    <w:p w:rsidR="004D7D25" w:rsidRDefault="004D7D25">
      <w:pPr>
        <w:pStyle w:val="ConsPlusNormal"/>
        <w:ind w:firstLine="540"/>
        <w:jc w:val="both"/>
      </w:pPr>
      <w:r>
        <w:t>Отличительной характеристикой современного общества является его старение, что в свою очередь ведет к изменению эпидемиологической картины заболеваемости и смертности: по мере старения развивается риск развития хронических заболеваний, а также количество страдающих ими людей. Отсюда следует, что система оказания паллиативной медицинской помощи региона требует дальнейшего совершенствования и развития.</w:t>
      </w:r>
    </w:p>
    <w:p w:rsidR="004D7D25" w:rsidRDefault="004D7D25">
      <w:pPr>
        <w:pStyle w:val="ConsPlusNormal"/>
        <w:spacing w:before="220"/>
        <w:ind w:firstLine="540"/>
        <w:jc w:val="both"/>
      </w:pPr>
      <w:r>
        <w:t>Целью Подпрограммы является повышение качества жизни неизлечимо больных пациентов за счет решения физических, психологических и духовных проблем, возникающих при развитии неизлечимого заболевания.</w:t>
      </w:r>
    </w:p>
    <w:p w:rsidR="004D7D25" w:rsidRDefault="004D7D25">
      <w:pPr>
        <w:pStyle w:val="ConsPlusNormal"/>
        <w:spacing w:before="220"/>
        <w:ind w:firstLine="540"/>
        <w:jc w:val="both"/>
      </w:pPr>
      <w:r>
        <w:lastRenderedPageBreak/>
        <w:t>Достижение целей Подпрограммы будет осуществляться через реализацию следующих задач:</w:t>
      </w:r>
    </w:p>
    <w:p w:rsidR="004D7D25" w:rsidRDefault="004D7D25">
      <w:pPr>
        <w:pStyle w:val="ConsPlusNormal"/>
        <w:spacing w:before="220"/>
        <w:ind w:firstLine="540"/>
        <w:jc w:val="both"/>
      </w:pPr>
      <w:r>
        <w:t>создание эффективной службы паллиативной помощи неизлечимо больных пациентов;</w:t>
      </w:r>
    </w:p>
    <w:p w:rsidR="004D7D25" w:rsidRDefault="004D7D25">
      <w:pPr>
        <w:pStyle w:val="ConsPlusNormal"/>
        <w:spacing w:before="220"/>
        <w:ind w:firstLine="540"/>
        <w:jc w:val="both"/>
      </w:pPr>
      <w:r>
        <w:t>повышение качества жизни и удовлетворенности медицинской помощью неизлечимо больных пациентов.</w:t>
      </w:r>
    </w:p>
    <w:p w:rsidR="004D7D25" w:rsidRDefault="004D7D25">
      <w:pPr>
        <w:pStyle w:val="ConsPlusNormal"/>
        <w:spacing w:before="220"/>
        <w:ind w:firstLine="540"/>
        <w:jc w:val="both"/>
      </w:pPr>
      <w:hyperlink w:anchor="P7064" w:history="1">
        <w:r>
          <w:rPr>
            <w:color w:val="0000FF"/>
          </w:rPr>
          <w:t>Сведения</w:t>
        </w:r>
      </w:hyperlink>
      <w:r>
        <w:t xml:space="preserve"> о целевых показателях эффективности реализации Подпрограммы отражены в приложении N 1.</w:t>
      </w:r>
    </w:p>
    <w:p w:rsidR="004D7D25" w:rsidRDefault="004D7D25">
      <w:pPr>
        <w:pStyle w:val="ConsPlusNormal"/>
        <w:spacing w:before="220"/>
        <w:ind w:firstLine="540"/>
        <w:jc w:val="both"/>
      </w:pPr>
      <w:r>
        <w:t>Оценка эффективности реализации Подпрограммы будет осуществляться по целевым показателям эффективности. Источником получения информации о количественных значениях показателей эффективности реализации Подпрограммы является статистическая и ведомственная отчетность.</w:t>
      </w:r>
    </w:p>
    <w:p w:rsidR="004D7D25" w:rsidRDefault="004D7D25">
      <w:pPr>
        <w:pStyle w:val="ConsPlusNormal"/>
        <w:jc w:val="both"/>
      </w:pPr>
    </w:p>
    <w:p w:rsidR="004D7D25" w:rsidRDefault="004D7D25">
      <w:pPr>
        <w:pStyle w:val="ConsPlusTitle"/>
        <w:jc w:val="center"/>
        <w:outlineLvl w:val="3"/>
      </w:pPr>
      <w:r>
        <w:t>Сведения об источниках получения информации</w:t>
      </w:r>
    </w:p>
    <w:p w:rsidR="004D7D25" w:rsidRDefault="004D7D25">
      <w:pPr>
        <w:pStyle w:val="ConsPlusTitle"/>
        <w:jc w:val="center"/>
      </w:pPr>
      <w:r>
        <w:t>о количественных значениях показателей эффективности</w:t>
      </w:r>
    </w:p>
    <w:p w:rsidR="004D7D25" w:rsidRDefault="004D7D25">
      <w:pPr>
        <w:pStyle w:val="ConsPlusTitle"/>
        <w:jc w:val="center"/>
      </w:pPr>
      <w:r>
        <w:t>реализации Подпрограммы</w:t>
      </w:r>
    </w:p>
    <w:p w:rsidR="004D7D25" w:rsidRDefault="004D7D25">
      <w:pPr>
        <w:pStyle w:val="ConsPlusNormal"/>
        <w:jc w:val="center"/>
      </w:pPr>
      <w:r>
        <w:t xml:space="preserve">(в ред. </w:t>
      </w:r>
      <w:hyperlink r:id="rId966"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25.07.2018 N 370-П)</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4D7D25">
        <w:tc>
          <w:tcPr>
            <w:tcW w:w="4479" w:type="dxa"/>
          </w:tcPr>
          <w:p w:rsidR="004D7D25" w:rsidRDefault="004D7D25">
            <w:pPr>
              <w:pStyle w:val="ConsPlusNormal"/>
              <w:jc w:val="center"/>
            </w:pPr>
            <w:r>
              <w:t>Наименование показателя</w:t>
            </w:r>
          </w:p>
        </w:tc>
        <w:tc>
          <w:tcPr>
            <w:tcW w:w="4592" w:type="dxa"/>
          </w:tcPr>
          <w:p w:rsidR="004D7D25" w:rsidRDefault="004D7D25">
            <w:pPr>
              <w:pStyle w:val="ConsPlusNormal"/>
              <w:jc w:val="center"/>
            </w:pPr>
            <w:r>
              <w:t>Источник информации, расчет значения показателя</w:t>
            </w:r>
          </w:p>
        </w:tc>
      </w:tr>
      <w:tr w:rsidR="004D7D25">
        <w:tc>
          <w:tcPr>
            <w:tcW w:w="4479" w:type="dxa"/>
          </w:tcPr>
          <w:p w:rsidR="004D7D25" w:rsidRDefault="004D7D25">
            <w:pPr>
              <w:pStyle w:val="ConsPlusNormal"/>
              <w:jc w:val="both"/>
            </w:pPr>
            <w:r>
              <w:t>Обеспеченность койками для оказания паллиативной помощи взрослым</w:t>
            </w:r>
          </w:p>
        </w:tc>
        <w:tc>
          <w:tcPr>
            <w:tcW w:w="4592"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479" w:type="dxa"/>
          </w:tcPr>
          <w:p w:rsidR="004D7D25" w:rsidRDefault="004D7D25">
            <w:pPr>
              <w:pStyle w:val="ConsPlusNormal"/>
              <w:jc w:val="both"/>
            </w:pPr>
            <w:r>
              <w:t>Обеспеченность койками для оказания паллиативной помощи детям</w:t>
            </w:r>
          </w:p>
        </w:tc>
        <w:tc>
          <w:tcPr>
            <w:tcW w:w="4592"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479" w:type="dxa"/>
          </w:tcPr>
          <w:p w:rsidR="004D7D25" w:rsidRDefault="004D7D25">
            <w:pPr>
              <w:pStyle w:val="ConsPlusNormal"/>
              <w:jc w:val="both"/>
            </w:pPr>
            <w:r>
              <w:t>обеспеченность расчетной потребности в инвазивных и неинвазивных наркотических лекарственных препаратах в Кировской области</w:t>
            </w:r>
          </w:p>
        </w:tc>
        <w:tc>
          <w:tcPr>
            <w:tcW w:w="4592"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479" w:type="dxa"/>
          </w:tcPr>
          <w:p w:rsidR="004D7D25" w:rsidRDefault="004D7D25">
            <w:pPr>
              <w:pStyle w:val="ConsPlusNormal"/>
              <w:jc w:val="both"/>
            </w:pPr>
            <w:r>
              <w:t>обеспеченность медицинских организаций, оказывающих паллиативную медицинскую помощь, медицинскими изделиями, в том числе для использования на дому, в соответствии с порядками оказания паллиативной медицинской помощи взрослому населению и детям</w:t>
            </w:r>
          </w:p>
        </w:tc>
        <w:tc>
          <w:tcPr>
            <w:tcW w:w="4592"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479" w:type="dxa"/>
          </w:tcPr>
          <w:p w:rsidR="004D7D25" w:rsidRDefault="004D7D25">
            <w:pPr>
              <w:pStyle w:val="ConsPlusNormal"/>
              <w:jc w:val="both"/>
            </w:pPr>
            <w:r>
              <w:t>обеспеченность лиц, нуждающихся в паллиативной медицинской помощи на дому, медицинскими изделиями для искусственной вентиляции легких</w:t>
            </w:r>
          </w:p>
        </w:tc>
        <w:tc>
          <w:tcPr>
            <w:tcW w:w="4592" w:type="dxa"/>
          </w:tcPr>
          <w:p w:rsidR="004D7D25" w:rsidRDefault="004D7D25">
            <w:pPr>
              <w:pStyle w:val="ConsPlusNormal"/>
            </w:pPr>
            <w:r>
              <w:t>ведомственная отчетность министерства здравоохранения Кировской области</w:t>
            </w:r>
          </w:p>
        </w:tc>
      </w:tr>
    </w:tbl>
    <w:p w:rsidR="004D7D25" w:rsidRDefault="004D7D25">
      <w:pPr>
        <w:pStyle w:val="ConsPlusNormal"/>
        <w:jc w:val="both"/>
      </w:pPr>
    </w:p>
    <w:p w:rsidR="004D7D25" w:rsidRDefault="004D7D25">
      <w:pPr>
        <w:pStyle w:val="ConsPlusNormal"/>
        <w:ind w:firstLine="540"/>
        <w:jc w:val="both"/>
      </w:pPr>
      <w:r>
        <w:t xml:space="preserve">Сроки реализации и этапы Подпрограммы совпадают со сроками реализации Государственной </w:t>
      </w:r>
      <w:hyperlink w:anchor="P42" w:history="1">
        <w:r>
          <w:rPr>
            <w:color w:val="0000FF"/>
          </w:rPr>
          <w:t>программы</w:t>
        </w:r>
      </w:hyperlink>
      <w:r>
        <w:t>.</w:t>
      </w:r>
    </w:p>
    <w:p w:rsidR="004D7D25" w:rsidRDefault="004D7D25">
      <w:pPr>
        <w:pStyle w:val="ConsPlusNormal"/>
        <w:spacing w:before="220"/>
        <w:ind w:firstLine="540"/>
        <w:jc w:val="both"/>
      </w:pPr>
      <w:r>
        <w:t>По результатам реализации первого этапа Подпрограммы к 2015 году:</w:t>
      </w:r>
    </w:p>
    <w:p w:rsidR="004D7D25" w:rsidRDefault="004D7D25">
      <w:pPr>
        <w:pStyle w:val="ConsPlusNormal"/>
        <w:jc w:val="both"/>
      </w:pPr>
      <w:r>
        <w:t xml:space="preserve">(в ред. </w:t>
      </w:r>
      <w:hyperlink r:id="rId967"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lastRenderedPageBreak/>
        <w:t>обеспеченность койками для оказания паллиативной помощи взрослым увеличилась до 4,4 на 100 тыс. взрослого населения;</w:t>
      </w:r>
    </w:p>
    <w:p w:rsidR="004D7D25" w:rsidRDefault="004D7D25">
      <w:pPr>
        <w:pStyle w:val="ConsPlusNormal"/>
        <w:jc w:val="both"/>
      </w:pPr>
      <w:r>
        <w:t xml:space="preserve">(в ред. </w:t>
      </w:r>
      <w:hyperlink r:id="rId968"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обеспеченность койками для оказания паллиативной помощи детям увеличилась до 2 на 100 тыс. детского населения.</w:t>
      </w:r>
    </w:p>
    <w:p w:rsidR="004D7D25" w:rsidRDefault="004D7D25">
      <w:pPr>
        <w:pStyle w:val="ConsPlusNormal"/>
        <w:jc w:val="both"/>
      </w:pPr>
      <w:r>
        <w:t xml:space="preserve">(в ред. </w:t>
      </w:r>
      <w:hyperlink r:id="rId96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В период до 2021 года планируется открытие отделений паллиативной помощи на базе КОГБУЗ "Омутнинская центральная районная больница" на 10 коек, на базе КОГБУЗ "Вятскополянская центральная районная больница" на 10 коек. Для оказания паллиативной медицинской помощи детям планируется открытие 6 паллиативных коек на базе КОГБУЗ "Кировская областная детская клиническая больница".</w:t>
      </w:r>
    </w:p>
    <w:p w:rsidR="004D7D25" w:rsidRDefault="004D7D25">
      <w:pPr>
        <w:pStyle w:val="ConsPlusNormal"/>
        <w:jc w:val="both"/>
      </w:pPr>
      <w:r>
        <w:t xml:space="preserve">(в ред. </w:t>
      </w:r>
      <w:hyperlink r:id="rId970"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По результатам реализации второго этапа Подпрограммы в 2021 году:</w:t>
      </w:r>
    </w:p>
    <w:p w:rsidR="004D7D25" w:rsidRDefault="004D7D25">
      <w:pPr>
        <w:pStyle w:val="ConsPlusNormal"/>
        <w:jc w:val="both"/>
      </w:pPr>
      <w:r>
        <w:t xml:space="preserve">(в ред. </w:t>
      </w:r>
      <w:hyperlink r:id="rId971"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обеспеченность койками для оказания паллиативной помощи взрослым составит 10 коек на 100 тыс. человек населения соответствующего возраста;</w:t>
      </w:r>
    </w:p>
    <w:p w:rsidR="004D7D25" w:rsidRDefault="004D7D25">
      <w:pPr>
        <w:pStyle w:val="ConsPlusNormal"/>
        <w:jc w:val="both"/>
      </w:pPr>
      <w:r>
        <w:t xml:space="preserve">(абзац введен </w:t>
      </w:r>
      <w:hyperlink r:id="rId972"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обеспеченность койками для оказания паллиативной помощи детям составит 2 койки на 100 тыс. человек населения соответствующего возраста;</w:t>
      </w:r>
    </w:p>
    <w:p w:rsidR="004D7D25" w:rsidRDefault="004D7D25">
      <w:pPr>
        <w:pStyle w:val="ConsPlusNormal"/>
        <w:jc w:val="both"/>
      </w:pPr>
      <w:r>
        <w:t xml:space="preserve">(абзац введен </w:t>
      </w:r>
      <w:hyperlink r:id="rId973"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обеспеченность расчетной потребности в инвазивных и неинвазивных наркотических лекарственных препаратах в Кировской области составит 100%;</w:t>
      </w:r>
    </w:p>
    <w:p w:rsidR="004D7D25" w:rsidRDefault="004D7D25">
      <w:pPr>
        <w:pStyle w:val="ConsPlusNormal"/>
        <w:jc w:val="both"/>
      </w:pPr>
      <w:r>
        <w:t xml:space="preserve">(абзац введен </w:t>
      </w:r>
      <w:hyperlink r:id="rId974"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обеспеченность медицинских организаций, оказывающих паллиативную медицинскую помощь, медицинскими изделиями, в том числе для использования на дому, в соответствии с порядками оказания паллиативной медицинской помощи взрослому населению и детям составит 100%;</w:t>
      </w:r>
    </w:p>
    <w:p w:rsidR="004D7D25" w:rsidRDefault="004D7D25">
      <w:pPr>
        <w:pStyle w:val="ConsPlusNormal"/>
        <w:jc w:val="both"/>
      </w:pPr>
      <w:r>
        <w:t xml:space="preserve">(абзац введен </w:t>
      </w:r>
      <w:hyperlink r:id="rId975"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обеспеченность лиц, нуждающихся в паллиативной медицинской помощи на дому, медицинскими изделиями для искусственной вентиляции легких составит 100%.</w:t>
      </w:r>
    </w:p>
    <w:p w:rsidR="004D7D25" w:rsidRDefault="004D7D25">
      <w:pPr>
        <w:pStyle w:val="ConsPlusNormal"/>
        <w:jc w:val="both"/>
      </w:pPr>
      <w:r>
        <w:t xml:space="preserve">(абзац введен </w:t>
      </w:r>
      <w:hyperlink r:id="rId976"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Реализация мероприятий Подпрограммы позволит обеспечить решение на территории Кировской области вопросов, связанных с повышением доступности и качества оказания паллиативной медицинской помощи для жителей Кировской области.</w:t>
      </w:r>
    </w:p>
    <w:p w:rsidR="004D7D25" w:rsidRDefault="004D7D25">
      <w:pPr>
        <w:pStyle w:val="ConsPlusNormal"/>
        <w:spacing w:before="220"/>
        <w:ind w:firstLine="540"/>
        <w:jc w:val="both"/>
      </w:pPr>
      <w:r>
        <w:t>Сроки реализации Подпрограммы: 2013 - 2021 годы.</w:t>
      </w:r>
    </w:p>
    <w:p w:rsidR="004D7D25" w:rsidRDefault="004D7D25">
      <w:pPr>
        <w:pStyle w:val="ConsPlusNormal"/>
        <w:jc w:val="both"/>
      </w:pPr>
      <w:r>
        <w:t xml:space="preserve">(в ред. </w:t>
      </w:r>
      <w:hyperlink r:id="rId977"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bookmarkStart w:id="14" w:name="P4664"/>
      <w:bookmarkEnd w:id="14"/>
      <w:r>
        <w:t>3. Обобщенная характеристика мероприятий Подпрограммы</w:t>
      </w:r>
    </w:p>
    <w:p w:rsidR="004D7D25" w:rsidRDefault="004D7D25">
      <w:pPr>
        <w:pStyle w:val="ConsPlusNormal"/>
        <w:jc w:val="center"/>
      </w:pPr>
      <w:r>
        <w:t xml:space="preserve">(в ред. </w:t>
      </w:r>
      <w:hyperlink r:id="rId978"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25.07.2018 N 370-П)</w:t>
      </w:r>
    </w:p>
    <w:p w:rsidR="004D7D25" w:rsidRDefault="004D7D25">
      <w:pPr>
        <w:pStyle w:val="ConsPlusNormal"/>
        <w:jc w:val="both"/>
      </w:pPr>
    </w:p>
    <w:p w:rsidR="004D7D25" w:rsidRDefault="004D7D25">
      <w:pPr>
        <w:pStyle w:val="ConsPlusNormal"/>
        <w:ind w:firstLine="540"/>
        <w:jc w:val="both"/>
      </w:pPr>
      <w:r>
        <w:t>Достижение целей и решение задач Подпрограммы осуществляется путем реализации отдельных мероприятий, сформированных исходя из определенных целевых групп населения и полномочий органов власти:</w:t>
      </w:r>
    </w:p>
    <w:p w:rsidR="004D7D25" w:rsidRDefault="004D7D25">
      <w:pPr>
        <w:pStyle w:val="ConsPlusNormal"/>
        <w:spacing w:before="220"/>
        <w:ind w:firstLine="540"/>
        <w:jc w:val="both"/>
      </w:pPr>
      <w:r>
        <w:t xml:space="preserve">приведение штатной, организационной структуры и материально-технической базы </w:t>
      </w:r>
      <w:r>
        <w:lastRenderedPageBreak/>
        <w:t>учреждений здравоохранения области в соответствие с действующими порядками оказания медицинской помощи;</w:t>
      </w:r>
    </w:p>
    <w:p w:rsidR="004D7D25" w:rsidRDefault="004D7D25">
      <w:pPr>
        <w:pStyle w:val="ConsPlusNormal"/>
        <w:spacing w:before="220"/>
        <w:ind w:firstLine="540"/>
        <w:jc w:val="both"/>
      </w:pPr>
      <w:r>
        <w:t>последипломное образование врачей и фельдшеров первичного звена здравоохранения по вопросам оказания паллиативной медицинской помощи;</w:t>
      </w:r>
    </w:p>
    <w:p w:rsidR="004D7D25" w:rsidRDefault="004D7D25">
      <w:pPr>
        <w:pStyle w:val="ConsPlusNormal"/>
        <w:spacing w:before="220"/>
        <w:ind w:firstLine="540"/>
        <w:jc w:val="both"/>
      </w:pPr>
      <w:r>
        <w:t>обеспечение лекарственными препаратами, включая обезболивающие, организация мониторинга оказания паллиативной медицинской помощи взрослому населению и детям, обеспечение медицинских организаций, оказывающих паллиативную медицинскую помощь, медицинскими изделиями, в том числе для использования на дому.</w:t>
      </w:r>
    </w:p>
    <w:p w:rsidR="004D7D25" w:rsidRDefault="004D7D25">
      <w:pPr>
        <w:pStyle w:val="ConsPlusNormal"/>
        <w:spacing w:before="220"/>
        <w:ind w:firstLine="540"/>
        <w:jc w:val="both"/>
      </w:pPr>
      <w:r>
        <w:t>Кроме того, достижение целей и решение задач Подпрограммы в 2013 году осуществлялось путем реализации ведомственной целевой программы "Оказание медицинской помощи населению Кировской области".</w:t>
      </w:r>
    </w:p>
    <w:p w:rsidR="004D7D25" w:rsidRDefault="004D7D25">
      <w:pPr>
        <w:pStyle w:val="ConsPlusNormal"/>
        <w:spacing w:before="220"/>
        <w:ind w:firstLine="540"/>
        <w:jc w:val="both"/>
      </w:pPr>
      <w:r>
        <w:t xml:space="preserve">В рамках реализации ведомственной целевой </w:t>
      </w:r>
      <w:hyperlink r:id="rId979" w:history="1">
        <w:r>
          <w:rPr>
            <w:color w:val="0000FF"/>
          </w:rPr>
          <w:t>программы</w:t>
        </w:r>
      </w:hyperlink>
      <w:r>
        <w:t xml:space="preserve"> "Оказание медицинской помощи населению Кировской области" обеспечено функционирование КОГБУЗ "Кировский областной хоспис", оказывающего гражданам паллиативную медицинскую помощь.</w:t>
      </w:r>
    </w:p>
    <w:p w:rsidR="004D7D25" w:rsidRDefault="004D7D25">
      <w:pPr>
        <w:pStyle w:val="ConsPlusNormal"/>
        <w:spacing w:before="220"/>
        <w:ind w:firstLine="540"/>
        <w:jc w:val="both"/>
      </w:pPr>
      <w:r>
        <w:t>В рамках реализации отдельного мероприятия "Приведение штатной, организационной структуры и материально-технической базы учреждений здравоохранения области в соответствие с действующими порядками оказания медицинской помощи" планируется:</w:t>
      </w:r>
    </w:p>
    <w:p w:rsidR="004D7D25" w:rsidRDefault="004D7D25">
      <w:pPr>
        <w:pStyle w:val="ConsPlusNormal"/>
        <w:spacing w:before="220"/>
        <w:ind w:firstLine="540"/>
        <w:jc w:val="both"/>
      </w:pPr>
      <w:r>
        <w:t>повышение обеспеченности и укомплектованности областных государственных учреждений здравоохранения медицинскими работниками, имеющими высшее и среднее профессиональное образование;</w:t>
      </w:r>
    </w:p>
    <w:p w:rsidR="004D7D25" w:rsidRDefault="004D7D25">
      <w:pPr>
        <w:pStyle w:val="ConsPlusNormal"/>
        <w:spacing w:before="220"/>
        <w:ind w:firstLine="540"/>
        <w:jc w:val="both"/>
      </w:pPr>
      <w:r>
        <w:t>создание кабинетов паллиативной медицинской помощи при поликлиниках;</w:t>
      </w:r>
    </w:p>
    <w:p w:rsidR="004D7D25" w:rsidRDefault="004D7D25">
      <w:pPr>
        <w:pStyle w:val="ConsPlusNormal"/>
        <w:spacing w:before="220"/>
        <w:ind w:firstLine="540"/>
        <w:jc w:val="both"/>
      </w:pPr>
      <w:r>
        <w:t>создание дополнительных выездных бригад паллиативной медицинской помощи;</w:t>
      </w:r>
    </w:p>
    <w:p w:rsidR="004D7D25" w:rsidRDefault="004D7D25">
      <w:pPr>
        <w:pStyle w:val="ConsPlusNormal"/>
        <w:spacing w:before="220"/>
        <w:ind w:firstLine="540"/>
        <w:jc w:val="both"/>
      </w:pPr>
      <w:r>
        <w:t>организация дополнительных коек для оказания паллиативной медицинской помощи.</w:t>
      </w:r>
    </w:p>
    <w:p w:rsidR="004D7D25" w:rsidRDefault="004D7D25">
      <w:pPr>
        <w:pStyle w:val="ConsPlusNormal"/>
        <w:spacing w:before="220"/>
        <w:ind w:firstLine="540"/>
        <w:jc w:val="both"/>
      </w:pPr>
      <w:r>
        <w:t>В рамках реализации отдельного мероприятия "Последипломное образование врачей и фельдшеров первичного звена здравоохранения по вопросам оказания паллиативной медицинской помощи" планируется проведение профессиональной подготовки и повышения квалификации медицинских кадров по вопросам оказания паллиативной медицинской помощи.</w:t>
      </w:r>
    </w:p>
    <w:p w:rsidR="004D7D25" w:rsidRDefault="004D7D25">
      <w:pPr>
        <w:pStyle w:val="ConsPlusNormal"/>
        <w:spacing w:before="220"/>
        <w:ind w:firstLine="540"/>
        <w:jc w:val="both"/>
      </w:pPr>
      <w:r>
        <w:t>В рамках реализации отдельного мероприятия "Обеспечение лекарственными препаратами, включая обезболивающие, организация мониторинга оказания паллиативной медицинской помощи взрослому населению и детям, обеспечение медицинских организаций, оказывающих паллиативную медицинскую помощь, медицинскими изделиями, в том числе для использования на дому" планируется приобретение необходимых лекарственных препаратов, включая обезболивающие, медицинских изделий, в том числе для использования их на дому, а также организация мониторинга оказания паллиативной медицинской помощи взрослому населению и детям.</w:t>
      </w:r>
    </w:p>
    <w:p w:rsidR="004D7D25" w:rsidRDefault="004D7D25">
      <w:pPr>
        <w:pStyle w:val="ConsPlusNormal"/>
        <w:jc w:val="both"/>
      </w:pPr>
    </w:p>
    <w:p w:rsidR="004D7D25" w:rsidRDefault="004D7D25">
      <w:pPr>
        <w:pStyle w:val="ConsPlusTitle"/>
        <w:jc w:val="center"/>
        <w:outlineLvl w:val="2"/>
      </w:pPr>
      <w:r>
        <w:t>4. Основные меры правового регулирования</w:t>
      </w:r>
    </w:p>
    <w:p w:rsidR="004D7D25" w:rsidRDefault="004D7D25">
      <w:pPr>
        <w:pStyle w:val="ConsPlusTitle"/>
        <w:jc w:val="center"/>
      </w:pPr>
      <w:r>
        <w:t>в сфере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Основные </w:t>
      </w:r>
      <w:hyperlink w:anchor="P9545" w:history="1">
        <w:r>
          <w:rPr>
            <w:color w:val="0000FF"/>
          </w:rPr>
          <w:t>меры</w:t>
        </w:r>
      </w:hyperlink>
      <w:r>
        <w:t xml:space="preserve"> правового регулирования, направленные на достижение цели и конечных результатов Государственной программы, с обоснованием основных положений и сроков принятия необходимых нормативных правовых актов Правительства Кировской области на 2013 - 2021 годы приведены в приложении N 2.</w:t>
      </w:r>
    </w:p>
    <w:p w:rsidR="004D7D25" w:rsidRDefault="004D7D25">
      <w:pPr>
        <w:pStyle w:val="ConsPlusNormal"/>
        <w:jc w:val="both"/>
      </w:pPr>
      <w:r>
        <w:t xml:space="preserve">(в ред. </w:t>
      </w:r>
      <w:hyperlink r:id="rId980"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r>
        <w:lastRenderedPageBreak/>
        <w:t>5. Ресурсное обеспечение Подпрограммы</w:t>
      </w:r>
    </w:p>
    <w:p w:rsidR="004D7D25" w:rsidRDefault="004D7D25">
      <w:pPr>
        <w:pStyle w:val="ConsPlusNormal"/>
        <w:jc w:val="center"/>
      </w:pPr>
      <w:r>
        <w:t xml:space="preserve">(в ред. </w:t>
      </w:r>
      <w:hyperlink r:id="rId981"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08.02.2019 N 57-П)</w:t>
      </w:r>
    </w:p>
    <w:p w:rsidR="004D7D25" w:rsidRDefault="004D7D25">
      <w:pPr>
        <w:pStyle w:val="ConsPlusNormal"/>
        <w:jc w:val="both"/>
      </w:pPr>
    </w:p>
    <w:p w:rsidR="004D7D25" w:rsidRDefault="004D7D25">
      <w:pPr>
        <w:pStyle w:val="ConsPlusNormal"/>
        <w:ind w:firstLine="540"/>
        <w:jc w:val="both"/>
      </w:pPr>
      <w:r>
        <w:t>Общий объем финансового обеспечения Подпрограммы составит 483765,89 тыс. рублей, из них:</w:t>
      </w:r>
    </w:p>
    <w:p w:rsidR="004D7D25" w:rsidRDefault="004D7D25">
      <w:pPr>
        <w:pStyle w:val="ConsPlusNormal"/>
        <w:spacing w:before="220"/>
        <w:ind w:firstLine="540"/>
        <w:jc w:val="both"/>
      </w:pPr>
      <w:r>
        <w:t>средства федерального бюджета - 221135,40 тыс. рублей;</w:t>
      </w:r>
    </w:p>
    <w:p w:rsidR="004D7D25" w:rsidRDefault="004D7D25">
      <w:pPr>
        <w:pStyle w:val="ConsPlusNormal"/>
        <w:spacing w:before="220"/>
        <w:ind w:firstLine="540"/>
        <w:jc w:val="both"/>
      </w:pPr>
      <w:r>
        <w:t>средства областного бюджета - 262630,49 тыс. рублей.</w:t>
      </w:r>
    </w:p>
    <w:p w:rsidR="004D7D25" w:rsidRDefault="004D7D25">
      <w:pPr>
        <w:pStyle w:val="ConsPlusNormal"/>
        <w:spacing w:before="220"/>
        <w:ind w:firstLine="540"/>
        <w:jc w:val="both"/>
      </w:pPr>
      <w:r>
        <w:t>Средства федерального бюджета на реализацию Подпрограммы будут выделяться за счет бюджетных ассигнований резервного фонда Правительства Российской Федерации.</w:t>
      </w:r>
    </w:p>
    <w:p w:rsidR="004D7D25" w:rsidRDefault="004D7D25">
      <w:pPr>
        <w:pStyle w:val="ConsPlusNormal"/>
        <w:spacing w:before="220"/>
        <w:ind w:firstLine="540"/>
        <w:jc w:val="both"/>
      </w:pPr>
      <w: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4D7D25" w:rsidRDefault="004D7D25">
      <w:pPr>
        <w:pStyle w:val="ConsPlusNormal"/>
        <w:jc w:val="both"/>
      </w:pPr>
    </w:p>
    <w:p w:rsidR="004D7D25" w:rsidRDefault="004D7D25">
      <w:pPr>
        <w:pStyle w:val="ConsPlusTitle"/>
        <w:jc w:val="center"/>
        <w:outlineLvl w:val="3"/>
      </w:pPr>
      <w:r>
        <w:t>Основные направления и объемы финансирования Подпрограммы</w:t>
      </w:r>
    </w:p>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190"/>
        <w:gridCol w:w="1133"/>
        <w:gridCol w:w="1133"/>
        <w:gridCol w:w="1133"/>
        <w:gridCol w:w="1133"/>
        <w:gridCol w:w="1133"/>
        <w:gridCol w:w="1133"/>
        <w:gridCol w:w="1133"/>
        <w:gridCol w:w="1133"/>
        <w:gridCol w:w="1133"/>
      </w:tblGrid>
      <w:tr w:rsidR="004D7D25">
        <w:tc>
          <w:tcPr>
            <w:tcW w:w="2220" w:type="dxa"/>
            <w:vMerge w:val="restart"/>
          </w:tcPr>
          <w:p w:rsidR="004D7D25" w:rsidRDefault="004D7D25">
            <w:pPr>
              <w:pStyle w:val="ConsPlusNormal"/>
              <w:jc w:val="center"/>
            </w:pPr>
            <w:r>
              <w:lastRenderedPageBreak/>
              <w:t>Основные направления финансирования Подпрограммы</w:t>
            </w:r>
          </w:p>
        </w:tc>
        <w:tc>
          <w:tcPr>
            <w:tcW w:w="11387" w:type="dxa"/>
            <w:gridSpan w:val="10"/>
          </w:tcPr>
          <w:p w:rsidR="004D7D25" w:rsidRDefault="004D7D25">
            <w:pPr>
              <w:pStyle w:val="ConsPlusNormal"/>
              <w:jc w:val="center"/>
            </w:pPr>
            <w:r>
              <w:t>Объемы финансирования Подпрограммы (млн. рублей)</w:t>
            </w:r>
          </w:p>
        </w:tc>
      </w:tr>
      <w:tr w:rsidR="004D7D25">
        <w:tc>
          <w:tcPr>
            <w:tcW w:w="2220" w:type="dxa"/>
            <w:vMerge/>
          </w:tcPr>
          <w:p w:rsidR="004D7D25" w:rsidRDefault="004D7D25"/>
        </w:tc>
        <w:tc>
          <w:tcPr>
            <w:tcW w:w="1190" w:type="dxa"/>
            <w:vMerge w:val="restart"/>
          </w:tcPr>
          <w:p w:rsidR="004D7D25" w:rsidRDefault="004D7D25">
            <w:pPr>
              <w:pStyle w:val="ConsPlusNormal"/>
              <w:jc w:val="center"/>
            </w:pPr>
            <w:r>
              <w:t>всего на 2013 - 2021 годы</w:t>
            </w:r>
          </w:p>
        </w:tc>
        <w:tc>
          <w:tcPr>
            <w:tcW w:w="10197" w:type="dxa"/>
            <w:gridSpan w:val="9"/>
          </w:tcPr>
          <w:p w:rsidR="004D7D25" w:rsidRDefault="004D7D25">
            <w:pPr>
              <w:pStyle w:val="ConsPlusNormal"/>
              <w:jc w:val="center"/>
            </w:pPr>
            <w:r>
              <w:t>в том числе по годам</w:t>
            </w:r>
          </w:p>
        </w:tc>
      </w:tr>
      <w:tr w:rsidR="004D7D25">
        <w:tc>
          <w:tcPr>
            <w:tcW w:w="2220" w:type="dxa"/>
            <w:vMerge/>
          </w:tcPr>
          <w:p w:rsidR="004D7D25" w:rsidRDefault="004D7D25"/>
        </w:tc>
        <w:tc>
          <w:tcPr>
            <w:tcW w:w="1190" w:type="dxa"/>
            <w:vMerge/>
          </w:tcPr>
          <w:p w:rsidR="004D7D25" w:rsidRDefault="004D7D25"/>
        </w:tc>
        <w:tc>
          <w:tcPr>
            <w:tcW w:w="1133" w:type="dxa"/>
          </w:tcPr>
          <w:p w:rsidR="004D7D25" w:rsidRDefault="004D7D25">
            <w:pPr>
              <w:pStyle w:val="ConsPlusNormal"/>
              <w:jc w:val="center"/>
            </w:pPr>
            <w:r>
              <w:t>2013 год (факт)</w:t>
            </w:r>
          </w:p>
        </w:tc>
        <w:tc>
          <w:tcPr>
            <w:tcW w:w="1133" w:type="dxa"/>
          </w:tcPr>
          <w:p w:rsidR="004D7D25" w:rsidRDefault="004D7D25">
            <w:pPr>
              <w:pStyle w:val="ConsPlusNormal"/>
              <w:jc w:val="center"/>
            </w:pPr>
            <w:r>
              <w:t>2014 год (факт)</w:t>
            </w:r>
          </w:p>
        </w:tc>
        <w:tc>
          <w:tcPr>
            <w:tcW w:w="1133" w:type="dxa"/>
          </w:tcPr>
          <w:p w:rsidR="004D7D25" w:rsidRDefault="004D7D25">
            <w:pPr>
              <w:pStyle w:val="ConsPlusNormal"/>
              <w:jc w:val="center"/>
            </w:pPr>
            <w:r>
              <w:t>2015 год (факт)</w:t>
            </w:r>
          </w:p>
        </w:tc>
        <w:tc>
          <w:tcPr>
            <w:tcW w:w="1133" w:type="dxa"/>
          </w:tcPr>
          <w:p w:rsidR="004D7D25" w:rsidRDefault="004D7D25">
            <w:pPr>
              <w:pStyle w:val="ConsPlusNormal"/>
              <w:jc w:val="center"/>
            </w:pPr>
            <w:r>
              <w:t>2016 год (факт)</w:t>
            </w:r>
          </w:p>
        </w:tc>
        <w:tc>
          <w:tcPr>
            <w:tcW w:w="1133" w:type="dxa"/>
          </w:tcPr>
          <w:p w:rsidR="004D7D25" w:rsidRDefault="004D7D25">
            <w:pPr>
              <w:pStyle w:val="ConsPlusNormal"/>
              <w:jc w:val="center"/>
            </w:pPr>
            <w:r>
              <w:t>2017 год (факт)</w:t>
            </w:r>
          </w:p>
        </w:tc>
        <w:tc>
          <w:tcPr>
            <w:tcW w:w="1133" w:type="dxa"/>
          </w:tcPr>
          <w:p w:rsidR="004D7D25" w:rsidRDefault="004D7D25">
            <w:pPr>
              <w:pStyle w:val="ConsPlusNormal"/>
              <w:jc w:val="center"/>
            </w:pPr>
            <w:r>
              <w:t>2018 год</w:t>
            </w:r>
          </w:p>
        </w:tc>
        <w:tc>
          <w:tcPr>
            <w:tcW w:w="1133" w:type="dxa"/>
          </w:tcPr>
          <w:p w:rsidR="004D7D25" w:rsidRDefault="004D7D25">
            <w:pPr>
              <w:pStyle w:val="ConsPlusNormal"/>
              <w:jc w:val="center"/>
            </w:pPr>
            <w:r>
              <w:t>2019 год</w:t>
            </w:r>
          </w:p>
        </w:tc>
        <w:tc>
          <w:tcPr>
            <w:tcW w:w="1133" w:type="dxa"/>
          </w:tcPr>
          <w:p w:rsidR="004D7D25" w:rsidRDefault="004D7D25">
            <w:pPr>
              <w:pStyle w:val="ConsPlusNormal"/>
              <w:jc w:val="center"/>
            </w:pPr>
            <w:r>
              <w:t>2020 год</w:t>
            </w:r>
          </w:p>
        </w:tc>
        <w:tc>
          <w:tcPr>
            <w:tcW w:w="1133" w:type="dxa"/>
          </w:tcPr>
          <w:p w:rsidR="004D7D25" w:rsidRDefault="004D7D25">
            <w:pPr>
              <w:pStyle w:val="ConsPlusNormal"/>
              <w:jc w:val="center"/>
            </w:pPr>
            <w:r>
              <w:t>2021 год</w:t>
            </w:r>
          </w:p>
        </w:tc>
      </w:tr>
      <w:tr w:rsidR="004D7D25">
        <w:tc>
          <w:tcPr>
            <w:tcW w:w="2220" w:type="dxa"/>
          </w:tcPr>
          <w:p w:rsidR="004D7D25" w:rsidRDefault="004D7D25">
            <w:pPr>
              <w:pStyle w:val="ConsPlusNormal"/>
            </w:pPr>
            <w:r>
              <w:t>Капитальные вложения</w:t>
            </w:r>
          </w:p>
        </w:tc>
        <w:tc>
          <w:tcPr>
            <w:tcW w:w="1190" w:type="dxa"/>
          </w:tcPr>
          <w:p w:rsidR="004D7D25" w:rsidRDefault="004D7D25">
            <w:pPr>
              <w:pStyle w:val="ConsPlusNormal"/>
              <w:jc w:val="center"/>
            </w:pPr>
            <w:r>
              <w:t>213,4</w:t>
            </w:r>
          </w:p>
        </w:tc>
        <w:tc>
          <w:tcPr>
            <w:tcW w:w="1133" w:type="dxa"/>
          </w:tcPr>
          <w:p w:rsidR="004D7D25" w:rsidRDefault="004D7D25">
            <w:pPr>
              <w:pStyle w:val="ConsPlusNormal"/>
              <w:jc w:val="center"/>
            </w:pPr>
            <w:r>
              <w:t>0,3</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42,8</w:t>
            </w:r>
          </w:p>
        </w:tc>
        <w:tc>
          <w:tcPr>
            <w:tcW w:w="1133" w:type="dxa"/>
          </w:tcPr>
          <w:p w:rsidR="004D7D25" w:rsidRDefault="004D7D25">
            <w:pPr>
              <w:pStyle w:val="ConsPlusNormal"/>
              <w:jc w:val="center"/>
            </w:pPr>
            <w:r>
              <w:t>56,5</w:t>
            </w:r>
          </w:p>
        </w:tc>
        <w:tc>
          <w:tcPr>
            <w:tcW w:w="1133" w:type="dxa"/>
          </w:tcPr>
          <w:p w:rsidR="004D7D25" w:rsidRDefault="004D7D25">
            <w:pPr>
              <w:pStyle w:val="ConsPlusNormal"/>
              <w:jc w:val="center"/>
            </w:pPr>
            <w:r>
              <w:t>56,9</w:t>
            </w:r>
          </w:p>
        </w:tc>
        <w:tc>
          <w:tcPr>
            <w:tcW w:w="1133" w:type="dxa"/>
          </w:tcPr>
          <w:p w:rsidR="004D7D25" w:rsidRDefault="004D7D25">
            <w:pPr>
              <w:pStyle w:val="ConsPlusNormal"/>
              <w:jc w:val="center"/>
            </w:pPr>
            <w:r>
              <w:t>56,9</w:t>
            </w:r>
          </w:p>
        </w:tc>
      </w:tr>
      <w:tr w:rsidR="004D7D25">
        <w:tc>
          <w:tcPr>
            <w:tcW w:w="2220" w:type="dxa"/>
          </w:tcPr>
          <w:p w:rsidR="004D7D25" w:rsidRDefault="004D7D25">
            <w:pPr>
              <w:pStyle w:val="ConsPlusNormal"/>
            </w:pPr>
            <w:r>
              <w:t>Прочие расходы</w:t>
            </w:r>
          </w:p>
        </w:tc>
        <w:tc>
          <w:tcPr>
            <w:tcW w:w="1190" w:type="dxa"/>
          </w:tcPr>
          <w:p w:rsidR="004D7D25" w:rsidRDefault="004D7D25">
            <w:pPr>
              <w:pStyle w:val="ConsPlusNormal"/>
              <w:jc w:val="center"/>
            </w:pPr>
            <w:r>
              <w:t>270,1</w:t>
            </w:r>
          </w:p>
        </w:tc>
        <w:tc>
          <w:tcPr>
            <w:tcW w:w="1133" w:type="dxa"/>
          </w:tcPr>
          <w:p w:rsidR="004D7D25" w:rsidRDefault="004D7D25">
            <w:pPr>
              <w:pStyle w:val="ConsPlusNormal"/>
              <w:jc w:val="center"/>
            </w:pPr>
            <w:r>
              <w:t>27,2</w:t>
            </w:r>
          </w:p>
        </w:tc>
        <w:tc>
          <w:tcPr>
            <w:tcW w:w="1133" w:type="dxa"/>
          </w:tcPr>
          <w:p w:rsidR="004D7D25" w:rsidRDefault="004D7D25">
            <w:pPr>
              <w:pStyle w:val="ConsPlusNormal"/>
              <w:jc w:val="center"/>
            </w:pPr>
            <w:r>
              <w:t>25,9</w:t>
            </w:r>
          </w:p>
        </w:tc>
        <w:tc>
          <w:tcPr>
            <w:tcW w:w="1133" w:type="dxa"/>
          </w:tcPr>
          <w:p w:rsidR="004D7D25" w:rsidRDefault="004D7D25">
            <w:pPr>
              <w:pStyle w:val="ConsPlusNormal"/>
              <w:jc w:val="center"/>
            </w:pPr>
            <w:r>
              <w:t>25,3</w:t>
            </w:r>
          </w:p>
        </w:tc>
        <w:tc>
          <w:tcPr>
            <w:tcW w:w="1133" w:type="dxa"/>
          </w:tcPr>
          <w:p w:rsidR="004D7D25" w:rsidRDefault="004D7D25">
            <w:pPr>
              <w:pStyle w:val="ConsPlusNormal"/>
              <w:jc w:val="center"/>
            </w:pPr>
            <w:r>
              <w:t>25,1</w:t>
            </w:r>
          </w:p>
        </w:tc>
        <w:tc>
          <w:tcPr>
            <w:tcW w:w="1133" w:type="dxa"/>
          </w:tcPr>
          <w:p w:rsidR="004D7D25" w:rsidRDefault="004D7D25">
            <w:pPr>
              <w:pStyle w:val="ConsPlusNormal"/>
              <w:jc w:val="center"/>
            </w:pPr>
            <w:r>
              <w:t>24,8</w:t>
            </w:r>
          </w:p>
        </w:tc>
        <w:tc>
          <w:tcPr>
            <w:tcW w:w="1133" w:type="dxa"/>
          </w:tcPr>
          <w:p w:rsidR="004D7D25" w:rsidRDefault="004D7D25">
            <w:pPr>
              <w:pStyle w:val="ConsPlusNormal"/>
              <w:jc w:val="center"/>
            </w:pPr>
            <w:r>
              <w:t>46,4</w:t>
            </w:r>
          </w:p>
        </w:tc>
        <w:tc>
          <w:tcPr>
            <w:tcW w:w="1133" w:type="dxa"/>
          </w:tcPr>
          <w:p w:rsidR="004D7D25" w:rsidRDefault="004D7D25">
            <w:pPr>
              <w:pStyle w:val="ConsPlusNormal"/>
              <w:jc w:val="center"/>
            </w:pPr>
            <w:r>
              <w:t>33,1</w:t>
            </w:r>
          </w:p>
        </w:tc>
        <w:tc>
          <w:tcPr>
            <w:tcW w:w="1133" w:type="dxa"/>
          </w:tcPr>
          <w:p w:rsidR="004D7D25" w:rsidRDefault="004D7D25">
            <w:pPr>
              <w:pStyle w:val="ConsPlusNormal"/>
              <w:jc w:val="center"/>
            </w:pPr>
            <w:r>
              <w:t>31,1</w:t>
            </w:r>
          </w:p>
        </w:tc>
        <w:tc>
          <w:tcPr>
            <w:tcW w:w="1133" w:type="dxa"/>
          </w:tcPr>
          <w:p w:rsidR="004D7D25" w:rsidRDefault="004D7D25">
            <w:pPr>
              <w:pStyle w:val="ConsPlusNormal"/>
              <w:jc w:val="center"/>
            </w:pPr>
            <w:r>
              <w:t>31,2</w:t>
            </w:r>
          </w:p>
        </w:tc>
      </w:tr>
      <w:tr w:rsidR="004D7D25">
        <w:tc>
          <w:tcPr>
            <w:tcW w:w="2220" w:type="dxa"/>
          </w:tcPr>
          <w:p w:rsidR="004D7D25" w:rsidRDefault="004D7D25">
            <w:pPr>
              <w:pStyle w:val="ConsPlusNormal"/>
            </w:pPr>
            <w:r>
              <w:t>Итого</w:t>
            </w:r>
          </w:p>
        </w:tc>
        <w:tc>
          <w:tcPr>
            <w:tcW w:w="1190" w:type="dxa"/>
          </w:tcPr>
          <w:p w:rsidR="004D7D25" w:rsidRDefault="004D7D25">
            <w:pPr>
              <w:pStyle w:val="ConsPlusNormal"/>
              <w:jc w:val="center"/>
            </w:pPr>
            <w:r>
              <w:t>483,5</w:t>
            </w:r>
          </w:p>
        </w:tc>
        <w:tc>
          <w:tcPr>
            <w:tcW w:w="1133" w:type="dxa"/>
          </w:tcPr>
          <w:p w:rsidR="004D7D25" w:rsidRDefault="004D7D25">
            <w:pPr>
              <w:pStyle w:val="ConsPlusNormal"/>
              <w:jc w:val="center"/>
            </w:pPr>
            <w:r>
              <w:t>27,5</w:t>
            </w:r>
          </w:p>
        </w:tc>
        <w:tc>
          <w:tcPr>
            <w:tcW w:w="1133" w:type="dxa"/>
          </w:tcPr>
          <w:p w:rsidR="004D7D25" w:rsidRDefault="004D7D25">
            <w:pPr>
              <w:pStyle w:val="ConsPlusNormal"/>
              <w:jc w:val="center"/>
            </w:pPr>
            <w:r>
              <w:t>25,9</w:t>
            </w:r>
          </w:p>
        </w:tc>
        <w:tc>
          <w:tcPr>
            <w:tcW w:w="1133" w:type="dxa"/>
          </w:tcPr>
          <w:p w:rsidR="004D7D25" w:rsidRDefault="004D7D25">
            <w:pPr>
              <w:pStyle w:val="ConsPlusNormal"/>
              <w:jc w:val="center"/>
            </w:pPr>
            <w:r>
              <w:t>25,3</w:t>
            </w:r>
          </w:p>
        </w:tc>
        <w:tc>
          <w:tcPr>
            <w:tcW w:w="1133" w:type="dxa"/>
          </w:tcPr>
          <w:p w:rsidR="004D7D25" w:rsidRDefault="004D7D25">
            <w:pPr>
              <w:pStyle w:val="ConsPlusNormal"/>
              <w:jc w:val="center"/>
            </w:pPr>
            <w:r>
              <w:t>25,1</w:t>
            </w:r>
          </w:p>
        </w:tc>
        <w:tc>
          <w:tcPr>
            <w:tcW w:w="1133" w:type="dxa"/>
          </w:tcPr>
          <w:p w:rsidR="004D7D25" w:rsidRDefault="004D7D25">
            <w:pPr>
              <w:pStyle w:val="ConsPlusNormal"/>
              <w:jc w:val="center"/>
            </w:pPr>
            <w:r>
              <w:t>24,8</w:t>
            </w:r>
          </w:p>
        </w:tc>
        <w:tc>
          <w:tcPr>
            <w:tcW w:w="1133" w:type="dxa"/>
          </w:tcPr>
          <w:p w:rsidR="004D7D25" w:rsidRDefault="004D7D25">
            <w:pPr>
              <w:pStyle w:val="ConsPlusNormal"/>
              <w:jc w:val="center"/>
            </w:pPr>
            <w:r>
              <w:t>89,2</w:t>
            </w:r>
          </w:p>
        </w:tc>
        <w:tc>
          <w:tcPr>
            <w:tcW w:w="1133" w:type="dxa"/>
          </w:tcPr>
          <w:p w:rsidR="004D7D25" w:rsidRDefault="004D7D25">
            <w:pPr>
              <w:pStyle w:val="ConsPlusNormal"/>
              <w:jc w:val="center"/>
            </w:pPr>
            <w:r>
              <w:t>89,6</w:t>
            </w:r>
          </w:p>
        </w:tc>
        <w:tc>
          <w:tcPr>
            <w:tcW w:w="1133" w:type="dxa"/>
          </w:tcPr>
          <w:p w:rsidR="004D7D25" w:rsidRDefault="004D7D25">
            <w:pPr>
              <w:pStyle w:val="ConsPlusNormal"/>
              <w:jc w:val="center"/>
            </w:pPr>
            <w:r>
              <w:t>88,0</w:t>
            </w:r>
          </w:p>
        </w:tc>
        <w:tc>
          <w:tcPr>
            <w:tcW w:w="1133" w:type="dxa"/>
          </w:tcPr>
          <w:p w:rsidR="004D7D25" w:rsidRDefault="004D7D25">
            <w:pPr>
              <w:pStyle w:val="ConsPlusNormal"/>
              <w:jc w:val="center"/>
            </w:pPr>
            <w:r>
              <w:t>88,1</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Title"/>
        <w:jc w:val="center"/>
        <w:outlineLvl w:val="2"/>
      </w:pPr>
      <w:r>
        <w:t>6. Анализ рисков реализации Подпрограммы</w:t>
      </w:r>
    </w:p>
    <w:p w:rsidR="004D7D25" w:rsidRDefault="004D7D25">
      <w:pPr>
        <w:pStyle w:val="ConsPlusTitle"/>
        <w:jc w:val="center"/>
      </w:pPr>
      <w:r>
        <w:t>и меры управления рисками</w:t>
      </w:r>
    </w:p>
    <w:p w:rsidR="004D7D25" w:rsidRDefault="004D7D25">
      <w:pPr>
        <w:pStyle w:val="ConsPlusNormal"/>
        <w:jc w:val="both"/>
      </w:pPr>
    </w:p>
    <w:p w:rsidR="004D7D25" w:rsidRDefault="004D7D25">
      <w:pPr>
        <w:pStyle w:val="ConsPlusNormal"/>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672" w:history="1">
        <w:r>
          <w:rPr>
            <w:color w:val="0000FF"/>
          </w:rPr>
          <w:t>разделе 6</w:t>
        </w:r>
      </w:hyperlink>
      <w:r>
        <w:t xml:space="preserve"> Государственной программы.</w:t>
      </w:r>
    </w:p>
    <w:p w:rsidR="004D7D25" w:rsidRDefault="004D7D25">
      <w:pPr>
        <w:pStyle w:val="ConsPlusNormal"/>
        <w:jc w:val="both"/>
      </w:pPr>
    </w:p>
    <w:p w:rsidR="004D7D25" w:rsidRDefault="004D7D25">
      <w:pPr>
        <w:pStyle w:val="ConsPlusTitle"/>
        <w:jc w:val="center"/>
        <w:outlineLvl w:val="2"/>
      </w:pPr>
      <w:r>
        <w:t>7. Методика оценки эффективности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Исключен. - </w:t>
      </w:r>
      <w:hyperlink r:id="rId982" w:history="1">
        <w:r>
          <w:rPr>
            <w:color w:val="0000FF"/>
          </w:rPr>
          <w:t>Постановление</w:t>
        </w:r>
      </w:hyperlink>
      <w:r>
        <w:t xml:space="preserve"> Правительства Кировской области от 03.03.2014 N 251/162.</w:t>
      </w: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Title"/>
        <w:jc w:val="center"/>
        <w:outlineLvl w:val="1"/>
      </w:pPr>
      <w:bookmarkStart w:id="15" w:name="P4760"/>
      <w:bookmarkEnd w:id="15"/>
      <w:r>
        <w:t>ПОДПРОГРАММА</w:t>
      </w:r>
    </w:p>
    <w:p w:rsidR="004D7D25" w:rsidRDefault="004D7D25">
      <w:pPr>
        <w:pStyle w:val="ConsPlusTitle"/>
        <w:jc w:val="center"/>
      </w:pPr>
      <w:r>
        <w:t>"КАДРОВОЕ ОБЕСПЕЧЕНИЕ СИСТЕМЫ ЗДРАВООХРАНЕНИЯ"</w:t>
      </w:r>
    </w:p>
    <w:p w:rsidR="004D7D25" w:rsidRDefault="004D7D25">
      <w:pPr>
        <w:pStyle w:val="ConsPlusTitle"/>
        <w:jc w:val="center"/>
      </w:pPr>
      <w:r>
        <w:t>(ДАЛЕЕ - ПОДПРОГРАММА)</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(в ред. постановлений Правительства Кировской области</w:t>
            </w:r>
          </w:p>
          <w:p w:rsidR="004D7D25" w:rsidRDefault="004D7D25">
            <w:pPr>
              <w:pStyle w:val="ConsPlusNormal"/>
              <w:jc w:val="center"/>
            </w:pPr>
            <w:r>
              <w:rPr>
                <w:color w:val="392C69"/>
              </w:rPr>
              <w:t xml:space="preserve">от 26.11.2013 </w:t>
            </w:r>
            <w:hyperlink r:id="rId983" w:history="1">
              <w:r>
                <w:rPr>
                  <w:color w:val="0000FF"/>
                </w:rPr>
                <w:t>N 237/758</w:t>
              </w:r>
            </w:hyperlink>
            <w:r>
              <w:rPr>
                <w:color w:val="392C69"/>
              </w:rPr>
              <w:t xml:space="preserve">, от 30.12.2013 </w:t>
            </w:r>
            <w:hyperlink r:id="rId984" w:history="1">
              <w:r>
                <w:rPr>
                  <w:color w:val="0000FF"/>
                </w:rPr>
                <w:t>N 242/940</w:t>
              </w:r>
            </w:hyperlink>
            <w:r>
              <w:rPr>
                <w:color w:val="392C69"/>
              </w:rPr>
              <w:t xml:space="preserve">, от 03.03.2014 </w:t>
            </w:r>
            <w:hyperlink r:id="rId985" w:history="1">
              <w:r>
                <w:rPr>
                  <w:color w:val="0000FF"/>
                </w:rPr>
                <w:t>N 251/162</w:t>
              </w:r>
            </w:hyperlink>
            <w:r>
              <w:rPr>
                <w:color w:val="392C69"/>
              </w:rPr>
              <w:t>,</w:t>
            </w:r>
          </w:p>
          <w:p w:rsidR="004D7D25" w:rsidRDefault="004D7D25">
            <w:pPr>
              <w:pStyle w:val="ConsPlusNormal"/>
              <w:jc w:val="center"/>
            </w:pPr>
            <w:r>
              <w:rPr>
                <w:color w:val="392C69"/>
              </w:rPr>
              <w:t xml:space="preserve">от 08.08.2014 </w:t>
            </w:r>
            <w:hyperlink r:id="rId986" w:history="1">
              <w:r>
                <w:rPr>
                  <w:color w:val="0000FF"/>
                </w:rPr>
                <w:t>N 274/538</w:t>
              </w:r>
            </w:hyperlink>
            <w:r>
              <w:rPr>
                <w:color w:val="392C69"/>
              </w:rPr>
              <w:t xml:space="preserve">, от 12.12.2014 </w:t>
            </w:r>
            <w:hyperlink r:id="rId987" w:history="1">
              <w:r>
                <w:rPr>
                  <w:color w:val="0000FF"/>
                </w:rPr>
                <w:t>N 15/200</w:t>
              </w:r>
            </w:hyperlink>
            <w:r>
              <w:rPr>
                <w:color w:val="392C69"/>
              </w:rPr>
              <w:t xml:space="preserve">, от 30.12.2014 </w:t>
            </w:r>
            <w:hyperlink r:id="rId988" w:history="1">
              <w:r>
                <w:rPr>
                  <w:color w:val="0000FF"/>
                </w:rPr>
                <w:t>N 19/286</w:t>
              </w:r>
            </w:hyperlink>
            <w:r>
              <w:rPr>
                <w:color w:val="392C69"/>
              </w:rPr>
              <w:t>,</w:t>
            </w:r>
          </w:p>
          <w:p w:rsidR="004D7D25" w:rsidRDefault="004D7D25">
            <w:pPr>
              <w:pStyle w:val="ConsPlusNormal"/>
              <w:jc w:val="center"/>
            </w:pPr>
            <w:r>
              <w:rPr>
                <w:color w:val="392C69"/>
              </w:rPr>
              <w:t xml:space="preserve">от 23.01.2015 </w:t>
            </w:r>
            <w:hyperlink r:id="rId989" w:history="1">
              <w:r>
                <w:rPr>
                  <w:color w:val="0000FF"/>
                </w:rPr>
                <w:t>N 22/30</w:t>
              </w:r>
            </w:hyperlink>
            <w:r>
              <w:rPr>
                <w:color w:val="392C69"/>
              </w:rPr>
              <w:t xml:space="preserve">, от 25.06.2015 </w:t>
            </w:r>
            <w:hyperlink r:id="rId990" w:history="1">
              <w:r>
                <w:rPr>
                  <w:color w:val="0000FF"/>
                </w:rPr>
                <w:t>N 45/329</w:t>
              </w:r>
            </w:hyperlink>
            <w:r>
              <w:rPr>
                <w:color w:val="392C69"/>
              </w:rPr>
              <w:t xml:space="preserve">, от 18.08.2015 </w:t>
            </w:r>
            <w:hyperlink r:id="rId991" w:history="1">
              <w:r>
                <w:rPr>
                  <w:color w:val="0000FF"/>
                </w:rPr>
                <w:t>N 55/509</w:t>
              </w:r>
            </w:hyperlink>
            <w:r>
              <w:rPr>
                <w:color w:val="392C69"/>
              </w:rPr>
              <w:t>,</w:t>
            </w:r>
          </w:p>
          <w:p w:rsidR="004D7D25" w:rsidRDefault="004D7D25">
            <w:pPr>
              <w:pStyle w:val="ConsPlusNormal"/>
              <w:jc w:val="center"/>
            </w:pPr>
            <w:r>
              <w:rPr>
                <w:color w:val="392C69"/>
              </w:rPr>
              <w:t xml:space="preserve">от 26.10.2015 </w:t>
            </w:r>
            <w:hyperlink r:id="rId992" w:history="1">
              <w:r>
                <w:rPr>
                  <w:color w:val="0000FF"/>
                </w:rPr>
                <w:t>N 67/700</w:t>
              </w:r>
            </w:hyperlink>
            <w:r>
              <w:rPr>
                <w:color w:val="392C69"/>
              </w:rPr>
              <w:t xml:space="preserve">, от 30.12.2015 </w:t>
            </w:r>
            <w:hyperlink r:id="rId993" w:history="1">
              <w:r>
                <w:rPr>
                  <w:color w:val="0000FF"/>
                </w:rPr>
                <w:t>N 77/914</w:t>
              </w:r>
            </w:hyperlink>
            <w:r>
              <w:rPr>
                <w:color w:val="392C69"/>
              </w:rPr>
              <w:t xml:space="preserve">, от 29.01.2016 </w:t>
            </w:r>
            <w:hyperlink r:id="rId994" w:history="1">
              <w:r>
                <w:rPr>
                  <w:color w:val="0000FF"/>
                </w:rPr>
                <w:t>N 81/21</w:t>
              </w:r>
            </w:hyperlink>
            <w:r>
              <w:rPr>
                <w:color w:val="392C69"/>
              </w:rPr>
              <w:t>,</w:t>
            </w:r>
          </w:p>
          <w:p w:rsidR="004D7D25" w:rsidRDefault="004D7D25">
            <w:pPr>
              <w:pStyle w:val="ConsPlusNormal"/>
              <w:jc w:val="center"/>
            </w:pPr>
            <w:r>
              <w:rPr>
                <w:color w:val="392C69"/>
              </w:rPr>
              <w:t xml:space="preserve">от 19.07.2016 </w:t>
            </w:r>
            <w:hyperlink r:id="rId995" w:history="1">
              <w:r>
                <w:rPr>
                  <w:color w:val="0000FF"/>
                </w:rPr>
                <w:t>N 112/443</w:t>
              </w:r>
            </w:hyperlink>
            <w:r>
              <w:rPr>
                <w:color w:val="392C69"/>
              </w:rPr>
              <w:t xml:space="preserve">, от 25.08.2016 </w:t>
            </w:r>
            <w:hyperlink r:id="rId996" w:history="1">
              <w:r>
                <w:rPr>
                  <w:color w:val="0000FF"/>
                </w:rPr>
                <w:t>N 7/64</w:t>
              </w:r>
            </w:hyperlink>
            <w:r>
              <w:rPr>
                <w:color w:val="392C69"/>
              </w:rPr>
              <w:t xml:space="preserve">, от 26.12.2016 </w:t>
            </w:r>
            <w:hyperlink r:id="rId997" w:history="1">
              <w:r>
                <w:rPr>
                  <w:color w:val="0000FF"/>
                </w:rPr>
                <w:t>N 35/301</w:t>
              </w:r>
            </w:hyperlink>
            <w:r>
              <w:rPr>
                <w:color w:val="392C69"/>
              </w:rPr>
              <w:t>,</w:t>
            </w:r>
          </w:p>
          <w:p w:rsidR="004D7D25" w:rsidRDefault="004D7D25">
            <w:pPr>
              <w:pStyle w:val="ConsPlusNormal"/>
              <w:jc w:val="center"/>
            </w:pPr>
            <w:r>
              <w:rPr>
                <w:color w:val="392C69"/>
              </w:rPr>
              <w:t xml:space="preserve">от 10.02.2017 </w:t>
            </w:r>
            <w:hyperlink r:id="rId998" w:history="1">
              <w:r>
                <w:rPr>
                  <w:color w:val="0000FF"/>
                </w:rPr>
                <w:t>N 45/84</w:t>
              </w:r>
            </w:hyperlink>
            <w:r>
              <w:rPr>
                <w:color w:val="392C69"/>
              </w:rPr>
              <w:t xml:space="preserve">, от 24.08.2017 </w:t>
            </w:r>
            <w:hyperlink r:id="rId999" w:history="1">
              <w:r>
                <w:rPr>
                  <w:color w:val="0000FF"/>
                </w:rPr>
                <w:t>N 427-П</w:t>
              </w:r>
            </w:hyperlink>
            <w:r>
              <w:rPr>
                <w:color w:val="392C69"/>
              </w:rPr>
              <w:t xml:space="preserve">, от 25.07.2018 </w:t>
            </w:r>
            <w:hyperlink r:id="rId1000" w:history="1">
              <w:r>
                <w:rPr>
                  <w:color w:val="0000FF"/>
                </w:rPr>
                <w:t>N 370-П</w:t>
              </w:r>
            </w:hyperlink>
            <w:r>
              <w:rPr>
                <w:color w:val="392C69"/>
              </w:rPr>
              <w:t>,</w:t>
            </w:r>
          </w:p>
          <w:p w:rsidR="004D7D25" w:rsidRDefault="004D7D25">
            <w:pPr>
              <w:pStyle w:val="ConsPlusNormal"/>
              <w:jc w:val="center"/>
            </w:pPr>
            <w:r>
              <w:rPr>
                <w:color w:val="392C69"/>
              </w:rPr>
              <w:t xml:space="preserve">от 08.02.2019 </w:t>
            </w:r>
            <w:hyperlink r:id="rId1001" w:history="1">
              <w:r>
                <w:rPr>
                  <w:color w:val="0000FF"/>
                </w:rPr>
                <w:t>N 57-П</w:t>
              </w:r>
            </w:hyperlink>
            <w:r>
              <w:rPr>
                <w:color w:val="392C69"/>
              </w:rPr>
              <w:t>)</w:t>
            </w:r>
          </w:p>
        </w:tc>
      </w:tr>
    </w:tbl>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952"/>
      </w:tblGrid>
      <w:tr w:rsidR="004D7D25">
        <w:tc>
          <w:tcPr>
            <w:tcW w:w="3118" w:type="dxa"/>
            <w:tcBorders>
              <w:bottom w:val="nil"/>
            </w:tcBorders>
          </w:tcPr>
          <w:p w:rsidR="004D7D25" w:rsidRDefault="004D7D25">
            <w:pPr>
              <w:pStyle w:val="ConsPlusNormal"/>
              <w:jc w:val="both"/>
            </w:pPr>
            <w:r>
              <w:t>Ответственный исполнитель Подпрограммы</w:t>
            </w:r>
          </w:p>
        </w:tc>
        <w:tc>
          <w:tcPr>
            <w:tcW w:w="5952" w:type="dxa"/>
            <w:tcBorders>
              <w:bottom w:val="nil"/>
            </w:tcBorders>
          </w:tcPr>
          <w:p w:rsidR="004D7D25" w:rsidRDefault="004D7D25">
            <w:pPr>
              <w:pStyle w:val="ConsPlusNormal"/>
              <w:jc w:val="both"/>
            </w:pPr>
            <w:r>
              <w:t>министерство здравоохранения Кировской области</w:t>
            </w:r>
          </w:p>
        </w:tc>
      </w:tr>
      <w:tr w:rsidR="004D7D25">
        <w:tc>
          <w:tcPr>
            <w:tcW w:w="9070" w:type="dxa"/>
            <w:gridSpan w:val="2"/>
            <w:tcBorders>
              <w:top w:val="nil"/>
            </w:tcBorders>
          </w:tcPr>
          <w:p w:rsidR="004D7D25" w:rsidRDefault="004D7D25">
            <w:pPr>
              <w:pStyle w:val="ConsPlusNormal"/>
              <w:jc w:val="both"/>
            </w:pPr>
            <w:r>
              <w:t xml:space="preserve">(в ред. </w:t>
            </w:r>
            <w:hyperlink r:id="rId1002" w:history="1">
              <w:r>
                <w:rPr>
                  <w:color w:val="0000FF"/>
                </w:rPr>
                <w:t>постановления</w:t>
              </w:r>
            </w:hyperlink>
            <w:r>
              <w:t xml:space="preserve"> Правительства Кировской области от 18.08.2015 N 55/509)</w:t>
            </w:r>
          </w:p>
        </w:tc>
      </w:tr>
      <w:tr w:rsidR="004D7D25">
        <w:tc>
          <w:tcPr>
            <w:tcW w:w="9070" w:type="dxa"/>
            <w:gridSpan w:val="2"/>
            <w:tcBorders>
              <w:bottom w:val="nil"/>
            </w:tcBorders>
          </w:tcPr>
          <w:p w:rsidR="004D7D25" w:rsidRDefault="004D7D25">
            <w:pPr>
              <w:pStyle w:val="ConsPlusNormal"/>
              <w:jc w:val="both"/>
            </w:pPr>
            <w:r>
              <w:t xml:space="preserve">Раздел исключен. - </w:t>
            </w:r>
            <w:hyperlink r:id="rId1003" w:history="1">
              <w:r>
                <w:rPr>
                  <w:color w:val="0000FF"/>
                </w:rPr>
                <w:t>Постановление</w:t>
              </w:r>
            </w:hyperlink>
            <w:r>
              <w:t xml:space="preserve"> Правительства Кировской области от 12.12.2014 N 15/200</w:t>
            </w:r>
          </w:p>
        </w:tc>
      </w:tr>
      <w:tr w:rsidR="004D7D25">
        <w:tc>
          <w:tcPr>
            <w:tcW w:w="3118" w:type="dxa"/>
            <w:tcBorders>
              <w:bottom w:val="nil"/>
            </w:tcBorders>
          </w:tcPr>
          <w:p w:rsidR="004D7D25" w:rsidRDefault="004D7D25">
            <w:pPr>
              <w:pStyle w:val="ConsPlusNormal"/>
              <w:jc w:val="both"/>
            </w:pPr>
            <w:r>
              <w:t>Цели Подпрограммы</w:t>
            </w:r>
          </w:p>
        </w:tc>
        <w:tc>
          <w:tcPr>
            <w:tcW w:w="5952" w:type="dxa"/>
            <w:tcBorders>
              <w:bottom w:val="nil"/>
            </w:tcBorders>
          </w:tcPr>
          <w:p w:rsidR="004D7D25" w:rsidRDefault="004D7D25">
            <w:pPr>
              <w:pStyle w:val="ConsPlusNormal"/>
              <w:jc w:val="both"/>
            </w:pPr>
            <w:r>
              <w:t>совершенствование и перспективное развитие обеспеченности учреждений здравоохранения Кировской области медицинскими кадрами;</w:t>
            </w:r>
          </w:p>
          <w:p w:rsidR="004D7D25" w:rsidRDefault="004D7D25">
            <w:pPr>
              <w:pStyle w:val="ConsPlusNormal"/>
              <w:jc w:val="both"/>
            </w:pPr>
            <w:r>
              <w:t xml:space="preserve">абзац исключен. - </w:t>
            </w:r>
            <w:hyperlink r:id="rId1004" w:history="1">
              <w:r>
                <w:rPr>
                  <w:color w:val="0000FF"/>
                </w:rPr>
                <w:t>Постановление</w:t>
              </w:r>
            </w:hyperlink>
            <w:r>
              <w:t xml:space="preserve"> Правительства Кировской области от 19.07.2016 N 112/443;</w:t>
            </w:r>
          </w:p>
          <w:p w:rsidR="004D7D25" w:rsidRDefault="004D7D25">
            <w:pPr>
              <w:pStyle w:val="ConsPlusNormal"/>
              <w:jc w:val="both"/>
            </w:pPr>
            <w:r>
              <w:t>планирование подготовки медицинских работников;</w:t>
            </w:r>
          </w:p>
          <w:p w:rsidR="004D7D25" w:rsidRDefault="004D7D25">
            <w:pPr>
              <w:pStyle w:val="ConsPlusNormal"/>
              <w:jc w:val="both"/>
            </w:pPr>
            <w:r>
              <w:t>решение социальных вопросов медицинских работников в целях повышения доступности и качества оказываемой медицинской помощи;</w:t>
            </w:r>
          </w:p>
          <w:p w:rsidR="004D7D25" w:rsidRDefault="004D7D25">
            <w:pPr>
              <w:pStyle w:val="ConsPlusNormal"/>
              <w:jc w:val="both"/>
            </w:pPr>
            <w:r>
              <w:t>повышение престижа профессии медицинского работника</w:t>
            </w:r>
          </w:p>
        </w:tc>
      </w:tr>
      <w:tr w:rsidR="004D7D25">
        <w:tc>
          <w:tcPr>
            <w:tcW w:w="9070" w:type="dxa"/>
            <w:gridSpan w:val="2"/>
            <w:tcBorders>
              <w:top w:val="nil"/>
            </w:tcBorders>
          </w:tcPr>
          <w:p w:rsidR="004D7D25" w:rsidRDefault="004D7D25">
            <w:pPr>
              <w:pStyle w:val="ConsPlusNormal"/>
              <w:jc w:val="both"/>
            </w:pPr>
            <w:r>
              <w:t xml:space="preserve">(в ред. </w:t>
            </w:r>
            <w:hyperlink r:id="rId1005" w:history="1">
              <w:r>
                <w:rPr>
                  <w:color w:val="0000FF"/>
                </w:rPr>
                <w:t>постановления</w:t>
              </w:r>
            </w:hyperlink>
            <w:r>
              <w:t xml:space="preserve"> Правительства Кировской области от 19.07.2016 N 112/443)</w:t>
            </w:r>
          </w:p>
        </w:tc>
      </w:tr>
      <w:tr w:rsidR="004D7D25">
        <w:tblPrEx>
          <w:tblBorders>
            <w:insideH w:val="single" w:sz="4" w:space="0" w:color="auto"/>
          </w:tblBorders>
        </w:tblPrEx>
        <w:tc>
          <w:tcPr>
            <w:tcW w:w="3118" w:type="dxa"/>
          </w:tcPr>
          <w:p w:rsidR="004D7D25" w:rsidRDefault="004D7D25">
            <w:pPr>
              <w:pStyle w:val="ConsPlusNormal"/>
              <w:jc w:val="both"/>
            </w:pPr>
            <w:r>
              <w:t>Задачи Подпрограммы</w:t>
            </w:r>
          </w:p>
        </w:tc>
        <w:tc>
          <w:tcPr>
            <w:tcW w:w="5952" w:type="dxa"/>
          </w:tcPr>
          <w:p w:rsidR="004D7D25" w:rsidRDefault="004D7D25">
            <w:pPr>
              <w:pStyle w:val="ConsPlusNormal"/>
              <w:jc w:val="both"/>
            </w:pPr>
            <w:r>
              <w:t>формирование кадрового резерва руководителей учреждений здравоохранения Кировской области;</w:t>
            </w:r>
          </w:p>
          <w:p w:rsidR="004D7D25" w:rsidRDefault="004D7D25">
            <w:pPr>
              <w:pStyle w:val="ConsPlusNormal"/>
              <w:jc w:val="both"/>
            </w:pPr>
            <w:r>
              <w:lastRenderedPageBreak/>
              <w:t>повышение процента укомплектованности учреждений здравоохранения Кировской области;</w:t>
            </w:r>
          </w:p>
          <w:p w:rsidR="004D7D25" w:rsidRDefault="004D7D25">
            <w:pPr>
              <w:pStyle w:val="ConsPlusNormal"/>
              <w:jc w:val="both"/>
            </w:pPr>
            <w:r>
              <w:t>создание условий для непрерывного медицинского и фармацевтического образования медицинских работников;</w:t>
            </w:r>
          </w:p>
          <w:p w:rsidR="004D7D25" w:rsidRDefault="004D7D25">
            <w:pPr>
              <w:pStyle w:val="ConsPlusNormal"/>
              <w:jc w:val="both"/>
            </w:pPr>
            <w:r>
              <w:t>обеспечение социальной поддержки медицинских работников;</w:t>
            </w:r>
          </w:p>
          <w:p w:rsidR="004D7D25" w:rsidRDefault="004D7D25">
            <w:pPr>
              <w:pStyle w:val="ConsPlusNormal"/>
              <w:jc w:val="both"/>
            </w:pPr>
            <w:r>
              <w:t>регулирование подготовки и сохранения медицинских кадров для системы здравоохранения Кировской области с помощью мониторинга кадров при реализации его организационно-методической, информационно-аналитической поддержки</w:t>
            </w:r>
          </w:p>
        </w:tc>
      </w:tr>
      <w:tr w:rsidR="004D7D25">
        <w:tc>
          <w:tcPr>
            <w:tcW w:w="3118" w:type="dxa"/>
            <w:tcBorders>
              <w:bottom w:val="nil"/>
            </w:tcBorders>
          </w:tcPr>
          <w:p w:rsidR="004D7D25" w:rsidRDefault="004D7D25">
            <w:pPr>
              <w:pStyle w:val="ConsPlusNormal"/>
              <w:jc w:val="both"/>
            </w:pPr>
            <w:r>
              <w:lastRenderedPageBreak/>
              <w:t>Целевые индикаторы и показатели Подпрограммы</w:t>
            </w:r>
          </w:p>
        </w:tc>
        <w:tc>
          <w:tcPr>
            <w:tcW w:w="5952" w:type="dxa"/>
            <w:tcBorders>
              <w:bottom w:val="nil"/>
            </w:tcBorders>
          </w:tcPr>
          <w:p w:rsidR="004D7D25" w:rsidRDefault="004D7D25">
            <w:pPr>
              <w:pStyle w:val="ConsPlusNormal"/>
              <w:jc w:val="both"/>
            </w:pPr>
            <w:r>
              <w:t>кадровое обеспечение здравоохранения. Индикаторы совершенствования планирования численности и структуры кадров работников здравоохранения:</w:t>
            </w:r>
          </w:p>
          <w:p w:rsidR="004D7D25" w:rsidRDefault="004D7D25">
            <w:pPr>
              <w:pStyle w:val="ConsPlusNormal"/>
              <w:jc w:val="both"/>
            </w:pPr>
            <w:r>
              <w:t>обеспеченность врачами,</w:t>
            </w:r>
          </w:p>
          <w:p w:rsidR="004D7D25" w:rsidRDefault="004D7D25">
            <w:pPr>
              <w:pStyle w:val="ConsPlusNormal"/>
              <w:jc w:val="both"/>
            </w:pPr>
            <w:r>
              <w:t>обеспеченность средним медицинским персоналом,</w:t>
            </w:r>
          </w:p>
          <w:p w:rsidR="004D7D25" w:rsidRDefault="004D7D25">
            <w:pPr>
              <w:pStyle w:val="ConsPlusNormal"/>
              <w:jc w:val="both"/>
            </w:pPr>
            <w:r>
              <w:t>обеспеченность сельского населения врачами, обеспеченность сельского населения средним медицинским персоналом,</w:t>
            </w:r>
          </w:p>
          <w:p w:rsidR="004D7D25" w:rsidRDefault="004D7D25">
            <w:pPr>
              <w:pStyle w:val="ConsPlusNormal"/>
              <w:jc w:val="both"/>
            </w:pPr>
            <w:r>
              <w:t>обеспеченность врачами клинических специальностей,</w:t>
            </w:r>
          </w:p>
          <w:p w:rsidR="004D7D25" w:rsidRDefault="004D7D25">
            <w:pPr>
              <w:pStyle w:val="ConsPlusNormal"/>
              <w:jc w:val="both"/>
            </w:pPr>
            <w:r>
              <w:t>укомплектованность штатных должностей занятыми единицами (врачи),</w:t>
            </w:r>
          </w:p>
          <w:p w:rsidR="004D7D25" w:rsidRDefault="004D7D25">
            <w:pPr>
              <w:pStyle w:val="ConsPlusNormal"/>
              <w:jc w:val="both"/>
            </w:pPr>
            <w:r>
              <w:t>укомплектованность штатных должностей занятыми единицами (средний медицинский персонал),</w:t>
            </w:r>
          </w:p>
          <w:p w:rsidR="004D7D25" w:rsidRDefault="004D7D25">
            <w:pPr>
              <w:pStyle w:val="ConsPlusNormal"/>
              <w:jc w:val="both"/>
            </w:pPr>
            <w:r>
              <w:t>укомплектованность государственных медицинских организаций, оказывающих населению амбулаторную помощь, средним медицинским персоналом (физическими лицами),</w:t>
            </w:r>
          </w:p>
          <w:p w:rsidR="004D7D25" w:rsidRDefault="004D7D25">
            <w:pPr>
              <w:pStyle w:val="ConsPlusNormal"/>
              <w:jc w:val="both"/>
            </w:pPr>
            <w:r>
              <w:t>укомплектованность государственных медицинских организаций, оказывающих населению амбулаторную помощь, врачами (физическими лицами);</w:t>
            </w:r>
          </w:p>
          <w:p w:rsidR="004D7D25" w:rsidRDefault="004D7D25">
            <w:pPr>
              <w:pStyle w:val="ConsPlusNormal"/>
              <w:jc w:val="both"/>
            </w:pPr>
            <w:r>
              <w:t>социальная поддержка медицинских работников. Повышение престижа профессии врача и среднего медицинского персонала:</w:t>
            </w:r>
          </w:p>
          <w:p w:rsidR="004D7D25" w:rsidRDefault="004D7D25">
            <w:pPr>
              <w:pStyle w:val="ConsPlusNormal"/>
              <w:jc w:val="both"/>
            </w:pPr>
            <w:r>
              <w:t>число мероприятий по повышению престижа профессии медицинского работника, проводимых в Кировской области,</w:t>
            </w:r>
          </w:p>
          <w:p w:rsidR="004D7D25" w:rsidRDefault="004D7D25">
            <w:pPr>
              <w:pStyle w:val="ConsPlusNormal"/>
              <w:jc w:val="both"/>
            </w:pPr>
            <w:r>
              <w:t>доля медицинских работников, получивших социальную поддержку, от общего количества медицинских работников;</w:t>
            </w:r>
          </w:p>
          <w:p w:rsidR="004D7D25" w:rsidRDefault="004D7D25">
            <w:pPr>
              <w:pStyle w:val="ConsPlusNormal"/>
              <w:jc w:val="both"/>
            </w:pPr>
            <w:r>
              <w:t>повышение качества подготовки и уровня квалификации медицинских кадров:</w:t>
            </w:r>
          </w:p>
          <w:p w:rsidR="004D7D25" w:rsidRDefault="004D7D25">
            <w:pPr>
              <w:pStyle w:val="ConsPlusNormal"/>
              <w:jc w:val="both"/>
            </w:pPr>
            <w:r>
              <w:t>количество врачей, прошедших обучение по программам дополнительного профессионального образования в государственных образовательных организациях, в том числе:</w:t>
            </w:r>
          </w:p>
          <w:p w:rsidR="004D7D25" w:rsidRDefault="004D7D25">
            <w:pPr>
              <w:pStyle w:val="ConsPlusNormal"/>
              <w:jc w:val="both"/>
            </w:pPr>
            <w:r>
              <w:t>повысивших квалификацию,</w:t>
            </w:r>
          </w:p>
          <w:p w:rsidR="004D7D25" w:rsidRDefault="004D7D25">
            <w:pPr>
              <w:pStyle w:val="ConsPlusNormal"/>
              <w:jc w:val="both"/>
            </w:pPr>
            <w:r>
              <w:t>из них в образовательных учреждениях, подведомственных Министерству здравоохранения Российской Федерации,</w:t>
            </w:r>
          </w:p>
          <w:p w:rsidR="004D7D25" w:rsidRDefault="004D7D25">
            <w:pPr>
              <w:pStyle w:val="ConsPlusNormal"/>
              <w:jc w:val="both"/>
            </w:pPr>
            <w:r>
              <w:t>прошедших профессиональную переподготовку,</w:t>
            </w:r>
          </w:p>
          <w:p w:rsidR="004D7D25" w:rsidRDefault="004D7D25">
            <w:pPr>
              <w:pStyle w:val="ConsPlusNormal"/>
              <w:jc w:val="both"/>
            </w:pPr>
            <w:r>
              <w:t>из них в образовательных учреждениях, подведомственных Министерству здравоохранения Российской Федерации,</w:t>
            </w:r>
          </w:p>
          <w:p w:rsidR="004D7D25" w:rsidRDefault="004D7D25">
            <w:pPr>
              <w:pStyle w:val="ConsPlusNormal"/>
              <w:jc w:val="both"/>
            </w:pPr>
            <w:r>
              <w:t>количество подготовленных специалистов по программам высшего образования в ординатуре,</w:t>
            </w:r>
          </w:p>
          <w:p w:rsidR="004D7D25" w:rsidRDefault="004D7D25">
            <w:pPr>
              <w:pStyle w:val="ConsPlusNormal"/>
              <w:jc w:val="both"/>
            </w:pPr>
            <w:r>
              <w:lastRenderedPageBreak/>
              <w:t>из них в образовательных учреждениях, подведомственных Министерству здравоохранения Российской Федерации,</w:t>
            </w:r>
          </w:p>
          <w:p w:rsidR="004D7D25" w:rsidRDefault="004D7D25">
            <w:pPr>
              <w:pStyle w:val="ConsPlusNormal"/>
              <w:jc w:val="both"/>
            </w:pPr>
            <w:r>
              <w:t>количество специалистов со средним медицинским и фармацевтическим образованием, прошедших обучение по программам дополнительного профессионального образования в государственных образовательных организациях, в том числе:</w:t>
            </w:r>
          </w:p>
          <w:p w:rsidR="004D7D25" w:rsidRDefault="004D7D25">
            <w:pPr>
              <w:pStyle w:val="ConsPlusNormal"/>
              <w:jc w:val="both"/>
            </w:pPr>
            <w:r>
              <w:t>повысивших квалификацию,</w:t>
            </w:r>
          </w:p>
          <w:p w:rsidR="004D7D25" w:rsidRDefault="004D7D25">
            <w:pPr>
              <w:pStyle w:val="ConsPlusNormal"/>
              <w:jc w:val="both"/>
            </w:pPr>
            <w:r>
              <w:t>прошедших профессиональную переподготовку,</w:t>
            </w:r>
          </w:p>
          <w:p w:rsidR="004D7D25" w:rsidRDefault="004D7D25">
            <w:pPr>
              <w:pStyle w:val="ConsPlusNormal"/>
              <w:jc w:val="both"/>
            </w:pPr>
            <w:r>
              <w:t>число лиц, направленных на обучение в пределах квоты целевого приема, в том числе:</w:t>
            </w:r>
          </w:p>
          <w:p w:rsidR="004D7D25" w:rsidRDefault="004D7D25">
            <w:pPr>
              <w:pStyle w:val="ConsPlusNormal"/>
              <w:jc w:val="both"/>
            </w:pPr>
            <w:r>
              <w:t>по программам высшего профессионального образования,</w:t>
            </w:r>
          </w:p>
          <w:p w:rsidR="004D7D25" w:rsidRDefault="004D7D25">
            <w:pPr>
              <w:pStyle w:val="ConsPlusNormal"/>
              <w:jc w:val="both"/>
            </w:pPr>
            <w:r>
              <w:t>по программам высшего образования в ординатуре,</w:t>
            </w:r>
          </w:p>
          <w:p w:rsidR="004D7D25" w:rsidRDefault="004D7D25">
            <w:pPr>
              <w:pStyle w:val="ConsPlusNormal"/>
              <w:jc w:val="both"/>
            </w:pPr>
            <w:r>
              <w:t>доля врачей, обучавшихся в рамках договора о целевом обучении для Кировской области, трудоустроившихся после завершения обучения в государственные медицинские организации Кировской области,</w:t>
            </w:r>
          </w:p>
          <w:p w:rsidR="004D7D25" w:rsidRDefault="004D7D25">
            <w:pPr>
              <w:pStyle w:val="ConsPlusNormal"/>
              <w:jc w:val="both"/>
            </w:pPr>
            <w:r>
              <w:t>число бюджетных мест в образовательной организации профессионального образования, подведомственной министерству здравоохранения Кировской области,</w:t>
            </w:r>
          </w:p>
          <w:p w:rsidR="004D7D25" w:rsidRDefault="004D7D25">
            <w:pPr>
              <w:pStyle w:val="ConsPlusNormal"/>
              <w:jc w:val="both"/>
            </w:pPr>
            <w:r>
              <w:t>число внебюджетных мест в образовательной организации профессионального образования, подведомственной министерству здравоохранения Кировской области,</w:t>
            </w:r>
          </w:p>
          <w:p w:rsidR="004D7D25" w:rsidRDefault="004D7D25">
            <w:pPr>
              <w:pStyle w:val="ConsPlusNormal"/>
              <w:jc w:val="both"/>
            </w:pPr>
            <w:r>
              <w:t>соотношение числа бюджетных и внебюджетных мест в образовательной организации профессионального образования, подведомственной министерству здравоохранения Кировской области,</w:t>
            </w:r>
          </w:p>
          <w:p w:rsidR="004D7D25" w:rsidRDefault="004D7D25">
            <w:pPr>
              <w:pStyle w:val="ConsPlusNormal"/>
              <w:jc w:val="both"/>
            </w:pPr>
            <w:r>
              <w:t>число специалистов со средним медицинским и фармацевтическим образованием, окончивших образовательную организацию профессионального образования, подведомственную министерству здравоохранения Кировской области,</w:t>
            </w:r>
          </w:p>
          <w:p w:rsidR="004D7D25" w:rsidRDefault="004D7D25">
            <w:pPr>
              <w:pStyle w:val="ConsPlusNormal"/>
              <w:jc w:val="both"/>
            </w:pPr>
            <w:r>
              <w:t>доля врачей, имеющих квалификационную категорию, из числа врачей, работающих в медицинских организациях Кировской области,</w:t>
            </w:r>
          </w:p>
          <w:p w:rsidR="004D7D25" w:rsidRDefault="004D7D25">
            <w:pPr>
              <w:pStyle w:val="ConsPlusNormal"/>
              <w:jc w:val="both"/>
            </w:pPr>
            <w:r>
              <w:t>доля средних медицинских работников, имеющих квалификационную категорию, из числа среднего медицинского персонала, работающего в медицинских организациях Кировской области;</w:t>
            </w:r>
          </w:p>
          <w:p w:rsidR="004D7D25" w:rsidRDefault="004D7D25">
            <w:pPr>
              <w:pStyle w:val="ConsPlusNormal"/>
              <w:jc w:val="both"/>
            </w:pPr>
            <w:r>
              <w:t>обеспеченность врачами, работающими в государственных и муниципальных медицинских организациях (в рамках проекта "Обеспечение медицинских организаций системы здравоохранения Кировской области квалифицированными кадрами");</w:t>
            </w:r>
          </w:p>
          <w:p w:rsidR="004D7D25" w:rsidRDefault="004D7D25">
            <w:pPr>
              <w:pStyle w:val="ConsPlusNormal"/>
              <w:jc w:val="both"/>
            </w:pPr>
            <w:r>
              <w:t>обеспеченность средними медицинскими работниками, работающими в государственных и муниципальных медицинских организациях (в рамках проекта "Обеспечение медицинских организаций системы здравоохранения Кировской области квалифицированными кадрами");</w:t>
            </w:r>
          </w:p>
          <w:p w:rsidR="004D7D25" w:rsidRDefault="004D7D25">
            <w:pPr>
              <w:pStyle w:val="ConsPlusNormal"/>
              <w:jc w:val="both"/>
            </w:pPr>
            <w:r>
              <w:t xml:space="preserve">обеспеченность населения врачами, оказывающими медицинскую помощь в амбулаторных условиях (в рамках проекта "Обеспечение медицинских организаций системы здравоохранения Кировской области квалифицированными </w:t>
            </w:r>
            <w:r>
              <w:lastRenderedPageBreak/>
              <w:t>кадрами")</w:t>
            </w:r>
          </w:p>
        </w:tc>
      </w:tr>
      <w:tr w:rsidR="004D7D25">
        <w:tc>
          <w:tcPr>
            <w:tcW w:w="9070" w:type="dxa"/>
            <w:gridSpan w:val="2"/>
            <w:tcBorders>
              <w:top w:val="nil"/>
            </w:tcBorders>
          </w:tcPr>
          <w:p w:rsidR="004D7D25" w:rsidRDefault="004D7D25">
            <w:pPr>
              <w:pStyle w:val="ConsPlusNormal"/>
              <w:jc w:val="both"/>
            </w:pPr>
            <w:r>
              <w:lastRenderedPageBreak/>
              <w:t xml:space="preserve">(в ред. постановлений Правительства Кировской области от 25.07.2018 </w:t>
            </w:r>
            <w:hyperlink r:id="rId1006" w:history="1">
              <w:r>
                <w:rPr>
                  <w:color w:val="0000FF"/>
                </w:rPr>
                <w:t>N 370-П</w:t>
              </w:r>
            </w:hyperlink>
            <w:r>
              <w:t xml:space="preserve">, от 08.02.2019 </w:t>
            </w:r>
            <w:hyperlink r:id="rId1007" w:history="1">
              <w:r>
                <w:rPr>
                  <w:color w:val="0000FF"/>
                </w:rPr>
                <w:t>N 57-П</w:t>
              </w:r>
            </w:hyperlink>
            <w:r>
              <w:t>)</w:t>
            </w:r>
          </w:p>
        </w:tc>
      </w:tr>
      <w:tr w:rsidR="004D7D25">
        <w:tc>
          <w:tcPr>
            <w:tcW w:w="3118" w:type="dxa"/>
            <w:tcBorders>
              <w:bottom w:val="nil"/>
            </w:tcBorders>
          </w:tcPr>
          <w:p w:rsidR="004D7D25" w:rsidRDefault="004D7D25">
            <w:pPr>
              <w:pStyle w:val="ConsPlusNormal"/>
              <w:jc w:val="both"/>
            </w:pPr>
            <w:r>
              <w:t>Этапы и сроки реализации Подпрограммы</w:t>
            </w:r>
          </w:p>
        </w:tc>
        <w:tc>
          <w:tcPr>
            <w:tcW w:w="5952" w:type="dxa"/>
            <w:tcBorders>
              <w:bottom w:val="nil"/>
            </w:tcBorders>
          </w:tcPr>
          <w:p w:rsidR="004D7D25" w:rsidRDefault="004D7D25">
            <w:pPr>
              <w:pStyle w:val="ConsPlusNormal"/>
              <w:jc w:val="both"/>
            </w:pPr>
            <w:r>
              <w:t>Подпрограмма реализуется в один этап: 2013 - 2021 годы</w:t>
            </w:r>
          </w:p>
        </w:tc>
      </w:tr>
      <w:tr w:rsidR="004D7D25">
        <w:tc>
          <w:tcPr>
            <w:tcW w:w="9070" w:type="dxa"/>
            <w:gridSpan w:val="2"/>
            <w:tcBorders>
              <w:top w:val="nil"/>
            </w:tcBorders>
          </w:tcPr>
          <w:p w:rsidR="004D7D25" w:rsidRDefault="004D7D25">
            <w:pPr>
              <w:pStyle w:val="ConsPlusNormal"/>
              <w:jc w:val="both"/>
            </w:pPr>
            <w:r>
              <w:t xml:space="preserve">(в ред. </w:t>
            </w:r>
            <w:hyperlink r:id="rId1008" w:history="1">
              <w:r>
                <w:rPr>
                  <w:color w:val="0000FF"/>
                </w:rPr>
                <w:t>постановления</w:t>
              </w:r>
            </w:hyperlink>
            <w:r>
              <w:t xml:space="preserve"> Правительства Кировской области от 25.07.2018 N 370-П)</w:t>
            </w:r>
          </w:p>
        </w:tc>
      </w:tr>
      <w:tr w:rsidR="004D7D25">
        <w:tc>
          <w:tcPr>
            <w:tcW w:w="3118" w:type="dxa"/>
            <w:tcBorders>
              <w:bottom w:val="nil"/>
            </w:tcBorders>
          </w:tcPr>
          <w:p w:rsidR="004D7D25" w:rsidRDefault="004D7D25">
            <w:pPr>
              <w:pStyle w:val="ConsPlusNormal"/>
              <w:jc w:val="both"/>
            </w:pPr>
            <w:r>
              <w:t>Объем финансового обеспечения Подпрограммы</w:t>
            </w:r>
          </w:p>
        </w:tc>
        <w:tc>
          <w:tcPr>
            <w:tcW w:w="5952" w:type="dxa"/>
            <w:tcBorders>
              <w:bottom w:val="nil"/>
            </w:tcBorders>
          </w:tcPr>
          <w:p w:rsidR="004D7D25" w:rsidRDefault="004D7D25">
            <w:pPr>
              <w:pStyle w:val="ConsPlusNormal"/>
              <w:jc w:val="both"/>
            </w:pPr>
            <w:r>
              <w:t>общий объем финансового обеспечения Подпрограммы составит 1315926,49 тыс. рублей, из них:</w:t>
            </w:r>
          </w:p>
          <w:p w:rsidR="004D7D25" w:rsidRDefault="004D7D25">
            <w:pPr>
              <w:pStyle w:val="ConsPlusNormal"/>
              <w:jc w:val="both"/>
            </w:pPr>
            <w:r>
              <w:t>средства федерального бюджета - 77193,60 тыс. рублей;</w:t>
            </w:r>
          </w:p>
          <w:p w:rsidR="004D7D25" w:rsidRDefault="004D7D25">
            <w:pPr>
              <w:pStyle w:val="ConsPlusNormal"/>
              <w:jc w:val="both"/>
            </w:pPr>
            <w:r>
              <w:t>средства областного бюджета - 1186732,89 тыс. рублей;</w:t>
            </w:r>
          </w:p>
          <w:p w:rsidR="004D7D25" w:rsidRDefault="004D7D25">
            <w:pPr>
              <w:pStyle w:val="ConsPlusNormal"/>
              <w:jc w:val="both"/>
            </w:pPr>
            <w:r>
              <w:t>средства государственных внебюджетных фондов Российской Федерации - 38200,00 тыс. рублей;</w:t>
            </w:r>
          </w:p>
          <w:p w:rsidR="004D7D25" w:rsidRDefault="004D7D25">
            <w:pPr>
              <w:pStyle w:val="ConsPlusNormal"/>
              <w:jc w:val="both"/>
            </w:pPr>
            <w:r>
              <w:t>средства Кировского областного территориального фонда обязательного медицинского страхования - 13800,00 тыс. рублей</w:t>
            </w:r>
          </w:p>
        </w:tc>
      </w:tr>
      <w:tr w:rsidR="004D7D25">
        <w:tc>
          <w:tcPr>
            <w:tcW w:w="9070" w:type="dxa"/>
            <w:gridSpan w:val="2"/>
            <w:tcBorders>
              <w:top w:val="nil"/>
            </w:tcBorders>
          </w:tcPr>
          <w:p w:rsidR="004D7D25" w:rsidRDefault="004D7D25">
            <w:pPr>
              <w:pStyle w:val="ConsPlusNormal"/>
              <w:jc w:val="both"/>
            </w:pPr>
            <w:r>
              <w:t xml:space="preserve">(в ред. </w:t>
            </w:r>
            <w:hyperlink r:id="rId1009" w:history="1">
              <w:r>
                <w:rPr>
                  <w:color w:val="0000FF"/>
                </w:rPr>
                <w:t>постановления</w:t>
              </w:r>
            </w:hyperlink>
            <w:r>
              <w:t xml:space="preserve"> Правительства Кировской области от 08.02.2019 N 57-П)</w:t>
            </w:r>
          </w:p>
        </w:tc>
      </w:tr>
      <w:tr w:rsidR="004D7D25">
        <w:tc>
          <w:tcPr>
            <w:tcW w:w="3118" w:type="dxa"/>
            <w:tcBorders>
              <w:bottom w:val="nil"/>
            </w:tcBorders>
          </w:tcPr>
          <w:p w:rsidR="004D7D25" w:rsidRDefault="004D7D25">
            <w:pPr>
              <w:pStyle w:val="ConsPlusNormal"/>
              <w:jc w:val="both"/>
            </w:pPr>
            <w:r>
              <w:t>Ожидаемые результаты реализации Подпрограммы</w:t>
            </w:r>
          </w:p>
        </w:tc>
        <w:tc>
          <w:tcPr>
            <w:tcW w:w="5952" w:type="dxa"/>
            <w:tcBorders>
              <w:bottom w:val="nil"/>
            </w:tcBorders>
          </w:tcPr>
          <w:p w:rsidR="004D7D25" w:rsidRDefault="004D7D25">
            <w:pPr>
              <w:pStyle w:val="ConsPlusNormal"/>
              <w:jc w:val="both"/>
            </w:pPr>
            <w:r>
              <w:t>реализация Подпрограммы позволит к 2021 году достичь следующих результатов:</w:t>
            </w:r>
          </w:p>
          <w:p w:rsidR="004D7D25" w:rsidRDefault="004D7D25">
            <w:pPr>
              <w:pStyle w:val="ConsPlusNormal"/>
              <w:jc w:val="both"/>
            </w:pPr>
            <w:r>
              <w:t>кадровое обеспечение здравоохранения:</w:t>
            </w:r>
          </w:p>
          <w:p w:rsidR="004D7D25" w:rsidRDefault="004D7D25">
            <w:pPr>
              <w:pStyle w:val="ConsPlusNormal"/>
              <w:jc w:val="both"/>
            </w:pPr>
            <w:r>
              <w:t>обеспеченность врачами составит 31,3 человека на 10 тыс. человек населения Кировской области,</w:t>
            </w:r>
          </w:p>
          <w:p w:rsidR="004D7D25" w:rsidRDefault="004D7D25">
            <w:pPr>
              <w:pStyle w:val="ConsPlusNormal"/>
              <w:jc w:val="both"/>
            </w:pPr>
            <w:r>
              <w:t>обеспеченность средним медицинским персоналом составит 89,6 человека на 10 тыс. человек населения Кировской области,</w:t>
            </w:r>
          </w:p>
          <w:p w:rsidR="004D7D25" w:rsidRDefault="004D7D25">
            <w:pPr>
              <w:pStyle w:val="ConsPlusNormal"/>
              <w:jc w:val="both"/>
            </w:pPr>
            <w:r>
              <w:t>обеспеченность врачами сельского населения составит 9 человек на 10 тыс. человек сельского населения,</w:t>
            </w:r>
          </w:p>
          <w:p w:rsidR="004D7D25" w:rsidRDefault="004D7D25">
            <w:pPr>
              <w:pStyle w:val="ConsPlusNormal"/>
              <w:jc w:val="both"/>
            </w:pPr>
            <w:r>
              <w:t>обеспеченность средним медицинским персоналом сельского населения составит 42,9 человека на 10 тыс. человек сельского населения,</w:t>
            </w:r>
          </w:p>
          <w:p w:rsidR="004D7D25" w:rsidRDefault="004D7D25">
            <w:pPr>
              <w:pStyle w:val="ConsPlusNormal"/>
              <w:jc w:val="both"/>
            </w:pPr>
            <w:r>
              <w:t>обеспеченность врачами клинических специальностей составит 24 человека на 10 тыс. человек населения,</w:t>
            </w:r>
          </w:p>
          <w:p w:rsidR="004D7D25" w:rsidRDefault="004D7D25">
            <w:pPr>
              <w:pStyle w:val="ConsPlusNormal"/>
              <w:jc w:val="both"/>
            </w:pPr>
            <w:r>
              <w:t>укомплектованность штатных должностей занятыми единицами (врачи) составит 73%,</w:t>
            </w:r>
          </w:p>
          <w:p w:rsidR="004D7D25" w:rsidRDefault="004D7D25">
            <w:pPr>
              <w:pStyle w:val="ConsPlusNormal"/>
              <w:jc w:val="both"/>
            </w:pPr>
            <w:r>
              <w:t>укомплектованность штатных должностей занятыми единицами (средний медицинский персонал) составит 80%,</w:t>
            </w:r>
          </w:p>
          <w:p w:rsidR="004D7D25" w:rsidRDefault="004D7D25">
            <w:pPr>
              <w:pStyle w:val="ConsPlusNormal"/>
              <w:jc w:val="both"/>
            </w:pPr>
            <w:r>
              <w:t>укомплектованность государственных медицинских организаций, оказывающих населению амбулаторную помощь, средним медицинским персоналом (физическими лицами) составит 74,1%,</w:t>
            </w:r>
          </w:p>
          <w:p w:rsidR="004D7D25" w:rsidRDefault="004D7D25">
            <w:pPr>
              <w:pStyle w:val="ConsPlusNormal"/>
              <w:jc w:val="both"/>
            </w:pPr>
            <w:r>
              <w:t>укомплектованность государственных медицинских организаций, оказывающих населению амбулаторную помощь, врачами (физическими лицами) составит 66,2%;</w:t>
            </w:r>
          </w:p>
          <w:p w:rsidR="004D7D25" w:rsidRDefault="004D7D25">
            <w:pPr>
              <w:pStyle w:val="ConsPlusNormal"/>
              <w:jc w:val="both"/>
            </w:pPr>
            <w:r>
              <w:t>социальная поддержка медицинских работников. Повышение престижа профессии врача и среднего медицинского персонала:</w:t>
            </w:r>
          </w:p>
          <w:p w:rsidR="004D7D25" w:rsidRDefault="004D7D25">
            <w:pPr>
              <w:pStyle w:val="ConsPlusNormal"/>
              <w:jc w:val="both"/>
            </w:pPr>
            <w:r>
              <w:t>число мероприятий по повышению престижа профессии медицинского работника, проводимых в Кировской области, увеличится до 15 единиц,</w:t>
            </w:r>
          </w:p>
          <w:p w:rsidR="004D7D25" w:rsidRDefault="004D7D25">
            <w:pPr>
              <w:pStyle w:val="ConsPlusNormal"/>
              <w:jc w:val="both"/>
            </w:pPr>
            <w:r>
              <w:lastRenderedPageBreak/>
              <w:t>доля медицинских работников, получивших социальную поддержку, составит 9% от общего количества медицинских работников;</w:t>
            </w:r>
          </w:p>
          <w:p w:rsidR="004D7D25" w:rsidRDefault="004D7D25">
            <w:pPr>
              <w:pStyle w:val="ConsPlusNormal"/>
              <w:jc w:val="both"/>
            </w:pPr>
            <w:r>
              <w:t>повышение качества подготовки и уровня квалификации медицинских кадров:</w:t>
            </w:r>
          </w:p>
          <w:p w:rsidR="004D7D25" w:rsidRDefault="004D7D25">
            <w:pPr>
              <w:pStyle w:val="ConsPlusNormal"/>
              <w:jc w:val="both"/>
            </w:pPr>
            <w:r>
              <w:t>количество врачей, прошедших обучение по программам дополнительного профессионального образования в государственных образовательных организациях, увеличится до 1450 человек, в том числе:</w:t>
            </w:r>
          </w:p>
          <w:p w:rsidR="004D7D25" w:rsidRDefault="004D7D25">
            <w:pPr>
              <w:pStyle w:val="ConsPlusNormal"/>
              <w:jc w:val="both"/>
            </w:pPr>
            <w:r>
              <w:t>количество врачей, повысивших квалификацию, увеличится до 1340 человек, из них в образовательных учреждениях, подведомственных Министерству здравоохранения Российской Федерации, - до 1340 человек,</w:t>
            </w:r>
          </w:p>
          <w:p w:rsidR="004D7D25" w:rsidRDefault="004D7D25">
            <w:pPr>
              <w:pStyle w:val="ConsPlusNormal"/>
              <w:jc w:val="both"/>
            </w:pPr>
            <w:r>
              <w:t>количество врачей, прошедших профессиональную переподготовку, составит 110 человек, из них в образовательных учреждениях, подведомственных Министерству здравоохранения Российской Федерации, - 110 человек,</w:t>
            </w:r>
          </w:p>
          <w:p w:rsidR="004D7D25" w:rsidRDefault="004D7D25">
            <w:pPr>
              <w:pStyle w:val="ConsPlusNormal"/>
              <w:jc w:val="both"/>
            </w:pPr>
            <w:r>
              <w:t>количество специалистов, подготовленных по программам высшего образования в ординатуре, составит 60 человек, из них в образовательных учреждениях, подведомственных Министерству здравоохранения Российской Федерации, - 60 человек,</w:t>
            </w:r>
          </w:p>
          <w:p w:rsidR="004D7D25" w:rsidRDefault="004D7D25">
            <w:pPr>
              <w:pStyle w:val="ConsPlusNormal"/>
              <w:jc w:val="both"/>
            </w:pPr>
            <w:r>
              <w:t>количество специалистов со средним медицинским и фармацевтическим образованием, прошедших обучение по программам дополнительного профессионального образования в государственных организациях, составит 3000 человек, в том числе:</w:t>
            </w:r>
          </w:p>
          <w:p w:rsidR="004D7D25" w:rsidRDefault="004D7D25">
            <w:pPr>
              <w:pStyle w:val="ConsPlusNormal"/>
              <w:jc w:val="both"/>
            </w:pPr>
            <w:r>
              <w:t>повысивших квалификацию - 2850 человек,</w:t>
            </w:r>
          </w:p>
          <w:p w:rsidR="004D7D25" w:rsidRDefault="004D7D25">
            <w:pPr>
              <w:pStyle w:val="ConsPlusNormal"/>
              <w:jc w:val="both"/>
            </w:pPr>
            <w:r>
              <w:t>прошедших профессиональную переподготовку - 150 человек,</w:t>
            </w:r>
          </w:p>
          <w:p w:rsidR="004D7D25" w:rsidRDefault="004D7D25">
            <w:pPr>
              <w:pStyle w:val="ConsPlusNormal"/>
              <w:jc w:val="both"/>
            </w:pPr>
            <w:r>
              <w:t>число лиц, направленных на обучение в пределах квоты целевого приема, составит 210 человек ежегодно, в том числе:</w:t>
            </w:r>
          </w:p>
          <w:p w:rsidR="004D7D25" w:rsidRDefault="004D7D25">
            <w:pPr>
              <w:pStyle w:val="ConsPlusNormal"/>
              <w:jc w:val="both"/>
            </w:pPr>
            <w:r>
              <w:t>по программам высшего профессионального образования (за исключением программы ординатуры) - 150 человек,</w:t>
            </w:r>
          </w:p>
          <w:p w:rsidR="004D7D25" w:rsidRDefault="004D7D25">
            <w:pPr>
              <w:pStyle w:val="ConsPlusNormal"/>
              <w:jc w:val="both"/>
            </w:pPr>
            <w:r>
              <w:t>по программам высшего профессионального образования в ординатуре - 60 человек,</w:t>
            </w:r>
          </w:p>
          <w:p w:rsidR="004D7D25" w:rsidRDefault="004D7D25">
            <w:pPr>
              <w:pStyle w:val="ConsPlusNormal"/>
              <w:jc w:val="both"/>
            </w:pPr>
            <w:r>
              <w:t>доля врачей, обучавшихся в рамках договора о целевом обучении для Кировской области, трудоустроившихся после завершения обучения в государственные медицинские организации Кировской области, увеличится до 90%,</w:t>
            </w:r>
          </w:p>
          <w:p w:rsidR="004D7D25" w:rsidRDefault="004D7D25">
            <w:pPr>
              <w:pStyle w:val="ConsPlusNormal"/>
              <w:jc w:val="both"/>
            </w:pPr>
            <w:r>
              <w:t>число бюджетных мест в образовательной организации профессионального образования, подведомственной министерству здравоохранения Кировской области, составит 300 единиц,</w:t>
            </w:r>
          </w:p>
          <w:p w:rsidR="004D7D25" w:rsidRDefault="004D7D25">
            <w:pPr>
              <w:pStyle w:val="ConsPlusNormal"/>
              <w:jc w:val="both"/>
            </w:pPr>
            <w:r>
              <w:t>число внебюджетных мест в образовательной организации профессионального образования, подведомственной министерству здравоохранения Кировской области, составит 175 единиц,</w:t>
            </w:r>
          </w:p>
          <w:p w:rsidR="004D7D25" w:rsidRDefault="004D7D25">
            <w:pPr>
              <w:pStyle w:val="ConsPlusNormal"/>
              <w:jc w:val="both"/>
            </w:pPr>
            <w:r>
              <w:t xml:space="preserve">соотношение числа бюджетных и внебюджетных мест в образовательной организации профессионального образования, подведомственной министерству </w:t>
            </w:r>
            <w:r>
              <w:lastRenderedPageBreak/>
              <w:t>здравоохранения Кировской области, составит 58,3%,</w:t>
            </w:r>
          </w:p>
          <w:p w:rsidR="004D7D25" w:rsidRDefault="004D7D25">
            <w:pPr>
              <w:pStyle w:val="ConsPlusNormal"/>
              <w:jc w:val="both"/>
            </w:pPr>
            <w:r>
              <w:t>число специалистов со средним медицинским и фармацевтическим образованием, окончивших образовательную организацию профессионального образования, подведомственную министерству здравоохранения Кировской области, составит 300 человек,</w:t>
            </w:r>
          </w:p>
          <w:p w:rsidR="004D7D25" w:rsidRDefault="004D7D25">
            <w:pPr>
              <w:pStyle w:val="ConsPlusNormal"/>
              <w:jc w:val="both"/>
            </w:pPr>
            <w:r>
              <w:t>доля врачей, имеющих квалификационную категорию, из числа врачей, работающих в медицинских организациях Кировской области, составит 39,2%,</w:t>
            </w:r>
          </w:p>
          <w:p w:rsidR="004D7D25" w:rsidRDefault="004D7D25">
            <w:pPr>
              <w:pStyle w:val="ConsPlusNormal"/>
              <w:jc w:val="both"/>
            </w:pPr>
            <w:r>
              <w:t>доля средних медицинских работников, имеющих квалификационную категорию, из числа среднего медицинского персонала, работающего в медицинских организациях Кировской области, составит 46,1%;</w:t>
            </w:r>
          </w:p>
          <w:p w:rsidR="004D7D25" w:rsidRDefault="004D7D25">
            <w:pPr>
              <w:pStyle w:val="ConsPlusNormal"/>
              <w:jc w:val="both"/>
            </w:pPr>
            <w:r>
              <w:t>обеспеченность врачами, работающими в государственных и муниципальных медицинских организациях (в рамках проекта "Обеспечение медицинских организаций системы здравоохранения Кировской области квалифицированными кадрами"), увеличится до 39 человек на 10 тыс. человек населения;</w:t>
            </w:r>
          </w:p>
          <w:p w:rsidR="004D7D25" w:rsidRDefault="004D7D25">
            <w:pPr>
              <w:pStyle w:val="ConsPlusNormal"/>
              <w:jc w:val="both"/>
            </w:pPr>
            <w:r>
              <w:t>обеспеченность средними медицинскими работниками, работающими в государственных и муниципальных медицинских организациях (в рамках проекта "Обеспечение медицинских организаций системы здравоохранения Кировской области квалифицированными кадрами"), увеличится до 96 человек на 10 тыс. человек населения;</w:t>
            </w:r>
          </w:p>
          <w:p w:rsidR="004D7D25" w:rsidRDefault="004D7D25">
            <w:pPr>
              <w:pStyle w:val="ConsPlusNormal"/>
              <w:jc w:val="both"/>
            </w:pPr>
            <w:r>
              <w:t>обеспеченность населения врачами, оказывающими медицинскую помощь в амбулаторных условиях (в рамках проекта "Обеспечение медицинских организаций системы здравоохранения Кировской области квалифицированными кадрами"), увеличится до 21,8 человека на 10 тыс. человек населения</w:t>
            </w:r>
          </w:p>
        </w:tc>
      </w:tr>
      <w:tr w:rsidR="004D7D25">
        <w:tc>
          <w:tcPr>
            <w:tcW w:w="9070" w:type="dxa"/>
            <w:gridSpan w:val="2"/>
            <w:tcBorders>
              <w:top w:val="nil"/>
            </w:tcBorders>
          </w:tcPr>
          <w:p w:rsidR="004D7D25" w:rsidRDefault="004D7D25">
            <w:pPr>
              <w:pStyle w:val="ConsPlusNormal"/>
              <w:jc w:val="both"/>
            </w:pPr>
            <w:r>
              <w:lastRenderedPageBreak/>
              <w:t xml:space="preserve">(в ред. постановлений Правительства Кировской области от 25.07.2018 </w:t>
            </w:r>
            <w:hyperlink r:id="rId1010" w:history="1">
              <w:r>
                <w:rPr>
                  <w:color w:val="0000FF"/>
                </w:rPr>
                <w:t>N 370-П</w:t>
              </w:r>
            </w:hyperlink>
            <w:r>
              <w:t xml:space="preserve">, от 08.02.2019 </w:t>
            </w:r>
            <w:hyperlink r:id="rId1011" w:history="1">
              <w:r>
                <w:rPr>
                  <w:color w:val="0000FF"/>
                </w:rPr>
                <w:t>N 57-П</w:t>
              </w:r>
            </w:hyperlink>
            <w:r>
              <w:t>)</w:t>
            </w:r>
          </w:p>
        </w:tc>
      </w:tr>
    </w:tbl>
    <w:p w:rsidR="004D7D25" w:rsidRDefault="004D7D25">
      <w:pPr>
        <w:pStyle w:val="ConsPlusNormal"/>
        <w:jc w:val="both"/>
      </w:pPr>
    </w:p>
    <w:p w:rsidR="004D7D25" w:rsidRDefault="004D7D25">
      <w:pPr>
        <w:pStyle w:val="ConsPlusTitle"/>
        <w:jc w:val="center"/>
        <w:outlineLvl w:val="2"/>
      </w:pPr>
      <w:r>
        <w:t>1. Общая характеристика сферы реализации Подпрограммы,</w:t>
      </w:r>
    </w:p>
    <w:p w:rsidR="004D7D25" w:rsidRDefault="004D7D25">
      <w:pPr>
        <w:pStyle w:val="ConsPlusTitle"/>
        <w:jc w:val="center"/>
      </w:pPr>
      <w:r>
        <w:t>в том числе формулировки основных проблем</w:t>
      </w:r>
    </w:p>
    <w:p w:rsidR="004D7D25" w:rsidRDefault="004D7D25">
      <w:pPr>
        <w:pStyle w:val="ConsPlusTitle"/>
        <w:jc w:val="center"/>
      </w:pPr>
      <w:r>
        <w:t>в указанной сфере и прогноз ее развития</w:t>
      </w:r>
    </w:p>
    <w:p w:rsidR="004D7D25" w:rsidRDefault="004D7D25">
      <w:pPr>
        <w:pStyle w:val="ConsPlusNormal"/>
        <w:jc w:val="both"/>
      </w:pPr>
    </w:p>
    <w:p w:rsidR="004D7D25" w:rsidRDefault="004D7D25">
      <w:pPr>
        <w:pStyle w:val="ConsPlusNormal"/>
        <w:ind w:firstLine="540"/>
        <w:jc w:val="both"/>
      </w:pPr>
      <w:r>
        <w:t xml:space="preserve">Основанием для разработки данной Подпрограммы является </w:t>
      </w:r>
      <w:hyperlink r:id="rId1012" w:history="1">
        <w:r>
          <w:rPr>
            <w:color w:val="0000FF"/>
          </w:rPr>
          <w:t>пункт 2, пп. "г"</w:t>
        </w:r>
      </w:hyperlink>
      <w:r>
        <w:t>, Указа Президента Российской Федерации В.В. Путина от 07.05.2012 N 598 "О совершенствовании государственной политики в сфере здравоохранения".</w:t>
      </w:r>
    </w:p>
    <w:p w:rsidR="004D7D25" w:rsidRDefault="004D7D25">
      <w:pPr>
        <w:pStyle w:val="ConsPlusNormal"/>
        <w:spacing w:before="220"/>
        <w:ind w:firstLine="540"/>
        <w:jc w:val="both"/>
      </w:pPr>
      <w:r>
        <w:t>В декабре 2012 года департаментом здравоохранения была разработана региональная программа "Развитие медицинских кадров Кировской области", которая получила положительное экспертное заключение Министерства здравоохранения Российской Федерации и рекомендована к принятию (письмо Министерства здравоохранения Российской Федерации от 07.03.2013 N 16-5/10/2-1477).</w:t>
      </w:r>
    </w:p>
    <w:p w:rsidR="004D7D25" w:rsidRDefault="004D7D25">
      <w:pPr>
        <w:pStyle w:val="ConsPlusNormal"/>
        <w:spacing w:before="220"/>
        <w:ind w:firstLine="540"/>
        <w:jc w:val="both"/>
      </w:pPr>
      <w:r>
        <w:t>Данная программа является основой подпрограммы "Кадровое обеспечение здравоохранения Кировской области".</w:t>
      </w:r>
    </w:p>
    <w:p w:rsidR="004D7D25" w:rsidRDefault="004D7D25">
      <w:pPr>
        <w:pStyle w:val="ConsPlusNormal"/>
        <w:spacing w:before="220"/>
        <w:ind w:firstLine="540"/>
        <w:jc w:val="both"/>
      </w:pPr>
      <w:r>
        <w:t xml:space="preserve">Состояние и перспективы развития здравоохранения Кировской области в значительной степени зависят от подготовки, профессионального уровня и обеспеченности системы </w:t>
      </w:r>
      <w:r>
        <w:lastRenderedPageBreak/>
        <w:t>медицинскими кадрами как главным ресурсом здравоохранения.</w:t>
      </w:r>
    </w:p>
    <w:p w:rsidR="004D7D25" w:rsidRDefault="004D7D25">
      <w:pPr>
        <w:pStyle w:val="ConsPlusNormal"/>
        <w:spacing w:before="220"/>
        <w:ind w:firstLine="540"/>
        <w:jc w:val="both"/>
      </w:pPr>
      <w:r>
        <w:t>В последние годы актуальны вопросы, связанные с распределением и закреплением медицинских работников (врачей, среднего медицинского персонала) в учреждениях здравоохранения Кировской области.</w:t>
      </w:r>
    </w:p>
    <w:p w:rsidR="004D7D25" w:rsidRDefault="004D7D25">
      <w:pPr>
        <w:pStyle w:val="ConsPlusNormal"/>
        <w:spacing w:before="220"/>
        <w:ind w:firstLine="540"/>
        <w:jc w:val="both"/>
      </w:pPr>
      <w:r>
        <w:t>Численность медицинских кадров системы здравоохранения Кировской области в 2011 году составила 2,8% от всех занятых в экономических сферах деятельности специалистов (по Российской Федерации - 4,5%), из которых 5525 врачей, 13902 средних медицинских работника (информация 2011 года).</w:t>
      </w:r>
    </w:p>
    <w:p w:rsidR="004D7D25" w:rsidRDefault="004D7D25">
      <w:pPr>
        <w:pStyle w:val="ConsPlusNormal"/>
        <w:spacing w:before="220"/>
        <w:ind w:firstLine="540"/>
        <w:jc w:val="both"/>
      </w:pPr>
      <w:r>
        <w:t>С целью обеспечения системы здравоохранения медицинскими кадрами в области проводятся следующие мероприятия.</w:t>
      </w:r>
    </w:p>
    <w:p w:rsidR="004D7D25" w:rsidRDefault="004D7D25">
      <w:pPr>
        <w:pStyle w:val="ConsPlusNormal"/>
        <w:spacing w:before="220"/>
        <w:ind w:firstLine="540"/>
        <w:jc w:val="both"/>
      </w:pPr>
      <w:r>
        <w:t>В целях закрепления врачей в учреждениях здравоохранения области с 2009 года предоставляются единовременные денежные выплаты врачам-специалистам при поступлении на работу в учреждения здравоохранения области.</w:t>
      </w:r>
    </w:p>
    <w:p w:rsidR="004D7D25" w:rsidRDefault="004D7D25">
      <w:pPr>
        <w:pStyle w:val="ConsPlusNormal"/>
        <w:spacing w:before="220"/>
        <w:ind w:firstLine="540"/>
        <w:jc w:val="both"/>
      </w:pPr>
      <w:r>
        <w:t>Из областного бюджета на предоставление единовременных денежных выплат выделено в 2009 году 4000,0 тыс. рублей, в 2010 году - 9100,0 тыс. рублей, в 2011 году - 13750, 0 тыс. рублей, в 2012 г. - 10650 тыс. рублей.</w:t>
      </w:r>
    </w:p>
    <w:p w:rsidR="004D7D25" w:rsidRDefault="004D7D25">
      <w:pPr>
        <w:pStyle w:val="ConsPlusNormal"/>
        <w:spacing w:before="220"/>
        <w:ind w:firstLine="540"/>
        <w:jc w:val="both"/>
      </w:pPr>
      <w:r>
        <w:t>В рамках реализации указанной программы в 2009 - 2012 годах предоставлялись единовременные денежные выплаты в размере от 50 до 300 тыс. рублей врачам-специалистам при поступлении на работу в учреждения здравоохранения области. В 2012 году данными выплатами воспользовался 51 человек.</w:t>
      </w:r>
    </w:p>
    <w:p w:rsidR="004D7D25" w:rsidRDefault="004D7D25">
      <w:pPr>
        <w:pStyle w:val="ConsPlusNormal"/>
        <w:spacing w:before="220"/>
        <w:ind w:firstLine="540"/>
        <w:jc w:val="both"/>
      </w:pPr>
      <w:r>
        <w:t xml:space="preserve">Медицинским и фармацевтическим работникам, работающим, вышедшим на пенсию и проживающим в сельских населенных пунктах или поселках городского типа области, предоставляется мера социальной поддержки в форме частичной компенсации расходов на оплату жилого помещения и коммунальных услуг в виде ежемесячной денежной выплаты. Указанная мера социальной поддержки предоставляется с 2005 года в соответствии с </w:t>
      </w:r>
      <w:hyperlink r:id="rId1013" w:history="1">
        <w:r>
          <w:rPr>
            <w:color w:val="0000FF"/>
          </w:rPr>
          <w:t>Законом</w:t>
        </w:r>
      </w:hyperlink>
      <w:r>
        <w:t xml:space="preserve"> Кировской области от 03.11.2004 N 267-ЗО "О мере социальной поддержки отдельных категорий специалистов, работающих, вышедших на пенсию и проживающих в сельских населенных пунктах или поселках городского типа Кировской области". В 2012 году размер ежемесячных выплат составил 488 рублей, на 01.04.2013 - 561 рубль.</w:t>
      </w:r>
    </w:p>
    <w:p w:rsidR="004D7D25" w:rsidRDefault="004D7D25">
      <w:pPr>
        <w:pStyle w:val="ConsPlusNormal"/>
        <w:spacing w:before="220"/>
        <w:ind w:firstLine="540"/>
        <w:jc w:val="both"/>
      </w:pPr>
      <w:r>
        <w:t xml:space="preserve">Впервые с 2012 года в области предоставляются меры социальной поддержки врачам общей врачебной (семейной) практики в виде единовременной денежной выплаты в размере 200 тыс. рублей (в соответствии с </w:t>
      </w:r>
      <w:hyperlink r:id="rId1014" w:history="1">
        <w:r>
          <w:rPr>
            <w:color w:val="0000FF"/>
          </w:rPr>
          <w:t>подпрограммой</w:t>
        </w:r>
      </w:hyperlink>
      <w:r>
        <w:t xml:space="preserve"> "Закрепление врачебных кадров в учреждениях здравоохранения" областной целевой программы "Развитие системы здравоохранения Кировской области" на 2012 - 2014 годы). В 2012 году 100 врачей получили выплату по 200 тыс. рублей.</w:t>
      </w:r>
    </w:p>
    <w:p w:rsidR="004D7D25" w:rsidRDefault="004D7D25">
      <w:pPr>
        <w:pStyle w:val="ConsPlusNormal"/>
        <w:spacing w:before="220"/>
        <w:ind w:firstLine="540"/>
        <w:jc w:val="both"/>
      </w:pPr>
      <w:r>
        <w:t>С 2012 года Правительством области реализуется программа "Служебное жилье". В результате только первых шагов реализации программы в 2012 году в г. Кирове уже получили служебные квартиры 9 семей медицинских работников, еще 2 квартиры готовы для врачей в Орловском районе, 4 квартиры получат врачи из Вятскополянского района, 3 - из Кикнурского района, по одной квартире - из Кирово-Чепецкого, Тужинского районов, по две квартиры - из Унинского, Уржумского, Малмыжского районов. В самое ближайшее время планируется приобретение, реконструкция или строительство служебного жилья в других муниципальных образованиях области.</w:t>
      </w:r>
    </w:p>
    <w:p w:rsidR="004D7D25" w:rsidRDefault="004D7D25">
      <w:pPr>
        <w:pStyle w:val="ConsPlusNormal"/>
        <w:spacing w:before="220"/>
        <w:ind w:firstLine="540"/>
        <w:jc w:val="both"/>
      </w:pPr>
      <w:r>
        <w:t xml:space="preserve">В связи с принятием Федерального </w:t>
      </w:r>
      <w:hyperlink r:id="rId1015" w:history="1">
        <w:r>
          <w:rPr>
            <w:color w:val="0000FF"/>
          </w:rPr>
          <w:t>закона</w:t>
        </w:r>
      </w:hyperlink>
      <w:r>
        <w:t xml:space="preserve"> от 30.11.2011 N 369-ФЗ "О внесении изменений в Федеральный закон "Об обязательном медицинском страховании в Российской Федерации" с 2012 года осуществляются единовременные компенсационные выплаты в размере 1 млн. рублей медицинским работникам в возрасте до 35 лет, прибывшим в 2011 - 2012 годах после окончания </w:t>
      </w:r>
      <w:r>
        <w:lastRenderedPageBreak/>
        <w:t>образовательного учреждения высшего профессионального образования на работу в сельский населенный пункт или переехавшим на работу в сельский населенный пункт из другого населенного пункта и заключившим с департаментом здравоохранения Кировской области договор. В 2012 году 41 врач получил данную выплату.</w:t>
      </w:r>
    </w:p>
    <w:p w:rsidR="004D7D25" w:rsidRDefault="004D7D25">
      <w:pPr>
        <w:pStyle w:val="ConsPlusNormal"/>
        <w:spacing w:before="220"/>
        <w:ind w:firstLine="540"/>
        <w:jc w:val="both"/>
      </w:pPr>
      <w:r>
        <w:t>В соответствии с договором, заключаемым между медицинским работником и департаментом здравоохранения Кировской области, медицинский работник обязуется проработать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или муниципальным учреждением здравоохранения Кировской области, а в случае прекращения трудового договора с медицинской организацией до истечения пятилетнего срока возвратить в бюджет Кировской области часть единовременной компенсационной выплаты, рассчитанную с даты прекращения трудового договора пропорционально не отработанному медицинским работником периоду, в течение одного месяца со дня расторжения трудового договора.</w:t>
      </w:r>
    </w:p>
    <w:p w:rsidR="004D7D25" w:rsidRDefault="004D7D25">
      <w:pPr>
        <w:pStyle w:val="ConsPlusNormal"/>
        <w:jc w:val="both"/>
      </w:pPr>
      <w:r>
        <w:t xml:space="preserve">(в ред. </w:t>
      </w:r>
      <w:hyperlink r:id="rId1016"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Ежегодно в целях поднятия престижа профессии медицинского работника проводятся региональные этапы конкурсов "Лучший по профессии среди средних медицинских работников", "Лучший врач", областной конкурс "Спасибо, доктор", встречи медицинских работников и сотрудников департамента здравоохранения с абитуриентами и студентами медицинских организаций образования.</w:t>
      </w:r>
    </w:p>
    <w:p w:rsidR="004D7D25" w:rsidRDefault="004D7D25">
      <w:pPr>
        <w:pStyle w:val="ConsPlusNormal"/>
        <w:jc w:val="both"/>
      </w:pPr>
      <w:r>
        <w:t xml:space="preserve">(в ред. </w:t>
      </w:r>
      <w:hyperlink r:id="rId1017"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Однако проводимые мероприятия пока в недостаточной мере улучшили состояние кадрового ресурса, остаются нерешенными следующие вопросы.</w:t>
      </w:r>
    </w:p>
    <w:p w:rsidR="004D7D25" w:rsidRDefault="004D7D25">
      <w:pPr>
        <w:pStyle w:val="ConsPlusNormal"/>
        <w:spacing w:before="220"/>
        <w:ind w:firstLine="540"/>
        <w:jc w:val="both"/>
      </w:pPr>
      <w:r>
        <w:t>Наличие дефицита специалистов со средним и высшим медицинским образованием по отдельным медицинским специальностям.</w:t>
      </w:r>
    </w:p>
    <w:p w:rsidR="004D7D25" w:rsidRDefault="004D7D25">
      <w:pPr>
        <w:pStyle w:val="ConsPlusNormal"/>
        <w:spacing w:before="220"/>
        <w:ind w:firstLine="540"/>
        <w:jc w:val="both"/>
      </w:pPr>
      <w:r>
        <w:t>В Кировской области в 2011 году обеспеченность врачами на 10 тыс. населения учреждений здравоохранения Кировской области, подведомственных департаменту здравоохранения, составила 35,1, по территории - 41,3, а обеспеченность средним медицинским персоналом - 105,6 (по подчинению), по территории - 103,8.</w:t>
      </w:r>
    </w:p>
    <w:p w:rsidR="004D7D25" w:rsidRDefault="004D7D25">
      <w:pPr>
        <w:pStyle w:val="ConsPlusNormal"/>
        <w:spacing w:before="220"/>
        <w:ind w:firstLine="540"/>
        <w:jc w:val="both"/>
      </w:pPr>
      <w:r>
        <w:t>Показатель обеспеченности врачами в учреждениях здравоохранения, расположенных в районах Кировской области, составил в 2012 году 20,4 на 10 тыс. населения. Наиболее низкий показатель обеспеченности врачами наблюдался в 2012 году в Опаринском районе (10,6). Выше среднеобластного обеспеченность врачами в Тужинском, Нагорском, Унинском, Вятскополянском, Слободском районах и в городе Кирове. Наиболее низкий показатель обеспеченности средними медицинскими работниками наблюдался в Слободском, Белохолуницком, Юрьянском районах и городе Кирове.</w:t>
      </w:r>
    </w:p>
    <w:p w:rsidR="004D7D25" w:rsidRDefault="004D7D25">
      <w:pPr>
        <w:pStyle w:val="ConsPlusNormal"/>
        <w:spacing w:before="220"/>
        <w:ind w:firstLine="540"/>
        <w:jc w:val="both"/>
      </w:pPr>
      <w:r>
        <w:t>Ситуация с обеспечением учреждений здравоохранения, расположенных в сельской местности, врачебными кадрами имеет положительную тенденцию, обеспеченность составляет 6,9 на 10000 населения (в 2011 году данный показатель составлял 6,2 на 10000 населения). Прибыло на работу в сельскую местность на 34 врача больше. Определенно на данном показателе положительно сказались федеральные выплаты в размере 1 млн. рублей врачам, переехавшим или приехавшим на работу в сельскую местность. Наибольшее число врачей прибыло в Просницкую участковую больницу - 7 и Кстининскую амбулаторию - 3 Кирово-Чепецкого района, во вновь организованную Стуловскую амбулаторию - 4 врача общей практики, в Лойнскую участковую больницу Верхнекамского района и Красноярское отделение врача общей практики Лебяжского района - по 3 врача.</w:t>
      </w:r>
    </w:p>
    <w:p w:rsidR="004D7D25" w:rsidRDefault="004D7D25">
      <w:pPr>
        <w:pStyle w:val="ConsPlusNormal"/>
        <w:spacing w:before="220"/>
        <w:ind w:firstLine="540"/>
        <w:jc w:val="both"/>
      </w:pPr>
      <w:r>
        <w:lastRenderedPageBreak/>
        <w:t>Следует отметить, что в соответствии с международными требованиями показатель обеспеченности врачами рассчитывается исходя из фактической численности врачей клинических специальностей, без учета ряда специалистов: стоматологов, провизоров, клинических фармакологов, врачей диагностических специальностей (врачи клинической лабораторной диагностики, рентгенологи, радиологи, патологоанатомы, эндоскописты, врачи-специалисты по ультразвуковой и функциональной диагностике, судебно-медицинские эксперты), врачей санитарно-эпидемиологических служб и медико-санитарной помощи, организаторов здравоохранения.</w:t>
      </w:r>
    </w:p>
    <w:p w:rsidR="004D7D25" w:rsidRDefault="004D7D25">
      <w:pPr>
        <w:pStyle w:val="ConsPlusNormal"/>
        <w:spacing w:before="220"/>
        <w:ind w:firstLine="540"/>
        <w:jc w:val="both"/>
      </w:pPr>
      <w:r>
        <w:t>Так, обеспеченность врачами клинических специальностей на 10 тысяч населения в зарубежных странах составляет: Франция - 37,0; Германия - 35,0; Дания - 32,0; Испания - 38,0; Нидерланды - 39,0.</w:t>
      </w:r>
    </w:p>
    <w:p w:rsidR="004D7D25" w:rsidRDefault="004D7D25">
      <w:pPr>
        <w:pStyle w:val="ConsPlusNormal"/>
        <w:spacing w:before="220"/>
        <w:ind w:firstLine="540"/>
        <w:jc w:val="both"/>
      </w:pPr>
      <w:r>
        <w:t>Аналогичный указанным показатель обеспеченности врачами клинических специальностей на 10 тысяч населения в 2011 году в Российской Федерации составил 29,2, в Кировской области - 21,6.</w:t>
      </w:r>
    </w:p>
    <w:p w:rsidR="004D7D25" w:rsidRDefault="004D7D25">
      <w:pPr>
        <w:pStyle w:val="ConsPlusNormal"/>
        <w:spacing w:before="220"/>
        <w:ind w:firstLine="540"/>
        <w:jc w:val="both"/>
      </w:pPr>
      <w:r>
        <w:t xml:space="preserve">Дефицит врачей в Кировской области, рассчитанный на основе определения оптимальной численности врачебных кадров, необходимой для обеспечения объемов медицинской помощи, предусмотренных </w:t>
      </w:r>
      <w:hyperlink r:id="rId1018"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на 2012 год, утвержденной постановлением Правительства Российской Федерации от 21.10.2011 N 856 "О Программе государственных гарантий оказания гражданам Российской Федерации бесплатной медицинской помощи на 2012 год", и разработанными в соответствии с ней соответствующими территориальными программами, в настоящее время составляет 583 человека, при этом в медицинских организациях, оказывающих населению амбулаторную помощь, - 1593, в стационарах складывается другая ситуация, а именно: избыток (профицит) врачебных кадров - 990 в 2011 году, данный показатель в 2012 году составил - 935. В 2013 году дефицит врачей, рассчитанный по указанной выше методике, составляет 476, при этом в медицинских организациях, оказывающих населению амбулаторную помощь, - 774, а в медицинских организациях, оказывающих населению стационарную помощь, - профицит 884.</w:t>
      </w:r>
    </w:p>
    <w:p w:rsidR="004D7D25" w:rsidRDefault="004D7D25">
      <w:pPr>
        <w:pStyle w:val="ConsPlusNormal"/>
        <w:spacing w:before="220"/>
        <w:ind w:firstLine="540"/>
        <w:jc w:val="both"/>
      </w:pPr>
      <w:r>
        <w:t>Данный факт свидетельствует о выраженном дисбалансе в распределении медицинских кадров в трехуровневой системе оказания медицинской помощи с нарастающим дефицитом кадров в первичном звене здравоохранения.</w:t>
      </w:r>
    </w:p>
    <w:p w:rsidR="004D7D25" w:rsidRDefault="004D7D25">
      <w:pPr>
        <w:pStyle w:val="ConsPlusNormal"/>
        <w:spacing w:before="220"/>
        <w:ind w:firstLine="540"/>
        <w:jc w:val="both"/>
      </w:pPr>
      <w:r>
        <w:t>Имеется тенденция старения кадрового потенциала отрасли. Наблюдается устойчивое уменьшение числа врачей в возрасте от 30 до 39 лет (по сравнению с 2011 годом показатель увеличился на 4,8%). За последние три года наблюдается относительно постоянное число врачей в возрасте от 40 до 49 лет. Произошло увеличение числа врачей в возрасте 50 - 59 лет по сравнению с 2007 годом на 12,6%. В течение последних трех лет число врачей старше 60 лет относительно стабильное и составляет 10,7%. Положительным в 2012 году является увеличение на 5,8% числа врачей до 30 лет, прибывших на работу в учреждения здравоохранения области. Всего врачей пенсионного возраста в 2012 году - 886 человек (19,2%), из них женщин 55 лет и старше - 722 (15,6%), мужчин - 164 (3,6%).</w:t>
      </w:r>
    </w:p>
    <w:p w:rsidR="004D7D25" w:rsidRDefault="004D7D25">
      <w:pPr>
        <w:pStyle w:val="ConsPlusNormal"/>
        <w:spacing w:before="220"/>
        <w:ind w:firstLine="540"/>
        <w:jc w:val="both"/>
      </w:pPr>
      <w:r>
        <w:t>Реализация мероприятий Подпрограммы позволит обеспечить увеличение значения обеспеченности врачами на 10 тысяч населения до 38,0 в 2015 году и до 38,5 к 2020 году.</w:t>
      </w:r>
    </w:p>
    <w:p w:rsidR="004D7D25" w:rsidRDefault="004D7D25">
      <w:pPr>
        <w:pStyle w:val="ConsPlusNormal"/>
        <w:spacing w:before="220"/>
        <w:ind w:firstLine="540"/>
        <w:jc w:val="both"/>
      </w:pPr>
      <w:r>
        <w:t>Учитывая недостаточность обеспечения врачами амбулаторно-поликлинической службы, в том числе в районах области, департаментом здравоохранения Кировской области организуется работа по подготовке врачей общей (семейной) практики, которые имеют расширенный функционал.</w:t>
      </w:r>
    </w:p>
    <w:p w:rsidR="004D7D25" w:rsidRDefault="004D7D25">
      <w:pPr>
        <w:pStyle w:val="ConsPlusNormal"/>
        <w:spacing w:before="220"/>
        <w:ind w:firstLine="540"/>
        <w:jc w:val="both"/>
      </w:pPr>
      <w:r>
        <w:t xml:space="preserve">Обязательным условием эффективного функционирования системы здравоохранения на </w:t>
      </w:r>
      <w:r>
        <w:lastRenderedPageBreak/>
        <w:t>всей территории Российской Федерации является закрепление подготовленных кадров на рабочих местах с учетом потребности учреждений здравоохранения в конкретных специалистах, обеспечение их высокого социального статуса и благополучия.</w:t>
      </w:r>
    </w:p>
    <w:p w:rsidR="004D7D25" w:rsidRDefault="004D7D25">
      <w:pPr>
        <w:pStyle w:val="ConsPlusNormal"/>
        <w:spacing w:before="220"/>
        <w:ind w:firstLine="540"/>
        <w:jc w:val="both"/>
      </w:pPr>
      <w:r>
        <w:t>В настоящее время отмечается недостаточный уровень трудоустройства выпускников, обучавшихся в рамках целевой подготовки для нужд систем регионального здравоохранения на территории и по направлению субъекта Российской Федерации, являвшегося заказчиком подготовки (в среднем по Российской Федерации - до 70%, в Кировской области - до 60%).</w:t>
      </w:r>
    </w:p>
    <w:p w:rsidR="004D7D25" w:rsidRDefault="004D7D25">
      <w:pPr>
        <w:pStyle w:val="ConsPlusNormal"/>
        <w:spacing w:before="220"/>
        <w:ind w:firstLine="540"/>
        <w:jc w:val="both"/>
      </w:pPr>
      <w:r>
        <w:t>Государственное бюджетное образовательное учреждение высшего профессионального образования "Кировская государственная медицинская академия" ежегодно выпускает до 500 молодых специалистов с высшим профессиональным образованием, в том числе в рамках целевого набора для учреждений здравоохранения Кировской области, до 70 молодых специалистов - по программам высшего профессионального образования. Кроме того, с целью удовлетворения потребности государственных аптечных предприятий Кировской области министерству здравоохранения Кировской области выделяются целевые бюджетные места в государственное бюджетное образовательное учреждение высшего профессионального образования "Пермская государственная фармацевтическая академия" для подготовки провизоров.</w:t>
      </w:r>
    </w:p>
    <w:p w:rsidR="004D7D25" w:rsidRDefault="004D7D25">
      <w:pPr>
        <w:pStyle w:val="ConsPlusNormal"/>
        <w:jc w:val="both"/>
      </w:pPr>
      <w:r>
        <w:t xml:space="preserve">(в ред. </w:t>
      </w:r>
      <w:hyperlink r:id="rId1019"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Образовательные учреждения высшего профессионального образования, реализующие программы подготовки кадров для здравоохранения, активно взаимодействуют с министерством здравоохранения Кировской области по реализации целевого приема, в частности Государственное бюджетное образовательное учреждение высшего профессионального образования "Кировская государственная медицинская академия" по программам высшего и послевузовского профессионального образования, государственное бюджетное образовательное учреждение высшего профессионального образования "Нижегородская государственная медицинская академия" по программам послевузовского профессионального образования.</w:t>
      </w:r>
    </w:p>
    <w:p w:rsidR="004D7D25" w:rsidRDefault="004D7D25">
      <w:pPr>
        <w:pStyle w:val="ConsPlusNormal"/>
        <w:jc w:val="both"/>
      </w:pPr>
      <w:r>
        <w:t xml:space="preserve">(в ред. </w:t>
      </w:r>
      <w:hyperlink r:id="rId1020"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Департаментом здравоохранения Кировской области совместно с ГБОУ ВПО "Кировская государственная медицинская академия" с целью укрепления кадрового потенциала продолжается работа по формированию государственного заказа на подготовку специалистов для учреждений здравоохранения Кировской области по программам высшего, послевузовского и дополнительного профессионального образования.</w:t>
      </w:r>
    </w:p>
    <w:p w:rsidR="004D7D25" w:rsidRDefault="004D7D25">
      <w:pPr>
        <w:pStyle w:val="ConsPlusNormal"/>
        <w:spacing w:before="220"/>
        <w:ind w:firstLine="540"/>
        <w:jc w:val="both"/>
      </w:pPr>
      <w:r>
        <w:t>С гражданами, поступившими в образовательное учреждение по программам высшего профессионального образования, заключаются договоры на целевую контрактную подготовку в ГБОУ ВПО "Кировская государственная медицинская академия", с обязанностью отработки не менее трех лет. В 2012 году принято положение о целевой контрактной подготовке по программам высшего профессионального образования. В 2013 году планируется пересмотреть форму договора, усилив в нем ответственность студентов при отказе в трудоустройстве в соответствии с договором. Планируется принять положение о целевой подготовке по программам послевузовского профессионального образования, предусмотрев первоочередное право для поступления по данному виду обучения для студентов, обучавшихся в рамках целевого договора.</w:t>
      </w:r>
    </w:p>
    <w:p w:rsidR="004D7D25" w:rsidRDefault="004D7D25">
      <w:pPr>
        <w:pStyle w:val="ConsPlusNormal"/>
        <w:spacing w:before="220"/>
        <w:ind w:firstLine="540"/>
        <w:jc w:val="both"/>
      </w:pPr>
      <w:r>
        <w:t>Мероприятиями Подпрограммы предусмотрено поэтапное повышение к 2018 году заработной платы в 2 раза по отношению к средней заработной плате по субъекту.</w:t>
      </w:r>
    </w:p>
    <w:p w:rsidR="004D7D25" w:rsidRDefault="004D7D25">
      <w:pPr>
        <w:pStyle w:val="ConsPlusNormal"/>
        <w:spacing w:before="220"/>
        <w:ind w:firstLine="540"/>
        <w:jc w:val="both"/>
      </w:pPr>
      <w:r>
        <w:t>До 2014 года планируется формирование фонда служебного жилья. К 2020 году в ходе реализации Программы планируется построить около 1000 единиц жилья общей площадью около 45000 квадратных метров. Общий объем финансирования Программы должен составить 900 млн. рублей.</w:t>
      </w:r>
    </w:p>
    <w:p w:rsidR="004D7D25" w:rsidRDefault="004D7D25">
      <w:pPr>
        <w:pStyle w:val="ConsPlusNormal"/>
        <w:spacing w:before="220"/>
        <w:ind w:firstLine="540"/>
        <w:jc w:val="both"/>
      </w:pPr>
      <w:r>
        <w:lastRenderedPageBreak/>
        <w:t>Наряду с указанными мероприятиями по насыщению системы здравоохранения высококвалифицированными специалистами, обеспечению привлечения молодых специалистов в отрасль и сохранению имеющихся кадров, острейшей проблемой остается снижение престижа медицинской профессии.</w:t>
      </w:r>
    </w:p>
    <w:p w:rsidR="004D7D25" w:rsidRDefault="004D7D25">
      <w:pPr>
        <w:pStyle w:val="ConsPlusNormal"/>
        <w:spacing w:before="220"/>
        <w:ind w:firstLine="540"/>
        <w:jc w:val="both"/>
      </w:pPr>
      <w:r>
        <w:t>Одним из важных аспектов престижа профессии является адекватная оценка обществом, государством роли и труда медицинских работников, отражающаяся, в частности, в уровне их заработной платы.</w:t>
      </w:r>
    </w:p>
    <w:p w:rsidR="004D7D25" w:rsidRDefault="004D7D25">
      <w:pPr>
        <w:pStyle w:val="ConsPlusNormal"/>
        <w:spacing w:before="220"/>
        <w:ind w:firstLine="540"/>
        <w:jc w:val="both"/>
      </w:pPr>
      <w:r>
        <w:t>Одновременно с мероприятиями по повышению уровня материальной обеспеченности работников отрасли планируется продолжить просветительскую работу с целью повышения социального статуса работников здравоохранения. В целях поднятия престижа профессии медицинского работника ежегодно планируется проведение региональных этапов конкурсов "Лучший по профессии среди средних медицинских работников", "Лучший врач", областного конкурса "Спасибо, доктор".</w:t>
      </w:r>
    </w:p>
    <w:p w:rsidR="004D7D25" w:rsidRDefault="004D7D25">
      <w:pPr>
        <w:pStyle w:val="ConsPlusNormal"/>
        <w:spacing w:before="220"/>
        <w:ind w:firstLine="540"/>
        <w:jc w:val="both"/>
      </w:pPr>
      <w:r>
        <w:t>Кроме того, планируется в течение ближайших лет активизировать развитие существующих общественных институтов. С участием общественно-профессиональных организаций и активным привлечением средств массовой информации планируется формирование позитивного образа современного медицинского работника.</w:t>
      </w:r>
    </w:p>
    <w:p w:rsidR="004D7D25" w:rsidRDefault="004D7D25">
      <w:pPr>
        <w:pStyle w:val="ConsPlusNormal"/>
        <w:spacing w:before="220"/>
        <w:ind w:firstLine="540"/>
        <w:jc w:val="both"/>
      </w:pPr>
      <w:r>
        <w:t>Остаются нерешенными ряд основных проблем в области региональной кадровой политики и управления трудовыми ресурсами:</w:t>
      </w:r>
    </w:p>
    <w:p w:rsidR="004D7D25" w:rsidRDefault="004D7D25">
      <w:pPr>
        <w:pStyle w:val="ConsPlusNormal"/>
        <w:spacing w:before="220"/>
        <w:ind w:firstLine="540"/>
        <w:jc w:val="both"/>
      </w:pPr>
      <w:r>
        <w:t>неадекватность численности и структуры медицинских кадров объемам выполняемой деятельности, задачам и направлениям модернизации здравоохранения;</w:t>
      </w:r>
    </w:p>
    <w:p w:rsidR="004D7D25" w:rsidRDefault="004D7D25">
      <w:pPr>
        <w:pStyle w:val="ConsPlusNormal"/>
        <w:spacing w:before="220"/>
        <w:ind w:firstLine="540"/>
        <w:jc w:val="both"/>
      </w:pPr>
      <w:r>
        <w:t>несбалансированность медицинского персонала по структуре между: врачами общего профиля и узкими специалистами; врачами и сестринским персоналом; различными территориальными образованиями, городской и сельской местностью; медицинскими организациями первичного звена и специализированных видов помощи;</w:t>
      </w:r>
    </w:p>
    <w:p w:rsidR="004D7D25" w:rsidRDefault="004D7D25">
      <w:pPr>
        <w:pStyle w:val="ConsPlusNormal"/>
        <w:spacing w:before="220"/>
        <w:ind w:firstLine="540"/>
        <w:jc w:val="both"/>
      </w:pPr>
      <w:r>
        <w:t>несоответствие подготовки специалистов потребностям практического здравоохранения;</w:t>
      </w:r>
    </w:p>
    <w:p w:rsidR="004D7D25" w:rsidRDefault="004D7D25">
      <w:pPr>
        <w:pStyle w:val="ConsPlusNormal"/>
        <w:spacing w:before="220"/>
        <w:ind w:firstLine="540"/>
        <w:jc w:val="both"/>
      </w:pPr>
      <w:r>
        <w:t>недостаточное использование методов планирования численности медицинского персонала;</w:t>
      </w:r>
    </w:p>
    <w:p w:rsidR="004D7D25" w:rsidRDefault="004D7D25">
      <w:pPr>
        <w:pStyle w:val="ConsPlusNormal"/>
        <w:spacing w:before="220"/>
        <w:ind w:firstLine="540"/>
        <w:jc w:val="both"/>
      </w:pPr>
      <w:r>
        <w:t>невысокий в сравнении со средними показателями производственной деятельности в регионах уровень заработной платы;</w:t>
      </w:r>
    </w:p>
    <w:p w:rsidR="004D7D25" w:rsidRDefault="004D7D25">
      <w:pPr>
        <w:pStyle w:val="ConsPlusNormal"/>
        <w:spacing w:before="220"/>
        <w:ind w:firstLine="540"/>
        <w:jc w:val="both"/>
      </w:pPr>
      <w:r>
        <w:t>рост тенденции оттока из региональной системы здравоохранения молодых и опытных специалистов;</w:t>
      </w:r>
    </w:p>
    <w:p w:rsidR="004D7D25" w:rsidRDefault="004D7D25">
      <w:pPr>
        <w:pStyle w:val="ConsPlusNormal"/>
        <w:spacing w:before="220"/>
        <w:ind w:firstLine="540"/>
        <w:jc w:val="both"/>
      </w:pPr>
      <w:r>
        <w:t>недостаточно активное участие в решении кадровых вопросов профессиональных общественных организаций, помощи попечительских советов и спонсоров.</w:t>
      </w:r>
    </w:p>
    <w:p w:rsidR="004D7D25" w:rsidRDefault="004D7D25">
      <w:pPr>
        <w:pStyle w:val="ConsPlusNormal"/>
        <w:spacing w:before="220"/>
        <w:ind w:firstLine="540"/>
        <w:jc w:val="both"/>
      </w:pPr>
      <w:r>
        <w:t>Решение кадровой проблемы предусматривает разработку планомерных подходов и направлений на основе проведения анализа фактического состояния, изучения тенденций, сложившихся в этой области, с использованием программно-целевого метода управления в ходе их решения.</w:t>
      </w:r>
    </w:p>
    <w:p w:rsidR="004D7D25" w:rsidRDefault="004D7D25">
      <w:pPr>
        <w:pStyle w:val="ConsPlusNormal"/>
        <w:spacing w:before="220"/>
        <w:ind w:firstLine="540"/>
        <w:jc w:val="both"/>
      </w:pPr>
      <w:r>
        <w:t>При разработке настоящей Подпрограммы предусматриваются сочетанность целей и задач, целенаправленность программных мероприятий, взаимообусловленность и связь разрабатываемой Подпрограммы с другими программами, конкретный, адресный характер мер, централизация планируемых ресурсов, учет возможных рисков с предусмотрением альтернативных вариантов выполнения.</w:t>
      </w:r>
    </w:p>
    <w:p w:rsidR="004D7D25" w:rsidRDefault="004D7D25">
      <w:pPr>
        <w:pStyle w:val="ConsPlusNormal"/>
        <w:jc w:val="both"/>
      </w:pPr>
    </w:p>
    <w:p w:rsidR="004D7D25" w:rsidRDefault="004D7D25">
      <w:pPr>
        <w:pStyle w:val="ConsPlusTitle"/>
        <w:jc w:val="center"/>
        <w:outlineLvl w:val="2"/>
      </w:pPr>
      <w:r>
        <w:t>2. Приоритеты государственной политики в сфере</w:t>
      </w:r>
    </w:p>
    <w:p w:rsidR="004D7D25" w:rsidRDefault="004D7D25">
      <w:pPr>
        <w:pStyle w:val="ConsPlusTitle"/>
        <w:jc w:val="center"/>
      </w:pPr>
      <w:r>
        <w:t>здравоохранения, цели, задачи, целевые показатели</w:t>
      </w:r>
    </w:p>
    <w:p w:rsidR="004D7D25" w:rsidRDefault="004D7D25">
      <w:pPr>
        <w:pStyle w:val="ConsPlusTitle"/>
        <w:jc w:val="center"/>
      </w:pPr>
      <w:r>
        <w:t>эффективности реализации Подпрограммы, описание</w:t>
      </w:r>
    </w:p>
    <w:p w:rsidR="004D7D25" w:rsidRDefault="004D7D25">
      <w:pPr>
        <w:pStyle w:val="ConsPlusTitle"/>
        <w:jc w:val="center"/>
      </w:pPr>
      <w:r>
        <w:t>ожидаемых конечных результатов Подпрограммы,</w:t>
      </w:r>
    </w:p>
    <w:p w:rsidR="004D7D25" w:rsidRDefault="004D7D25">
      <w:pPr>
        <w:pStyle w:val="ConsPlusTitle"/>
        <w:jc w:val="center"/>
      </w:pPr>
      <w:r>
        <w:t>сроков и этапов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В соответствии с </w:t>
      </w:r>
      <w:hyperlink r:id="rId1021"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повышение ожидаемой продолжительности жизни является стратегической целью сферы здравоохранения.</w:t>
      </w:r>
    </w:p>
    <w:p w:rsidR="004D7D25" w:rsidRDefault="004D7D25">
      <w:pPr>
        <w:pStyle w:val="ConsPlusNormal"/>
        <w:jc w:val="both"/>
      </w:pPr>
      <w:r>
        <w:t xml:space="preserve">(в ред. </w:t>
      </w:r>
      <w:hyperlink r:id="rId1022"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В соответствии со </w:t>
      </w:r>
      <w:hyperlink r:id="rId1023" w:history="1">
        <w:r>
          <w:rPr>
            <w:color w:val="0000FF"/>
          </w:rPr>
          <w:t>Стратегией</w:t>
        </w:r>
      </w:hyperlink>
      <w:r>
        <w:t xml:space="preserve"> социально-экономического развития Кировской области на период до 2020 года приоритетами в сфере реализации Подпрограммы являются проведение активной кадровой политики, разработка и внедрение отраслевой системы оплаты труда работников здравоохранения, стимулирующей высокие результаты деятельности, приток в отрасль высококвалифицированных специалистов, совершенствование системы целевой подготовки и переподготовки врачебных кадров.</w:t>
      </w:r>
    </w:p>
    <w:p w:rsidR="004D7D25" w:rsidRDefault="004D7D25">
      <w:pPr>
        <w:pStyle w:val="ConsPlusNormal"/>
        <w:jc w:val="both"/>
      </w:pPr>
      <w:r>
        <w:t xml:space="preserve">(абзац введен </w:t>
      </w:r>
      <w:hyperlink r:id="rId1024"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Целями Подпрограммы являются:</w:t>
      </w:r>
    </w:p>
    <w:p w:rsidR="004D7D25" w:rsidRDefault="004D7D25">
      <w:pPr>
        <w:pStyle w:val="ConsPlusNormal"/>
        <w:spacing w:before="220"/>
        <w:ind w:firstLine="540"/>
        <w:jc w:val="both"/>
      </w:pPr>
      <w:r>
        <w:t>совершенствование и перспективное развитие обеспеченности учреждений здравоохранения Кировской области медицинскими кадрами;</w:t>
      </w:r>
    </w:p>
    <w:p w:rsidR="004D7D25" w:rsidRDefault="004D7D25">
      <w:pPr>
        <w:pStyle w:val="ConsPlusNormal"/>
        <w:spacing w:before="220"/>
        <w:ind w:firstLine="540"/>
        <w:jc w:val="both"/>
      </w:pPr>
      <w:r>
        <w:t xml:space="preserve">абзац исключен. - </w:t>
      </w:r>
      <w:hyperlink r:id="rId1025" w:history="1">
        <w:r>
          <w:rPr>
            <w:color w:val="0000FF"/>
          </w:rPr>
          <w:t>Постановление</w:t>
        </w:r>
      </w:hyperlink>
      <w:r>
        <w:t xml:space="preserve"> Правительства Кировской области от 19.07.2016 N 112/443;</w:t>
      </w:r>
    </w:p>
    <w:p w:rsidR="004D7D25" w:rsidRDefault="004D7D25">
      <w:pPr>
        <w:pStyle w:val="ConsPlusNormal"/>
        <w:spacing w:before="220"/>
        <w:ind w:firstLine="540"/>
        <w:jc w:val="both"/>
      </w:pPr>
      <w:r>
        <w:t>планирование подготовки медицинских работников;</w:t>
      </w:r>
    </w:p>
    <w:p w:rsidR="004D7D25" w:rsidRDefault="004D7D25">
      <w:pPr>
        <w:pStyle w:val="ConsPlusNormal"/>
        <w:spacing w:before="220"/>
        <w:ind w:firstLine="540"/>
        <w:jc w:val="both"/>
      </w:pPr>
      <w:r>
        <w:t>решение социальных вопросов медицинских работников в целях повышения доступности и качества оказываемой медицинской помощи;</w:t>
      </w:r>
    </w:p>
    <w:p w:rsidR="004D7D25" w:rsidRDefault="004D7D25">
      <w:pPr>
        <w:pStyle w:val="ConsPlusNormal"/>
        <w:spacing w:before="220"/>
        <w:ind w:firstLine="540"/>
        <w:jc w:val="both"/>
      </w:pPr>
      <w:r>
        <w:t>повышение престижа профессии медицинского работника.</w:t>
      </w:r>
    </w:p>
    <w:p w:rsidR="004D7D25" w:rsidRDefault="004D7D25">
      <w:pPr>
        <w:pStyle w:val="ConsPlusNormal"/>
        <w:spacing w:before="220"/>
        <w:ind w:firstLine="540"/>
        <w:jc w:val="both"/>
      </w:pPr>
      <w:r>
        <w:t>Достижение целей Подпрограммы будет осуществляться через реализацию следующих задач:</w:t>
      </w:r>
    </w:p>
    <w:p w:rsidR="004D7D25" w:rsidRDefault="004D7D25">
      <w:pPr>
        <w:pStyle w:val="ConsPlusNormal"/>
        <w:spacing w:before="220"/>
        <w:ind w:firstLine="540"/>
        <w:jc w:val="both"/>
      </w:pPr>
      <w:r>
        <w:t>формирование кадрового резерва руководителей учреждений здравоохранения Кировской области;</w:t>
      </w:r>
    </w:p>
    <w:p w:rsidR="004D7D25" w:rsidRDefault="004D7D25">
      <w:pPr>
        <w:pStyle w:val="ConsPlusNormal"/>
        <w:spacing w:before="220"/>
        <w:ind w:firstLine="540"/>
        <w:jc w:val="both"/>
      </w:pPr>
      <w:r>
        <w:t>повышение процента укомплектованности учреждений здравоохранения Кировской области;</w:t>
      </w:r>
    </w:p>
    <w:p w:rsidR="004D7D25" w:rsidRDefault="004D7D25">
      <w:pPr>
        <w:pStyle w:val="ConsPlusNormal"/>
        <w:spacing w:before="220"/>
        <w:ind w:firstLine="540"/>
        <w:jc w:val="both"/>
      </w:pPr>
      <w:r>
        <w:t>создание условий для непрерывного медицинского и фармацевтического образования медицинских работников;</w:t>
      </w:r>
    </w:p>
    <w:p w:rsidR="004D7D25" w:rsidRDefault="004D7D25">
      <w:pPr>
        <w:pStyle w:val="ConsPlusNormal"/>
        <w:spacing w:before="220"/>
        <w:ind w:firstLine="540"/>
        <w:jc w:val="both"/>
      </w:pPr>
      <w:r>
        <w:t>обеспечение социальной поддержки медицинских работников;</w:t>
      </w:r>
    </w:p>
    <w:p w:rsidR="004D7D25" w:rsidRDefault="004D7D25">
      <w:pPr>
        <w:pStyle w:val="ConsPlusNormal"/>
        <w:spacing w:before="220"/>
        <w:ind w:firstLine="540"/>
        <w:jc w:val="both"/>
      </w:pPr>
      <w:r>
        <w:t>регулирование подготовки и сохранения медицинских кадров для системы здравоохранения Кировской области с помощью мониторинга кадров при реализации его организационно-методической, информационно-аналитической поддержки.</w:t>
      </w:r>
    </w:p>
    <w:p w:rsidR="004D7D25" w:rsidRDefault="004D7D25">
      <w:pPr>
        <w:pStyle w:val="ConsPlusNormal"/>
        <w:spacing w:before="220"/>
        <w:ind w:firstLine="540"/>
        <w:jc w:val="both"/>
      </w:pPr>
      <w:hyperlink w:anchor="P7064" w:history="1">
        <w:r>
          <w:rPr>
            <w:color w:val="0000FF"/>
          </w:rPr>
          <w:t>Сведения</w:t>
        </w:r>
      </w:hyperlink>
      <w:r>
        <w:t xml:space="preserve"> о целевых показателях эффективности реализации Подпрограммы отражены в приложении N 1.</w:t>
      </w:r>
    </w:p>
    <w:p w:rsidR="004D7D25" w:rsidRDefault="004D7D25">
      <w:pPr>
        <w:pStyle w:val="ConsPlusNormal"/>
        <w:spacing w:before="220"/>
        <w:ind w:firstLine="540"/>
        <w:jc w:val="both"/>
      </w:pPr>
      <w:r>
        <w:lastRenderedPageBreak/>
        <w:t>Источником получения информации о количественных значениях показателей эффективности реализации Подпрограммы является статистическая и ведомственная отчетность.</w:t>
      </w:r>
    </w:p>
    <w:p w:rsidR="004D7D25" w:rsidRDefault="004D7D25">
      <w:pPr>
        <w:pStyle w:val="ConsPlusNormal"/>
        <w:jc w:val="both"/>
      </w:pPr>
    </w:p>
    <w:p w:rsidR="004D7D25" w:rsidRDefault="004D7D25">
      <w:pPr>
        <w:pStyle w:val="ConsPlusTitle"/>
        <w:jc w:val="center"/>
        <w:outlineLvl w:val="3"/>
      </w:pPr>
      <w:r>
        <w:t>Сведения об источниках получения информации</w:t>
      </w:r>
    </w:p>
    <w:p w:rsidR="004D7D25" w:rsidRDefault="004D7D25">
      <w:pPr>
        <w:pStyle w:val="ConsPlusTitle"/>
        <w:jc w:val="center"/>
      </w:pPr>
      <w:r>
        <w:t>о количественных значениях показателей</w:t>
      </w:r>
    </w:p>
    <w:p w:rsidR="004D7D25" w:rsidRDefault="004D7D25">
      <w:pPr>
        <w:pStyle w:val="ConsPlusTitle"/>
        <w:jc w:val="center"/>
      </w:pPr>
      <w:r>
        <w:t>эффективности реализации Подпрограммы</w:t>
      </w:r>
    </w:p>
    <w:p w:rsidR="004D7D25" w:rsidRDefault="004D7D25">
      <w:pPr>
        <w:pStyle w:val="ConsPlusNormal"/>
        <w:jc w:val="center"/>
      </w:pPr>
      <w:r>
        <w:t xml:space="preserve">(в ред. </w:t>
      </w:r>
      <w:hyperlink r:id="rId1026"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08.02.2019 N 57-П)</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4D7D25">
        <w:tc>
          <w:tcPr>
            <w:tcW w:w="4535" w:type="dxa"/>
          </w:tcPr>
          <w:p w:rsidR="004D7D25" w:rsidRDefault="004D7D25">
            <w:pPr>
              <w:pStyle w:val="ConsPlusNormal"/>
              <w:jc w:val="center"/>
            </w:pPr>
            <w:r>
              <w:t>Наименование показателя</w:t>
            </w:r>
          </w:p>
        </w:tc>
        <w:tc>
          <w:tcPr>
            <w:tcW w:w="4535" w:type="dxa"/>
          </w:tcPr>
          <w:p w:rsidR="004D7D25" w:rsidRDefault="004D7D25">
            <w:pPr>
              <w:pStyle w:val="ConsPlusNormal"/>
              <w:jc w:val="center"/>
            </w:pPr>
            <w:r>
              <w:t>Источник информации, расчет значения показателя</w:t>
            </w:r>
          </w:p>
        </w:tc>
      </w:tr>
      <w:tr w:rsidR="004D7D25">
        <w:tc>
          <w:tcPr>
            <w:tcW w:w="4535" w:type="dxa"/>
          </w:tcPr>
          <w:p w:rsidR="004D7D25" w:rsidRDefault="004D7D25">
            <w:pPr>
              <w:pStyle w:val="ConsPlusNormal"/>
            </w:pPr>
            <w:r>
              <w:t>Кадровое обеспечение здравоохранения:</w:t>
            </w:r>
          </w:p>
        </w:tc>
        <w:tc>
          <w:tcPr>
            <w:tcW w:w="4535" w:type="dxa"/>
          </w:tcPr>
          <w:p w:rsidR="004D7D25" w:rsidRDefault="004D7D25">
            <w:pPr>
              <w:pStyle w:val="ConsPlusNormal"/>
            </w:pPr>
          </w:p>
        </w:tc>
      </w:tr>
      <w:tr w:rsidR="004D7D25">
        <w:tc>
          <w:tcPr>
            <w:tcW w:w="4535" w:type="dxa"/>
          </w:tcPr>
          <w:p w:rsidR="004D7D25" w:rsidRDefault="004D7D25">
            <w:pPr>
              <w:pStyle w:val="ConsPlusNormal"/>
            </w:pPr>
            <w:r>
              <w:t>обеспеченность врачами</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обеспеченность средним медицинским персоналом</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обеспеченность сельского населения врачами</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обеспеченность сельского населения средним медицинским персоналом</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обеспеченность врачами клинических специальностей</w:t>
            </w:r>
          </w:p>
        </w:tc>
        <w:tc>
          <w:tcPr>
            <w:tcW w:w="4535" w:type="dxa"/>
          </w:tcPr>
          <w:p w:rsidR="004D7D25" w:rsidRDefault="004D7D25">
            <w:pPr>
              <w:pStyle w:val="ConsPlusNormal"/>
            </w:pPr>
            <w:r>
              <w:t>расчетная методика Министерства здравоохранения Российской Федерации</w:t>
            </w:r>
          </w:p>
        </w:tc>
      </w:tr>
      <w:tr w:rsidR="004D7D25">
        <w:tc>
          <w:tcPr>
            <w:tcW w:w="4535" w:type="dxa"/>
          </w:tcPr>
          <w:p w:rsidR="004D7D25" w:rsidRDefault="004D7D25">
            <w:pPr>
              <w:pStyle w:val="ConsPlusNormal"/>
            </w:pPr>
            <w:r>
              <w:t>укомплектованность штатных должностей занятыми единицами (врачи)</w:t>
            </w:r>
          </w:p>
        </w:tc>
        <w:tc>
          <w:tcPr>
            <w:tcW w:w="4535" w:type="dxa"/>
          </w:tcPr>
          <w:p w:rsidR="004D7D25" w:rsidRDefault="004D7D25">
            <w:pPr>
              <w:pStyle w:val="ConsPlusNormal"/>
            </w:pPr>
            <w:r>
              <w:t>количество занятых штатных должностей (врачи) / количество штатных должностей x 100% (ведомственная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укомплектованность штатных должностей занятыми единицами (средний медицинский персонал)</w:t>
            </w:r>
          </w:p>
        </w:tc>
        <w:tc>
          <w:tcPr>
            <w:tcW w:w="4535" w:type="dxa"/>
          </w:tcPr>
          <w:p w:rsidR="004D7D25" w:rsidRDefault="004D7D25">
            <w:pPr>
              <w:pStyle w:val="ConsPlusNormal"/>
            </w:pPr>
            <w:r>
              <w:t>количество занятых штатных должностей (средний медицинский персонал) / количество штатных должностей x 100% (ведомственная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укомплектованность государственных медицинских организаций, оказывающих населению амбулаторную помощь, средним медицинским персоналом (физическими лицами)</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укомплектованность государственных медицинских организаций, оказывающих населению амбулаторную помощь, врачами (физическими лицами)</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Социальная поддержка медицинских работников.</w:t>
            </w:r>
          </w:p>
          <w:p w:rsidR="004D7D25" w:rsidRDefault="004D7D25">
            <w:pPr>
              <w:pStyle w:val="ConsPlusNormal"/>
            </w:pPr>
            <w:r>
              <w:t xml:space="preserve">Повышение престижа профессии врача и </w:t>
            </w:r>
            <w:r>
              <w:lastRenderedPageBreak/>
              <w:t>среднего медицинского персонала:</w:t>
            </w:r>
          </w:p>
        </w:tc>
        <w:tc>
          <w:tcPr>
            <w:tcW w:w="4535" w:type="dxa"/>
          </w:tcPr>
          <w:p w:rsidR="004D7D25" w:rsidRDefault="004D7D25">
            <w:pPr>
              <w:pStyle w:val="ConsPlusNormal"/>
            </w:pPr>
          </w:p>
        </w:tc>
      </w:tr>
      <w:tr w:rsidR="004D7D25">
        <w:tc>
          <w:tcPr>
            <w:tcW w:w="4535" w:type="dxa"/>
          </w:tcPr>
          <w:p w:rsidR="004D7D25" w:rsidRDefault="004D7D25">
            <w:pPr>
              <w:pStyle w:val="ConsPlusNormal"/>
            </w:pPr>
            <w:r>
              <w:lastRenderedPageBreak/>
              <w:t>число мероприятий по повышению престижа профессии медицинского работника, проводимых на уровне Кировской области</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медицинских работников, получивших социальную поддержку, от общего количества медицинских работников</w:t>
            </w:r>
          </w:p>
        </w:tc>
        <w:tc>
          <w:tcPr>
            <w:tcW w:w="4535" w:type="dxa"/>
          </w:tcPr>
          <w:p w:rsidR="004D7D25" w:rsidRDefault="004D7D25">
            <w:pPr>
              <w:pStyle w:val="ConsPlusNormal"/>
            </w:pPr>
            <w:r>
              <w:t>Дмсп = Чмсп / Вмр * 100%, где:</w:t>
            </w:r>
          </w:p>
          <w:p w:rsidR="004D7D25" w:rsidRDefault="004D7D25">
            <w:pPr>
              <w:pStyle w:val="ConsPlusNormal"/>
            </w:pPr>
          </w:p>
          <w:p w:rsidR="004D7D25" w:rsidRDefault="004D7D25">
            <w:pPr>
              <w:pStyle w:val="ConsPlusNormal"/>
            </w:pPr>
            <w:r>
              <w:t>Дмсп - доля медицинских работников, получивших социальную поддержку, от общего количества медицинских работников (%);</w:t>
            </w:r>
          </w:p>
          <w:p w:rsidR="004D7D25" w:rsidRDefault="004D7D25">
            <w:pPr>
              <w:pStyle w:val="ConsPlusNormal"/>
            </w:pPr>
            <w:r>
              <w:t>Чмсп - численность медицинских работников, получивших социальную поддержку (человек), по данным ведомственной отчетности министерства здравоохранения Кировской области;</w:t>
            </w:r>
          </w:p>
          <w:p w:rsidR="004D7D25" w:rsidRDefault="004D7D25">
            <w:pPr>
              <w:pStyle w:val="ConsPlusNormal"/>
            </w:pPr>
            <w:r>
              <w:t>Вмр - общая численность медицинских работников (человек), по данным ведомственной отчетности министерства здравоохранения Кировской области</w:t>
            </w:r>
          </w:p>
        </w:tc>
      </w:tr>
      <w:tr w:rsidR="004D7D25">
        <w:tc>
          <w:tcPr>
            <w:tcW w:w="4535" w:type="dxa"/>
          </w:tcPr>
          <w:p w:rsidR="004D7D25" w:rsidRDefault="004D7D25">
            <w:pPr>
              <w:pStyle w:val="ConsPlusNormal"/>
            </w:pPr>
            <w:r>
              <w:t>Повышение качества подготовки и уровня квалификации медицинских кадров:</w:t>
            </w:r>
          </w:p>
        </w:tc>
        <w:tc>
          <w:tcPr>
            <w:tcW w:w="4535" w:type="dxa"/>
          </w:tcPr>
          <w:p w:rsidR="004D7D25" w:rsidRDefault="004D7D25">
            <w:pPr>
              <w:pStyle w:val="ConsPlusNormal"/>
            </w:pPr>
          </w:p>
        </w:tc>
      </w:tr>
      <w:tr w:rsidR="004D7D25">
        <w:tc>
          <w:tcPr>
            <w:tcW w:w="4535" w:type="dxa"/>
          </w:tcPr>
          <w:p w:rsidR="004D7D25" w:rsidRDefault="004D7D25">
            <w:pPr>
              <w:pStyle w:val="ConsPlusNormal"/>
            </w:pPr>
            <w:r>
              <w:t>количество врачей, прошедших обучение по программам дополнительного профессионального образования в государственных образовательных организациях</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количество подготовленных по программам высшего образования в ординатуре специалистов</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количество специалистов со средним медицинским и фармацевтическим образованием, прошедших обучение по программам дополнительного профессионального образования в государственных образовательных организациях</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число лиц, направленных на обучение в пределах квоты целевого приема</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врачей, обучавшихся в рамках договора о целевом обучении для Кировской области, трудоустроившихся после завершения обучения в государственные медицинские организации Кировской области</w:t>
            </w:r>
          </w:p>
        </w:tc>
        <w:tc>
          <w:tcPr>
            <w:tcW w:w="4535" w:type="dxa"/>
          </w:tcPr>
          <w:p w:rsidR="004D7D25" w:rsidRDefault="004D7D25">
            <w:pPr>
              <w:pStyle w:val="ConsPlusNormal"/>
            </w:pPr>
            <w:r>
              <w:t>количество трудоустроившихся после завершения обучения в медицинские или фармацевтические организации Кировской области / количество закончивших обучение x 100% (ведомственная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 xml:space="preserve">число бюджетных мест в образовательной </w:t>
            </w:r>
            <w:r>
              <w:lastRenderedPageBreak/>
              <w:t>организации профессионального образования, подведомственной министерству здравоохранения Кировской области</w:t>
            </w:r>
          </w:p>
        </w:tc>
        <w:tc>
          <w:tcPr>
            <w:tcW w:w="4535" w:type="dxa"/>
          </w:tcPr>
          <w:p w:rsidR="004D7D25" w:rsidRDefault="004D7D25">
            <w:pPr>
              <w:pStyle w:val="ConsPlusNormal"/>
            </w:pPr>
            <w:r>
              <w:lastRenderedPageBreak/>
              <w:t xml:space="preserve">ведомственная отчетность министерства </w:t>
            </w:r>
            <w:r>
              <w:lastRenderedPageBreak/>
              <w:t>здравоохранения Кировской области</w:t>
            </w:r>
          </w:p>
        </w:tc>
      </w:tr>
      <w:tr w:rsidR="004D7D25">
        <w:tc>
          <w:tcPr>
            <w:tcW w:w="4535" w:type="dxa"/>
          </w:tcPr>
          <w:p w:rsidR="004D7D25" w:rsidRDefault="004D7D25">
            <w:pPr>
              <w:pStyle w:val="ConsPlusNormal"/>
            </w:pPr>
            <w:r>
              <w:lastRenderedPageBreak/>
              <w:t>число внебюджетных мест в образовательной организации профессионального образования, подведомственной министерству здравоохранения Кировской области</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соотношение числа бюджетных и внебюджетных мест в образовательной организации профессионального образования, подведомственной министерству здравоохранения Кировской области</w:t>
            </w:r>
          </w:p>
        </w:tc>
        <w:tc>
          <w:tcPr>
            <w:tcW w:w="4535" w:type="dxa"/>
          </w:tcPr>
          <w:p w:rsidR="004D7D25" w:rsidRDefault="004D7D25">
            <w:pPr>
              <w:pStyle w:val="ConsPlusNormal"/>
            </w:pPr>
            <w:r>
              <w:t>количество бюджетных мест в образовательных учреждениях среднего профессионального образования, подведомственных министерству здравоохранения Кировской области / количество внебюджетных мест в общем количестве образовательных учреждений среднего профессионального образования, подведомственных министерству здравоохранения Кировской области (ведомственная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число специалистов со средним медицинским и фармацевтическим образованием, окончивших образовательную организацию профессионального образования, подведомственную министерству здравоохранения Кировской области</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врачей, имеющих квалификационную категорию, из числа врачей, работающих в медицинских организациях Кировской области</w:t>
            </w:r>
          </w:p>
        </w:tc>
        <w:tc>
          <w:tcPr>
            <w:tcW w:w="4535" w:type="dxa"/>
          </w:tcPr>
          <w:p w:rsidR="004D7D25" w:rsidRDefault="004D7D25">
            <w:pPr>
              <w:pStyle w:val="ConsPlusNormal"/>
            </w:pPr>
            <w:r>
              <w:t>количество врачей, имеющих квалификационную категорию / количество врачей, работающих в медицинских организациях Кировской области, x 100% (ведомственная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средних медицинских работников, имеющих квалификационную категорию, из числа среднего медицинского персонала, работающего в медицинских организациях Кировской области</w:t>
            </w:r>
          </w:p>
        </w:tc>
        <w:tc>
          <w:tcPr>
            <w:tcW w:w="4535" w:type="dxa"/>
          </w:tcPr>
          <w:p w:rsidR="004D7D25" w:rsidRDefault="004D7D25">
            <w:pPr>
              <w:pStyle w:val="ConsPlusNormal"/>
            </w:pPr>
            <w:r>
              <w:t>количество средних медицинских работников, имеющих квалификационную категорию / количество средних медицинских работников, работающих в медицинских организациях Кировской области, x 100% (ведомственная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обеспеченность врачами, работающими в государственных и муниципальных медицинских организациях (в рамках проекта "Обеспечение медицинских организаций системы здравоохранения Кировской области квалифицированными кадрами")</w:t>
            </w:r>
          </w:p>
        </w:tc>
        <w:tc>
          <w:tcPr>
            <w:tcW w:w="4535" w:type="dxa"/>
          </w:tcPr>
          <w:p w:rsidR="004D7D25" w:rsidRDefault="004D7D25">
            <w:pPr>
              <w:pStyle w:val="ConsPlusNormal"/>
            </w:pPr>
            <w:r>
              <w:t>Ов = Флв / Шедв * 100%, где:</w:t>
            </w:r>
          </w:p>
          <w:p w:rsidR="004D7D25" w:rsidRDefault="004D7D25">
            <w:pPr>
              <w:pStyle w:val="ConsPlusNormal"/>
            </w:pPr>
          </w:p>
          <w:p w:rsidR="004D7D25" w:rsidRDefault="004D7D25">
            <w:pPr>
              <w:pStyle w:val="ConsPlusNormal"/>
            </w:pPr>
            <w:r>
              <w:t>Ов - обеспеченность врачами, работающими в государственных и муниципальных медицинских организациях (%);</w:t>
            </w:r>
          </w:p>
          <w:p w:rsidR="004D7D25" w:rsidRDefault="004D7D25">
            <w:pPr>
              <w:pStyle w:val="ConsPlusNormal"/>
            </w:pPr>
            <w:r>
              <w:t xml:space="preserve">Флв - численность врачей, работающих в государственных и муниципальных медицинских организациях (человек), по </w:t>
            </w:r>
            <w:r>
              <w:lastRenderedPageBreak/>
              <w:t>данным ведомственной отчетности министерства здравоохранения Кировской области;</w:t>
            </w:r>
          </w:p>
          <w:p w:rsidR="004D7D25" w:rsidRDefault="004D7D25">
            <w:pPr>
              <w:pStyle w:val="ConsPlusNormal"/>
            </w:pPr>
            <w:r>
              <w:t>Шедв - количество штатных единиц врачей, работающих в государственных и муниципальных медицинских организациях (человек), по данным ведомственной отчетности министерства здравоохранения Кировской области</w:t>
            </w:r>
          </w:p>
        </w:tc>
      </w:tr>
      <w:tr w:rsidR="004D7D25">
        <w:tc>
          <w:tcPr>
            <w:tcW w:w="4535" w:type="dxa"/>
          </w:tcPr>
          <w:p w:rsidR="004D7D25" w:rsidRDefault="004D7D25">
            <w:pPr>
              <w:pStyle w:val="ConsPlusNormal"/>
            </w:pPr>
            <w:r>
              <w:lastRenderedPageBreak/>
              <w:t>обеспеченность средними медицинскими работниками, работающими в государственных и муниципальных медицинских организациях (в рамках проекта "Обеспечение медицинских организаций системы здравоохранения Кировской области квалифицированными кадрами")</w:t>
            </w:r>
          </w:p>
        </w:tc>
        <w:tc>
          <w:tcPr>
            <w:tcW w:w="4535" w:type="dxa"/>
          </w:tcPr>
          <w:p w:rsidR="004D7D25" w:rsidRDefault="004D7D25">
            <w:pPr>
              <w:pStyle w:val="ConsPlusNormal"/>
            </w:pPr>
            <w:r>
              <w:t>Осмп = Флсмп / Шедсмп * 100%, где:</w:t>
            </w:r>
          </w:p>
          <w:p w:rsidR="004D7D25" w:rsidRDefault="004D7D25">
            <w:pPr>
              <w:pStyle w:val="ConsPlusNormal"/>
            </w:pPr>
          </w:p>
          <w:p w:rsidR="004D7D25" w:rsidRDefault="004D7D25">
            <w:pPr>
              <w:pStyle w:val="ConsPlusNormal"/>
            </w:pPr>
            <w:r>
              <w:t>Осмп - обеспеченность средними медицинскими работниками, работающими в государственных и муниципальных медицинских организациях (%);</w:t>
            </w:r>
          </w:p>
          <w:p w:rsidR="004D7D25" w:rsidRDefault="004D7D25">
            <w:pPr>
              <w:pStyle w:val="ConsPlusNormal"/>
            </w:pPr>
            <w:r>
              <w:t>Флсмп - численность среднего медицинского персонала, работающего в государственных и муниципальных медицинских организациях (человек), по данным ведомственной отчетности министерства здравоохранения Кировской области;</w:t>
            </w:r>
          </w:p>
          <w:p w:rsidR="004D7D25" w:rsidRDefault="004D7D25">
            <w:pPr>
              <w:pStyle w:val="ConsPlusNormal"/>
            </w:pPr>
            <w:r>
              <w:t>Шедсмп - количество штатных единиц среднего медицинского персонала, работающих в государственных и муниципальных медицинских организациях (человек), по данным ведомственной отчетности министерства здравоохранения Кировской области</w:t>
            </w:r>
          </w:p>
        </w:tc>
      </w:tr>
      <w:tr w:rsidR="004D7D25">
        <w:tc>
          <w:tcPr>
            <w:tcW w:w="4535" w:type="dxa"/>
          </w:tcPr>
          <w:p w:rsidR="004D7D25" w:rsidRDefault="004D7D25">
            <w:pPr>
              <w:pStyle w:val="ConsPlusNormal"/>
            </w:pPr>
            <w:r>
              <w:t>обеспеченность населения врачами, оказывающими медицинскую помощь в амбулаторных условиях (в рамках проекта "Обеспечение медицинских организаций системы здравоохранения Кировской области квалифицированными кадрами")</w:t>
            </w:r>
          </w:p>
        </w:tc>
        <w:tc>
          <w:tcPr>
            <w:tcW w:w="4535" w:type="dxa"/>
          </w:tcPr>
          <w:p w:rsidR="004D7D25" w:rsidRDefault="004D7D25">
            <w:pPr>
              <w:pStyle w:val="ConsPlusNormal"/>
            </w:pPr>
            <w:r>
              <w:t>Ова = Флва / Шедва * 100%, где:</w:t>
            </w:r>
          </w:p>
          <w:p w:rsidR="004D7D25" w:rsidRDefault="004D7D25">
            <w:pPr>
              <w:pStyle w:val="ConsPlusNormal"/>
            </w:pPr>
          </w:p>
          <w:p w:rsidR="004D7D25" w:rsidRDefault="004D7D25">
            <w:pPr>
              <w:pStyle w:val="ConsPlusNormal"/>
            </w:pPr>
            <w:r>
              <w:t>Ова - обеспеченность врачами, работающими в амбулаторных условиях в государственных и муниципальных медицинских организациях (%);</w:t>
            </w:r>
          </w:p>
          <w:p w:rsidR="004D7D25" w:rsidRDefault="004D7D25">
            <w:pPr>
              <w:pStyle w:val="ConsPlusNormal"/>
            </w:pPr>
            <w:r>
              <w:t>Флва - численность врачей, работающих в амбулаторных условиях в государственных и муниципальных медицинских организациях (человек), по данным ведомственной отчетности министерства здравоохранения Кировской области;</w:t>
            </w:r>
          </w:p>
          <w:p w:rsidR="004D7D25" w:rsidRDefault="004D7D25">
            <w:pPr>
              <w:pStyle w:val="ConsPlusNormal"/>
            </w:pPr>
            <w:r>
              <w:t>Шедва - количество штатных единиц врачей, работающих в амбулаторных условиях в государственных и муниципальных медицинских организациях (человек), по данным ведомственной отчетности министерства здравоохранения Кировской области</w:t>
            </w:r>
          </w:p>
        </w:tc>
      </w:tr>
    </w:tbl>
    <w:p w:rsidR="004D7D25" w:rsidRDefault="004D7D25">
      <w:pPr>
        <w:pStyle w:val="ConsPlusNormal"/>
        <w:jc w:val="both"/>
      </w:pPr>
    </w:p>
    <w:p w:rsidR="004D7D25" w:rsidRDefault="004D7D25">
      <w:pPr>
        <w:pStyle w:val="ConsPlusNormal"/>
        <w:ind w:firstLine="540"/>
        <w:jc w:val="both"/>
      </w:pPr>
      <w:r>
        <w:t>Сроки реализации Подпрограммы совпадают со сроками реализации Государственной программы. Подпрограмма реализуется без разбивки на этапы.</w:t>
      </w:r>
    </w:p>
    <w:p w:rsidR="004D7D25" w:rsidRDefault="004D7D25">
      <w:pPr>
        <w:pStyle w:val="ConsPlusNormal"/>
        <w:spacing w:before="220"/>
        <w:ind w:firstLine="540"/>
        <w:jc w:val="both"/>
      </w:pPr>
      <w:r>
        <w:t xml:space="preserve">По итогам реализации Подпрограммы к 2021 году планируется достижение следующих </w:t>
      </w:r>
      <w:r>
        <w:lastRenderedPageBreak/>
        <w:t>показателей:</w:t>
      </w:r>
    </w:p>
    <w:p w:rsidR="004D7D25" w:rsidRDefault="004D7D25">
      <w:pPr>
        <w:pStyle w:val="ConsPlusNormal"/>
        <w:spacing w:before="220"/>
        <w:ind w:firstLine="540"/>
        <w:jc w:val="both"/>
      </w:pPr>
      <w:r>
        <w:t>в сфере кадрового обеспечения здравоохранения:</w:t>
      </w:r>
    </w:p>
    <w:p w:rsidR="004D7D25" w:rsidRDefault="004D7D25">
      <w:pPr>
        <w:pStyle w:val="ConsPlusNormal"/>
        <w:spacing w:before="220"/>
        <w:ind w:firstLine="540"/>
        <w:jc w:val="both"/>
      </w:pPr>
      <w:r>
        <w:t>обеспеченность врачами составит 31,3 человека на 10 тыс. человек населения Кировской области,</w:t>
      </w:r>
    </w:p>
    <w:p w:rsidR="004D7D25" w:rsidRDefault="004D7D25">
      <w:pPr>
        <w:pStyle w:val="ConsPlusNormal"/>
        <w:spacing w:before="220"/>
        <w:ind w:firstLine="540"/>
        <w:jc w:val="both"/>
      </w:pPr>
      <w:r>
        <w:t>обеспеченность средним медицинским персоналом составит 89,6 человека на 10 тыс. человек населения Кировской области,</w:t>
      </w:r>
    </w:p>
    <w:p w:rsidR="004D7D25" w:rsidRDefault="004D7D25">
      <w:pPr>
        <w:pStyle w:val="ConsPlusNormal"/>
        <w:spacing w:before="220"/>
        <w:ind w:firstLine="540"/>
        <w:jc w:val="both"/>
      </w:pPr>
      <w:r>
        <w:t>обеспеченность сельского населения врачами составит 9 человек на 10 тыс. человек сельского населения,</w:t>
      </w:r>
    </w:p>
    <w:p w:rsidR="004D7D25" w:rsidRDefault="004D7D25">
      <w:pPr>
        <w:pStyle w:val="ConsPlusNormal"/>
        <w:spacing w:before="220"/>
        <w:ind w:firstLine="540"/>
        <w:jc w:val="both"/>
      </w:pPr>
      <w:r>
        <w:t>обеспеченность сельского населения средним медицинским персоналом составит 42,9 человека на 10 тыс. человек сельского населения,</w:t>
      </w:r>
    </w:p>
    <w:p w:rsidR="004D7D25" w:rsidRDefault="004D7D25">
      <w:pPr>
        <w:pStyle w:val="ConsPlusNormal"/>
        <w:spacing w:before="220"/>
        <w:ind w:firstLine="540"/>
        <w:jc w:val="both"/>
      </w:pPr>
      <w:r>
        <w:t>обеспеченность врачами клинических специальностей составит 24 человека на 10 тыс. человек населения,</w:t>
      </w:r>
    </w:p>
    <w:p w:rsidR="004D7D25" w:rsidRDefault="004D7D25">
      <w:pPr>
        <w:pStyle w:val="ConsPlusNormal"/>
        <w:spacing w:before="220"/>
        <w:ind w:firstLine="540"/>
        <w:jc w:val="both"/>
      </w:pPr>
      <w:r>
        <w:t>укомплектованность штатных должностей занятыми единицами (врачи) составит 73%,</w:t>
      </w:r>
    </w:p>
    <w:p w:rsidR="004D7D25" w:rsidRDefault="004D7D25">
      <w:pPr>
        <w:pStyle w:val="ConsPlusNormal"/>
        <w:spacing w:before="220"/>
        <w:ind w:firstLine="540"/>
        <w:jc w:val="both"/>
      </w:pPr>
      <w:r>
        <w:t>укомплектованность штатных должностей занятыми единицами (средний медицинский персонал) составит 80%,</w:t>
      </w:r>
    </w:p>
    <w:p w:rsidR="004D7D25" w:rsidRDefault="004D7D25">
      <w:pPr>
        <w:pStyle w:val="ConsPlusNormal"/>
        <w:spacing w:before="220"/>
        <w:ind w:firstLine="540"/>
        <w:jc w:val="both"/>
      </w:pPr>
      <w:r>
        <w:t>укомплектованность государственных медицинских организаций, оказывающих населению амбулаторную помощь, средним медицинским персоналом (физическими лицами) составит 74,1%,</w:t>
      </w:r>
    </w:p>
    <w:p w:rsidR="004D7D25" w:rsidRDefault="004D7D25">
      <w:pPr>
        <w:pStyle w:val="ConsPlusNormal"/>
        <w:spacing w:before="220"/>
        <w:ind w:firstLine="540"/>
        <w:jc w:val="both"/>
      </w:pPr>
      <w:r>
        <w:t>укомплектованность государственных медицинских организаций, оказывающих населению амбулаторную помощь, врачами (физическими лицами) составит 66,2%;</w:t>
      </w:r>
    </w:p>
    <w:p w:rsidR="004D7D25" w:rsidRDefault="004D7D25">
      <w:pPr>
        <w:pStyle w:val="ConsPlusNormal"/>
        <w:spacing w:before="220"/>
        <w:ind w:firstLine="540"/>
        <w:jc w:val="both"/>
      </w:pPr>
      <w:r>
        <w:t>в сфере социальной поддержки медицинских работников и повышения престижа профессии врача и среднего медицинского персонала:</w:t>
      </w:r>
    </w:p>
    <w:p w:rsidR="004D7D25" w:rsidRDefault="004D7D25">
      <w:pPr>
        <w:pStyle w:val="ConsPlusNormal"/>
        <w:spacing w:before="220"/>
        <w:ind w:firstLine="540"/>
        <w:jc w:val="both"/>
      </w:pPr>
      <w:r>
        <w:t>число мероприятий по повышению престижа профессии медицинского работника, проводимых в Кировской области, увеличится до 15 единиц,</w:t>
      </w:r>
    </w:p>
    <w:p w:rsidR="004D7D25" w:rsidRDefault="004D7D25">
      <w:pPr>
        <w:pStyle w:val="ConsPlusNormal"/>
        <w:spacing w:before="220"/>
        <w:ind w:firstLine="540"/>
        <w:jc w:val="both"/>
      </w:pPr>
      <w:r>
        <w:t>доля медицинских работников, получивших социальную поддержку, составит 9% от общего количества медицинских работников;</w:t>
      </w:r>
    </w:p>
    <w:p w:rsidR="004D7D25" w:rsidRDefault="004D7D25">
      <w:pPr>
        <w:pStyle w:val="ConsPlusNormal"/>
        <w:spacing w:before="220"/>
        <w:ind w:firstLine="540"/>
        <w:jc w:val="both"/>
      </w:pPr>
      <w:r>
        <w:t>в сфере повышения качества подготовки и уровня квалификации медицинских кадров:</w:t>
      </w:r>
    </w:p>
    <w:p w:rsidR="004D7D25" w:rsidRDefault="004D7D25">
      <w:pPr>
        <w:pStyle w:val="ConsPlusNormal"/>
        <w:spacing w:before="220"/>
        <w:ind w:firstLine="540"/>
        <w:jc w:val="both"/>
      </w:pPr>
      <w:r>
        <w:t>количество врачей, прошедших обучение по программам дополнительного профессионального образования в государственных образовательных организациях, увеличится до 1450 человек, в том числе:</w:t>
      </w:r>
    </w:p>
    <w:p w:rsidR="004D7D25" w:rsidRDefault="004D7D25">
      <w:pPr>
        <w:pStyle w:val="ConsPlusNormal"/>
        <w:spacing w:before="220"/>
        <w:ind w:firstLine="540"/>
        <w:jc w:val="both"/>
      </w:pPr>
      <w:r>
        <w:t>количество врачей, повысивших квалификацию, увеличится до 1340 человек, из них в образовательных учреждениях, подведомственных Министерству здравоохранения Российской Федерации, - до 1340 человек,</w:t>
      </w:r>
    </w:p>
    <w:p w:rsidR="004D7D25" w:rsidRDefault="004D7D25">
      <w:pPr>
        <w:pStyle w:val="ConsPlusNormal"/>
        <w:spacing w:before="220"/>
        <w:ind w:firstLine="540"/>
        <w:jc w:val="both"/>
      </w:pPr>
      <w:r>
        <w:t>количество врачей, прошедших профессиональную переподготовку составит 110 человек, из них в образовательных учреждениях, подведомственных Министерству здравоохранения Российской Федерации, - 110 человек,</w:t>
      </w:r>
    </w:p>
    <w:p w:rsidR="004D7D25" w:rsidRDefault="004D7D25">
      <w:pPr>
        <w:pStyle w:val="ConsPlusNormal"/>
        <w:spacing w:before="220"/>
        <w:ind w:firstLine="540"/>
        <w:jc w:val="both"/>
      </w:pPr>
      <w:r>
        <w:t>количество подготовленных специалистов по программам высшего образования в ординатуре составит 60 человек, из них в образовательных учреждениях, подведомственных Министерству здравоохранения Российской Федерации, - 60 человек,</w:t>
      </w:r>
    </w:p>
    <w:p w:rsidR="004D7D25" w:rsidRDefault="004D7D25">
      <w:pPr>
        <w:pStyle w:val="ConsPlusNormal"/>
        <w:spacing w:before="220"/>
        <w:ind w:firstLine="540"/>
        <w:jc w:val="both"/>
      </w:pPr>
      <w:r>
        <w:lastRenderedPageBreak/>
        <w:t>количество специалистов со средним медицинским и фармацевтическим образованием, прошедших обучение по программам дополнительного профессионального образования в государственных организациях, составит не менее 3000 человек, в том числе:</w:t>
      </w:r>
    </w:p>
    <w:p w:rsidR="004D7D25" w:rsidRDefault="004D7D25">
      <w:pPr>
        <w:pStyle w:val="ConsPlusNormal"/>
        <w:spacing w:before="220"/>
        <w:ind w:firstLine="540"/>
        <w:jc w:val="both"/>
      </w:pPr>
      <w:r>
        <w:t>повысивших квалификацию - 2850 человек,</w:t>
      </w:r>
    </w:p>
    <w:p w:rsidR="004D7D25" w:rsidRDefault="004D7D25">
      <w:pPr>
        <w:pStyle w:val="ConsPlusNormal"/>
        <w:spacing w:before="220"/>
        <w:ind w:firstLine="540"/>
        <w:jc w:val="both"/>
      </w:pPr>
      <w:r>
        <w:t>прошедших профессиональную подготовку - 150 человек,</w:t>
      </w:r>
    </w:p>
    <w:p w:rsidR="004D7D25" w:rsidRDefault="004D7D25">
      <w:pPr>
        <w:pStyle w:val="ConsPlusNormal"/>
        <w:spacing w:before="220"/>
        <w:ind w:firstLine="540"/>
        <w:jc w:val="both"/>
      </w:pPr>
      <w:r>
        <w:t>число лиц, направленных на обучение в пределах квоты целевого приема, составит 210 человек ежегодно, в том числе:</w:t>
      </w:r>
    </w:p>
    <w:p w:rsidR="004D7D25" w:rsidRDefault="004D7D25">
      <w:pPr>
        <w:pStyle w:val="ConsPlusNormal"/>
        <w:spacing w:before="220"/>
        <w:ind w:firstLine="540"/>
        <w:jc w:val="both"/>
      </w:pPr>
      <w:r>
        <w:t>по программам высшего профессионального образования (за исключением программы ординатуры) - 150 человек,</w:t>
      </w:r>
    </w:p>
    <w:p w:rsidR="004D7D25" w:rsidRDefault="004D7D25">
      <w:pPr>
        <w:pStyle w:val="ConsPlusNormal"/>
        <w:spacing w:before="220"/>
        <w:ind w:firstLine="540"/>
        <w:jc w:val="both"/>
      </w:pPr>
      <w:r>
        <w:t>по программам высшего образования в ординатуре - 60 человек,</w:t>
      </w:r>
    </w:p>
    <w:p w:rsidR="004D7D25" w:rsidRDefault="004D7D25">
      <w:pPr>
        <w:pStyle w:val="ConsPlusNormal"/>
        <w:spacing w:before="220"/>
        <w:ind w:firstLine="540"/>
        <w:jc w:val="both"/>
      </w:pPr>
      <w:r>
        <w:t>доля врачей, обучавшихся в рамках договора о целевом обучении для Кировской области, трудоустроившихся после завершения обучения в государственные медицинские организации Кировской области, увеличится до 90%,</w:t>
      </w:r>
    </w:p>
    <w:p w:rsidR="004D7D25" w:rsidRDefault="004D7D25">
      <w:pPr>
        <w:pStyle w:val="ConsPlusNormal"/>
        <w:spacing w:before="220"/>
        <w:ind w:firstLine="540"/>
        <w:jc w:val="both"/>
      </w:pPr>
      <w:r>
        <w:t>число бюджетных мест в образовательной организации профессионального образования, подведомственной министерству здравоохранения Кировской области, составит 300 единиц,</w:t>
      </w:r>
    </w:p>
    <w:p w:rsidR="004D7D25" w:rsidRDefault="004D7D25">
      <w:pPr>
        <w:pStyle w:val="ConsPlusNormal"/>
        <w:spacing w:before="220"/>
        <w:ind w:firstLine="540"/>
        <w:jc w:val="both"/>
      </w:pPr>
      <w:r>
        <w:t>число внебюджетных мест в образовательной организации профессионального образования, подведомственной министерству здравоохранения Кировской области, составит 175 единиц,</w:t>
      </w:r>
    </w:p>
    <w:p w:rsidR="004D7D25" w:rsidRDefault="004D7D25">
      <w:pPr>
        <w:pStyle w:val="ConsPlusNormal"/>
        <w:spacing w:before="220"/>
        <w:ind w:firstLine="540"/>
        <w:jc w:val="both"/>
      </w:pPr>
      <w:r>
        <w:t>соотношение числа бюджетных и внебюджетных мест в образовательной организации профессионального образования, подведомственной министерству здравоохранения Кировской области, составит 58,3%,</w:t>
      </w:r>
    </w:p>
    <w:p w:rsidR="004D7D25" w:rsidRDefault="004D7D25">
      <w:pPr>
        <w:pStyle w:val="ConsPlusNormal"/>
        <w:spacing w:before="220"/>
        <w:ind w:firstLine="540"/>
        <w:jc w:val="both"/>
      </w:pPr>
      <w:r>
        <w:t>число специалистов со средним медицинским и фармацевтическим образованием, окончивших образовательную организацию профессионального образования, подведомственную министерству здравоохранения Кировской области, составит 300 человек,</w:t>
      </w:r>
    </w:p>
    <w:p w:rsidR="004D7D25" w:rsidRDefault="004D7D25">
      <w:pPr>
        <w:pStyle w:val="ConsPlusNormal"/>
        <w:spacing w:before="220"/>
        <w:ind w:firstLine="540"/>
        <w:jc w:val="both"/>
      </w:pPr>
      <w:r>
        <w:t>доля врачей, имеющих квалификационную категорию, из числа врачей, работающих в медицинских организациях Кировской области, составит 39,2%,</w:t>
      </w:r>
    </w:p>
    <w:p w:rsidR="004D7D25" w:rsidRDefault="004D7D25">
      <w:pPr>
        <w:pStyle w:val="ConsPlusNormal"/>
        <w:spacing w:before="220"/>
        <w:ind w:firstLine="540"/>
        <w:jc w:val="both"/>
      </w:pPr>
      <w:r>
        <w:t>доля средних медицинских работников, имеющих квалификационную категорию, из числа среднего медицинского персонала, работающего в медицинских организациях Кировской области, составит 46,1%;</w:t>
      </w:r>
    </w:p>
    <w:p w:rsidR="004D7D25" w:rsidRDefault="004D7D25">
      <w:pPr>
        <w:pStyle w:val="ConsPlusNormal"/>
        <w:spacing w:before="220"/>
        <w:ind w:firstLine="540"/>
        <w:jc w:val="both"/>
      </w:pPr>
      <w:r>
        <w:t>обеспеченность врачами, работающими в государственных и муниципальных медицинских организациях (в рамках проекта "Обеспечение медицинских организаций системы здравоохранения Кировской области квалифицированными кадрами"), увеличится до 39 человек на 10 тыс. человек населения;</w:t>
      </w:r>
    </w:p>
    <w:p w:rsidR="004D7D25" w:rsidRDefault="004D7D25">
      <w:pPr>
        <w:pStyle w:val="ConsPlusNormal"/>
        <w:jc w:val="both"/>
      </w:pPr>
      <w:r>
        <w:t xml:space="preserve">(абзац введен </w:t>
      </w:r>
      <w:hyperlink r:id="rId1027"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обеспеченность средними медицинскими работниками, работающими в государственных и муниципальных медицинских организациях (в рамках проекта "Обеспечение медицинских организаций системы здравоохранения Кировской области квалифицированными кадрами"), увеличится до 96 человек на 10 тыс. человек населения;</w:t>
      </w:r>
    </w:p>
    <w:p w:rsidR="004D7D25" w:rsidRDefault="004D7D25">
      <w:pPr>
        <w:pStyle w:val="ConsPlusNormal"/>
        <w:jc w:val="both"/>
      </w:pPr>
      <w:r>
        <w:t xml:space="preserve">(абзац введен </w:t>
      </w:r>
      <w:hyperlink r:id="rId1028"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обеспеченность населения врачами, оказывающими медицинскую помощь в амбулаторных условиях (в рамках проекта "Обеспечение медицинских организаций системы здравоохранения </w:t>
      </w:r>
      <w:r>
        <w:lastRenderedPageBreak/>
        <w:t>Кировской области квалифицированными кадрами"), увеличится до 21,8 человека на 10 тыс. человек населения.</w:t>
      </w:r>
    </w:p>
    <w:p w:rsidR="004D7D25" w:rsidRDefault="004D7D25">
      <w:pPr>
        <w:pStyle w:val="ConsPlusNormal"/>
        <w:jc w:val="both"/>
      </w:pPr>
      <w:r>
        <w:t xml:space="preserve">(абзац введен </w:t>
      </w:r>
      <w:hyperlink r:id="rId1029" w:history="1">
        <w:r>
          <w:rPr>
            <w:color w:val="0000FF"/>
          </w:rPr>
          <w:t>постановлением</w:t>
        </w:r>
      </w:hyperlink>
      <w:r>
        <w:t xml:space="preserve"> Правительства Кировской области от 08.02.2019 N 57-П)</w:t>
      </w:r>
    </w:p>
    <w:p w:rsidR="004D7D25" w:rsidRDefault="004D7D25">
      <w:pPr>
        <w:pStyle w:val="ConsPlusNormal"/>
        <w:jc w:val="both"/>
      </w:pPr>
    </w:p>
    <w:p w:rsidR="004D7D25" w:rsidRDefault="004D7D25">
      <w:pPr>
        <w:pStyle w:val="ConsPlusTitle"/>
        <w:jc w:val="center"/>
        <w:outlineLvl w:val="2"/>
      </w:pPr>
      <w:bookmarkStart w:id="16" w:name="P5083"/>
      <w:bookmarkEnd w:id="16"/>
      <w:r>
        <w:t>3. Обобщенная характеристика мероприятий Подпрограммы</w:t>
      </w:r>
    </w:p>
    <w:p w:rsidR="004D7D25" w:rsidRDefault="004D7D25">
      <w:pPr>
        <w:pStyle w:val="ConsPlusNormal"/>
        <w:jc w:val="center"/>
      </w:pPr>
      <w:r>
        <w:t xml:space="preserve">(в ред. </w:t>
      </w:r>
      <w:hyperlink r:id="rId1030"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03.03.2014 N 251/162)</w:t>
      </w:r>
    </w:p>
    <w:p w:rsidR="004D7D25" w:rsidRDefault="004D7D25">
      <w:pPr>
        <w:pStyle w:val="ConsPlusNormal"/>
        <w:jc w:val="both"/>
      </w:pPr>
    </w:p>
    <w:p w:rsidR="004D7D25" w:rsidRDefault="004D7D25">
      <w:pPr>
        <w:pStyle w:val="ConsPlusNormal"/>
        <w:ind w:firstLine="540"/>
        <w:jc w:val="both"/>
      </w:pPr>
      <w:r>
        <w:t>Достижение целей и решение задачи Подпрограммы осуществляется путем реализации отдельных мероприятий:</w:t>
      </w:r>
    </w:p>
    <w:p w:rsidR="004D7D25" w:rsidRDefault="004D7D25">
      <w:pPr>
        <w:pStyle w:val="ConsPlusNormal"/>
        <w:spacing w:before="220"/>
        <w:ind w:firstLine="540"/>
        <w:jc w:val="both"/>
      </w:pPr>
      <w:r>
        <w:t>взаимодействие министерства здравоохранения с государственными образовательными учреждениями в области подготовки, последипломного образования медицинских кадров Кировской области;</w:t>
      </w:r>
    </w:p>
    <w:p w:rsidR="004D7D25" w:rsidRDefault="004D7D25">
      <w:pPr>
        <w:pStyle w:val="ConsPlusNormal"/>
        <w:jc w:val="both"/>
      </w:pPr>
      <w:r>
        <w:t xml:space="preserve">(в ред. </w:t>
      </w:r>
      <w:hyperlink r:id="rId1031"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формирование кадрового резерва руководителей учреждений здравоохранения, подведомственных министерству здравоохранения;</w:t>
      </w:r>
    </w:p>
    <w:p w:rsidR="004D7D25" w:rsidRDefault="004D7D25">
      <w:pPr>
        <w:pStyle w:val="ConsPlusNormal"/>
        <w:jc w:val="both"/>
      </w:pPr>
      <w:r>
        <w:t xml:space="preserve">(в ред. </w:t>
      </w:r>
      <w:hyperlink r:id="rId1032" w:history="1">
        <w:r>
          <w:rPr>
            <w:color w:val="0000FF"/>
          </w:rPr>
          <w:t>постановления</w:t>
        </w:r>
      </w:hyperlink>
      <w:r>
        <w:t xml:space="preserve"> Правительства Кировской области от 18.08.2015 N 55/509)</w:t>
      </w:r>
    </w:p>
    <w:p w:rsidR="004D7D25" w:rsidRDefault="004D7D25">
      <w:pPr>
        <w:pStyle w:val="ConsPlusNormal"/>
        <w:spacing w:before="220"/>
        <w:ind w:firstLine="540"/>
        <w:jc w:val="both"/>
      </w:pPr>
      <w:r>
        <w:t>совершенствование механизмов и условий целевого приема абитуриентов в образовательные организации по программам высшего профессионального образования с целью последующего их трудоустройства в государственные медицинские организации Кировской области путем заключения договоров о целевом обучении;</w:t>
      </w:r>
    </w:p>
    <w:p w:rsidR="004D7D25" w:rsidRDefault="004D7D25">
      <w:pPr>
        <w:pStyle w:val="ConsPlusNormal"/>
        <w:jc w:val="both"/>
      </w:pPr>
      <w:r>
        <w:t xml:space="preserve">(в ред. </w:t>
      </w:r>
      <w:hyperlink r:id="rId1033"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совершенствование механизмов и условий целевой подготовки специалистов по программам послевузовского профессионального образования с целью последующего их трудоустройства в медицинские организации Кировской области путем заключения целевых договоров;</w:t>
      </w:r>
    </w:p>
    <w:p w:rsidR="004D7D25" w:rsidRDefault="004D7D25">
      <w:pPr>
        <w:pStyle w:val="ConsPlusNormal"/>
        <w:spacing w:before="220"/>
        <w:ind w:firstLine="540"/>
        <w:jc w:val="both"/>
      </w:pPr>
      <w:r>
        <w:t>обучение по программам среднего профессионального образования;</w:t>
      </w:r>
    </w:p>
    <w:p w:rsidR="004D7D25" w:rsidRDefault="004D7D25">
      <w:pPr>
        <w:pStyle w:val="ConsPlusNormal"/>
        <w:jc w:val="both"/>
      </w:pPr>
      <w:r>
        <w:t xml:space="preserve">(в ред. </w:t>
      </w:r>
      <w:hyperlink r:id="rId1034"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обучение по программам дополнительного медицинского и фармацевтического образования;</w:t>
      </w:r>
    </w:p>
    <w:p w:rsidR="004D7D25" w:rsidRDefault="004D7D25">
      <w:pPr>
        <w:pStyle w:val="ConsPlusNormal"/>
        <w:spacing w:before="220"/>
        <w:ind w:firstLine="540"/>
        <w:jc w:val="both"/>
      </w:pPr>
      <w:r>
        <w:t>обеспечение доступа к электронным полнотекстовым базам данных медицинской и научной литературы, электронному каталогу;</w:t>
      </w:r>
    </w:p>
    <w:p w:rsidR="004D7D25" w:rsidRDefault="004D7D25">
      <w:pPr>
        <w:pStyle w:val="ConsPlusNormal"/>
        <w:spacing w:before="220"/>
        <w:ind w:firstLine="540"/>
        <w:jc w:val="both"/>
      </w:pPr>
      <w:r>
        <w:t>проведение всероссийских и региональных проектов и конкурсов;</w:t>
      </w:r>
    </w:p>
    <w:p w:rsidR="004D7D25" w:rsidRDefault="004D7D25">
      <w:pPr>
        <w:pStyle w:val="ConsPlusNormal"/>
        <w:jc w:val="both"/>
      </w:pPr>
      <w:r>
        <w:t xml:space="preserve">(в ред. </w:t>
      </w:r>
      <w:hyperlink r:id="rId103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 xml:space="preserve">абзацы десятый - одиннадцатый исключены. - </w:t>
      </w:r>
      <w:hyperlink r:id="rId1036" w:history="1">
        <w:r>
          <w:rPr>
            <w:color w:val="0000FF"/>
          </w:rPr>
          <w:t>Постановление</w:t>
        </w:r>
      </w:hyperlink>
      <w:r>
        <w:t xml:space="preserve"> Правительства Кировской области от 19.07.2016 N 112/443;</w:t>
      </w:r>
    </w:p>
    <w:p w:rsidR="004D7D25" w:rsidRDefault="004D7D25">
      <w:pPr>
        <w:pStyle w:val="ConsPlusNormal"/>
        <w:spacing w:before="220"/>
        <w:ind w:firstLine="540"/>
        <w:jc w:val="both"/>
      </w:pPr>
      <w:r>
        <w:t>предоставление социальной поддержки медицинским работникам при поступлении на постоянную работу в медицинские организации Кировской области (структурные подразделения), расположенные в сельских населенных пунктах, поселках городского типа, городах Кировской области, по 2018 год включительно. С 2019 года мероприятие реализуется в рамках проекта "Обеспечение медицинских организаций системы здравоохранения Кировской области квалифицированными кадрами";</w:t>
      </w:r>
    </w:p>
    <w:p w:rsidR="004D7D25" w:rsidRDefault="004D7D25">
      <w:pPr>
        <w:pStyle w:val="ConsPlusNormal"/>
        <w:jc w:val="both"/>
      </w:pPr>
      <w:r>
        <w:t xml:space="preserve">(в ред. </w:t>
      </w:r>
      <w:hyperlink r:id="rId1037"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предоставление социальной поддержки врачам общей врачебной (семейной) практики, работающим в учреждениях здравоохранения;</w:t>
      </w:r>
    </w:p>
    <w:p w:rsidR="004D7D25" w:rsidRDefault="004D7D25">
      <w:pPr>
        <w:pStyle w:val="ConsPlusNormal"/>
        <w:spacing w:before="220"/>
        <w:ind w:firstLine="540"/>
        <w:jc w:val="both"/>
      </w:pPr>
      <w:r>
        <w:lastRenderedPageBreak/>
        <w:t>предоставление мер социальной поддержки медицинским и фармацевтическим работникам, работающим и проживающим в сельских населенных пунктах или поселках городского типа Кировской области;</w:t>
      </w:r>
    </w:p>
    <w:p w:rsidR="004D7D25" w:rsidRDefault="004D7D25">
      <w:pPr>
        <w:pStyle w:val="ConsPlusNormal"/>
        <w:spacing w:before="220"/>
        <w:ind w:firstLine="540"/>
        <w:jc w:val="both"/>
      </w:pPr>
      <w:r>
        <w:t xml:space="preserve">предоставление единовременных компенсационных выплат медицинским работникам в соответствии с </w:t>
      </w:r>
      <w:hyperlink r:id="rId1038" w:history="1">
        <w:r>
          <w:rPr>
            <w:color w:val="0000FF"/>
          </w:rPr>
          <w:t>Законом</w:t>
        </w:r>
      </w:hyperlink>
      <w:r>
        <w:t xml:space="preserve"> "Об обязательном медицинском страховании в Российской Федерации";</w:t>
      </w:r>
    </w:p>
    <w:p w:rsidR="004D7D25" w:rsidRDefault="004D7D25">
      <w:pPr>
        <w:pStyle w:val="ConsPlusNormal"/>
        <w:jc w:val="both"/>
      </w:pPr>
      <w:r>
        <w:t xml:space="preserve">(в ред. </w:t>
      </w:r>
      <w:hyperlink r:id="rId103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 xml:space="preserve">абзац исключен. - </w:t>
      </w:r>
      <w:hyperlink r:id="rId1040" w:history="1">
        <w:r>
          <w:rPr>
            <w:color w:val="0000FF"/>
          </w:rPr>
          <w:t>Постановление</w:t>
        </w:r>
      </w:hyperlink>
      <w:r>
        <w:t xml:space="preserve"> Правительства Кировской области от 19.07.2016 N 112/443;</w:t>
      </w:r>
    </w:p>
    <w:p w:rsidR="004D7D25" w:rsidRDefault="004D7D25">
      <w:pPr>
        <w:pStyle w:val="ConsPlusNormal"/>
        <w:spacing w:before="220"/>
        <w:ind w:firstLine="540"/>
        <w:jc w:val="both"/>
      </w:pPr>
      <w:r>
        <w:t>предоставление медицинским работникам жилья на период работы в государственных медицинских организациях Кировской области;</w:t>
      </w:r>
    </w:p>
    <w:p w:rsidR="004D7D25" w:rsidRDefault="004D7D25">
      <w:pPr>
        <w:pStyle w:val="ConsPlusNormal"/>
        <w:jc w:val="both"/>
      </w:pPr>
      <w:r>
        <w:t xml:space="preserve">(в ред. </w:t>
      </w:r>
      <w:hyperlink r:id="rId1041"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проведение работы по усовершенствованию и ведению базы данных вакансий медицинских работников учреждений здравоохранения Кировской области;</w:t>
      </w:r>
    </w:p>
    <w:p w:rsidR="004D7D25" w:rsidRDefault="004D7D25">
      <w:pPr>
        <w:pStyle w:val="ConsPlusNormal"/>
        <w:spacing w:before="220"/>
        <w:ind w:firstLine="540"/>
        <w:jc w:val="both"/>
      </w:pPr>
      <w:r>
        <w:t>мониторинг кадрового состава здравоохранения, ведение регионального сегмента Федерального регистра медицинских и фармацевтических работников;</w:t>
      </w:r>
    </w:p>
    <w:p w:rsidR="004D7D25" w:rsidRDefault="004D7D25">
      <w:pPr>
        <w:pStyle w:val="ConsPlusNormal"/>
        <w:spacing w:before="220"/>
        <w:ind w:firstLine="540"/>
        <w:jc w:val="both"/>
      </w:pPr>
      <w:r>
        <w:t xml:space="preserve">повышение заработной платы работников учреждений здравоохранения в соответствии с </w:t>
      </w:r>
      <w:hyperlink r:id="rId1042"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rsidR="004D7D25" w:rsidRDefault="004D7D25">
      <w:pPr>
        <w:pStyle w:val="ConsPlusNormal"/>
        <w:spacing w:before="220"/>
        <w:ind w:firstLine="540"/>
        <w:jc w:val="both"/>
      </w:pPr>
      <w:r>
        <w:t>обучение по программам среднего профессионального образования и дополнительного медицинского и фармацевтического образования.</w:t>
      </w:r>
    </w:p>
    <w:p w:rsidR="004D7D25" w:rsidRDefault="004D7D25">
      <w:pPr>
        <w:pStyle w:val="ConsPlusNormal"/>
        <w:jc w:val="both"/>
      </w:pPr>
      <w:r>
        <w:t xml:space="preserve">(абзац введен </w:t>
      </w:r>
      <w:hyperlink r:id="rId1043"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Достижение целей и решение задачи Подпрограммы осуществляются путем реализации проекта "Обеспечение медицинских организаций системы здравоохранения Кировской области квалифицированными кадрами".</w:t>
      </w:r>
    </w:p>
    <w:p w:rsidR="004D7D25" w:rsidRDefault="004D7D25">
      <w:pPr>
        <w:pStyle w:val="ConsPlusNormal"/>
        <w:jc w:val="both"/>
      </w:pPr>
      <w:r>
        <w:t xml:space="preserve">(абзац введен </w:t>
      </w:r>
      <w:hyperlink r:id="rId1044"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Кроме того, достижение целей и решение задач Подпрограммы в 2013 году осуществлялось путем реализации областной целевой </w:t>
      </w:r>
      <w:hyperlink r:id="rId1045" w:history="1">
        <w:r>
          <w:rPr>
            <w:color w:val="0000FF"/>
          </w:rPr>
          <w:t>программы</w:t>
        </w:r>
      </w:hyperlink>
      <w:r>
        <w:t xml:space="preserve"> "Развитие системы здравоохранения Кировской области" на 2012 - 2014 годы, ведомственных целевых программ "</w:t>
      </w:r>
      <w:hyperlink r:id="rId1046" w:history="1">
        <w:r>
          <w:rPr>
            <w:color w:val="0000FF"/>
          </w:rPr>
          <w:t>Развитие</w:t>
        </w:r>
      </w:hyperlink>
      <w:r>
        <w:t xml:space="preserve"> системы среднего профессионального образования в сфере здравоохранения, повышения квалификации и профессиональной подготовки средних медицинских работников Кировской области", "</w:t>
      </w:r>
      <w:hyperlink r:id="rId1047" w:history="1">
        <w:r>
          <w:rPr>
            <w:color w:val="0000FF"/>
          </w:rPr>
          <w:t>Совершенствование</w:t>
        </w:r>
      </w:hyperlink>
      <w:r>
        <w:t xml:space="preserve"> информационно-аналитической деятельности и развитие системы библиотечного обслуживания здравоохранения Кировской области", "</w:t>
      </w:r>
      <w:hyperlink r:id="rId1048" w:history="1">
        <w:r>
          <w:rPr>
            <w:color w:val="0000FF"/>
          </w:rPr>
          <w:t>Оказание</w:t>
        </w:r>
      </w:hyperlink>
      <w:r>
        <w:t xml:space="preserve"> медицинской помощи населению Кировской области", "</w:t>
      </w:r>
      <w:hyperlink r:id="rId1049" w:history="1">
        <w:r>
          <w:rPr>
            <w:color w:val="0000FF"/>
          </w:rPr>
          <w:t>Совершенствование</w:t>
        </w:r>
      </w:hyperlink>
      <w:r>
        <w:t xml:space="preserve"> санаторно-курортной помощи населению Кировской области", "</w:t>
      </w:r>
      <w:hyperlink r:id="rId1050" w:history="1">
        <w:r>
          <w:rPr>
            <w:color w:val="0000FF"/>
          </w:rPr>
          <w:t>Совершенствование</w:t>
        </w:r>
      </w:hyperlink>
      <w:r>
        <w:t xml:space="preserve"> психолого-медико-педагогической реабилитации детей, находящихся в домах ребенка Кировской области".</w:t>
      </w:r>
    </w:p>
    <w:p w:rsidR="004D7D25" w:rsidRDefault="004D7D25">
      <w:pPr>
        <w:pStyle w:val="ConsPlusNormal"/>
        <w:spacing w:before="220"/>
        <w:ind w:firstLine="540"/>
        <w:jc w:val="both"/>
      </w:pPr>
      <w:r>
        <w:t xml:space="preserve">В рамках реализации областной целевой </w:t>
      </w:r>
      <w:hyperlink r:id="rId1051" w:history="1">
        <w:r>
          <w:rPr>
            <w:color w:val="0000FF"/>
          </w:rPr>
          <w:t>программы</w:t>
        </w:r>
      </w:hyperlink>
      <w:r>
        <w:t xml:space="preserve"> "Развитие системы здравоохранения Кировской области" на 2012 - 2014 годы реализованы мероприятия, направленные на закрепление врачебных кадров в учреждениях здравоохранения.</w:t>
      </w:r>
    </w:p>
    <w:p w:rsidR="004D7D25" w:rsidRDefault="004D7D25">
      <w:pPr>
        <w:pStyle w:val="ConsPlusNormal"/>
        <w:spacing w:before="220"/>
        <w:ind w:firstLine="540"/>
        <w:jc w:val="both"/>
      </w:pPr>
      <w:r>
        <w:t xml:space="preserve">В рамках реализации ведомственной целевой </w:t>
      </w:r>
      <w:hyperlink r:id="rId1052" w:history="1">
        <w:r>
          <w:rPr>
            <w:color w:val="0000FF"/>
          </w:rPr>
          <w:t>программы</w:t>
        </w:r>
      </w:hyperlink>
      <w:r>
        <w:t xml:space="preserve"> "Развитие системы среднего профессионального образования в сфере здравоохранения, повышения квалификации и профессиональной подготовки средних медицинских работников Кировской области" организовано обучение по программам среднего профессионального образования, внедрение современных педагогических технологий и методов управления, повышение квалификации средних медицинских работников, оказывающих первичную и специализированную медицинскую помощь, профессиональная переподготовка среднего медицинского персонала.</w:t>
      </w:r>
    </w:p>
    <w:p w:rsidR="004D7D25" w:rsidRDefault="004D7D25">
      <w:pPr>
        <w:pStyle w:val="ConsPlusNormal"/>
        <w:spacing w:before="220"/>
        <w:ind w:firstLine="540"/>
        <w:jc w:val="both"/>
      </w:pPr>
      <w:r>
        <w:lastRenderedPageBreak/>
        <w:t xml:space="preserve">В рамках реализации ведомственной целевой </w:t>
      </w:r>
      <w:hyperlink r:id="rId1053" w:history="1">
        <w:r>
          <w:rPr>
            <w:color w:val="0000FF"/>
          </w:rPr>
          <w:t>программы</w:t>
        </w:r>
      </w:hyperlink>
      <w:r>
        <w:t xml:space="preserve"> "Совершенствование информационно-аналитической деятельности и развитие системы библиотечного обслуживания здравоохранения Кировской области" обеспечен доступ к электронным полнотекстовым базам данных медицинской и научной литературы, электронному каталогу.</w:t>
      </w:r>
    </w:p>
    <w:p w:rsidR="004D7D25" w:rsidRDefault="004D7D25">
      <w:pPr>
        <w:pStyle w:val="ConsPlusNormal"/>
        <w:spacing w:before="220"/>
        <w:ind w:firstLine="540"/>
        <w:jc w:val="both"/>
      </w:pPr>
      <w:r>
        <w:t>В рамках реализации ведомственных целевых программ "</w:t>
      </w:r>
      <w:hyperlink r:id="rId1054" w:history="1">
        <w:r>
          <w:rPr>
            <w:color w:val="0000FF"/>
          </w:rPr>
          <w:t>Оказание</w:t>
        </w:r>
      </w:hyperlink>
      <w:r>
        <w:t xml:space="preserve"> медицинской помощи населению Кировской области", "</w:t>
      </w:r>
      <w:hyperlink r:id="rId1055" w:history="1">
        <w:r>
          <w:rPr>
            <w:color w:val="0000FF"/>
          </w:rPr>
          <w:t>Совершенствование</w:t>
        </w:r>
      </w:hyperlink>
      <w:r>
        <w:t xml:space="preserve"> санаторно-курортной помощи населению Кировской области", "</w:t>
      </w:r>
      <w:hyperlink r:id="rId1056" w:history="1">
        <w:r>
          <w:rPr>
            <w:color w:val="0000FF"/>
          </w:rPr>
          <w:t>Совершенствование</w:t>
        </w:r>
      </w:hyperlink>
      <w:r>
        <w:t xml:space="preserve"> психолого-медико-педагогической реабилитации детей, находящихся в домах ребенка Кировской области" предоставлены меры социальной поддержки медицинским и фармацевтическим работникам, работающим и проживающим в сельских населенных пунктах или поселках городского типа Кировской области.</w:t>
      </w:r>
    </w:p>
    <w:p w:rsidR="004D7D25" w:rsidRDefault="004D7D25">
      <w:pPr>
        <w:pStyle w:val="ConsPlusNormal"/>
        <w:spacing w:before="220"/>
        <w:ind w:firstLine="540"/>
        <w:jc w:val="both"/>
      </w:pPr>
      <w:r>
        <w:t>В рамках реализации отдельных мероприятий:</w:t>
      </w:r>
    </w:p>
    <w:p w:rsidR="004D7D25" w:rsidRDefault="004D7D25">
      <w:pPr>
        <w:pStyle w:val="ConsPlusNormal"/>
        <w:spacing w:before="220"/>
        <w:ind w:firstLine="540"/>
        <w:jc w:val="both"/>
      </w:pPr>
      <w:r>
        <w:t>взаимодействие министерства здравоохранения с государственными образовательными учреждениями в области подготовки, последипломного образования медицинских кадров Кировской области. В рамках данного мероприятия планируется продолжать взаимодействие с государственными образовательными медицинскими организациями в области подготовки специалистов в рамках целевого набора для учреждений здравоохранения Кировской области;</w:t>
      </w:r>
    </w:p>
    <w:p w:rsidR="004D7D25" w:rsidRDefault="004D7D25">
      <w:pPr>
        <w:pStyle w:val="ConsPlusNormal"/>
        <w:jc w:val="both"/>
      </w:pPr>
      <w:r>
        <w:t xml:space="preserve">(в ред. постановлений Правительства Кировской области от 08.08.2014 </w:t>
      </w:r>
      <w:hyperlink r:id="rId1057" w:history="1">
        <w:r>
          <w:rPr>
            <w:color w:val="0000FF"/>
          </w:rPr>
          <w:t>N 274/538</w:t>
        </w:r>
      </w:hyperlink>
      <w:r>
        <w:t xml:space="preserve">, от 18.08.2015 </w:t>
      </w:r>
      <w:hyperlink r:id="rId1058" w:history="1">
        <w:r>
          <w:rPr>
            <w:color w:val="0000FF"/>
          </w:rPr>
          <w:t>N 55/509</w:t>
        </w:r>
      </w:hyperlink>
      <w:r>
        <w:t>)</w:t>
      </w:r>
    </w:p>
    <w:p w:rsidR="004D7D25" w:rsidRDefault="004D7D25">
      <w:pPr>
        <w:pStyle w:val="ConsPlusNormal"/>
        <w:spacing w:before="220"/>
        <w:ind w:firstLine="540"/>
        <w:jc w:val="both"/>
      </w:pPr>
      <w:r>
        <w:t>формирование кадрового резерва руководителей учреждений здравоохранения Кировской области. В рамках данного мероприятия планируется продолжить работу по укреплению административного потенциала с целью совершенствования и повышения уровня оказания медицинской помощи;</w:t>
      </w:r>
    </w:p>
    <w:p w:rsidR="004D7D25" w:rsidRDefault="004D7D25">
      <w:pPr>
        <w:pStyle w:val="ConsPlusNormal"/>
        <w:spacing w:before="220"/>
        <w:ind w:firstLine="540"/>
        <w:jc w:val="both"/>
      </w:pPr>
      <w:r>
        <w:t>совершенствование механизмов и условий целевого приема абитуриентов в образовательные организации по программам высшего профессионального образования с целью последующего их трудоустройства в государственные медицинские организации Кировской области путем заключения договоров о целевом обучении. В рамках данного мероприятия планируется организация и проведение целевого набора абитуриентов в образовательные организации;</w:t>
      </w:r>
    </w:p>
    <w:p w:rsidR="004D7D25" w:rsidRDefault="004D7D25">
      <w:pPr>
        <w:pStyle w:val="ConsPlusNormal"/>
        <w:jc w:val="both"/>
      </w:pPr>
      <w:r>
        <w:t xml:space="preserve">(в ред. </w:t>
      </w:r>
      <w:hyperlink r:id="rId1059"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совершенствование механизмов и условий целевой подготовки специалистов по программам послевузовского профессионального образования с целью последующего их трудоустройства в медицинские организации Кировской области путем заключения целевых договоров. В рамках данного мероприятия планируется совершенствовать работу по целевому набору студентов в образовательные медицинские организации по программам послевузовского профессионального образования;</w:t>
      </w:r>
    </w:p>
    <w:p w:rsidR="004D7D25" w:rsidRDefault="004D7D25">
      <w:pPr>
        <w:pStyle w:val="ConsPlusNormal"/>
        <w:jc w:val="both"/>
      </w:pPr>
      <w:r>
        <w:t xml:space="preserve">(в ред. </w:t>
      </w:r>
      <w:hyperlink r:id="rId1060" w:history="1">
        <w:r>
          <w:rPr>
            <w:color w:val="0000FF"/>
          </w:rPr>
          <w:t>постановления</w:t>
        </w:r>
      </w:hyperlink>
      <w:r>
        <w:t xml:space="preserve"> Правительства Кировской области от 12.12.2014 N 15/200)</w:t>
      </w:r>
    </w:p>
    <w:p w:rsidR="004D7D25" w:rsidRDefault="004D7D25">
      <w:pPr>
        <w:pStyle w:val="ConsPlusNormal"/>
        <w:spacing w:before="220"/>
        <w:ind w:firstLine="540"/>
        <w:jc w:val="both"/>
      </w:pPr>
      <w:r>
        <w:t>обучение по программам среднего профессионального образования. В рамках данного мероприятия планируется возобновить целевой набор в Кировский медицинский колледж, обучение по программам среднего профессионального образования, внедрение современных педагогических технологий и методов управления;</w:t>
      </w:r>
    </w:p>
    <w:p w:rsidR="004D7D25" w:rsidRDefault="004D7D25">
      <w:pPr>
        <w:pStyle w:val="ConsPlusNormal"/>
        <w:jc w:val="both"/>
      </w:pPr>
      <w:r>
        <w:t xml:space="preserve">(в ред. </w:t>
      </w:r>
      <w:hyperlink r:id="rId1061"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обучение по программам дополнительного медицинского и фармацевтического образования. В рамках данного мероприятия планируется повышение квалификации средних медицинских работников, оказывающих первичную и специализированную медицинскую помощь, профессиональная переподготовка средних медицинских работников. Ввести практику предоставления учреждениями здравоохранения мониторинга по обучению среднего медицинского персонала;</w:t>
      </w:r>
    </w:p>
    <w:p w:rsidR="004D7D25" w:rsidRDefault="004D7D25">
      <w:pPr>
        <w:pStyle w:val="ConsPlusNormal"/>
        <w:spacing w:before="220"/>
        <w:ind w:firstLine="540"/>
        <w:jc w:val="both"/>
      </w:pPr>
      <w:r>
        <w:lastRenderedPageBreak/>
        <w:t xml:space="preserve">обеспечение доступа к электронным полнотекстовым базам данных медицинской и научной литературы, электронному каталогу. В рамках данного мероприятия планируется развивать взаимодействие научной библиотеки и учреждений здравоохранения Кировской области. С 01.01.2015 в связи с присоединением Кировского областного государственного казенного учреждения здравоохранения "Кировская областная научная медицинская библиотека" к Кировскому областному государственному бюджетному учреждению здравоохранения "Медицинский информационно-аналитический центр" данное мероприятие осуществляется в рамках </w:t>
      </w:r>
      <w:hyperlink w:anchor="P5706" w:history="1">
        <w:r>
          <w:rPr>
            <w:color w:val="0000FF"/>
          </w:rPr>
          <w:t>подпрограммы</w:t>
        </w:r>
      </w:hyperlink>
      <w:r>
        <w:t xml:space="preserve"> "Развитие информатизации в здравоохранении";</w:t>
      </w:r>
    </w:p>
    <w:p w:rsidR="004D7D25" w:rsidRDefault="004D7D25">
      <w:pPr>
        <w:pStyle w:val="ConsPlusNormal"/>
        <w:jc w:val="both"/>
      </w:pPr>
      <w:r>
        <w:t xml:space="preserve">(в ред. </w:t>
      </w:r>
      <w:hyperlink r:id="rId1062" w:history="1">
        <w:r>
          <w:rPr>
            <w:color w:val="0000FF"/>
          </w:rPr>
          <w:t>постановления</w:t>
        </w:r>
      </w:hyperlink>
      <w:r>
        <w:t xml:space="preserve"> Правительства Кировской области от 30.12.2014 N 19/286)</w:t>
      </w:r>
    </w:p>
    <w:p w:rsidR="004D7D25" w:rsidRDefault="004D7D25">
      <w:pPr>
        <w:pStyle w:val="ConsPlusNormal"/>
        <w:spacing w:before="220"/>
        <w:ind w:firstLine="540"/>
        <w:jc w:val="both"/>
      </w:pPr>
      <w:r>
        <w:t>проведение всероссийских и региональных проектов и конкурсов. В рамках данного мероприятия планируется реализация проектов и проведение конкурсов, направленных на поднятие престижа профессии медицинского работника;</w:t>
      </w:r>
    </w:p>
    <w:p w:rsidR="004D7D25" w:rsidRDefault="004D7D25">
      <w:pPr>
        <w:pStyle w:val="ConsPlusNormal"/>
        <w:jc w:val="both"/>
      </w:pPr>
      <w:r>
        <w:t xml:space="preserve">(в ред. </w:t>
      </w:r>
      <w:hyperlink r:id="rId1063"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 xml:space="preserve">абзацы тридцать четвертый - тридцать пятый исключены. - </w:t>
      </w:r>
      <w:hyperlink r:id="rId1064" w:history="1">
        <w:r>
          <w:rPr>
            <w:color w:val="0000FF"/>
          </w:rPr>
          <w:t>Постановление</w:t>
        </w:r>
      </w:hyperlink>
      <w:r>
        <w:t xml:space="preserve"> Правительства Кировской области от 19.07.2016 N 112/443;</w:t>
      </w:r>
    </w:p>
    <w:p w:rsidR="004D7D25" w:rsidRDefault="004D7D25">
      <w:pPr>
        <w:pStyle w:val="ConsPlusNormal"/>
        <w:spacing w:before="220"/>
        <w:ind w:firstLine="540"/>
        <w:jc w:val="both"/>
      </w:pPr>
      <w:r>
        <w:t>предоставление социальной поддержки медицинским работникам при поступлении на постоянную работу в медицинские организации Кировской области (структурные подразделения), расположенные в сельских населенных пунктах, поселках городского типа, городах Кировской области. В рамках данного мероприятия планируется предоставление единовременных денежных выплат медицинским работникам при поступлении на постоянную работу в медицинские организации Кировской области (структурные подразделения), расположенные в сельских населенных пунктах, поселках городского типа, городах Кировской области. Сроки реализации отдельного мероприятия: 2013 - 2018 годы;</w:t>
      </w:r>
    </w:p>
    <w:p w:rsidR="004D7D25" w:rsidRDefault="004D7D25">
      <w:pPr>
        <w:pStyle w:val="ConsPlusNormal"/>
        <w:jc w:val="both"/>
      </w:pPr>
      <w:r>
        <w:t xml:space="preserve">(в ред. </w:t>
      </w:r>
      <w:hyperlink r:id="rId1065"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предоставление социальной поддержки врачам общей врачебной (семейной) практики, работающим в учреждениях здравоохранения. В рамках данного мероприятия планируется предоставление единовременных денежных выплат врачам общей практики (семейным врачам) при поступлении на постоянную работу в учреждения здравоохранения;</w:t>
      </w:r>
    </w:p>
    <w:p w:rsidR="004D7D25" w:rsidRDefault="004D7D25">
      <w:pPr>
        <w:pStyle w:val="ConsPlusNormal"/>
        <w:spacing w:before="220"/>
        <w:ind w:firstLine="540"/>
        <w:jc w:val="both"/>
      </w:pPr>
      <w:r>
        <w:t>предоставление мер социальной поддержки медицинским и фармацевтическим работникам, работающим и проживающим в сельских населенных пунктах или поселках городского типа Кировской области. В рамках данного мероприятия планируется возмещение расходов на оплату коммунальных услуг (освещение и отопление);</w:t>
      </w:r>
    </w:p>
    <w:p w:rsidR="004D7D25" w:rsidRDefault="004D7D25">
      <w:pPr>
        <w:pStyle w:val="ConsPlusNormal"/>
        <w:spacing w:before="220"/>
        <w:ind w:firstLine="540"/>
        <w:jc w:val="both"/>
      </w:pPr>
      <w:r>
        <w:t xml:space="preserve">предоставление единовременных компенсационных выплат медицинским работникам в соответствии с </w:t>
      </w:r>
      <w:hyperlink r:id="rId1066" w:history="1">
        <w:r>
          <w:rPr>
            <w:color w:val="0000FF"/>
          </w:rPr>
          <w:t>Законом</w:t>
        </w:r>
      </w:hyperlink>
      <w:r>
        <w:t xml:space="preserve"> "Об обязательном медицинском страховании в Российской Федерации". В рамках данного мероприятия планируется привлечение молодых врачей-специалистов на постоянную работу в учреждения здравоохранения, расположенные в сельской местности;</w:t>
      </w:r>
    </w:p>
    <w:p w:rsidR="004D7D25" w:rsidRDefault="004D7D25">
      <w:pPr>
        <w:pStyle w:val="ConsPlusNormal"/>
        <w:jc w:val="both"/>
      </w:pPr>
      <w:r>
        <w:t xml:space="preserve">(в ред. </w:t>
      </w:r>
      <w:hyperlink r:id="rId1067"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 xml:space="preserve">абзац исключен. - </w:t>
      </w:r>
      <w:hyperlink r:id="rId1068" w:history="1">
        <w:r>
          <w:rPr>
            <w:color w:val="0000FF"/>
          </w:rPr>
          <w:t>Постановление</w:t>
        </w:r>
      </w:hyperlink>
      <w:r>
        <w:t xml:space="preserve"> Правительства Кировской области от 19.07.2016 N 112/443;</w:t>
      </w:r>
    </w:p>
    <w:p w:rsidR="004D7D25" w:rsidRDefault="004D7D25">
      <w:pPr>
        <w:pStyle w:val="ConsPlusNormal"/>
        <w:spacing w:before="220"/>
        <w:ind w:firstLine="540"/>
        <w:jc w:val="both"/>
      </w:pPr>
      <w:r>
        <w:t>предоставление медицинским работникам жилья на период работы в государственных медицинских организациях Кировской области. В рамках данного мероприятия планируется предоставление врачам жилья с использованием механизмов долгосрочной льготной аренды;</w:t>
      </w:r>
    </w:p>
    <w:p w:rsidR="004D7D25" w:rsidRDefault="004D7D25">
      <w:pPr>
        <w:pStyle w:val="ConsPlusNormal"/>
        <w:jc w:val="both"/>
      </w:pPr>
      <w:r>
        <w:t xml:space="preserve">(в ред. </w:t>
      </w:r>
      <w:hyperlink r:id="rId1069"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проведение работы по усовершенствованию и ведению базы данных вакантных должностей медицинских работников учреждений здравоохранения Кировской области. В рамках данного мероприятия планируется продолжить работу по ведению базы данных вакантных должностей медицинских работников учреждений здравоохранения Кировской области;</w:t>
      </w:r>
    </w:p>
    <w:p w:rsidR="004D7D25" w:rsidRDefault="004D7D25">
      <w:pPr>
        <w:pStyle w:val="ConsPlusNormal"/>
        <w:spacing w:before="220"/>
        <w:ind w:firstLine="540"/>
        <w:jc w:val="both"/>
      </w:pPr>
      <w:r>
        <w:lastRenderedPageBreak/>
        <w:t>мониторинг кадрового состава здравоохранения, ведение регионального сегмента Федерального регистра медицинских и фармацевтических работников. В рамках данного мероприятия планируется продолжить работу по мониторингу кадрового состава здравоохранения, ведению регионального сегмента Федерального регистра медицинских и фармацевтических работников;</w:t>
      </w:r>
    </w:p>
    <w:p w:rsidR="004D7D25" w:rsidRDefault="004D7D25">
      <w:pPr>
        <w:pStyle w:val="ConsPlusNormal"/>
        <w:spacing w:before="220"/>
        <w:ind w:firstLine="540"/>
        <w:jc w:val="both"/>
      </w:pPr>
      <w:r>
        <w:t xml:space="preserve">повышение заработной платы работников учреждений здравоохранения в соответствии с </w:t>
      </w:r>
      <w:hyperlink r:id="rId1070"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В рамках данного мероприятия планируется обеспечить повышение заработной платы медицинских работников учреждений здравоохранения;</w:t>
      </w:r>
    </w:p>
    <w:p w:rsidR="004D7D25" w:rsidRDefault="004D7D25">
      <w:pPr>
        <w:pStyle w:val="ConsPlusNormal"/>
        <w:spacing w:before="220"/>
        <w:ind w:firstLine="540"/>
        <w:jc w:val="both"/>
      </w:pPr>
      <w:r>
        <w:t>обучение по программам среднего профессионального образования и дополнительного медицинского и фармацевтического образования.</w:t>
      </w:r>
    </w:p>
    <w:p w:rsidR="004D7D25" w:rsidRDefault="004D7D25">
      <w:pPr>
        <w:pStyle w:val="ConsPlusNormal"/>
        <w:jc w:val="both"/>
      </w:pPr>
      <w:r>
        <w:t xml:space="preserve">(в ред. </w:t>
      </w:r>
      <w:hyperlink r:id="rId1071"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В рамках данного мероприятия планируется организация и проведение целевого набора абитуриентов для обучения по программам профессионального образования, а также организация для медицинских работников дополнительного профессионального образования.</w:t>
      </w:r>
    </w:p>
    <w:p w:rsidR="004D7D25" w:rsidRDefault="004D7D25">
      <w:pPr>
        <w:pStyle w:val="ConsPlusNormal"/>
        <w:jc w:val="both"/>
      </w:pPr>
      <w:r>
        <w:t xml:space="preserve">(абзац введен </w:t>
      </w:r>
      <w:hyperlink r:id="rId1072" w:history="1">
        <w:r>
          <w:rPr>
            <w:color w:val="0000FF"/>
          </w:rPr>
          <w:t>постановлением</w:t>
        </w:r>
      </w:hyperlink>
      <w:r>
        <w:t xml:space="preserve"> Правительства Кировской области от 19.07.2016 N 112/443)</w:t>
      </w:r>
    </w:p>
    <w:p w:rsidR="004D7D25" w:rsidRDefault="004D7D25">
      <w:pPr>
        <w:pStyle w:val="ConsPlusNormal"/>
        <w:spacing w:before="220"/>
        <w:ind w:firstLine="540"/>
        <w:jc w:val="both"/>
      </w:pPr>
      <w:r>
        <w:t>Проект "Обеспечение медицинских организаций системы здравоохранения Кировской области квалифицированными кадрами" реализуется в рамках федерального проекта "Обеспечение медицинских организаций системы здравоохранения квалифицированными кадрами", входящего в состав национального проекта "Здравоохранение".</w:t>
      </w:r>
    </w:p>
    <w:p w:rsidR="004D7D25" w:rsidRDefault="004D7D25">
      <w:pPr>
        <w:pStyle w:val="ConsPlusNormal"/>
        <w:jc w:val="both"/>
      </w:pPr>
      <w:r>
        <w:t xml:space="preserve">(абзац введен </w:t>
      </w:r>
      <w:hyperlink r:id="rId1073"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В рамках данного проекта планируется:</w:t>
      </w:r>
    </w:p>
    <w:p w:rsidR="004D7D25" w:rsidRDefault="004D7D25">
      <w:pPr>
        <w:pStyle w:val="ConsPlusNormal"/>
        <w:jc w:val="both"/>
      </w:pPr>
      <w:r>
        <w:t xml:space="preserve">(абзац введен </w:t>
      </w:r>
      <w:hyperlink r:id="rId1074"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повышение обеспеченности медицинских организаций врачами и средними медицинскими работниками;</w:t>
      </w:r>
    </w:p>
    <w:p w:rsidR="004D7D25" w:rsidRDefault="004D7D25">
      <w:pPr>
        <w:pStyle w:val="ConsPlusNormal"/>
        <w:jc w:val="both"/>
      </w:pPr>
      <w:r>
        <w:t xml:space="preserve">(абзац введен </w:t>
      </w:r>
      <w:hyperlink r:id="rId1075"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проведение аккредитации специалистов;</w:t>
      </w:r>
    </w:p>
    <w:p w:rsidR="004D7D25" w:rsidRDefault="004D7D25">
      <w:pPr>
        <w:pStyle w:val="ConsPlusNormal"/>
        <w:jc w:val="both"/>
      </w:pPr>
      <w:r>
        <w:t xml:space="preserve">(абзац введен </w:t>
      </w:r>
      <w:hyperlink r:id="rId1076"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внедрение системы непрерывного образования, в том числе с использованием дистанционных образовательных технологий.</w:t>
      </w:r>
    </w:p>
    <w:p w:rsidR="004D7D25" w:rsidRDefault="004D7D25">
      <w:pPr>
        <w:pStyle w:val="ConsPlusNormal"/>
        <w:jc w:val="both"/>
      </w:pPr>
      <w:r>
        <w:t xml:space="preserve">(абзац введен </w:t>
      </w:r>
      <w:hyperlink r:id="rId1077" w:history="1">
        <w:r>
          <w:rPr>
            <w:color w:val="0000FF"/>
          </w:rPr>
          <w:t>постановлением</w:t>
        </w:r>
      </w:hyperlink>
      <w:r>
        <w:t xml:space="preserve"> Правительства Кировской области от 08.02.2019 N 57-П)</w:t>
      </w:r>
    </w:p>
    <w:p w:rsidR="004D7D25" w:rsidRDefault="004D7D25">
      <w:pPr>
        <w:pStyle w:val="ConsPlusNormal"/>
        <w:jc w:val="both"/>
      </w:pPr>
    </w:p>
    <w:p w:rsidR="004D7D25" w:rsidRDefault="004D7D25">
      <w:pPr>
        <w:pStyle w:val="ConsPlusTitle"/>
        <w:jc w:val="center"/>
        <w:outlineLvl w:val="2"/>
      </w:pPr>
      <w:r>
        <w:t>4. Основные меры правового регулирования</w:t>
      </w:r>
    </w:p>
    <w:p w:rsidR="004D7D25" w:rsidRDefault="004D7D25">
      <w:pPr>
        <w:pStyle w:val="ConsPlusTitle"/>
        <w:jc w:val="center"/>
      </w:pPr>
      <w:r>
        <w:t>в сфере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Основные </w:t>
      </w:r>
      <w:hyperlink w:anchor="P9545" w:history="1">
        <w:r>
          <w:rPr>
            <w:color w:val="0000FF"/>
          </w:rPr>
          <w:t>меры</w:t>
        </w:r>
      </w:hyperlink>
      <w:r>
        <w:t xml:space="preserve"> правового регулирования, направленные на достижение цели и конечных результатов Государственной программы, с обоснованием основных положений и сроков принятия необходимых нормативных правовых актов Правительства Кировской области на 2013 - 2021 годы приведены в приложении N 2.</w:t>
      </w:r>
    </w:p>
    <w:p w:rsidR="004D7D25" w:rsidRDefault="004D7D25">
      <w:pPr>
        <w:pStyle w:val="ConsPlusNormal"/>
        <w:jc w:val="both"/>
      </w:pPr>
      <w:r>
        <w:t xml:space="preserve">(в ред. </w:t>
      </w:r>
      <w:hyperlink r:id="rId1078"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r>
        <w:t>5. Ресурсное обеспечение Подпрограммы</w:t>
      </w:r>
    </w:p>
    <w:p w:rsidR="004D7D25" w:rsidRDefault="004D7D25">
      <w:pPr>
        <w:pStyle w:val="ConsPlusNormal"/>
        <w:jc w:val="center"/>
      </w:pPr>
      <w:r>
        <w:t xml:space="preserve">(в ред. </w:t>
      </w:r>
      <w:hyperlink r:id="rId1079"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08.02.2019 N 57-П)</w:t>
      </w:r>
    </w:p>
    <w:p w:rsidR="004D7D25" w:rsidRDefault="004D7D25">
      <w:pPr>
        <w:pStyle w:val="ConsPlusNormal"/>
        <w:jc w:val="both"/>
      </w:pPr>
    </w:p>
    <w:p w:rsidR="004D7D25" w:rsidRDefault="004D7D25">
      <w:pPr>
        <w:pStyle w:val="ConsPlusNormal"/>
        <w:ind w:firstLine="540"/>
        <w:jc w:val="both"/>
      </w:pPr>
      <w:r>
        <w:t>Общий объем финансового обеспечения Подпрограммы составит 1315926,49 тыс. рублей, из них:</w:t>
      </w:r>
    </w:p>
    <w:p w:rsidR="004D7D25" w:rsidRDefault="004D7D25">
      <w:pPr>
        <w:pStyle w:val="ConsPlusNormal"/>
        <w:spacing w:before="220"/>
        <w:ind w:firstLine="540"/>
        <w:jc w:val="both"/>
      </w:pPr>
      <w:r>
        <w:lastRenderedPageBreak/>
        <w:t>средства федерального бюджета - 77193,60 тыс. рублей;</w:t>
      </w:r>
    </w:p>
    <w:p w:rsidR="004D7D25" w:rsidRDefault="004D7D25">
      <w:pPr>
        <w:pStyle w:val="ConsPlusNormal"/>
        <w:spacing w:before="220"/>
        <w:ind w:firstLine="540"/>
        <w:jc w:val="both"/>
      </w:pPr>
      <w:r>
        <w:t>средства областного бюджета - 1186732,89 тыс. рублей;</w:t>
      </w:r>
    </w:p>
    <w:p w:rsidR="004D7D25" w:rsidRDefault="004D7D25">
      <w:pPr>
        <w:pStyle w:val="ConsPlusNormal"/>
        <w:spacing w:before="220"/>
        <w:ind w:firstLine="540"/>
        <w:jc w:val="both"/>
      </w:pPr>
      <w:r>
        <w:t>средства государственных внебюджетных фондов Российской Федерации - 38200,00 тыс. рублей;</w:t>
      </w:r>
    </w:p>
    <w:p w:rsidR="004D7D25" w:rsidRDefault="004D7D25">
      <w:pPr>
        <w:pStyle w:val="ConsPlusNormal"/>
        <w:spacing w:before="220"/>
        <w:ind w:firstLine="540"/>
        <w:jc w:val="both"/>
      </w:pPr>
      <w:r>
        <w:t>средства КОТФОМС - 13800,00 тыс. рублей.</w:t>
      </w:r>
    </w:p>
    <w:p w:rsidR="004D7D25" w:rsidRDefault="004D7D25">
      <w:pPr>
        <w:pStyle w:val="ConsPlusNormal"/>
        <w:spacing w:before="220"/>
        <w:ind w:firstLine="540"/>
        <w:jc w:val="both"/>
      </w:pPr>
      <w:r>
        <w:t>Средства федерального бюджета на реализацию Подпрограммы выделяются в рамках государственной программы Российской Федерации "Развитие здравоохранения".</w:t>
      </w:r>
    </w:p>
    <w:p w:rsidR="004D7D25" w:rsidRDefault="004D7D25">
      <w:pPr>
        <w:pStyle w:val="ConsPlusNormal"/>
        <w:spacing w:before="220"/>
        <w:ind w:firstLine="540"/>
        <w:jc w:val="both"/>
      </w:pPr>
      <w: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4D7D25" w:rsidRDefault="004D7D25">
      <w:pPr>
        <w:pStyle w:val="ConsPlusNormal"/>
        <w:spacing w:before="220"/>
        <w:ind w:firstLine="540"/>
        <w:jc w:val="both"/>
      </w:pPr>
      <w:r>
        <w:t>Средствами государственных внебюджетных фондов Российской Федерации являются средства Федерального фонда обязательного медицинского страхования.</w:t>
      </w:r>
    </w:p>
    <w:p w:rsidR="004D7D25" w:rsidRDefault="004D7D25">
      <w:pPr>
        <w:pStyle w:val="ConsPlusNormal"/>
        <w:jc w:val="both"/>
      </w:pPr>
    </w:p>
    <w:p w:rsidR="004D7D25" w:rsidRDefault="004D7D25">
      <w:pPr>
        <w:pStyle w:val="ConsPlusTitle"/>
        <w:jc w:val="center"/>
        <w:outlineLvl w:val="3"/>
      </w:pPr>
      <w:r>
        <w:t>Основные направления и объемы финансирования Подпрограммы</w:t>
      </w:r>
    </w:p>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190"/>
        <w:gridCol w:w="1133"/>
        <w:gridCol w:w="1133"/>
        <w:gridCol w:w="1133"/>
        <w:gridCol w:w="1133"/>
        <w:gridCol w:w="1133"/>
        <w:gridCol w:w="1133"/>
        <w:gridCol w:w="1133"/>
        <w:gridCol w:w="1133"/>
        <w:gridCol w:w="1133"/>
      </w:tblGrid>
      <w:tr w:rsidR="004D7D25">
        <w:tc>
          <w:tcPr>
            <w:tcW w:w="2220" w:type="dxa"/>
            <w:vMerge w:val="restart"/>
          </w:tcPr>
          <w:p w:rsidR="004D7D25" w:rsidRDefault="004D7D25">
            <w:pPr>
              <w:pStyle w:val="ConsPlusNormal"/>
              <w:jc w:val="center"/>
            </w:pPr>
            <w:r>
              <w:lastRenderedPageBreak/>
              <w:t>Основные направления финансирования Подпрограммы</w:t>
            </w:r>
          </w:p>
        </w:tc>
        <w:tc>
          <w:tcPr>
            <w:tcW w:w="11387" w:type="dxa"/>
            <w:gridSpan w:val="10"/>
          </w:tcPr>
          <w:p w:rsidR="004D7D25" w:rsidRDefault="004D7D25">
            <w:pPr>
              <w:pStyle w:val="ConsPlusNormal"/>
              <w:jc w:val="center"/>
            </w:pPr>
            <w:r>
              <w:t>Объемы финансирования Подпрограммы (млн. рублей)</w:t>
            </w:r>
          </w:p>
        </w:tc>
      </w:tr>
      <w:tr w:rsidR="004D7D25">
        <w:tc>
          <w:tcPr>
            <w:tcW w:w="2220" w:type="dxa"/>
            <w:vMerge/>
          </w:tcPr>
          <w:p w:rsidR="004D7D25" w:rsidRDefault="004D7D25"/>
        </w:tc>
        <w:tc>
          <w:tcPr>
            <w:tcW w:w="1190" w:type="dxa"/>
            <w:vMerge w:val="restart"/>
          </w:tcPr>
          <w:p w:rsidR="004D7D25" w:rsidRDefault="004D7D25">
            <w:pPr>
              <w:pStyle w:val="ConsPlusNormal"/>
              <w:jc w:val="center"/>
            </w:pPr>
            <w:r>
              <w:t>всего на 2013 - 2021 годы</w:t>
            </w:r>
          </w:p>
        </w:tc>
        <w:tc>
          <w:tcPr>
            <w:tcW w:w="10197" w:type="dxa"/>
            <w:gridSpan w:val="9"/>
          </w:tcPr>
          <w:p w:rsidR="004D7D25" w:rsidRDefault="004D7D25">
            <w:pPr>
              <w:pStyle w:val="ConsPlusNormal"/>
              <w:jc w:val="center"/>
            </w:pPr>
            <w:r>
              <w:t>в том числе по годам</w:t>
            </w:r>
          </w:p>
        </w:tc>
      </w:tr>
      <w:tr w:rsidR="004D7D25">
        <w:tc>
          <w:tcPr>
            <w:tcW w:w="2220" w:type="dxa"/>
            <w:vMerge/>
          </w:tcPr>
          <w:p w:rsidR="004D7D25" w:rsidRDefault="004D7D25"/>
        </w:tc>
        <w:tc>
          <w:tcPr>
            <w:tcW w:w="1190" w:type="dxa"/>
            <w:vMerge/>
          </w:tcPr>
          <w:p w:rsidR="004D7D25" w:rsidRDefault="004D7D25"/>
        </w:tc>
        <w:tc>
          <w:tcPr>
            <w:tcW w:w="1133" w:type="dxa"/>
          </w:tcPr>
          <w:p w:rsidR="004D7D25" w:rsidRDefault="004D7D25">
            <w:pPr>
              <w:pStyle w:val="ConsPlusNormal"/>
              <w:jc w:val="center"/>
            </w:pPr>
            <w:r>
              <w:t>2013 год (факт)</w:t>
            </w:r>
          </w:p>
        </w:tc>
        <w:tc>
          <w:tcPr>
            <w:tcW w:w="1133" w:type="dxa"/>
          </w:tcPr>
          <w:p w:rsidR="004D7D25" w:rsidRDefault="004D7D25">
            <w:pPr>
              <w:pStyle w:val="ConsPlusNormal"/>
              <w:jc w:val="center"/>
            </w:pPr>
            <w:r>
              <w:t>2014 год (факт)</w:t>
            </w:r>
          </w:p>
        </w:tc>
        <w:tc>
          <w:tcPr>
            <w:tcW w:w="1133" w:type="dxa"/>
          </w:tcPr>
          <w:p w:rsidR="004D7D25" w:rsidRDefault="004D7D25">
            <w:pPr>
              <w:pStyle w:val="ConsPlusNormal"/>
              <w:jc w:val="center"/>
            </w:pPr>
            <w:r>
              <w:t>2015 год (факт)</w:t>
            </w:r>
          </w:p>
        </w:tc>
        <w:tc>
          <w:tcPr>
            <w:tcW w:w="1133" w:type="dxa"/>
          </w:tcPr>
          <w:p w:rsidR="004D7D25" w:rsidRDefault="004D7D25">
            <w:pPr>
              <w:pStyle w:val="ConsPlusNormal"/>
              <w:jc w:val="center"/>
            </w:pPr>
            <w:r>
              <w:t>2016 год (факт)</w:t>
            </w:r>
          </w:p>
        </w:tc>
        <w:tc>
          <w:tcPr>
            <w:tcW w:w="1133" w:type="dxa"/>
          </w:tcPr>
          <w:p w:rsidR="004D7D25" w:rsidRDefault="004D7D25">
            <w:pPr>
              <w:pStyle w:val="ConsPlusNormal"/>
              <w:jc w:val="center"/>
            </w:pPr>
            <w:r>
              <w:t>2017 год (факт)</w:t>
            </w:r>
          </w:p>
        </w:tc>
        <w:tc>
          <w:tcPr>
            <w:tcW w:w="1133" w:type="dxa"/>
          </w:tcPr>
          <w:p w:rsidR="004D7D25" w:rsidRDefault="004D7D25">
            <w:pPr>
              <w:pStyle w:val="ConsPlusNormal"/>
              <w:jc w:val="center"/>
            </w:pPr>
            <w:r>
              <w:t>2018 год</w:t>
            </w:r>
          </w:p>
        </w:tc>
        <w:tc>
          <w:tcPr>
            <w:tcW w:w="1133" w:type="dxa"/>
          </w:tcPr>
          <w:p w:rsidR="004D7D25" w:rsidRDefault="004D7D25">
            <w:pPr>
              <w:pStyle w:val="ConsPlusNormal"/>
              <w:jc w:val="center"/>
            </w:pPr>
            <w:r>
              <w:t>2019 год</w:t>
            </w:r>
          </w:p>
        </w:tc>
        <w:tc>
          <w:tcPr>
            <w:tcW w:w="1133" w:type="dxa"/>
          </w:tcPr>
          <w:p w:rsidR="004D7D25" w:rsidRDefault="004D7D25">
            <w:pPr>
              <w:pStyle w:val="ConsPlusNormal"/>
              <w:jc w:val="center"/>
            </w:pPr>
            <w:r>
              <w:t>2020 год</w:t>
            </w:r>
          </w:p>
        </w:tc>
        <w:tc>
          <w:tcPr>
            <w:tcW w:w="1133" w:type="dxa"/>
          </w:tcPr>
          <w:p w:rsidR="004D7D25" w:rsidRDefault="004D7D25">
            <w:pPr>
              <w:pStyle w:val="ConsPlusNormal"/>
              <w:jc w:val="center"/>
            </w:pPr>
            <w:r>
              <w:t>2021 год</w:t>
            </w:r>
          </w:p>
        </w:tc>
      </w:tr>
      <w:tr w:rsidR="004D7D25">
        <w:tc>
          <w:tcPr>
            <w:tcW w:w="2220" w:type="dxa"/>
          </w:tcPr>
          <w:p w:rsidR="004D7D25" w:rsidRDefault="004D7D25">
            <w:pPr>
              <w:pStyle w:val="ConsPlusNormal"/>
            </w:pPr>
            <w:r>
              <w:t>Капитальные вложения</w:t>
            </w:r>
          </w:p>
        </w:tc>
        <w:tc>
          <w:tcPr>
            <w:tcW w:w="1190" w:type="dxa"/>
          </w:tcPr>
          <w:p w:rsidR="004D7D25" w:rsidRDefault="004D7D25">
            <w:pPr>
              <w:pStyle w:val="ConsPlusNormal"/>
              <w:jc w:val="center"/>
            </w:pPr>
            <w:r>
              <w:t>0,1</w:t>
            </w:r>
          </w:p>
        </w:tc>
        <w:tc>
          <w:tcPr>
            <w:tcW w:w="1133" w:type="dxa"/>
          </w:tcPr>
          <w:p w:rsidR="004D7D25" w:rsidRDefault="004D7D25">
            <w:pPr>
              <w:pStyle w:val="ConsPlusNormal"/>
              <w:jc w:val="center"/>
            </w:pPr>
            <w:r>
              <w:t>0,1</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w:t>
            </w:r>
          </w:p>
        </w:tc>
        <w:tc>
          <w:tcPr>
            <w:tcW w:w="1133" w:type="dxa"/>
          </w:tcPr>
          <w:p w:rsidR="004D7D25" w:rsidRDefault="004D7D25">
            <w:pPr>
              <w:pStyle w:val="ConsPlusNormal"/>
              <w:jc w:val="center"/>
            </w:pPr>
            <w:r>
              <w:t>0</w:t>
            </w:r>
          </w:p>
        </w:tc>
        <w:tc>
          <w:tcPr>
            <w:tcW w:w="1133" w:type="dxa"/>
          </w:tcPr>
          <w:p w:rsidR="004D7D25" w:rsidRDefault="004D7D25">
            <w:pPr>
              <w:pStyle w:val="ConsPlusNormal"/>
              <w:jc w:val="center"/>
            </w:pPr>
            <w:r>
              <w:t>0</w:t>
            </w:r>
          </w:p>
        </w:tc>
        <w:tc>
          <w:tcPr>
            <w:tcW w:w="1133" w:type="dxa"/>
          </w:tcPr>
          <w:p w:rsidR="004D7D25" w:rsidRDefault="004D7D25">
            <w:pPr>
              <w:pStyle w:val="ConsPlusNormal"/>
              <w:jc w:val="center"/>
            </w:pPr>
            <w:r>
              <w:t>0</w:t>
            </w:r>
          </w:p>
        </w:tc>
      </w:tr>
      <w:tr w:rsidR="004D7D25">
        <w:tc>
          <w:tcPr>
            <w:tcW w:w="2220" w:type="dxa"/>
          </w:tcPr>
          <w:p w:rsidR="004D7D25" w:rsidRDefault="004D7D25">
            <w:pPr>
              <w:pStyle w:val="ConsPlusNormal"/>
            </w:pPr>
            <w:r>
              <w:t>Прочие расходы</w:t>
            </w:r>
          </w:p>
        </w:tc>
        <w:tc>
          <w:tcPr>
            <w:tcW w:w="1190" w:type="dxa"/>
          </w:tcPr>
          <w:p w:rsidR="004D7D25" w:rsidRDefault="004D7D25">
            <w:pPr>
              <w:pStyle w:val="ConsPlusNormal"/>
              <w:jc w:val="center"/>
            </w:pPr>
            <w:r>
              <w:t>1315,8</w:t>
            </w:r>
          </w:p>
        </w:tc>
        <w:tc>
          <w:tcPr>
            <w:tcW w:w="1133" w:type="dxa"/>
          </w:tcPr>
          <w:p w:rsidR="004D7D25" w:rsidRDefault="004D7D25">
            <w:pPr>
              <w:pStyle w:val="ConsPlusNormal"/>
              <w:jc w:val="center"/>
            </w:pPr>
            <w:r>
              <w:t>180,1</w:t>
            </w:r>
          </w:p>
        </w:tc>
        <w:tc>
          <w:tcPr>
            <w:tcW w:w="1133" w:type="dxa"/>
          </w:tcPr>
          <w:p w:rsidR="004D7D25" w:rsidRDefault="004D7D25">
            <w:pPr>
              <w:pStyle w:val="ConsPlusNormal"/>
              <w:jc w:val="center"/>
            </w:pPr>
            <w:r>
              <w:t>121,0</w:t>
            </w:r>
          </w:p>
        </w:tc>
        <w:tc>
          <w:tcPr>
            <w:tcW w:w="1133" w:type="dxa"/>
          </w:tcPr>
          <w:p w:rsidR="004D7D25" w:rsidRDefault="004D7D25">
            <w:pPr>
              <w:pStyle w:val="ConsPlusNormal"/>
              <w:jc w:val="center"/>
            </w:pPr>
            <w:r>
              <w:t>109,7</w:t>
            </w:r>
          </w:p>
        </w:tc>
        <w:tc>
          <w:tcPr>
            <w:tcW w:w="1133" w:type="dxa"/>
          </w:tcPr>
          <w:p w:rsidR="004D7D25" w:rsidRDefault="004D7D25">
            <w:pPr>
              <w:pStyle w:val="ConsPlusNormal"/>
              <w:jc w:val="center"/>
            </w:pPr>
            <w:r>
              <w:t>154,2</w:t>
            </w:r>
          </w:p>
        </w:tc>
        <w:tc>
          <w:tcPr>
            <w:tcW w:w="1133" w:type="dxa"/>
          </w:tcPr>
          <w:p w:rsidR="004D7D25" w:rsidRDefault="004D7D25">
            <w:pPr>
              <w:pStyle w:val="ConsPlusNormal"/>
              <w:jc w:val="center"/>
            </w:pPr>
            <w:r>
              <w:t>130,6</w:t>
            </w:r>
          </w:p>
        </w:tc>
        <w:tc>
          <w:tcPr>
            <w:tcW w:w="1133" w:type="dxa"/>
          </w:tcPr>
          <w:p w:rsidR="004D7D25" w:rsidRDefault="004D7D25">
            <w:pPr>
              <w:pStyle w:val="ConsPlusNormal"/>
              <w:jc w:val="center"/>
            </w:pPr>
            <w:r>
              <w:t>121,6</w:t>
            </w:r>
          </w:p>
        </w:tc>
        <w:tc>
          <w:tcPr>
            <w:tcW w:w="1133" w:type="dxa"/>
          </w:tcPr>
          <w:p w:rsidR="004D7D25" w:rsidRDefault="004D7D25">
            <w:pPr>
              <w:pStyle w:val="ConsPlusNormal"/>
              <w:jc w:val="center"/>
            </w:pPr>
            <w:r>
              <w:t>175,8</w:t>
            </w:r>
          </w:p>
        </w:tc>
        <w:tc>
          <w:tcPr>
            <w:tcW w:w="1133" w:type="dxa"/>
          </w:tcPr>
          <w:p w:rsidR="004D7D25" w:rsidRDefault="004D7D25">
            <w:pPr>
              <w:pStyle w:val="ConsPlusNormal"/>
              <w:jc w:val="center"/>
            </w:pPr>
            <w:r>
              <w:t>161,3</w:t>
            </w:r>
          </w:p>
        </w:tc>
        <w:tc>
          <w:tcPr>
            <w:tcW w:w="1133" w:type="dxa"/>
          </w:tcPr>
          <w:p w:rsidR="004D7D25" w:rsidRDefault="004D7D25">
            <w:pPr>
              <w:pStyle w:val="ConsPlusNormal"/>
              <w:jc w:val="center"/>
            </w:pPr>
            <w:r>
              <w:t>161,5</w:t>
            </w:r>
          </w:p>
        </w:tc>
      </w:tr>
      <w:tr w:rsidR="004D7D25">
        <w:tc>
          <w:tcPr>
            <w:tcW w:w="2220" w:type="dxa"/>
          </w:tcPr>
          <w:p w:rsidR="004D7D25" w:rsidRDefault="004D7D25">
            <w:pPr>
              <w:pStyle w:val="ConsPlusNormal"/>
            </w:pPr>
            <w:r>
              <w:t>Итого</w:t>
            </w:r>
          </w:p>
        </w:tc>
        <w:tc>
          <w:tcPr>
            <w:tcW w:w="1190" w:type="dxa"/>
          </w:tcPr>
          <w:p w:rsidR="004D7D25" w:rsidRDefault="004D7D25">
            <w:pPr>
              <w:pStyle w:val="ConsPlusNormal"/>
              <w:jc w:val="center"/>
            </w:pPr>
            <w:r>
              <w:t>1315,9</w:t>
            </w:r>
          </w:p>
        </w:tc>
        <w:tc>
          <w:tcPr>
            <w:tcW w:w="1133" w:type="dxa"/>
          </w:tcPr>
          <w:p w:rsidR="004D7D25" w:rsidRDefault="004D7D25">
            <w:pPr>
              <w:pStyle w:val="ConsPlusNormal"/>
              <w:jc w:val="center"/>
            </w:pPr>
            <w:r>
              <w:t>180,2</w:t>
            </w:r>
          </w:p>
        </w:tc>
        <w:tc>
          <w:tcPr>
            <w:tcW w:w="1133" w:type="dxa"/>
          </w:tcPr>
          <w:p w:rsidR="004D7D25" w:rsidRDefault="004D7D25">
            <w:pPr>
              <w:pStyle w:val="ConsPlusNormal"/>
              <w:jc w:val="center"/>
            </w:pPr>
            <w:r>
              <w:t>121,0</w:t>
            </w:r>
          </w:p>
        </w:tc>
        <w:tc>
          <w:tcPr>
            <w:tcW w:w="1133" w:type="dxa"/>
          </w:tcPr>
          <w:p w:rsidR="004D7D25" w:rsidRDefault="004D7D25">
            <w:pPr>
              <w:pStyle w:val="ConsPlusNormal"/>
              <w:jc w:val="center"/>
            </w:pPr>
            <w:r>
              <w:t>109,7</w:t>
            </w:r>
          </w:p>
        </w:tc>
        <w:tc>
          <w:tcPr>
            <w:tcW w:w="1133" w:type="dxa"/>
          </w:tcPr>
          <w:p w:rsidR="004D7D25" w:rsidRDefault="004D7D25">
            <w:pPr>
              <w:pStyle w:val="ConsPlusNormal"/>
              <w:jc w:val="center"/>
            </w:pPr>
            <w:r>
              <w:t>154,2</w:t>
            </w:r>
          </w:p>
        </w:tc>
        <w:tc>
          <w:tcPr>
            <w:tcW w:w="1133" w:type="dxa"/>
          </w:tcPr>
          <w:p w:rsidR="004D7D25" w:rsidRDefault="004D7D25">
            <w:pPr>
              <w:pStyle w:val="ConsPlusNormal"/>
              <w:jc w:val="center"/>
            </w:pPr>
            <w:r>
              <w:t>130,6</w:t>
            </w:r>
          </w:p>
        </w:tc>
        <w:tc>
          <w:tcPr>
            <w:tcW w:w="1133" w:type="dxa"/>
          </w:tcPr>
          <w:p w:rsidR="004D7D25" w:rsidRDefault="004D7D25">
            <w:pPr>
              <w:pStyle w:val="ConsPlusNormal"/>
              <w:jc w:val="center"/>
            </w:pPr>
            <w:r>
              <w:t>121,6</w:t>
            </w:r>
          </w:p>
        </w:tc>
        <w:tc>
          <w:tcPr>
            <w:tcW w:w="1133" w:type="dxa"/>
          </w:tcPr>
          <w:p w:rsidR="004D7D25" w:rsidRDefault="004D7D25">
            <w:pPr>
              <w:pStyle w:val="ConsPlusNormal"/>
              <w:jc w:val="center"/>
            </w:pPr>
            <w:r>
              <w:t>175,8</w:t>
            </w:r>
          </w:p>
        </w:tc>
        <w:tc>
          <w:tcPr>
            <w:tcW w:w="1133" w:type="dxa"/>
          </w:tcPr>
          <w:p w:rsidR="004D7D25" w:rsidRDefault="004D7D25">
            <w:pPr>
              <w:pStyle w:val="ConsPlusNormal"/>
              <w:jc w:val="center"/>
            </w:pPr>
            <w:r>
              <w:t>161,3</w:t>
            </w:r>
          </w:p>
        </w:tc>
        <w:tc>
          <w:tcPr>
            <w:tcW w:w="1133" w:type="dxa"/>
          </w:tcPr>
          <w:p w:rsidR="004D7D25" w:rsidRDefault="004D7D25">
            <w:pPr>
              <w:pStyle w:val="ConsPlusNormal"/>
              <w:jc w:val="center"/>
            </w:pPr>
            <w:r>
              <w:t>161,5</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Title"/>
        <w:jc w:val="center"/>
        <w:outlineLvl w:val="2"/>
      </w:pPr>
      <w:r>
        <w:t>6. Анализ рисков реализации Подпрограммы</w:t>
      </w:r>
    </w:p>
    <w:p w:rsidR="004D7D25" w:rsidRDefault="004D7D25">
      <w:pPr>
        <w:pStyle w:val="ConsPlusTitle"/>
        <w:jc w:val="center"/>
      </w:pPr>
      <w:r>
        <w:t>и меры управления рисками</w:t>
      </w:r>
    </w:p>
    <w:p w:rsidR="004D7D25" w:rsidRDefault="004D7D25">
      <w:pPr>
        <w:pStyle w:val="ConsPlusNormal"/>
        <w:jc w:val="both"/>
      </w:pPr>
    </w:p>
    <w:p w:rsidR="004D7D25" w:rsidRDefault="004D7D25">
      <w:pPr>
        <w:pStyle w:val="ConsPlusNormal"/>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672" w:history="1">
        <w:r>
          <w:rPr>
            <w:color w:val="0000FF"/>
          </w:rPr>
          <w:t>разделе 6</w:t>
        </w:r>
      </w:hyperlink>
      <w:r>
        <w:t xml:space="preserve"> Государственной программы.</w:t>
      </w:r>
    </w:p>
    <w:p w:rsidR="004D7D25" w:rsidRDefault="004D7D25">
      <w:pPr>
        <w:pStyle w:val="ConsPlusNormal"/>
        <w:jc w:val="both"/>
      </w:pPr>
    </w:p>
    <w:p w:rsidR="004D7D25" w:rsidRDefault="004D7D25">
      <w:pPr>
        <w:pStyle w:val="ConsPlusTitle"/>
        <w:jc w:val="center"/>
        <w:outlineLvl w:val="2"/>
      </w:pPr>
      <w:r>
        <w:t>7. Методика оценки эффективности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Исключен. - </w:t>
      </w:r>
      <w:hyperlink r:id="rId1080" w:history="1">
        <w:r>
          <w:rPr>
            <w:color w:val="0000FF"/>
          </w:rPr>
          <w:t>Постановление</w:t>
        </w:r>
      </w:hyperlink>
      <w:r>
        <w:t xml:space="preserve"> Правительства Кировской области от 03.03.2014 N 251/162.</w:t>
      </w: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Title"/>
        <w:jc w:val="center"/>
        <w:outlineLvl w:val="1"/>
      </w:pPr>
      <w:bookmarkStart w:id="17" w:name="P5247"/>
      <w:bookmarkEnd w:id="17"/>
      <w:r>
        <w:t>ПОДПРОГРАММА</w:t>
      </w:r>
    </w:p>
    <w:p w:rsidR="004D7D25" w:rsidRDefault="004D7D25">
      <w:pPr>
        <w:pStyle w:val="ConsPlusTitle"/>
        <w:jc w:val="center"/>
      </w:pPr>
      <w:r>
        <w:t>"СОВЕРШЕНСТВОВАНИЕ СИСТЕМЫ ЛЕКАРСТВЕННОГО ОБЕСПЕЧЕНИЯ,</w:t>
      </w:r>
    </w:p>
    <w:p w:rsidR="004D7D25" w:rsidRDefault="004D7D25">
      <w:pPr>
        <w:pStyle w:val="ConsPlusTitle"/>
        <w:jc w:val="center"/>
      </w:pPr>
      <w:r>
        <w:t>В ТОМ ЧИСЛЕ В АМБУЛАТОРНЫХ УСЛОВИЯХ" (ДАЛЕЕ - ПОДПРОГРАММА)</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(в ред. постановлений Правительства Кировской области</w:t>
            </w:r>
          </w:p>
          <w:p w:rsidR="004D7D25" w:rsidRDefault="004D7D25">
            <w:pPr>
              <w:pStyle w:val="ConsPlusNormal"/>
              <w:jc w:val="center"/>
            </w:pPr>
            <w:r>
              <w:rPr>
                <w:color w:val="392C69"/>
              </w:rPr>
              <w:t xml:space="preserve">от 26.11.2013 </w:t>
            </w:r>
            <w:hyperlink r:id="rId1081" w:history="1">
              <w:r>
                <w:rPr>
                  <w:color w:val="0000FF"/>
                </w:rPr>
                <w:t>N 237/758</w:t>
              </w:r>
            </w:hyperlink>
            <w:r>
              <w:rPr>
                <w:color w:val="392C69"/>
              </w:rPr>
              <w:t xml:space="preserve">, от 30.12.2013 </w:t>
            </w:r>
            <w:hyperlink r:id="rId1082" w:history="1">
              <w:r>
                <w:rPr>
                  <w:color w:val="0000FF"/>
                </w:rPr>
                <w:t>N 242/940</w:t>
              </w:r>
            </w:hyperlink>
            <w:r>
              <w:rPr>
                <w:color w:val="392C69"/>
              </w:rPr>
              <w:t xml:space="preserve">, от 03.03.2014 </w:t>
            </w:r>
            <w:hyperlink r:id="rId1083" w:history="1">
              <w:r>
                <w:rPr>
                  <w:color w:val="0000FF"/>
                </w:rPr>
                <w:t>N 251/162</w:t>
              </w:r>
            </w:hyperlink>
            <w:r>
              <w:rPr>
                <w:color w:val="392C69"/>
              </w:rPr>
              <w:t>,</w:t>
            </w:r>
          </w:p>
          <w:p w:rsidR="004D7D25" w:rsidRDefault="004D7D25">
            <w:pPr>
              <w:pStyle w:val="ConsPlusNormal"/>
              <w:jc w:val="center"/>
            </w:pPr>
            <w:r>
              <w:rPr>
                <w:color w:val="392C69"/>
              </w:rPr>
              <w:t xml:space="preserve">от 08.08.2014 </w:t>
            </w:r>
            <w:hyperlink r:id="rId1084" w:history="1">
              <w:r>
                <w:rPr>
                  <w:color w:val="0000FF"/>
                </w:rPr>
                <w:t>N 274/538</w:t>
              </w:r>
            </w:hyperlink>
            <w:r>
              <w:rPr>
                <w:color w:val="392C69"/>
              </w:rPr>
              <w:t xml:space="preserve">, от 12.12.2014 </w:t>
            </w:r>
            <w:hyperlink r:id="rId1085" w:history="1">
              <w:r>
                <w:rPr>
                  <w:color w:val="0000FF"/>
                </w:rPr>
                <w:t>N 15/200</w:t>
              </w:r>
            </w:hyperlink>
            <w:r>
              <w:rPr>
                <w:color w:val="392C69"/>
              </w:rPr>
              <w:t xml:space="preserve">, от 30.12.2014 </w:t>
            </w:r>
            <w:hyperlink r:id="rId1086" w:history="1">
              <w:r>
                <w:rPr>
                  <w:color w:val="0000FF"/>
                </w:rPr>
                <w:t>N 19/286</w:t>
              </w:r>
            </w:hyperlink>
            <w:r>
              <w:rPr>
                <w:color w:val="392C69"/>
              </w:rPr>
              <w:t>,</w:t>
            </w:r>
          </w:p>
          <w:p w:rsidR="004D7D25" w:rsidRDefault="004D7D25">
            <w:pPr>
              <w:pStyle w:val="ConsPlusNormal"/>
              <w:jc w:val="center"/>
            </w:pPr>
            <w:r>
              <w:rPr>
                <w:color w:val="392C69"/>
              </w:rPr>
              <w:t xml:space="preserve">от 23.01.2015 </w:t>
            </w:r>
            <w:hyperlink r:id="rId1087" w:history="1">
              <w:r>
                <w:rPr>
                  <w:color w:val="0000FF"/>
                </w:rPr>
                <w:t>N 22/30</w:t>
              </w:r>
            </w:hyperlink>
            <w:r>
              <w:rPr>
                <w:color w:val="392C69"/>
              </w:rPr>
              <w:t xml:space="preserve">, от 25.06.2015 </w:t>
            </w:r>
            <w:hyperlink r:id="rId1088" w:history="1">
              <w:r>
                <w:rPr>
                  <w:color w:val="0000FF"/>
                </w:rPr>
                <w:t>N 45/329</w:t>
              </w:r>
            </w:hyperlink>
            <w:r>
              <w:rPr>
                <w:color w:val="392C69"/>
              </w:rPr>
              <w:t xml:space="preserve">, от 18.08.2015 </w:t>
            </w:r>
            <w:hyperlink r:id="rId1089" w:history="1">
              <w:r>
                <w:rPr>
                  <w:color w:val="0000FF"/>
                </w:rPr>
                <w:t>N 55/509</w:t>
              </w:r>
            </w:hyperlink>
            <w:r>
              <w:rPr>
                <w:color w:val="392C69"/>
              </w:rPr>
              <w:t>,</w:t>
            </w:r>
          </w:p>
          <w:p w:rsidR="004D7D25" w:rsidRDefault="004D7D25">
            <w:pPr>
              <w:pStyle w:val="ConsPlusNormal"/>
              <w:jc w:val="center"/>
            </w:pPr>
            <w:r>
              <w:rPr>
                <w:color w:val="392C69"/>
              </w:rPr>
              <w:t xml:space="preserve">от 26.10.2015 </w:t>
            </w:r>
            <w:hyperlink r:id="rId1090" w:history="1">
              <w:r>
                <w:rPr>
                  <w:color w:val="0000FF"/>
                </w:rPr>
                <w:t>N 67/700</w:t>
              </w:r>
            </w:hyperlink>
            <w:r>
              <w:rPr>
                <w:color w:val="392C69"/>
              </w:rPr>
              <w:t xml:space="preserve">, от 30.12.2015 </w:t>
            </w:r>
            <w:hyperlink r:id="rId1091" w:history="1">
              <w:r>
                <w:rPr>
                  <w:color w:val="0000FF"/>
                </w:rPr>
                <w:t>N 77/914</w:t>
              </w:r>
            </w:hyperlink>
            <w:r>
              <w:rPr>
                <w:color w:val="392C69"/>
              </w:rPr>
              <w:t xml:space="preserve">, от 19.07.2016 </w:t>
            </w:r>
            <w:hyperlink r:id="rId1092" w:history="1">
              <w:r>
                <w:rPr>
                  <w:color w:val="0000FF"/>
                </w:rPr>
                <w:t>N 112/443</w:t>
              </w:r>
            </w:hyperlink>
            <w:r>
              <w:rPr>
                <w:color w:val="392C69"/>
              </w:rPr>
              <w:t>,</w:t>
            </w:r>
          </w:p>
          <w:p w:rsidR="004D7D25" w:rsidRDefault="004D7D25">
            <w:pPr>
              <w:pStyle w:val="ConsPlusNormal"/>
              <w:jc w:val="center"/>
            </w:pPr>
            <w:r>
              <w:rPr>
                <w:color w:val="392C69"/>
              </w:rPr>
              <w:t xml:space="preserve">от 26.12.2016 </w:t>
            </w:r>
            <w:hyperlink r:id="rId1093" w:history="1">
              <w:r>
                <w:rPr>
                  <w:color w:val="0000FF"/>
                </w:rPr>
                <w:t>N 35/301</w:t>
              </w:r>
            </w:hyperlink>
            <w:r>
              <w:rPr>
                <w:color w:val="392C69"/>
              </w:rPr>
              <w:t xml:space="preserve">, от 10.02.2017 </w:t>
            </w:r>
            <w:hyperlink r:id="rId1094" w:history="1">
              <w:r>
                <w:rPr>
                  <w:color w:val="0000FF"/>
                </w:rPr>
                <w:t>N 45/84</w:t>
              </w:r>
            </w:hyperlink>
            <w:r>
              <w:rPr>
                <w:color w:val="392C69"/>
              </w:rPr>
              <w:t xml:space="preserve">, от 19.04.2017 </w:t>
            </w:r>
            <w:hyperlink r:id="rId1095" w:history="1">
              <w:r>
                <w:rPr>
                  <w:color w:val="0000FF"/>
                </w:rPr>
                <w:t>N 61/203</w:t>
              </w:r>
            </w:hyperlink>
            <w:r>
              <w:rPr>
                <w:color w:val="392C69"/>
              </w:rPr>
              <w:t>,</w:t>
            </w:r>
          </w:p>
          <w:p w:rsidR="004D7D25" w:rsidRDefault="004D7D25">
            <w:pPr>
              <w:pStyle w:val="ConsPlusNormal"/>
              <w:jc w:val="center"/>
            </w:pPr>
            <w:r>
              <w:rPr>
                <w:color w:val="392C69"/>
              </w:rPr>
              <w:t xml:space="preserve">от 24.08.2017 </w:t>
            </w:r>
            <w:hyperlink r:id="rId1096" w:history="1">
              <w:r>
                <w:rPr>
                  <w:color w:val="0000FF"/>
                </w:rPr>
                <w:t>N 427-П</w:t>
              </w:r>
            </w:hyperlink>
            <w:r>
              <w:rPr>
                <w:color w:val="392C69"/>
              </w:rPr>
              <w:t xml:space="preserve">, от 25.07.2018 </w:t>
            </w:r>
            <w:hyperlink r:id="rId1097" w:history="1">
              <w:r>
                <w:rPr>
                  <w:color w:val="0000FF"/>
                </w:rPr>
                <w:t>N 370-П</w:t>
              </w:r>
            </w:hyperlink>
            <w:r>
              <w:rPr>
                <w:color w:val="392C69"/>
              </w:rPr>
              <w:t xml:space="preserve">, от 08.02.2019 </w:t>
            </w:r>
            <w:hyperlink r:id="rId1098" w:history="1">
              <w:r>
                <w:rPr>
                  <w:color w:val="0000FF"/>
                </w:rPr>
                <w:t>N 57-П</w:t>
              </w:r>
            </w:hyperlink>
            <w:r>
              <w:rPr>
                <w:color w:val="392C69"/>
              </w:rPr>
              <w:t>)</w:t>
            </w:r>
          </w:p>
        </w:tc>
      </w:tr>
    </w:tbl>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4D7D25">
        <w:tc>
          <w:tcPr>
            <w:tcW w:w="3005" w:type="dxa"/>
            <w:tcBorders>
              <w:bottom w:val="nil"/>
            </w:tcBorders>
          </w:tcPr>
          <w:p w:rsidR="004D7D25" w:rsidRDefault="004D7D25">
            <w:pPr>
              <w:pStyle w:val="ConsPlusNormal"/>
              <w:jc w:val="both"/>
            </w:pPr>
            <w:r>
              <w:t>Ответственный исполнитель Подпрограммы</w:t>
            </w:r>
          </w:p>
        </w:tc>
        <w:tc>
          <w:tcPr>
            <w:tcW w:w="6066" w:type="dxa"/>
            <w:tcBorders>
              <w:bottom w:val="nil"/>
            </w:tcBorders>
          </w:tcPr>
          <w:p w:rsidR="004D7D25" w:rsidRDefault="004D7D25">
            <w:pPr>
              <w:pStyle w:val="ConsPlusNormal"/>
              <w:jc w:val="both"/>
            </w:pPr>
            <w:r>
              <w:t>министерство здравоохранения Кировской области</w:t>
            </w:r>
          </w:p>
        </w:tc>
      </w:tr>
      <w:tr w:rsidR="004D7D25">
        <w:tc>
          <w:tcPr>
            <w:tcW w:w="9071" w:type="dxa"/>
            <w:gridSpan w:val="2"/>
            <w:tcBorders>
              <w:top w:val="nil"/>
            </w:tcBorders>
          </w:tcPr>
          <w:p w:rsidR="004D7D25" w:rsidRDefault="004D7D25">
            <w:pPr>
              <w:pStyle w:val="ConsPlusNormal"/>
              <w:jc w:val="both"/>
            </w:pPr>
            <w:r>
              <w:t xml:space="preserve">(в ред. </w:t>
            </w:r>
            <w:hyperlink r:id="rId1099" w:history="1">
              <w:r>
                <w:rPr>
                  <w:color w:val="0000FF"/>
                </w:rPr>
                <w:t>постановления</w:t>
              </w:r>
            </w:hyperlink>
            <w:r>
              <w:t xml:space="preserve"> Правительства Кировской области от 18.08.2015 N 55/509)</w:t>
            </w:r>
          </w:p>
        </w:tc>
      </w:tr>
      <w:tr w:rsidR="004D7D25">
        <w:tc>
          <w:tcPr>
            <w:tcW w:w="9071" w:type="dxa"/>
            <w:gridSpan w:val="2"/>
            <w:tcBorders>
              <w:bottom w:val="nil"/>
            </w:tcBorders>
          </w:tcPr>
          <w:p w:rsidR="004D7D25" w:rsidRDefault="004D7D25">
            <w:pPr>
              <w:pStyle w:val="ConsPlusNormal"/>
              <w:jc w:val="both"/>
            </w:pPr>
            <w:r>
              <w:t xml:space="preserve">Раздел исключен. - </w:t>
            </w:r>
            <w:hyperlink r:id="rId1100" w:history="1">
              <w:r>
                <w:rPr>
                  <w:color w:val="0000FF"/>
                </w:rPr>
                <w:t>Постановление</w:t>
              </w:r>
            </w:hyperlink>
            <w:r>
              <w:t xml:space="preserve"> Правительства Кировской области от 12.12.2014 N 15/200</w:t>
            </w:r>
          </w:p>
        </w:tc>
      </w:tr>
      <w:tr w:rsidR="004D7D25">
        <w:tblPrEx>
          <w:tblBorders>
            <w:insideH w:val="single" w:sz="4" w:space="0" w:color="auto"/>
          </w:tblBorders>
        </w:tblPrEx>
        <w:tc>
          <w:tcPr>
            <w:tcW w:w="3005" w:type="dxa"/>
          </w:tcPr>
          <w:p w:rsidR="004D7D25" w:rsidRDefault="004D7D25">
            <w:pPr>
              <w:pStyle w:val="ConsPlusNormal"/>
              <w:jc w:val="both"/>
            </w:pPr>
            <w:r>
              <w:t>Цели Подпрограммы</w:t>
            </w:r>
          </w:p>
        </w:tc>
        <w:tc>
          <w:tcPr>
            <w:tcW w:w="6066" w:type="dxa"/>
          </w:tcPr>
          <w:p w:rsidR="004D7D25" w:rsidRDefault="004D7D25">
            <w:pPr>
              <w:pStyle w:val="ConsPlusNormal"/>
              <w:jc w:val="both"/>
            </w:pPr>
            <w:r>
              <w:t>увеличение продолжительности и улучшение качества жизни населения за счет повышения доступности необходимых лекарственных препаратов, в том числе для амбулаторного лечения</w:t>
            </w:r>
          </w:p>
        </w:tc>
      </w:tr>
      <w:tr w:rsidR="004D7D25">
        <w:tc>
          <w:tcPr>
            <w:tcW w:w="3005" w:type="dxa"/>
            <w:tcBorders>
              <w:bottom w:val="nil"/>
            </w:tcBorders>
          </w:tcPr>
          <w:p w:rsidR="004D7D25" w:rsidRDefault="004D7D25">
            <w:pPr>
              <w:pStyle w:val="ConsPlusNormal"/>
              <w:jc w:val="both"/>
            </w:pPr>
            <w:r>
              <w:t>Задачи Подпрограммы</w:t>
            </w:r>
          </w:p>
        </w:tc>
        <w:tc>
          <w:tcPr>
            <w:tcW w:w="6066" w:type="dxa"/>
            <w:tcBorders>
              <w:bottom w:val="nil"/>
            </w:tcBorders>
          </w:tcPr>
          <w:p w:rsidR="004D7D25" w:rsidRDefault="004D7D25">
            <w:pPr>
              <w:pStyle w:val="ConsPlusNormal"/>
              <w:jc w:val="both"/>
            </w:pPr>
            <w:r>
              <w:t>обеспечение рационального использования лекарственных препаратов для медицинского применения;</w:t>
            </w:r>
          </w:p>
          <w:p w:rsidR="004D7D25" w:rsidRDefault="004D7D25">
            <w:pPr>
              <w:pStyle w:val="ConsPlusNormal"/>
              <w:jc w:val="both"/>
            </w:pPr>
            <w:r>
              <w:t>улучшение обеспечения льготных категорий граждан лекарственными препаратами, в том числе страдающих орфанными заболеваниями</w:t>
            </w:r>
          </w:p>
        </w:tc>
      </w:tr>
      <w:tr w:rsidR="004D7D25">
        <w:tc>
          <w:tcPr>
            <w:tcW w:w="9071" w:type="dxa"/>
            <w:gridSpan w:val="2"/>
            <w:tcBorders>
              <w:top w:val="nil"/>
            </w:tcBorders>
          </w:tcPr>
          <w:p w:rsidR="004D7D25" w:rsidRDefault="004D7D25">
            <w:pPr>
              <w:pStyle w:val="ConsPlusNormal"/>
              <w:jc w:val="both"/>
            </w:pPr>
            <w:r>
              <w:t xml:space="preserve">(в ред. </w:t>
            </w:r>
            <w:hyperlink r:id="rId1101" w:history="1">
              <w:r>
                <w:rPr>
                  <w:color w:val="0000FF"/>
                </w:rPr>
                <w:t>постановления</w:t>
              </w:r>
            </w:hyperlink>
            <w:r>
              <w:t xml:space="preserve"> Правительства Кировской области от 19.07.2016 N 112/443)</w:t>
            </w:r>
          </w:p>
        </w:tc>
      </w:tr>
      <w:tr w:rsidR="004D7D25">
        <w:tc>
          <w:tcPr>
            <w:tcW w:w="3005" w:type="dxa"/>
            <w:tcBorders>
              <w:bottom w:val="nil"/>
            </w:tcBorders>
          </w:tcPr>
          <w:p w:rsidR="004D7D25" w:rsidRDefault="004D7D25">
            <w:pPr>
              <w:pStyle w:val="ConsPlusNormal"/>
              <w:jc w:val="both"/>
            </w:pPr>
            <w:r>
              <w:t>Целевые индикаторы и показатели Подпрограммы</w:t>
            </w:r>
          </w:p>
        </w:tc>
        <w:tc>
          <w:tcPr>
            <w:tcW w:w="6066" w:type="dxa"/>
            <w:tcBorders>
              <w:bottom w:val="nil"/>
            </w:tcBorders>
          </w:tcPr>
          <w:p w:rsidR="004D7D25" w:rsidRDefault="004D7D25">
            <w:pPr>
              <w:pStyle w:val="ConsPlusNormal"/>
              <w:jc w:val="both"/>
            </w:pPr>
            <w:r>
              <w:t>охват медикаментозным лечением пациентов, страдающих отдельными заболеваниями системы кровообращения;</w:t>
            </w:r>
          </w:p>
          <w:p w:rsidR="004D7D25" w:rsidRDefault="004D7D25">
            <w:pPr>
              <w:pStyle w:val="ConsPlusNormal"/>
              <w:jc w:val="both"/>
            </w:pPr>
            <w:r>
              <w:t xml:space="preserve">потребность в стационарном лечении, вызовах скорой </w:t>
            </w:r>
            <w:r>
              <w:lastRenderedPageBreak/>
              <w:t>медицинской помощи пациентов, страдающих отдельными заболеваниями системы кровообращения;</w:t>
            </w:r>
          </w:p>
          <w:p w:rsidR="004D7D25" w:rsidRDefault="004D7D25">
            <w:pPr>
              <w:pStyle w:val="ConsPlusNormal"/>
              <w:jc w:val="both"/>
            </w:pPr>
            <w:r>
              <w:t>количество муниципальных образований, в которых внедрены эффективные модели лекарственного обеспечения населения, страдающего отдельными заболеваниями системы кровообращения, на всей территории области;</w:t>
            </w:r>
          </w:p>
          <w:p w:rsidR="004D7D25" w:rsidRDefault="004D7D25">
            <w:pPr>
              <w:pStyle w:val="ConsPlusNormal"/>
              <w:jc w:val="both"/>
            </w:pPr>
            <w:r>
              <w:t>доля лекарственных средств, закупаемых на совместных торгах;</w:t>
            </w:r>
          </w:p>
          <w:p w:rsidR="004D7D25" w:rsidRDefault="004D7D25">
            <w:pPr>
              <w:pStyle w:val="ConsPlusNormal"/>
              <w:jc w:val="both"/>
            </w:pPr>
            <w:r>
              <w:t>удовлетворение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федерального бюджета;</w:t>
            </w:r>
          </w:p>
          <w:p w:rsidR="004D7D25" w:rsidRDefault="004D7D25">
            <w:pPr>
              <w:pStyle w:val="ConsPlusNormal"/>
              <w:jc w:val="both"/>
            </w:pPr>
            <w:r>
              <w:t>удовлетворение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бюджета Кировской области</w:t>
            </w:r>
          </w:p>
        </w:tc>
      </w:tr>
      <w:tr w:rsidR="004D7D25">
        <w:tc>
          <w:tcPr>
            <w:tcW w:w="9071" w:type="dxa"/>
            <w:gridSpan w:val="2"/>
            <w:tcBorders>
              <w:top w:val="nil"/>
            </w:tcBorders>
          </w:tcPr>
          <w:p w:rsidR="004D7D25" w:rsidRDefault="004D7D25">
            <w:pPr>
              <w:pStyle w:val="ConsPlusNormal"/>
              <w:jc w:val="both"/>
            </w:pPr>
            <w:r>
              <w:lastRenderedPageBreak/>
              <w:t xml:space="preserve">(в ред. </w:t>
            </w:r>
            <w:hyperlink r:id="rId1102" w:history="1">
              <w:r>
                <w:rPr>
                  <w:color w:val="0000FF"/>
                </w:rPr>
                <w:t>постановления</w:t>
              </w:r>
            </w:hyperlink>
            <w:r>
              <w:t xml:space="preserve"> Правительства Кировской области от 26.11.2013 N 237/758)</w:t>
            </w:r>
          </w:p>
        </w:tc>
      </w:tr>
      <w:tr w:rsidR="004D7D25">
        <w:tc>
          <w:tcPr>
            <w:tcW w:w="3005" w:type="dxa"/>
            <w:tcBorders>
              <w:bottom w:val="nil"/>
            </w:tcBorders>
          </w:tcPr>
          <w:p w:rsidR="004D7D25" w:rsidRDefault="004D7D25">
            <w:pPr>
              <w:pStyle w:val="ConsPlusNormal"/>
              <w:jc w:val="both"/>
            </w:pPr>
            <w:r>
              <w:t>Этапы и сроки реализации Программы</w:t>
            </w:r>
          </w:p>
        </w:tc>
        <w:tc>
          <w:tcPr>
            <w:tcW w:w="6066" w:type="dxa"/>
            <w:tcBorders>
              <w:bottom w:val="nil"/>
            </w:tcBorders>
          </w:tcPr>
          <w:p w:rsidR="004D7D25" w:rsidRDefault="004D7D25">
            <w:pPr>
              <w:pStyle w:val="ConsPlusNormal"/>
              <w:jc w:val="both"/>
            </w:pPr>
            <w:r>
              <w:t>Подпрограмма реализуется в два этапа:</w:t>
            </w:r>
          </w:p>
          <w:p w:rsidR="004D7D25" w:rsidRDefault="004D7D25">
            <w:pPr>
              <w:pStyle w:val="ConsPlusNormal"/>
              <w:jc w:val="both"/>
            </w:pPr>
            <w:r>
              <w:t>первый этап: 2013 - 2015 годы;</w:t>
            </w:r>
          </w:p>
          <w:p w:rsidR="004D7D25" w:rsidRDefault="004D7D25">
            <w:pPr>
              <w:pStyle w:val="ConsPlusNormal"/>
              <w:jc w:val="both"/>
            </w:pPr>
            <w:r>
              <w:t>второй этап: 2016 - 2021 годы</w:t>
            </w:r>
          </w:p>
        </w:tc>
      </w:tr>
      <w:tr w:rsidR="004D7D25">
        <w:tc>
          <w:tcPr>
            <w:tcW w:w="9071" w:type="dxa"/>
            <w:gridSpan w:val="2"/>
            <w:tcBorders>
              <w:top w:val="nil"/>
            </w:tcBorders>
          </w:tcPr>
          <w:p w:rsidR="004D7D25" w:rsidRDefault="004D7D25">
            <w:pPr>
              <w:pStyle w:val="ConsPlusNormal"/>
              <w:jc w:val="both"/>
            </w:pPr>
            <w:r>
              <w:t xml:space="preserve">(в ред. </w:t>
            </w:r>
            <w:hyperlink r:id="rId1103" w:history="1">
              <w:r>
                <w:rPr>
                  <w:color w:val="0000FF"/>
                </w:rPr>
                <w:t>постановления</w:t>
              </w:r>
            </w:hyperlink>
            <w:r>
              <w:t xml:space="preserve"> Правительства Кировской области от 25.07.2018 N 370-П)</w:t>
            </w:r>
          </w:p>
        </w:tc>
      </w:tr>
      <w:tr w:rsidR="004D7D25">
        <w:tc>
          <w:tcPr>
            <w:tcW w:w="3005" w:type="dxa"/>
            <w:tcBorders>
              <w:bottom w:val="nil"/>
            </w:tcBorders>
          </w:tcPr>
          <w:p w:rsidR="004D7D25" w:rsidRDefault="004D7D25">
            <w:pPr>
              <w:pStyle w:val="ConsPlusNormal"/>
              <w:jc w:val="both"/>
            </w:pPr>
            <w:r>
              <w:t>Объем финансового обеспечения Подпрограммы</w:t>
            </w:r>
          </w:p>
        </w:tc>
        <w:tc>
          <w:tcPr>
            <w:tcW w:w="6066" w:type="dxa"/>
            <w:tcBorders>
              <w:bottom w:val="nil"/>
            </w:tcBorders>
          </w:tcPr>
          <w:p w:rsidR="004D7D25" w:rsidRDefault="004D7D25">
            <w:pPr>
              <w:pStyle w:val="ConsPlusNormal"/>
              <w:jc w:val="both"/>
            </w:pPr>
            <w:r>
              <w:t>общий объем финансового обеспечения Подпрограммы составит 6394745,58 тыс. рублей, из них:</w:t>
            </w:r>
          </w:p>
          <w:p w:rsidR="004D7D25" w:rsidRDefault="004D7D25">
            <w:pPr>
              <w:pStyle w:val="ConsPlusNormal"/>
              <w:jc w:val="both"/>
            </w:pPr>
            <w:r>
              <w:t>средства федерального бюджета - 3613715,64 тыс. рублей;</w:t>
            </w:r>
          </w:p>
          <w:p w:rsidR="004D7D25" w:rsidRDefault="004D7D25">
            <w:pPr>
              <w:pStyle w:val="ConsPlusNormal"/>
              <w:jc w:val="both"/>
            </w:pPr>
            <w:r>
              <w:t>средства областного бюджета - 2781029,94 тыс. рублей</w:t>
            </w:r>
          </w:p>
        </w:tc>
      </w:tr>
      <w:tr w:rsidR="004D7D25">
        <w:tc>
          <w:tcPr>
            <w:tcW w:w="9071" w:type="dxa"/>
            <w:gridSpan w:val="2"/>
            <w:tcBorders>
              <w:top w:val="nil"/>
            </w:tcBorders>
          </w:tcPr>
          <w:p w:rsidR="004D7D25" w:rsidRDefault="004D7D25">
            <w:pPr>
              <w:pStyle w:val="ConsPlusNormal"/>
              <w:jc w:val="both"/>
            </w:pPr>
            <w:r>
              <w:t xml:space="preserve">(в ред. </w:t>
            </w:r>
            <w:hyperlink r:id="rId1104" w:history="1">
              <w:r>
                <w:rPr>
                  <w:color w:val="0000FF"/>
                </w:rPr>
                <w:t>постановления</w:t>
              </w:r>
            </w:hyperlink>
            <w:r>
              <w:t xml:space="preserve"> Правительства Кировской области от 08.02.2019 N 57-П)</w:t>
            </w:r>
          </w:p>
        </w:tc>
      </w:tr>
      <w:tr w:rsidR="004D7D25">
        <w:tc>
          <w:tcPr>
            <w:tcW w:w="3005" w:type="dxa"/>
            <w:tcBorders>
              <w:bottom w:val="nil"/>
            </w:tcBorders>
          </w:tcPr>
          <w:p w:rsidR="004D7D25" w:rsidRDefault="004D7D25">
            <w:pPr>
              <w:pStyle w:val="ConsPlusNormal"/>
              <w:jc w:val="both"/>
            </w:pPr>
            <w:r>
              <w:t>Ожидаемые результаты реализации Подпрограммы</w:t>
            </w:r>
          </w:p>
        </w:tc>
        <w:tc>
          <w:tcPr>
            <w:tcW w:w="6066" w:type="dxa"/>
            <w:tcBorders>
              <w:bottom w:val="nil"/>
            </w:tcBorders>
          </w:tcPr>
          <w:p w:rsidR="004D7D25" w:rsidRDefault="004D7D25">
            <w:pPr>
              <w:pStyle w:val="ConsPlusNormal"/>
              <w:jc w:val="both"/>
            </w:pPr>
            <w:r>
              <w:t>реализация Подпрограммы позволит к 2021 году достичь следующих результатов:</w:t>
            </w:r>
          </w:p>
          <w:p w:rsidR="004D7D25" w:rsidRDefault="004D7D25">
            <w:pPr>
              <w:pStyle w:val="ConsPlusNormal"/>
              <w:jc w:val="both"/>
            </w:pPr>
            <w:r>
              <w:t>охват медикаментозным лечением пациентов, страдающих отдельными заболеваниями системы кровообращения, увеличится до 80% от общего количества пациентов;</w:t>
            </w:r>
          </w:p>
          <w:p w:rsidR="004D7D25" w:rsidRDefault="004D7D25">
            <w:pPr>
              <w:pStyle w:val="ConsPlusNormal"/>
              <w:jc w:val="both"/>
            </w:pPr>
            <w:r>
              <w:t>потребность в стационарном лечении, вызовах скорой медицинской помощи пациентов, страдающих отдельными заболеваниями системы кровообращения, сократится до 15% от общего объема стационарного лечения и вызовов скорой медицинской помощи;</w:t>
            </w:r>
          </w:p>
          <w:p w:rsidR="004D7D25" w:rsidRDefault="004D7D25">
            <w:pPr>
              <w:pStyle w:val="ConsPlusNormal"/>
              <w:jc w:val="both"/>
            </w:pPr>
            <w:r>
              <w:t>количество муниципальных образований, в которых внедрены эффективные модели лекарственного обеспечения населения, страдающего отдельными заболеваниями системы кровообращения, на всей территории области увеличится до 39 единиц;</w:t>
            </w:r>
          </w:p>
          <w:p w:rsidR="004D7D25" w:rsidRDefault="004D7D25">
            <w:pPr>
              <w:pStyle w:val="ConsPlusNormal"/>
              <w:jc w:val="both"/>
            </w:pPr>
            <w:r>
              <w:t>доля лекарственных средств, закупаемых на совместных торгах, увеличится до 80%;</w:t>
            </w:r>
          </w:p>
          <w:p w:rsidR="004D7D25" w:rsidRDefault="004D7D25">
            <w:pPr>
              <w:pStyle w:val="ConsPlusNormal"/>
              <w:jc w:val="both"/>
            </w:pPr>
            <w:r>
              <w:t>удовлетворение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федерального бюджета, увеличится до 70,0%;</w:t>
            </w:r>
          </w:p>
          <w:p w:rsidR="004D7D25" w:rsidRDefault="004D7D25">
            <w:pPr>
              <w:pStyle w:val="ConsPlusNormal"/>
              <w:jc w:val="both"/>
            </w:pPr>
            <w:r>
              <w:t xml:space="preserve">удовлетворение потребности отдельных категорий граждан в </w:t>
            </w:r>
            <w:r>
              <w:lastRenderedPageBreak/>
              <w:t>необходимых лекарственных препаратах для медицинского применения, обеспечение которыми осуществляется за счет средств бюджета Кировской области, увеличится до 70,0%</w:t>
            </w:r>
          </w:p>
        </w:tc>
      </w:tr>
      <w:tr w:rsidR="004D7D25">
        <w:tc>
          <w:tcPr>
            <w:tcW w:w="9071" w:type="dxa"/>
            <w:gridSpan w:val="2"/>
            <w:tcBorders>
              <w:top w:val="nil"/>
            </w:tcBorders>
          </w:tcPr>
          <w:p w:rsidR="004D7D25" w:rsidRDefault="004D7D25">
            <w:pPr>
              <w:pStyle w:val="ConsPlusNormal"/>
              <w:jc w:val="both"/>
            </w:pPr>
            <w:r>
              <w:lastRenderedPageBreak/>
              <w:t xml:space="preserve">(в ред. </w:t>
            </w:r>
            <w:hyperlink r:id="rId1105" w:history="1">
              <w:r>
                <w:rPr>
                  <w:color w:val="0000FF"/>
                </w:rPr>
                <w:t>постановления</w:t>
              </w:r>
            </w:hyperlink>
            <w:r>
              <w:t xml:space="preserve"> Правительства Кировской области от 25.07.2018 N 370-П)</w:t>
            </w:r>
          </w:p>
        </w:tc>
      </w:tr>
    </w:tbl>
    <w:p w:rsidR="004D7D25" w:rsidRDefault="004D7D25">
      <w:pPr>
        <w:pStyle w:val="ConsPlusNormal"/>
        <w:jc w:val="both"/>
      </w:pPr>
    </w:p>
    <w:p w:rsidR="004D7D25" w:rsidRDefault="004D7D25">
      <w:pPr>
        <w:pStyle w:val="ConsPlusTitle"/>
        <w:jc w:val="center"/>
        <w:outlineLvl w:val="2"/>
      </w:pPr>
      <w:r>
        <w:t>1. Общая характеристика сферы реализации Подпрограммы,</w:t>
      </w:r>
    </w:p>
    <w:p w:rsidR="004D7D25" w:rsidRDefault="004D7D25">
      <w:pPr>
        <w:pStyle w:val="ConsPlusTitle"/>
        <w:jc w:val="center"/>
      </w:pPr>
      <w:r>
        <w:t>в том числе формулировки основных проблем</w:t>
      </w:r>
    </w:p>
    <w:p w:rsidR="004D7D25" w:rsidRDefault="004D7D25">
      <w:pPr>
        <w:pStyle w:val="ConsPlusTitle"/>
        <w:jc w:val="center"/>
      </w:pPr>
      <w:r>
        <w:t>в указанной сфере и прогноз ее развития</w:t>
      </w:r>
    </w:p>
    <w:p w:rsidR="004D7D25" w:rsidRDefault="004D7D25">
      <w:pPr>
        <w:pStyle w:val="ConsPlusNormal"/>
        <w:jc w:val="both"/>
      </w:pPr>
    </w:p>
    <w:p w:rsidR="004D7D25" w:rsidRDefault="004D7D25">
      <w:pPr>
        <w:pStyle w:val="ConsPlusNormal"/>
        <w:ind w:firstLine="540"/>
        <w:jc w:val="both"/>
      </w:pPr>
      <w:r>
        <w:t>Проводимая в Российской Федерации модернизация здравоохранения позволяет улучшить качество и доступность медицинской помощи, что положительным образом скажется на демографических процессах, происходящих в стране.</w:t>
      </w:r>
    </w:p>
    <w:p w:rsidR="004D7D25" w:rsidRDefault="004D7D25">
      <w:pPr>
        <w:pStyle w:val="ConsPlusNormal"/>
        <w:spacing w:before="220"/>
        <w:ind w:firstLine="540"/>
        <w:jc w:val="both"/>
      </w:pPr>
      <w:hyperlink r:id="rId1106" w:history="1">
        <w:r>
          <w:rPr>
            <w:color w:val="0000FF"/>
          </w:rPr>
          <w:t>Стратегия</w:t>
        </w:r>
      </w:hyperlink>
      <w:r>
        <w:t xml:space="preserve"> лекарственного обеспечения населения Российской Федерации на период до 2025 года определяет приоритетные социально-экономические задачи в сфере лекарственного обеспечения населения РФ на долгосрочную перспективу.</w:t>
      </w:r>
    </w:p>
    <w:p w:rsidR="004D7D25" w:rsidRDefault="004D7D25">
      <w:pPr>
        <w:pStyle w:val="ConsPlusNormal"/>
        <w:spacing w:before="220"/>
        <w:ind w:firstLine="540"/>
        <w:jc w:val="both"/>
      </w:pPr>
      <w:hyperlink r:id="rId1107" w:history="1">
        <w:r>
          <w:rPr>
            <w:color w:val="0000FF"/>
          </w:rPr>
          <w:t>Стратегия</w:t>
        </w:r>
      </w:hyperlink>
      <w:r>
        <w:t xml:space="preserve"> разработана Минздравом России в соответствии с </w:t>
      </w:r>
      <w:hyperlink r:id="rId1108" w:history="1">
        <w:r>
          <w:rPr>
            <w:color w:val="0000FF"/>
          </w:rPr>
          <w:t>Указом</w:t>
        </w:r>
      </w:hyperlink>
      <w:r>
        <w:t xml:space="preserve"> Президента Российской Федерации от 07.05.2012 N 598 "О совершенствовании государственной политики в сфере здравоохранения", </w:t>
      </w:r>
      <w:hyperlink r:id="rId1109"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4D7D25" w:rsidRDefault="004D7D25">
      <w:pPr>
        <w:pStyle w:val="ConsPlusNormal"/>
        <w:spacing w:before="220"/>
        <w:ind w:firstLine="540"/>
        <w:jc w:val="both"/>
      </w:pPr>
      <w:hyperlink r:id="rId1110" w:history="1">
        <w:r>
          <w:rPr>
            <w:color w:val="0000FF"/>
          </w:rPr>
          <w:t>Стратегия</w:t>
        </w:r>
      </w:hyperlink>
      <w:r>
        <w:t xml:space="preserve"> направлена на повышение доступности качественных, эффективных и безопасных лекарственных препаратов для медицинского применения для удовлетворения потребностей населения и системы здравоохранения на основе формирования рациональной и сбалансированной с имеющимися ресурсами системы лекарственного обеспечения.</w:t>
      </w:r>
    </w:p>
    <w:p w:rsidR="004D7D25" w:rsidRDefault="004D7D25">
      <w:pPr>
        <w:pStyle w:val="ConsPlusNormal"/>
        <w:spacing w:before="220"/>
        <w:ind w:firstLine="540"/>
        <w:jc w:val="both"/>
      </w:pPr>
      <w:r>
        <w:t>Финансирование мероприятий стратегии предусмотрено из федерального бюджета, а также бюджетов регионов и привлеченных средств.</w:t>
      </w:r>
    </w:p>
    <w:p w:rsidR="004D7D25" w:rsidRDefault="004D7D25">
      <w:pPr>
        <w:pStyle w:val="ConsPlusNormal"/>
        <w:spacing w:before="220"/>
        <w:ind w:firstLine="540"/>
        <w:jc w:val="both"/>
      </w:pPr>
      <w:r>
        <w:t xml:space="preserve">Абзац исключен. - </w:t>
      </w:r>
      <w:hyperlink r:id="rId1111" w:history="1">
        <w:r>
          <w:rPr>
            <w:color w:val="0000FF"/>
          </w:rPr>
          <w:t>Постановление</w:t>
        </w:r>
      </w:hyperlink>
      <w:r>
        <w:t xml:space="preserve"> Правительства Кировской области от 29.01.2016 N 81/21.</w:t>
      </w:r>
    </w:p>
    <w:p w:rsidR="004D7D25" w:rsidRDefault="004D7D25">
      <w:pPr>
        <w:pStyle w:val="ConsPlusNormal"/>
        <w:spacing w:before="220"/>
        <w:ind w:firstLine="540"/>
        <w:jc w:val="both"/>
      </w:pPr>
      <w:r>
        <w:t>В настоящее время остается неохваченной проблема адекватного амбулаторного лечения хронических заболеваний пациентов, не входящих в льготные категории и являющихся преимущественно трудоспособными гражданами. Недостаточная медикаментозная терапия заболеваний, особенно у работающих граждан, вместе с неконтролируемым отпуском рецептурных препаратов вызывает так называемое "самолечение", на фоне которого затрудняется ранняя диагностика заболеваний и увеличивается число осложнений. Последнее, в свою очередь, не только стимулирует развитие преимущественно дорогостоящей стационарной и скорой медицинской помощи, что явно не способствует рациональному использованию ограниченных финансовых ресурсов национального здравоохранения, но и неизбежно оказывает негативное влияние на показатели инвалидизации и смертности.</w:t>
      </w:r>
    </w:p>
    <w:p w:rsidR="004D7D25" w:rsidRDefault="004D7D25">
      <w:pPr>
        <w:pStyle w:val="ConsPlusNormal"/>
        <w:spacing w:before="220"/>
        <w:ind w:firstLine="540"/>
        <w:jc w:val="both"/>
      </w:pPr>
      <w:r>
        <w:t>По итогам 2011 - 2012 годов в Кировской области 39,5% пациентов страдают артериальной гипертонией, из них только 77,9% осведомлены о своем заболевании, при этом принимают антигипертензивные средства 54,9%, активно лечатся только 21,5%. Смертность от болезней системы кровообращения в Кировской области составляет 935,5 на 100 тыс. населения и занимает 1 место в структуре смертности.</w:t>
      </w:r>
    </w:p>
    <w:p w:rsidR="004D7D25" w:rsidRDefault="004D7D25">
      <w:pPr>
        <w:pStyle w:val="ConsPlusNormal"/>
        <w:spacing w:before="220"/>
        <w:ind w:firstLine="540"/>
        <w:jc w:val="both"/>
      </w:pPr>
      <w:r>
        <w:t xml:space="preserve">С учетом сложившейся ситуации в Кировской области проведены расчеты и предложена логистика обеспечения лекарственными препаратами граждан с сердечно-сосудистыми заболеваниями, которые наносят максимальные социально-экономические потери, связанные с высокой смертностью, инвалидизацией, временной нетрудоспособностью, а также с </w:t>
      </w:r>
      <w:r>
        <w:lastRenderedPageBreak/>
        <w:t>дорогостоящим стационарным лечением осложнений.</w:t>
      </w:r>
    </w:p>
    <w:p w:rsidR="004D7D25" w:rsidRDefault="004D7D25">
      <w:pPr>
        <w:pStyle w:val="ConsPlusNormal"/>
        <w:spacing w:before="220"/>
        <w:ind w:firstLine="540"/>
        <w:jc w:val="both"/>
      </w:pPr>
      <w:r>
        <w:t>В целях профилактики развития сердечно-сосудистых заболеваний и сердечно-сосудистых осложнений у пациентов высокого риска на территории отдельных муниципальных образований Кировской области планируется реализация проекта по отпуску населению лекарственных препаратов, входящих в перечень жизненно необходимых и важнейших лекарственных препаратов, для медицинского применения по льготной стоимости. За счет средств областного бюджета планируется выделение аптечным организациям субсидии, предусмотренной на возмещение части затрат, связанных с льготным лекарственным обеспечением пациентов, страдающих определенными заболеваниями системы кровообращения.</w:t>
      </w:r>
    </w:p>
    <w:p w:rsidR="004D7D25" w:rsidRDefault="004D7D25">
      <w:pPr>
        <w:pStyle w:val="ConsPlusNormal"/>
        <w:jc w:val="both"/>
      </w:pPr>
      <w:r>
        <w:t xml:space="preserve">(в ред. </w:t>
      </w:r>
      <w:hyperlink r:id="rId1112"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Абзацы одиннадцатый - четырнадцатый исключены. - </w:t>
      </w:r>
      <w:hyperlink r:id="rId1113" w:history="1">
        <w:r>
          <w:rPr>
            <w:color w:val="0000FF"/>
          </w:rPr>
          <w:t>Постановление</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Абзацы пятнадцатый - шестнадцатый исключены. - </w:t>
      </w:r>
      <w:hyperlink r:id="rId1114" w:history="1">
        <w:r>
          <w:rPr>
            <w:color w:val="0000FF"/>
          </w:rPr>
          <w:t>Постановление</w:t>
        </w:r>
      </w:hyperlink>
      <w:r>
        <w:t xml:space="preserve"> Правительства Кировской области от 26.11.2013 N 237/758.</w:t>
      </w:r>
    </w:p>
    <w:p w:rsidR="004D7D25" w:rsidRDefault="004D7D25">
      <w:pPr>
        <w:pStyle w:val="ConsPlusNormal"/>
        <w:spacing w:before="220"/>
        <w:ind w:firstLine="540"/>
        <w:jc w:val="both"/>
      </w:pPr>
      <w:r>
        <w:t>Прямой расчетный экономический эффект от снижения уровня госпитализаций, вызовов скорой помощи, временной утраты трудоспособности составит более 180 млн. рублей за 1 год. Данный экономический эффект обусловлен "быстрыми" результатами. Соответственно в перспективе эту экономию можно будет использовать для финансирования программы лекарственного обеспечения.</w:t>
      </w:r>
    </w:p>
    <w:p w:rsidR="004D7D25" w:rsidRDefault="004D7D25">
      <w:pPr>
        <w:pStyle w:val="ConsPlusNormal"/>
        <w:spacing w:before="220"/>
        <w:ind w:firstLine="540"/>
        <w:jc w:val="both"/>
      </w:pPr>
      <w:r>
        <w:t>Реализация Подпрограммы позволит к 2021 году достичь следующих результатов:</w:t>
      </w:r>
    </w:p>
    <w:p w:rsidR="004D7D25" w:rsidRDefault="004D7D25">
      <w:pPr>
        <w:pStyle w:val="ConsPlusNormal"/>
        <w:jc w:val="both"/>
      </w:pPr>
      <w:r>
        <w:t xml:space="preserve">(в ред. </w:t>
      </w:r>
      <w:hyperlink r:id="rId1115"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охват медикаментозным лечением пациентов с установленным диагнозом увеличится до 80%;</w:t>
      </w:r>
    </w:p>
    <w:p w:rsidR="004D7D25" w:rsidRDefault="004D7D25">
      <w:pPr>
        <w:pStyle w:val="ConsPlusNormal"/>
        <w:spacing w:before="220"/>
        <w:ind w:firstLine="540"/>
        <w:jc w:val="both"/>
      </w:pPr>
      <w:r>
        <w:t>снижение потребности в стационарном лечении, вызовах скорой медицинской помощи на 15%;</w:t>
      </w:r>
    </w:p>
    <w:p w:rsidR="004D7D25" w:rsidRDefault="004D7D25">
      <w:pPr>
        <w:pStyle w:val="ConsPlusNormal"/>
        <w:spacing w:before="220"/>
        <w:ind w:firstLine="540"/>
        <w:jc w:val="both"/>
      </w:pPr>
      <w:r>
        <w:t xml:space="preserve">внедрение эффективных моделей лекарственного обеспечения населения, страдающего отдельными заболеваниями системы кровообращения, на всей территории области в рамках реализации </w:t>
      </w:r>
      <w:hyperlink r:id="rId1116" w:history="1">
        <w:r>
          <w:rPr>
            <w:color w:val="0000FF"/>
          </w:rPr>
          <w:t>Стратегии</w:t>
        </w:r>
      </w:hyperlink>
      <w:r>
        <w:t xml:space="preserve"> лекарственного обеспечения населения Российской Федерации на период до 2025 г.;</w:t>
      </w:r>
    </w:p>
    <w:p w:rsidR="004D7D25" w:rsidRDefault="004D7D25">
      <w:pPr>
        <w:pStyle w:val="ConsPlusNormal"/>
        <w:spacing w:before="220"/>
        <w:ind w:firstLine="540"/>
        <w:jc w:val="both"/>
      </w:pPr>
      <w:r>
        <w:t>снижение суммарного количества случаев временной утраты трудоспособности, связанной с отдельными заболеваниями системы кровообращения, на 15%;</w:t>
      </w:r>
    </w:p>
    <w:p w:rsidR="004D7D25" w:rsidRDefault="004D7D25">
      <w:pPr>
        <w:pStyle w:val="ConsPlusNormal"/>
        <w:spacing w:before="220"/>
        <w:ind w:firstLine="540"/>
        <w:jc w:val="both"/>
      </w:pPr>
      <w:r>
        <w:t>доля лекарственных средств, закупаемых на совместных торгах, не менее 80% от общего количества.</w:t>
      </w:r>
    </w:p>
    <w:p w:rsidR="004D7D25" w:rsidRDefault="004D7D25">
      <w:pPr>
        <w:pStyle w:val="ConsPlusNormal"/>
        <w:spacing w:before="220"/>
        <w:ind w:firstLine="540"/>
        <w:jc w:val="both"/>
      </w:pPr>
      <w:r>
        <w:t>В Кировской области огромное внимание уделяется совершенствованию лекарственного обеспечения льготных категорий граждан.</w:t>
      </w:r>
    </w:p>
    <w:p w:rsidR="004D7D25" w:rsidRDefault="004D7D25">
      <w:pPr>
        <w:pStyle w:val="ConsPlusNormal"/>
        <w:spacing w:before="220"/>
        <w:ind w:firstLine="540"/>
        <w:jc w:val="both"/>
      </w:pPr>
      <w:r>
        <w:t xml:space="preserve">Ежегодно в Кировской области регистрируется более 170 тыс. граждан, имеющих право на льготное лекарственное обеспечение в рамках реализации Федерального </w:t>
      </w:r>
      <w:hyperlink r:id="rId1117" w:history="1">
        <w:r>
          <w:rPr>
            <w:color w:val="0000FF"/>
          </w:rPr>
          <w:t>закона</w:t>
        </w:r>
      </w:hyperlink>
      <w:r>
        <w:t xml:space="preserve"> от 17.07.1999 N 178-ФЗ "О государственной социальной помощи". Однако оставляют за собой право на натуральную льготу около 15 - 20% льготников, что создает дополнительную нагрузку на областной бюджет в части лекарственного обеспечения граждан, страдающих отдельными заболеваниями. Ежегодный объем финансовых средств, передаваемых из федерального бюджета бюджету Кировской области на осуществление переданных полномочий, увеличивается на 10%.</w:t>
      </w:r>
    </w:p>
    <w:p w:rsidR="004D7D25" w:rsidRDefault="004D7D25">
      <w:pPr>
        <w:pStyle w:val="ConsPlusNormal"/>
        <w:spacing w:before="220"/>
        <w:ind w:firstLine="540"/>
        <w:jc w:val="both"/>
      </w:pPr>
      <w:r>
        <w:t xml:space="preserve">Увеличивается число выписанных и обеспеченных рецептов: в 2010 году выписано 416158 </w:t>
      </w:r>
      <w:r>
        <w:lastRenderedPageBreak/>
        <w:t xml:space="preserve">рецептов, в 2012 г. - 560695 рецептов, средняя стоимость одного бесплатного рецепта по федеральной льготе ежегодно снижается. Так, в 2010 году средняя стоимость одного рецепта составила 760 рублей, 2012 г. - 590 руб. Снижение средней стоимости рецепта обусловлено тем, что в 2010 - 2011 годах за счет средств областного бюджета закуплены лекарственные препараты на сумму 115 млн. рублей по областной целевой программе "Развитие системы здравоохранения Кировской области", подпрограмма "Борьба с социально значимыми заболеваниями", </w:t>
      </w:r>
      <w:hyperlink r:id="rId1118" w:history="1">
        <w:r>
          <w:rPr>
            <w:color w:val="0000FF"/>
          </w:rPr>
          <w:t>направление</w:t>
        </w:r>
      </w:hyperlink>
      <w:r>
        <w:t xml:space="preserve"> "Онкология".</w:t>
      </w:r>
    </w:p>
    <w:p w:rsidR="004D7D25" w:rsidRDefault="004D7D25">
      <w:pPr>
        <w:pStyle w:val="ConsPlusNormal"/>
        <w:spacing w:before="220"/>
        <w:ind w:firstLine="540"/>
        <w:jc w:val="both"/>
      </w:pPr>
      <w:r>
        <w:t>Закупка лекарственных препаратов за счет ОЦП позволила обеспечить нуждающихся пациентов наиболее дорогостоящими противоопухолевыми лекарственными средствами, которые ранее в программе ОНЛС занимали более 40% от общего объема финансирования (2% льготополучателей).</w:t>
      </w:r>
    </w:p>
    <w:p w:rsidR="004D7D25" w:rsidRDefault="004D7D25">
      <w:pPr>
        <w:pStyle w:val="ConsPlusNormal"/>
        <w:spacing w:before="220"/>
        <w:ind w:firstLine="540"/>
        <w:jc w:val="both"/>
      </w:pPr>
      <w:r>
        <w:t>Наблюдается ежегодный рост количества отпущенных пациентам лекарственных препаратов (в упаковках), в 2010 году пациентами получено 446446 упаковок препаратов по рецептам, в 2012 г. - 661958 упаковок. Увеличение числа закупленных и отпущенных упаковок связано с приоритетом закупки отечественных лекарств. Среднемесячный объем затрат на 1 обеспеченного льготника (по отпущенным медикаментам) составлял в 2010 году 1066 рублей, в 2012 году - 1141 рубль.</w:t>
      </w:r>
    </w:p>
    <w:p w:rsidR="004D7D25" w:rsidRDefault="004D7D25">
      <w:pPr>
        <w:pStyle w:val="ConsPlusNormal"/>
        <w:spacing w:before="220"/>
        <w:ind w:firstLine="540"/>
        <w:jc w:val="both"/>
      </w:pPr>
      <w:r>
        <w:t>Число льготников, оставивших за собой право на льготное лекарственное обеспечение, в течение последних пяти лет практически не меняется и в то же время составляет 26000 - 26500 человек. К концу года число федеральных льготников увеличивается на 30 - 35%.</w:t>
      </w:r>
    </w:p>
    <w:p w:rsidR="004D7D25" w:rsidRDefault="004D7D25">
      <w:pPr>
        <w:pStyle w:val="ConsPlusNormal"/>
        <w:spacing w:before="220"/>
        <w:ind w:firstLine="540"/>
        <w:jc w:val="both"/>
      </w:pPr>
      <w:r>
        <w:t>В течение 2012 года:</w:t>
      </w:r>
    </w:p>
    <w:p w:rsidR="004D7D25" w:rsidRDefault="004D7D25">
      <w:pPr>
        <w:pStyle w:val="ConsPlusNormal"/>
        <w:spacing w:before="220"/>
        <w:ind w:firstLine="540"/>
        <w:jc w:val="both"/>
      </w:pPr>
      <w:r>
        <w:t>число федеральных льготников увеличилось с 26506 человек до 35587 человек (рост 34%);</w:t>
      </w:r>
    </w:p>
    <w:p w:rsidR="004D7D25" w:rsidRDefault="004D7D25">
      <w:pPr>
        <w:pStyle w:val="ConsPlusNormal"/>
        <w:spacing w:before="220"/>
        <w:ind w:firstLine="540"/>
        <w:jc w:val="both"/>
      </w:pPr>
      <w:r>
        <w:t>обратились в поликлиники за выпиской рецепта 24170 человек (68%);</w:t>
      </w:r>
    </w:p>
    <w:p w:rsidR="004D7D25" w:rsidRDefault="004D7D25">
      <w:pPr>
        <w:pStyle w:val="ConsPlusNormal"/>
        <w:spacing w:before="220"/>
        <w:ind w:firstLine="540"/>
        <w:jc w:val="both"/>
      </w:pPr>
      <w:r>
        <w:t>в регион произведена поставка лекарственных средств на сумму 305,5 млн. рублей по 276 МНН (387 ТН);</w:t>
      </w:r>
    </w:p>
    <w:p w:rsidR="004D7D25" w:rsidRDefault="004D7D25">
      <w:pPr>
        <w:pStyle w:val="ConsPlusNormal"/>
        <w:spacing w:before="220"/>
        <w:ind w:firstLine="540"/>
        <w:jc w:val="both"/>
      </w:pPr>
      <w:r>
        <w:t>выписано 560695 рецептов, обеспечено 560393 рецепта на сумму 331 млн. рублей;</w:t>
      </w:r>
    </w:p>
    <w:p w:rsidR="004D7D25" w:rsidRDefault="004D7D25">
      <w:pPr>
        <w:pStyle w:val="ConsPlusNormal"/>
        <w:spacing w:before="220"/>
        <w:ind w:firstLine="540"/>
        <w:jc w:val="both"/>
      </w:pPr>
      <w:r>
        <w:t>средняя стоимость рецепта - 590 рублей;</w:t>
      </w:r>
    </w:p>
    <w:p w:rsidR="004D7D25" w:rsidRDefault="004D7D25">
      <w:pPr>
        <w:pStyle w:val="ConsPlusNormal"/>
        <w:spacing w:before="220"/>
        <w:ind w:firstLine="540"/>
        <w:jc w:val="both"/>
      </w:pPr>
      <w:r>
        <w:t>рецептов, принятых на отсроченное обеспечение, - 302 (0,05% от количества рецептов, принятых аптеками). Для снятия социальной напряженности и сокращения числа рецептов, находящихся на отсроченном обеспечении, департаментом здравоохранения Кировской области проводится закупка лекарственных препаратов по разовым договорам, осуществляется перераспределение препаратов между пунктами отпуска.</w:t>
      </w:r>
    </w:p>
    <w:p w:rsidR="004D7D25" w:rsidRDefault="004D7D25">
      <w:pPr>
        <w:pStyle w:val="ConsPlusNormal"/>
        <w:spacing w:before="220"/>
        <w:ind w:firstLine="540"/>
        <w:jc w:val="both"/>
      </w:pPr>
      <w:r>
        <w:t xml:space="preserve">Увеличивается количество пациентов, страдающих такими заболеваниями, как ревматоидный артрит, псориатический спондилоартрит, системная красная волчанка, системный склероз. Данным пациентам требуется лечение дорогостоящими препаратами, которые отсутствуют в </w:t>
      </w:r>
      <w:hyperlink r:id="rId1119" w:history="1">
        <w:r>
          <w:rPr>
            <w:color w:val="0000FF"/>
          </w:rPr>
          <w:t>Перечне</w:t>
        </w:r>
      </w:hyperlink>
      <w:r>
        <w:t>, утвержденном приказом Минздравсоцразвития России от 18.09.2006 N 665 "Об утверждении Перечня лекарственных препаратов, в том числе перечня лекарственных препаратов, назначаемых по решению врачебной комиссии лечебно-профилактических учреждений, обеспечение которыми осуществляется в соответствии со стандартами медицинской помощи по рецептам врача (фельдшера) при оказании государственной социальной помощи в виде набора социальных услуг", в связи с чем закупаются департаментом здравоохранения Кировской области за счет областного бюджета. В 2012 году департаментом здравоохранения закуплено на 7,14 млн. рублей таких препаратов, как этанерцепт, абатацепт, тоцилизумаб, стронция ренелат, микофенолата мофетил.</w:t>
      </w:r>
    </w:p>
    <w:p w:rsidR="004D7D25" w:rsidRDefault="004D7D25">
      <w:pPr>
        <w:pStyle w:val="ConsPlusNormal"/>
        <w:spacing w:before="220"/>
        <w:ind w:firstLine="540"/>
        <w:jc w:val="both"/>
      </w:pPr>
      <w:r>
        <w:lastRenderedPageBreak/>
        <w:t xml:space="preserve">В целях более точного планирования закупок лекарственных препаратов за счет федерального и регионального бюджетов необходимо законодательно урегулировать вопрос возможности получения льготными категориями граждан бесплатных лекарственных препаратов одновременно в рамках </w:t>
      </w:r>
      <w:hyperlink r:id="rId1120" w:history="1">
        <w:r>
          <w:rPr>
            <w:color w:val="0000FF"/>
          </w:rPr>
          <w:t>программы</w:t>
        </w:r>
      </w:hyperlink>
      <w:r>
        <w:t xml:space="preserve"> обеспечения необходимыми лекарственными средствами и </w:t>
      </w:r>
      <w:hyperlink r:id="rId1121" w:history="1">
        <w:r>
          <w:rPr>
            <w:color w:val="0000FF"/>
          </w:rPr>
          <w:t>постановления</w:t>
        </w:r>
      </w:hyperlink>
      <w:r>
        <w:t xml:space="preserve"> Правительства Российской Федерации от 30.07.1994 N 890 "О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30.07.1994 N 890). Пациент, отказавшись от льготного лекарственного обеспечения, получает ежемесячные денежные выплаты, одновременно имеет право на получение лекарственных препаратов за счет регионального бюджета. В результате значительно вырастает нагрузка на региональный бюджет, средства которого не могут покрыть реальной потребности в необходимых препаратах, и главное страдают региональные льготники, которых не удается обеспечить медикаментами в полном объеме.</w:t>
      </w:r>
    </w:p>
    <w:p w:rsidR="004D7D25" w:rsidRDefault="004D7D25">
      <w:pPr>
        <w:pStyle w:val="ConsPlusNormal"/>
        <w:spacing w:before="220"/>
        <w:ind w:firstLine="540"/>
        <w:jc w:val="both"/>
      </w:pPr>
      <w:r>
        <w:t xml:space="preserve">Таким образом, считаем, что следует предусмотреть возможность обеспечения федеральных льготников в рамках </w:t>
      </w:r>
      <w:hyperlink r:id="rId1122" w:history="1">
        <w:r>
          <w:rPr>
            <w:color w:val="0000FF"/>
          </w:rPr>
          <w:t>постановления</w:t>
        </w:r>
      </w:hyperlink>
      <w:r>
        <w:t xml:space="preserve"> Правительства Российской Федерации от 30.07.1994 N 890 только при условии сохранения пациентам права на бесплатное лекарственное обеспечение в рамках программы ОНЛС.</w:t>
      </w:r>
    </w:p>
    <w:p w:rsidR="004D7D25" w:rsidRDefault="004D7D25">
      <w:pPr>
        <w:pStyle w:val="ConsPlusNormal"/>
        <w:spacing w:before="220"/>
        <w:ind w:firstLine="540"/>
        <w:jc w:val="both"/>
      </w:pPr>
      <w:r>
        <w:t>В области проживает 1580 пациентов, включенных в региональный сегмент Федерального регистра больных, страдающих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Льготополучателями являются свыше 900 пациентов. Объем реализованных лекарственных средств в 2012 году составил 391,2 млн. рублей. Случаев отказа в выписке и обеспечении лекарственными препаратами не зарегистрировано.</w:t>
      </w:r>
    </w:p>
    <w:p w:rsidR="004D7D25" w:rsidRDefault="004D7D25">
      <w:pPr>
        <w:pStyle w:val="ConsPlusNormal"/>
        <w:jc w:val="both"/>
      </w:pPr>
    </w:p>
    <w:p w:rsidR="004D7D25" w:rsidRDefault="004D7D25">
      <w:pPr>
        <w:pStyle w:val="ConsPlusTitle"/>
        <w:jc w:val="center"/>
        <w:outlineLvl w:val="3"/>
      </w:pPr>
      <w:r>
        <w:t>Информация о количестве пациентов по высокозатратным</w:t>
      </w:r>
    </w:p>
    <w:p w:rsidR="004D7D25" w:rsidRDefault="004D7D25">
      <w:pPr>
        <w:pStyle w:val="ConsPlusTitle"/>
        <w:jc w:val="center"/>
      </w:pPr>
      <w:r>
        <w:t>нозологиям, включенным в Федеральный регистр</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990"/>
        <w:gridCol w:w="990"/>
        <w:gridCol w:w="990"/>
        <w:gridCol w:w="990"/>
        <w:gridCol w:w="990"/>
        <w:gridCol w:w="1247"/>
      </w:tblGrid>
      <w:tr w:rsidR="004D7D25">
        <w:tc>
          <w:tcPr>
            <w:tcW w:w="2891" w:type="dxa"/>
          </w:tcPr>
          <w:p w:rsidR="004D7D25" w:rsidRDefault="004D7D25">
            <w:pPr>
              <w:pStyle w:val="ConsPlusNormal"/>
              <w:jc w:val="center"/>
            </w:pPr>
            <w:r>
              <w:t>Количество пациентов</w:t>
            </w:r>
          </w:p>
        </w:tc>
        <w:tc>
          <w:tcPr>
            <w:tcW w:w="990" w:type="dxa"/>
          </w:tcPr>
          <w:p w:rsidR="004D7D25" w:rsidRDefault="004D7D25">
            <w:pPr>
              <w:pStyle w:val="ConsPlusNormal"/>
              <w:jc w:val="center"/>
            </w:pPr>
            <w:r>
              <w:t>2008 год</w:t>
            </w:r>
          </w:p>
        </w:tc>
        <w:tc>
          <w:tcPr>
            <w:tcW w:w="990" w:type="dxa"/>
          </w:tcPr>
          <w:p w:rsidR="004D7D25" w:rsidRDefault="004D7D25">
            <w:pPr>
              <w:pStyle w:val="ConsPlusNormal"/>
              <w:jc w:val="center"/>
            </w:pPr>
            <w:r>
              <w:t>2009 год</w:t>
            </w:r>
          </w:p>
        </w:tc>
        <w:tc>
          <w:tcPr>
            <w:tcW w:w="990" w:type="dxa"/>
          </w:tcPr>
          <w:p w:rsidR="004D7D25" w:rsidRDefault="004D7D25">
            <w:pPr>
              <w:pStyle w:val="ConsPlusNormal"/>
              <w:jc w:val="center"/>
            </w:pPr>
            <w:r>
              <w:t>2010 год</w:t>
            </w:r>
          </w:p>
        </w:tc>
        <w:tc>
          <w:tcPr>
            <w:tcW w:w="990" w:type="dxa"/>
          </w:tcPr>
          <w:p w:rsidR="004D7D25" w:rsidRDefault="004D7D25">
            <w:pPr>
              <w:pStyle w:val="ConsPlusNormal"/>
              <w:jc w:val="center"/>
            </w:pPr>
            <w:r>
              <w:t>2011 год</w:t>
            </w:r>
          </w:p>
        </w:tc>
        <w:tc>
          <w:tcPr>
            <w:tcW w:w="990" w:type="dxa"/>
          </w:tcPr>
          <w:p w:rsidR="004D7D25" w:rsidRDefault="004D7D25">
            <w:pPr>
              <w:pStyle w:val="ConsPlusNormal"/>
              <w:jc w:val="center"/>
            </w:pPr>
            <w:r>
              <w:t>2012 год</w:t>
            </w:r>
          </w:p>
        </w:tc>
        <w:tc>
          <w:tcPr>
            <w:tcW w:w="1247" w:type="dxa"/>
          </w:tcPr>
          <w:p w:rsidR="004D7D25" w:rsidRDefault="004D7D25">
            <w:pPr>
              <w:pStyle w:val="ConsPlusNormal"/>
              <w:jc w:val="center"/>
            </w:pPr>
            <w:r>
              <w:t>2013 год (прогноз)</w:t>
            </w:r>
          </w:p>
        </w:tc>
      </w:tr>
      <w:tr w:rsidR="004D7D25">
        <w:tc>
          <w:tcPr>
            <w:tcW w:w="2891" w:type="dxa"/>
          </w:tcPr>
          <w:p w:rsidR="004D7D25" w:rsidRDefault="004D7D25">
            <w:pPr>
              <w:pStyle w:val="ConsPlusNormal"/>
              <w:jc w:val="both"/>
            </w:pPr>
            <w:r>
              <w:t>Количество пациентов по ВЗН, включенных в Федеральный регистр (человек)</w:t>
            </w:r>
          </w:p>
        </w:tc>
        <w:tc>
          <w:tcPr>
            <w:tcW w:w="990" w:type="dxa"/>
          </w:tcPr>
          <w:p w:rsidR="004D7D25" w:rsidRDefault="004D7D25">
            <w:pPr>
              <w:pStyle w:val="ConsPlusNormal"/>
              <w:jc w:val="center"/>
            </w:pPr>
            <w:r>
              <w:t>1044</w:t>
            </w:r>
          </w:p>
        </w:tc>
        <w:tc>
          <w:tcPr>
            <w:tcW w:w="990" w:type="dxa"/>
          </w:tcPr>
          <w:p w:rsidR="004D7D25" w:rsidRDefault="004D7D25">
            <w:pPr>
              <w:pStyle w:val="ConsPlusNormal"/>
              <w:jc w:val="center"/>
            </w:pPr>
            <w:r>
              <w:t>1409</w:t>
            </w:r>
          </w:p>
        </w:tc>
        <w:tc>
          <w:tcPr>
            <w:tcW w:w="990" w:type="dxa"/>
          </w:tcPr>
          <w:p w:rsidR="004D7D25" w:rsidRDefault="004D7D25">
            <w:pPr>
              <w:pStyle w:val="ConsPlusNormal"/>
              <w:jc w:val="center"/>
            </w:pPr>
            <w:r>
              <w:t>1442</w:t>
            </w:r>
          </w:p>
        </w:tc>
        <w:tc>
          <w:tcPr>
            <w:tcW w:w="990" w:type="dxa"/>
          </w:tcPr>
          <w:p w:rsidR="004D7D25" w:rsidRDefault="004D7D25">
            <w:pPr>
              <w:pStyle w:val="ConsPlusNormal"/>
              <w:jc w:val="center"/>
            </w:pPr>
            <w:r>
              <w:t>1532</w:t>
            </w:r>
          </w:p>
        </w:tc>
        <w:tc>
          <w:tcPr>
            <w:tcW w:w="990" w:type="dxa"/>
          </w:tcPr>
          <w:p w:rsidR="004D7D25" w:rsidRDefault="004D7D25">
            <w:pPr>
              <w:pStyle w:val="ConsPlusNormal"/>
              <w:jc w:val="center"/>
            </w:pPr>
            <w:r>
              <w:t>1580</w:t>
            </w:r>
          </w:p>
        </w:tc>
        <w:tc>
          <w:tcPr>
            <w:tcW w:w="1247" w:type="dxa"/>
          </w:tcPr>
          <w:p w:rsidR="004D7D25" w:rsidRDefault="004D7D25">
            <w:pPr>
              <w:pStyle w:val="ConsPlusNormal"/>
              <w:jc w:val="center"/>
            </w:pPr>
            <w:r>
              <w:t>1609</w:t>
            </w:r>
          </w:p>
        </w:tc>
      </w:tr>
      <w:tr w:rsidR="004D7D25">
        <w:tc>
          <w:tcPr>
            <w:tcW w:w="2891" w:type="dxa"/>
          </w:tcPr>
          <w:p w:rsidR="004D7D25" w:rsidRDefault="004D7D25">
            <w:pPr>
              <w:pStyle w:val="ConsPlusNormal"/>
              <w:jc w:val="both"/>
            </w:pPr>
            <w:r>
              <w:t>Количество пациентов по ВЗН, включенных в Федеральный регистр, которым назначены лекарственные препараты, в том числе по нозологиям - всего (человек)</w:t>
            </w:r>
          </w:p>
        </w:tc>
        <w:tc>
          <w:tcPr>
            <w:tcW w:w="990" w:type="dxa"/>
          </w:tcPr>
          <w:p w:rsidR="004D7D25" w:rsidRDefault="004D7D25">
            <w:pPr>
              <w:pStyle w:val="ConsPlusNormal"/>
              <w:jc w:val="center"/>
            </w:pPr>
            <w:r>
              <w:t>613</w:t>
            </w:r>
          </w:p>
        </w:tc>
        <w:tc>
          <w:tcPr>
            <w:tcW w:w="990" w:type="dxa"/>
          </w:tcPr>
          <w:p w:rsidR="004D7D25" w:rsidRDefault="004D7D25">
            <w:pPr>
              <w:pStyle w:val="ConsPlusNormal"/>
              <w:jc w:val="center"/>
            </w:pPr>
            <w:r>
              <w:t>762</w:t>
            </w:r>
          </w:p>
        </w:tc>
        <w:tc>
          <w:tcPr>
            <w:tcW w:w="990" w:type="dxa"/>
          </w:tcPr>
          <w:p w:rsidR="004D7D25" w:rsidRDefault="004D7D25">
            <w:pPr>
              <w:pStyle w:val="ConsPlusNormal"/>
              <w:jc w:val="center"/>
            </w:pPr>
            <w:r>
              <w:t>803</w:t>
            </w:r>
          </w:p>
        </w:tc>
        <w:tc>
          <w:tcPr>
            <w:tcW w:w="990" w:type="dxa"/>
          </w:tcPr>
          <w:p w:rsidR="004D7D25" w:rsidRDefault="004D7D25">
            <w:pPr>
              <w:pStyle w:val="ConsPlusNormal"/>
              <w:jc w:val="center"/>
            </w:pPr>
            <w:r>
              <w:t>830</w:t>
            </w:r>
          </w:p>
        </w:tc>
        <w:tc>
          <w:tcPr>
            <w:tcW w:w="990" w:type="dxa"/>
          </w:tcPr>
          <w:p w:rsidR="004D7D25" w:rsidRDefault="004D7D25">
            <w:pPr>
              <w:pStyle w:val="ConsPlusNormal"/>
              <w:jc w:val="center"/>
            </w:pPr>
            <w:r>
              <w:t>901</w:t>
            </w:r>
          </w:p>
        </w:tc>
        <w:tc>
          <w:tcPr>
            <w:tcW w:w="1247" w:type="dxa"/>
          </w:tcPr>
          <w:p w:rsidR="004D7D25" w:rsidRDefault="004D7D25">
            <w:pPr>
              <w:pStyle w:val="ConsPlusNormal"/>
              <w:jc w:val="center"/>
            </w:pPr>
            <w:r>
              <w:t>940</w:t>
            </w:r>
          </w:p>
        </w:tc>
      </w:tr>
      <w:tr w:rsidR="004D7D25">
        <w:tc>
          <w:tcPr>
            <w:tcW w:w="2891" w:type="dxa"/>
          </w:tcPr>
          <w:p w:rsidR="004D7D25" w:rsidRDefault="004D7D25">
            <w:pPr>
              <w:pStyle w:val="ConsPlusNormal"/>
              <w:jc w:val="both"/>
            </w:pPr>
            <w:r>
              <w:t>в том числе:</w:t>
            </w:r>
          </w:p>
        </w:tc>
        <w:tc>
          <w:tcPr>
            <w:tcW w:w="990" w:type="dxa"/>
          </w:tcPr>
          <w:p w:rsidR="004D7D25" w:rsidRDefault="004D7D25">
            <w:pPr>
              <w:pStyle w:val="ConsPlusNormal"/>
            </w:pPr>
          </w:p>
        </w:tc>
        <w:tc>
          <w:tcPr>
            <w:tcW w:w="990" w:type="dxa"/>
          </w:tcPr>
          <w:p w:rsidR="004D7D25" w:rsidRDefault="004D7D25">
            <w:pPr>
              <w:pStyle w:val="ConsPlusNormal"/>
            </w:pPr>
          </w:p>
        </w:tc>
        <w:tc>
          <w:tcPr>
            <w:tcW w:w="990" w:type="dxa"/>
          </w:tcPr>
          <w:p w:rsidR="004D7D25" w:rsidRDefault="004D7D25">
            <w:pPr>
              <w:pStyle w:val="ConsPlusNormal"/>
            </w:pPr>
          </w:p>
        </w:tc>
        <w:tc>
          <w:tcPr>
            <w:tcW w:w="990" w:type="dxa"/>
          </w:tcPr>
          <w:p w:rsidR="004D7D25" w:rsidRDefault="004D7D25">
            <w:pPr>
              <w:pStyle w:val="ConsPlusNormal"/>
            </w:pPr>
          </w:p>
        </w:tc>
        <w:tc>
          <w:tcPr>
            <w:tcW w:w="990" w:type="dxa"/>
          </w:tcPr>
          <w:p w:rsidR="004D7D25" w:rsidRDefault="004D7D25">
            <w:pPr>
              <w:pStyle w:val="ConsPlusNormal"/>
            </w:pPr>
          </w:p>
        </w:tc>
        <w:tc>
          <w:tcPr>
            <w:tcW w:w="1247" w:type="dxa"/>
          </w:tcPr>
          <w:p w:rsidR="004D7D25" w:rsidRDefault="004D7D25">
            <w:pPr>
              <w:pStyle w:val="ConsPlusNormal"/>
            </w:pPr>
          </w:p>
        </w:tc>
      </w:tr>
      <w:tr w:rsidR="004D7D25">
        <w:tc>
          <w:tcPr>
            <w:tcW w:w="2891" w:type="dxa"/>
          </w:tcPr>
          <w:p w:rsidR="004D7D25" w:rsidRDefault="004D7D25">
            <w:pPr>
              <w:pStyle w:val="ConsPlusNormal"/>
              <w:jc w:val="both"/>
            </w:pPr>
            <w:r>
              <w:t>злокачественные новообразования лимфоидной, кроветворной и родственных им тканей</w:t>
            </w:r>
          </w:p>
        </w:tc>
        <w:tc>
          <w:tcPr>
            <w:tcW w:w="990" w:type="dxa"/>
          </w:tcPr>
          <w:p w:rsidR="004D7D25" w:rsidRDefault="004D7D25">
            <w:pPr>
              <w:pStyle w:val="ConsPlusNormal"/>
              <w:jc w:val="center"/>
            </w:pPr>
            <w:r>
              <w:t>190</w:t>
            </w:r>
          </w:p>
        </w:tc>
        <w:tc>
          <w:tcPr>
            <w:tcW w:w="990" w:type="dxa"/>
          </w:tcPr>
          <w:p w:rsidR="004D7D25" w:rsidRDefault="004D7D25">
            <w:pPr>
              <w:pStyle w:val="ConsPlusNormal"/>
              <w:jc w:val="center"/>
            </w:pPr>
            <w:r>
              <w:t>238</w:t>
            </w:r>
          </w:p>
        </w:tc>
        <w:tc>
          <w:tcPr>
            <w:tcW w:w="990" w:type="dxa"/>
          </w:tcPr>
          <w:p w:rsidR="004D7D25" w:rsidRDefault="004D7D25">
            <w:pPr>
              <w:pStyle w:val="ConsPlusNormal"/>
              <w:jc w:val="center"/>
            </w:pPr>
            <w:r>
              <w:t>263</w:t>
            </w:r>
          </w:p>
        </w:tc>
        <w:tc>
          <w:tcPr>
            <w:tcW w:w="990" w:type="dxa"/>
          </w:tcPr>
          <w:p w:rsidR="004D7D25" w:rsidRDefault="004D7D25">
            <w:pPr>
              <w:pStyle w:val="ConsPlusNormal"/>
              <w:jc w:val="center"/>
            </w:pPr>
            <w:r>
              <w:t>302</w:t>
            </w:r>
          </w:p>
        </w:tc>
        <w:tc>
          <w:tcPr>
            <w:tcW w:w="990" w:type="dxa"/>
          </w:tcPr>
          <w:p w:rsidR="004D7D25" w:rsidRDefault="004D7D25">
            <w:pPr>
              <w:pStyle w:val="ConsPlusNormal"/>
              <w:jc w:val="center"/>
            </w:pPr>
            <w:r>
              <w:t>327</w:t>
            </w:r>
          </w:p>
        </w:tc>
        <w:tc>
          <w:tcPr>
            <w:tcW w:w="1247" w:type="dxa"/>
          </w:tcPr>
          <w:p w:rsidR="004D7D25" w:rsidRDefault="004D7D25">
            <w:pPr>
              <w:pStyle w:val="ConsPlusNormal"/>
              <w:jc w:val="center"/>
            </w:pPr>
            <w:r>
              <w:t>330</w:t>
            </w:r>
          </w:p>
        </w:tc>
      </w:tr>
      <w:tr w:rsidR="004D7D25">
        <w:tc>
          <w:tcPr>
            <w:tcW w:w="2891" w:type="dxa"/>
          </w:tcPr>
          <w:p w:rsidR="004D7D25" w:rsidRDefault="004D7D25">
            <w:pPr>
              <w:pStyle w:val="ConsPlusNormal"/>
              <w:jc w:val="both"/>
            </w:pPr>
            <w:r>
              <w:lastRenderedPageBreak/>
              <w:t>гемофилия</w:t>
            </w:r>
          </w:p>
        </w:tc>
        <w:tc>
          <w:tcPr>
            <w:tcW w:w="990" w:type="dxa"/>
          </w:tcPr>
          <w:p w:rsidR="004D7D25" w:rsidRDefault="004D7D25">
            <w:pPr>
              <w:pStyle w:val="ConsPlusNormal"/>
              <w:jc w:val="center"/>
            </w:pPr>
            <w:r>
              <w:t>110</w:t>
            </w:r>
          </w:p>
        </w:tc>
        <w:tc>
          <w:tcPr>
            <w:tcW w:w="990" w:type="dxa"/>
          </w:tcPr>
          <w:p w:rsidR="004D7D25" w:rsidRDefault="004D7D25">
            <w:pPr>
              <w:pStyle w:val="ConsPlusNormal"/>
              <w:jc w:val="center"/>
            </w:pPr>
            <w:r>
              <w:t>117</w:t>
            </w:r>
          </w:p>
        </w:tc>
        <w:tc>
          <w:tcPr>
            <w:tcW w:w="990" w:type="dxa"/>
          </w:tcPr>
          <w:p w:rsidR="004D7D25" w:rsidRDefault="004D7D25">
            <w:pPr>
              <w:pStyle w:val="ConsPlusNormal"/>
              <w:jc w:val="center"/>
            </w:pPr>
            <w:r>
              <w:t>108</w:t>
            </w:r>
          </w:p>
        </w:tc>
        <w:tc>
          <w:tcPr>
            <w:tcW w:w="990" w:type="dxa"/>
          </w:tcPr>
          <w:p w:rsidR="004D7D25" w:rsidRDefault="004D7D25">
            <w:pPr>
              <w:pStyle w:val="ConsPlusNormal"/>
              <w:jc w:val="center"/>
            </w:pPr>
            <w:r>
              <w:t>110</w:t>
            </w:r>
          </w:p>
        </w:tc>
        <w:tc>
          <w:tcPr>
            <w:tcW w:w="990" w:type="dxa"/>
          </w:tcPr>
          <w:p w:rsidR="004D7D25" w:rsidRDefault="004D7D25">
            <w:pPr>
              <w:pStyle w:val="ConsPlusNormal"/>
              <w:jc w:val="center"/>
            </w:pPr>
            <w:r>
              <w:t>113</w:t>
            </w:r>
          </w:p>
        </w:tc>
        <w:tc>
          <w:tcPr>
            <w:tcW w:w="1247" w:type="dxa"/>
          </w:tcPr>
          <w:p w:rsidR="004D7D25" w:rsidRDefault="004D7D25">
            <w:pPr>
              <w:pStyle w:val="ConsPlusNormal"/>
              <w:jc w:val="center"/>
            </w:pPr>
            <w:r>
              <w:t>120</w:t>
            </w:r>
          </w:p>
        </w:tc>
      </w:tr>
      <w:tr w:rsidR="004D7D25">
        <w:tc>
          <w:tcPr>
            <w:tcW w:w="2891" w:type="dxa"/>
          </w:tcPr>
          <w:p w:rsidR="004D7D25" w:rsidRDefault="004D7D25">
            <w:pPr>
              <w:pStyle w:val="ConsPlusNormal"/>
              <w:jc w:val="both"/>
            </w:pPr>
            <w:r>
              <w:t>гипофизарный нанизм</w:t>
            </w:r>
          </w:p>
        </w:tc>
        <w:tc>
          <w:tcPr>
            <w:tcW w:w="990" w:type="dxa"/>
          </w:tcPr>
          <w:p w:rsidR="004D7D25" w:rsidRDefault="004D7D25">
            <w:pPr>
              <w:pStyle w:val="ConsPlusNormal"/>
              <w:jc w:val="center"/>
            </w:pPr>
            <w:r>
              <w:t>19</w:t>
            </w:r>
          </w:p>
        </w:tc>
        <w:tc>
          <w:tcPr>
            <w:tcW w:w="990" w:type="dxa"/>
          </w:tcPr>
          <w:p w:rsidR="004D7D25" w:rsidRDefault="004D7D25">
            <w:pPr>
              <w:pStyle w:val="ConsPlusNormal"/>
              <w:jc w:val="center"/>
            </w:pPr>
            <w:r>
              <w:t>23</w:t>
            </w:r>
          </w:p>
        </w:tc>
        <w:tc>
          <w:tcPr>
            <w:tcW w:w="990" w:type="dxa"/>
          </w:tcPr>
          <w:p w:rsidR="004D7D25" w:rsidRDefault="004D7D25">
            <w:pPr>
              <w:pStyle w:val="ConsPlusNormal"/>
              <w:jc w:val="center"/>
            </w:pPr>
            <w:r>
              <w:t>27</w:t>
            </w:r>
          </w:p>
        </w:tc>
        <w:tc>
          <w:tcPr>
            <w:tcW w:w="990" w:type="dxa"/>
          </w:tcPr>
          <w:p w:rsidR="004D7D25" w:rsidRDefault="004D7D25">
            <w:pPr>
              <w:pStyle w:val="ConsPlusNormal"/>
              <w:jc w:val="center"/>
            </w:pPr>
            <w:r>
              <w:t>27</w:t>
            </w:r>
          </w:p>
        </w:tc>
        <w:tc>
          <w:tcPr>
            <w:tcW w:w="990" w:type="dxa"/>
          </w:tcPr>
          <w:p w:rsidR="004D7D25" w:rsidRDefault="004D7D25">
            <w:pPr>
              <w:pStyle w:val="ConsPlusNormal"/>
              <w:jc w:val="center"/>
            </w:pPr>
            <w:r>
              <w:t>24</w:t>
            </w:r>
          </w:p>
        </w:tc>
        <w:tc>
          <w:tcPr>
            <w:tcW w:w="1247" w:type="dxa"/>
          </w:tcPr>
          <w:p w:rsidR="004D7D25" w:rsidRDefault="004D7D25">
            <w:pPr>
              <w:pStyle w:val="ConsPlusNormal"/>
              <w:jc w:val="center"/>
            </w:pPr>
            <w:r>
              <w:t>28</w:t>
            </w:r>
          </w:p>
        </w:tc>
      </w:tr>
      <w:tr w:rsidR="004D7D25">
        <w:tc>
          <w:tcPr>
            <w:tcW w:w="2891" w:type="dxa"/>
          </w:tcPr>
          <w:p w:rsidR="004D7D25" w:rsidRDefault="004D7D25">
            <w:pPr>
              <w:pStyle w:val="ConsPlusNormal"/>
              <w:jc w:val="both"/>
            </w:pPr>
            <w:r>
              <w:t>муковисцидоз</w:t>
            </w:r>
          </w:p>
        </w:tc>
        <w:tc>
          <w:tcPr>
            <w:tcW w:w="990" w:type="dxa"/>
          </w:tcPr>
          <w:p w:rsidR="004D7D25" w:rsidRDefault="004D7D25">
            <w:pPr>
              <w:pStyle w:val="ConsPlusNormal"/>
              <w:jc w:val="center"/>
            </w:pPr>
            <w:r>
              <w:t>16</w:t>
            </w:r>
          </w:p>
        </w:tc>
        <w:tc>
          <w:tcPr>
            <w:tcW w:w="990" w:type="dxa"/>
          </w:tcPr>
          <w:p w:rsidR="004D7D25" w:rsidRDefault="004D7D25">
            <w:pPr>
              <w:pStyle w:val="ConsPlusNormal"/>
              <w:jc w:val="center"/>
            </w:pPr>
            <w:r>
              <w:t>18</w:t>
            </w:r>
          </w:p>
        </w:tc>
        <w:tc>
          <w:tcPr>
            <w:tcW w:w="990" w:type="dxa"/>
          </w:tcPr>
          <w:p w:rsidR="004D7D25" w:rsidRDefault="004D7D25">
            <w:pPr>
              <w:pStyle w:val="ConsPlusNormal"/>
              <w:jc w:val="center"/>
            </w:pPr>
            <w:r>
              <w:t>20</w:t>
            </w:r>
          </w:p>
        </w:tc>
        <w:tc>
          <w:tcPr>
            <w:tcW w:w="990" w:type="dxa"/>
          </w:tcPr>
          <w:p w:rsidR="004D7D25" w:rsidRDefault="004D7D25">
            <w:pPr>
              <w:pStyle w:val="ConsPlusNormal"/>
              <w:jc w:val="center"/>
            </w:pPr>
            <w:r>
              <w:t>23</w:t>
            </w:r>
          </w:p>
        </w:tc>
        <w:tc>
          <w:tcPr>
            <w:tcW w:w="990" w:type="dxa"/>
          </w:tcPr>
          <w:p w:rsidR="004D7D25" w:rsidRDefault="004D7D25">
            <w:pPr>
              <w:pStyle w:val="ConsPlusNormal"/>
              <w:jc w:val="center"/>
            </w:pPr>
            <w:r>
              <w:t>25</w:t>
            </w:r>
          </w:p>
        </w:tc>
        <w:tc>
          <w:tcPr>
            <w:tcW w:w="1247" w:type="dxa"/>
          </w:tcPr>
          <w:p w:rsidR="004D7D25" w:rsidRDefault="004D7D25">
            <w:pPr>
              <w:pStyle w:val="ConsPlusNormal"/>
              <w:jc w:val="center"/>
            </w:pPr>
            <w:r>
              <w:t>28</w:t>
            </w:r>
          </w:p>
        </w:tc>
      </w:tr>
      <w:tr w:rsidR="004D7D25">
        <w:tc>
          <w:tcPr>
            <w:tcW w:w="2891" w:type="dxa"/>
          </w:tcPr>
          <w:p w:rsidR="004D7D25" w:rsidRDefault="004D7D25">
            <w:pPr>
              <w:pStyle w:val="ConsPlusNormal"/>
              <w:jc w:val="both"/>
            </w:pPr>
            <w:r>
              <w:t>рассеянный склероз</w:t>
            </w:r>
          </w:p>
        </w:tc>
        <w:tc>
          <w:tcPr>
            <w:tcW w:w="990" w:type="dxa"/>
          </w:tcPr>
          <w:p w:rsidR="004D7D25" w:rsidRDefault="004D7D25">
            <w:pPr>
              <w:pStyle w:val="ConsPlusNormal"/>
              <w:jc w:val="center"/>
            </w:pPr>
            <w:r>
              <w:t>264</w:t>
            </w:r>
          </w:p>
        </w:tc>
        <w:tc>
          <w:tcPr>
            <w:tcW w:w="990" w:type="dxa"/>
          </w:tcPr>
          <w:p w:rsidR="004D7D25" w:rsidRDefault="004D7D25">
            <w:pPr>
              <w:pStyle w:val="ConsPlusNormal"/>
              <w:jc w:val="center"/>
            </w:pPr>
            <w:r>
              <w:t>348</w:t>
            </w:r>
          </w:p>
        </w:tc>
        <w:tc>
          <w:tcPr>
            <w:tcW w:w="990" w:type="dxa"/>
          </w:tcPr>
          <w:p w:rsidR="004D7D25" w:rsidRDefault="004D7D25">
            <w:pPr>
              <w:pStyle w:val="ConsPlusNormal"/>
              <w:jc w:val="center"/>
            </w:pPr>
            <w:r>
              <w:t>364</w:t>
            </w:r>
          </w:p>
        </w:tc>
        <w:tc>
          <w:tcPr>
            <w:tcW w:w="990" w:type="dxa"/>
          </w:tcPr>
          <w:p w:rsidR="004D7D25" w:rsidRDefault="004D7D25">
            <w:pPr>
              <w:pStyle w:val="ConsPlusNormal"/>
              <w:jc w:val="center"/>
            </w:pPr>
            <w:r>
              <w:t>344</w:t>
            </w:r>
          </w:p>
        </w:tc>
        <w:tc>
          <w:tcPr>
            <w:tcW w:w="990" w:type="dxa"/>
          </w:tcPr>
          <w:p w:rsidR="004D7D25" w:rsidRDefault="004D7D25">
            <w:pPr>
              <w:pStyle w:val="ConsPlusNormal"/>
              <w:jc w:val="center"/>
            </w:pPr>
            <w:r>
              <w:t>384</w:t>
            </w:r>
          </w:p>
        </w:tc>
        <w:tc>
          <w:tcPr>
            <w:tcW w:w="1247" w:type="dxa"/>
          </w:tcPr>
          <w:p w:rsidR="004D7D25" w:rsidRDefault="004D7D25">
            <w:pPr>
              <w:pStyle w:val="ConsPlusNormal"/>
              <w:jc w:val="center"/>
            </w:pPr>
            <w:r>
              <w:t>405</w:t>
            </w:r>
          </w:p>
        </w:tc>
      </w:tr>
      <w:tr w:rsidR="004D7D25">
        <w:tc>
          <w:tcPr>
            <w:tcW w:w="2891" w:type="dxa"/>
          </w:tcPr>
          <w:p w:rsidR="004D7D25" w:rsidRDefault="004D7D25">
            <w:pPr>
              <w:pStyle w:val="ConsPlusNormal"/>
              <w:jc w:val="both"/>
            </w:pPr>
            <w:r>
              <w:t>состояние после трансплантации органов и тканей</w:t>
            </w:r>
          </w:p>
        </w:tc>
        <w:tc>
          <w:tcPr>
            <w:tcW w:w="990" w:type="dxa"/>
          </w:tcPr>
          <w:p w:rsidR="004D7D25" w:rsidRDefault="004D7D25">
            <w:pPr>
              <w:pStyle w:val="ConsPlusNormal"/>
              <w:jc w:val="center"/>
            </w:pPr>
            <w:r>
              <w:t>14</w:t>
            </w:r>
          </w:p>
        </w:tc>
        <w:tc>
          <w:tcPr>
            <w:tcW w:w="990" w:type="dxa"/>
          </w:tcPr>
          <w:p w:rsidR="004D7D25" w:rsidRDefault="004D7D25">
            <w:pPr>
              <w:pStyle w:val="ConsPlusNormal"/>
              <w:jc w:val="center"/>
            </w:pPr>
            <w:r>
              <w:t>18</w:t>
            </w:r>
          </w:p>
        </w:tc>
        <w:tc>
          <w:tcPr>
            <w:tcW w:w="990" w:type="dxa"/>
          </w:tcPr>
          <w:p w:rsidR="004D7D25" w:rsidRDefault="004D7D25">
            <w:pPr>
              <w:pStyle w:val="ConsPlusNormal"/>
              <w:jc w:val="center"/>
            </w:pPr>
            <w:r>
              <w:t>21</w:t>
            </w:r>
          </w:p>
        </w:tc>
        <w:tc>
          <w:tcPr>
            <w:tcW w:w="990" w:type="dxa"/>
          </w:tcPr>
          <w:p w:rsidR="004D7D25" w:rsidRDefault="004D7D25">
            <w:pPr>
              <w:pStyle w:val="ConsPlusNormal"/>
              <w:jc w:val="center"/>
            </w:pPr>
            <w:r>
              <w:t>24</w:t>
            </w:r>
          </w:p>
        </w:tc>
        <w:tc>
          <w:tcPr>
            <w:tcW w:w="990" w:type="dxa"/>
          </w:tcPr>
          <w:p w:rsidR="004D7D25" w:rsidRDefault="004D7D25">
            <w:pPr>
              <w:pStyle w:val="ConsPlusNormal"/>
              <w:jc w:val="center"/>
            </w:pPr>
            <w:r>
              <w:t>28</w:t>
            </w:r>
          </w:p>
        </w:tc>
        <w:tc>
          <w:tcPr>
            <w:tcW w:w="1247" w:type="dxa"/>
          </w:tcPr>
          <w:p w:rsidR="004D7D25" w:rsidRDefault="004D7D25">
            <w:pPr>
              <w:pStyle w:val="ConsPlusNormal"/>
              <w:jc w:val="center"/>
            </w:pPr>
            <w:r>
              <w:t>29</w:t>
            </w:r>
          </w:p>
        </w:tc>
      </w:tr>
    </w:tbl>
    <w:p w:rsidR="004D7D25" w:rsidRDefault="004D7D25">
      <w:pPr>
        <w:pStyle w:val="ConsPlusNormal"/>
        <w:jc w:val="both"/>
      </w:pPr>
    </w:p>
    <w:p w:rsidR="004D7D25" w:rsidRDefault="004D7D25">
      <w:pPr>
        <w:pStyle w:val="ConsPlusTitle"/>
        <w:jc w:val="center"/>
        <w:outlineLvl w:val="3"/>
      </w:pPr>
      <w:r>
        <w:t>Информация о средней стоимости одного бесплатного рецепта</w:t>
      </w:r>
    </w:p>
    <w:p w:rsidR="004D7D25" w:rsidRDefault="004D7D25">
      <w:pPr>
        <w:pStyle w:val="ConsPlusTitle"/>
        <w:jc w:val="center"/>
      </w:pPr>
      <w:r>
        <w:t>по программе семи высокозатратных нозологий</w:t>
      </w:r>
    </w:p>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531"/>
        <w:gridCol w:w="1155"/>
        <w:gridCol w:w="1155"/>
        <w:gridCol w:w="1361"/>
        <w:gridCol w:w="1155"/>
        <w:gridCol w:w="1474"/>
      </w:tblGrid>
      <w:tr w:rsidR="004D7D25">
        <w:tc>
          <w:tcPr>
            <w:tcW w:w="2551" w:type="dxa"/>
          </w:tcPr>
          <w:p w:rsidR="004D7D25" w:rsidRDefault="004D7D25">
            <w:pPr>
              <w:pStyle w:val="ConsPlusNormal"/>
              <w:jc w:val="center"/>
            </w:pPr>
            <w:r>
              <w:lastRenderedPageBreak/>
              <w:t>Средняя стоимость</w:t>
            </w:r>
          </w:p>
        </w:tc>
        <w:tc>
          <w:tcPr>
            <w:tcW w:w="1531" w:type="dxa"/>
          </w:tcPr>
          <w:p w:rsidR="004D7D25" w:rsidRDefault="004D7D25">
            <w:pPr>
              <w:pStyle w:val="ConsPlusNormal"/>
              <w:jc w:val="center"/>
            </w:pPr>
            <w:r>
              <w:t>2008 год</w:t>
            </w:r>
          </w:p>
        </w:tc>
        <w:tc>
          <w:tcPr>
            <w:tcW w:w="1155" w:type="dxa"/>
          </w:tcPr>
          <w:p w:rsidR="004D7D25" w:rsidRDefault="004D7D25">
            <w:pPr>
              <w:pStyle w:val="ConsPlusNormal"/>
              <w:jc w:val="center"/>
            </w:pPr>
            <w:r>
              <w:t>2009 год</w:t>
            </w:r>
          </w:p>
        </w:tc>
        <w:tc>
          <w:tcPr>
            <w:tcW w:w="1155" w:type="dxa"/>
          </w:tcPr>
          <w:p w:rsidR="004D7D25" w:rsidRDefault="004D7D25">
            <w:pPr>
              <w:pStyle w:val="ConsPlusNormal"/>
              <w:jc w:val="center"/>
            </w:pPr>
            <w:r>
              <w:t>2010 год</w:t>
            </w:r>
          </w:p>
        </w:tc>
        <w:tc>
          <w:tcPr>
            <w:tcW w:w="1361" w:type="dxa"/>
          </w:tcPr>
          <w:p w:rsidR="004D7D25" w:rsidRDefault="004D7D25">
            <w:pPr>
              <w:pStyle w:val="ConsPlusNormal"/>
              <w:jc w:val="center"/>
            </w:pPr>
            <w:r>
              <w:t>2011 год</w:t>
            </w:r>
          </w:p>
        </w:tc>
        <w:tc>
          <w:tcPr>
            <w:tcW w:w="1155" w:type="dxa"/>
          </w:tcPr>
          <w:p w:rsidR="004D7D25" w:rsidRDefault="004D7D25">
            <w:pPr>
              <w:pStyle w:val="ConsPlusNormal"/>
              <w:jc w:val="center"/>
            </w:pPr>
            <w:r>
              <w:t>2012 год</w:t>
            </w:r>
          </w:p>
        </w:tc>
        <w:tc>
          <w:tcPr>
            <w:tcW w:w="1474" w:type="dxa"/>
          </w:tcPr>
          <w:p w:rsidR="004D7D25" w:rsidRDefault="004D7D25">
            <w:pPr>
              <w:pStyle w:val="ConsPlusNormal"/>
              <w:jc w:val="center"/>
            </w:pPr>
            <w:r>
              <w:t>2013 год</w:t>
            </w:r>
          </w:p>
          <w:p w:rsidR="004D7D25" w:rsidRDefault="004D7D25">
            <w:pPr>
              <w:pStyle w:val="ConsPlusNormal"/>
              <w:jc w:val="center"/>
            </w:pPr>
            <w:r>
              <w:t>(прогноз)</w:t>
            </w:r>
          </w:p>
        </w:tc>
      </w:tr>
      <w:tr w:rsidR="004D7D25">
        <w:tc>
          <w:tcPr>
            <w:tcW w:w="2551" w:type="dxa"/>
          </w:tcPr>
          <w:p w:rsidR="004D7D25" w:rsidRDefault="004D7D25">
            <w:pPr>
              <w:pStyle w:val="ConsPlusNormal"/>
              <w:jc w:val="both"/>
            </w:pPr>
            <w:r>
              <w:t>Средняя стоимость одного бесплатного рецепта - всего (рублей)</w:t>
            </w:r>
          </w:p>
        </w:tc>
        <w:tc>
          <w:tcPr>
            <w:tcW w:w="1531" w:type="dxa"/>
          </w:tcPr>
          <w:p w:rsidR="004D7D25" w:rsidRDefault="004D7D25">
            <w:pPr>
              <w:pStyle w:val="ConsPlusNormal"/>
              <w:jc w:val="center"/>
            </w:pPr>
            <w:r>
              <w:t>120780</w:t>
            </w:r>
          </w:p>
        </w:tc>
        <w:tc>
          <w:tcPr>
            <w:tcW w:w="1155" w:type="dxa"/>
          </w:tcPr>
          <w:p w:rsidR="004D7D25" w:rsidRDefault="004D7D25">
            <w:pPr>
              <w:pStyle w:val="ConsPlusNormal"/>
              <w:jc w:val="center"/>
            </w:pPr>
            <w:r>
              <w:t>100101</w:t>
            </w:r>
          </w:p>
        </w:tc>
        <w:tc>
          <w:tcPr>
            <w:tcW w:w="1155" w:type="dxa"/>
          </w:tcPr>
          <w:p w:rsidR="004D7D25" w:rsidRDefault="004D7D25">
            <w:pPr>
              <w:pStyle w:val="ConsPlusNormal"/>
              <w:jc w:val="center"/>
            </w:pPr>
            <w:r>
              <w:t>84554</w:t>
            </w:r>
          </w:p>
        </w:tc>
        <w:tc>
          <w:tcPr>
            <w:tcW w:w="1361" w:type="dxa"/>
          </w:tcPr>
          <w:p w:rsidR="004D7D25" w:rsidRDefault="004D7D25">
            <w:pPr>
              <w:pStyle w:val="ConsPlusNormal"/>
              <w:jc w:val="center"/>
            </w:pPr>
            <w:r>
              <w:t>63661</w:t>
            </w:r>
          </w:p>
        </w:tc>
        <w:tc>
          <w:tcPr>
            <w:tcW w:w="1155" w:type="dxa"/>
          </w:tcPr>
          <w:p w:rsidR="004D7D25" w:rsidRDefault="004D7D25">
            <w:pPr>
              <w:pStyle w:val="ConsPlusNormal"/>
              <w:jc w:val="center"/>
            </w:pPr>
            <w:r>
              <w:t>64953</w:t>
            </w:r>
          </w:p>
        </w:tc>
        <w:tc>
          <w:tcPr>
            <w:tcW w:w="1474" w:type="dxa"/>
          </w:tcPr>
          <w:p w:rsidR="004D7D25" w:rsidRDefault="004D7D25">
            <w:pPr>
              <w:pStyle w:val="ConsPlusNormal"/>
              <w:jc w:val="center"/>
            </w:pPr>
            <w:r>
              <w:t>64953</w:t>
            </w:r>
          </w:p>
        </w:tc>
      </w:tr>
      <w:tr w:rsidR="004D7D25">
        <w:tc>
          <w:tcPr>
            <w:tcW w:w="2551" w:type="dxa"/>
          </w:tcPr>
          <w:p w:rsidR="004D7D25" w:rsidRDefault="004D7D25">
            <w:pPr>
              <w:pStyle w:val="ConsPlusNormal"/>
              <w:jc w:val="both"/>
            </w:pPr>
            <w:r>
              <w:t>в том числе по нозологиям:</w:t>
            </w:r>
          </w:p>
        </w:tc>
        <w:tc>
          <w:tcPr>
            <w:tcW w:w="1531" w:type="dxa"/>
          </w:tcPr>
          <w:p w:rsidR="004D7D25" w:rsidRDefault="004D7D25">
            <w:pPr>
              <w:pStyle w:val="ConsPlusNormal"/>
            </w:pPr>
          </w:p>
        </w:tc>
        <w:tc>
          <w:tcPr>
            <w:tcW w:w="1155" w:type="dxa"/>
          </w:tcPr>
          <w:p w:rsidR="004D7D25" w:rsidRDefault="004D7D25">
            <w:pPr>
              <w:pStyle w:val="ConsPlusNormal"/>
            </w:pPr>
          </w:p>
        </w:tc>
        <w:tc>
          <w:tcPr>
            <w:tcW w:w="1155" w:type="dxa"/>
          </w:tcPr>
          <w:p w:rsidR="004D7D25" w:rsidRDefault="004D7D25">
            <w:pPr>
              <w:pStyle w:val="ConsPlusNormal"/>
            </w:pPr>
          </w:p>
        </w:tc>
        <w:tc>
          <w:tcPr>
            <w:tcW w:w="1361" w:type="dxa"/>
          </w:tcPr>
          <w:p w:rsidR="004D7D25" w:rsidRDefault="004D7D25">
            <w:pPr>
              <w:pStyle w:val="ConsPlusNormal"/>
            </w:pPr>
          </w:p>
        </w:tc>
        <w:tc>
          <w:tcPr>
            <w:tcW w:w="1155" w:type="dxa"/>
          </w:tcPr>
          <w:p w:rsidR="004D7D25" w:rsidRDefault="004D7D25">
            <w:pPr>
              <w:pStyle w:val="ConsPlusNormal"/>
            </w:pPr>
          </w:p>
        </w:tc>
        <w:tc>
          <w:tcPr>
            <w:tcW w:w="1474" w:type="dxa"/>
          </w:tcPr>
          <w:p w:rsidR="004D7D25" w:rsidRDefault="004D7D25">
            <w:pPr>
              <w:pStyle w:val="ConsPlusNormal"/>
            </w:pPr>
          </w:p>
        </w:tc>
      </w:tr>
      <w:tr w:rsidR="004D7D25">
        <w:tc>
          <w:tcPr>
            <w:tcW w:w="2551" w:type="dxa"/>
          </w:tcPr>
          <w:p w:rsidR="004D7D25" w:rsidRDefault="004D7D25">
            <w:pPr>
              <w:pStyle w:val="ConsPlusNormal"/>
              <w:jc w:val="both"/>
            </w:pPr>
            <w:r>
              <w:t>злокачественные новообразования лимфоидной, кроветворной и родственных им тканей</w:t>
            </w:r>
          </w:p>
        </w:tc>
        <w:tc>
          <w:tcPr>
            <w:tcW w:w="1531" w:type="dxa"/>
          </w:tcPr>
          <w:p w:rsidR="004D7D25" w:rsidRDefault="004D7D25">
            <w:pPr>
              <w:pStyle w:val="ConsPlusNormal"/>
              <w:jc w:val="center"/>
            </w:pPr>
            <w:r>
              <w:t>105492</w:t>
            </w:r>
          </w:p>
        </w:tc>
        <w:tc>
          <w:tcPr>
            <w:tcW w:w="1155" w:type="dxa"/>
          </w:tcPr>
          <w:p w:rsidR="004D7D25" w:rsidRDefault="004D7D25">
            <w:pPr>
              <w:pStyle w:val="ConsPlusNormal"/>
              <w:jc w:val="center"/>
            </w:pPr>
            <w:r>
              <w:t>91154</w:t>
            </w:r>
          </w:p>
        </w:tc>
        <w:tc>
          <w:tcPr>
            <w:tcW w:w="1155" w:type="dxa"/>
          </w:tcPr>
          <w:p w:rsidR="004D7D25" w:rsidRDefault="004D7D25">
            <w:pPr>
              <w:pStyle w:val="ConsPlusNormal"/>
              <w:jc w:val="center"/>
            </w:pPr>
            <w:r>
              <w:t>97819</w:t>
            </w:r>
          </w:p>
        </w:tc>
        <w:tc>
          <w:tcPr>
            <w:tcW w:w="1361" w:type="dxa"/>
          </w:tcPr>
          <w:p w:rsidR="004D7D25" w:rsidRDefault="004D7D25">
            <w:pPr>
              <w:pStyle w:val="ConsPlusNormal"/>
              <w:jc w:val="center"/>
            </w:pPr>
            <w:r>
              <w:t>91614,6</w:t>
            </w:r>
          </w:p>
        </w:tc>
        <w:tc>
          <w:tcPr>
            <w:tcW w:w="1155" w:type="dxa"/>
          </w:tcPr>
          <w:p w:rsidR="004D7D25" w:rsidRDefault="004D7D25">
            <w:pPr>
              <w:pStyle w:val="ConsPlusNormal"/>
              <w:jc w:val="center"/>
            </w:pPr>
            <w:r>
              <w:t>90047</w:t>
            </w:r>
          </w:p>
        </w:tc>
        <w:tc>
          <w:tcPr>
            <w:tcW w:w="1474" w:type="dxa"/>
          </w:tcPr>
          <w:p w:rsidR="004D7D25" w:rsidRDefault="004D7D25">
            <w:pPr>
              <w:pStyle w:val="ConsPlusNormal"/>
              <w:jc w:val="center"/>
            </w:pPr>
            <w:r>
              <w:t>90047</w:t>
            </w:r>
          </w:p>
        </w:tc>
      </w:tr>
      <w:tr w:rsidR="004D7D25">
        <w:tc>
          <w:tcPr>
            <w:tcW w:w="2551" w:type="dxa"/>
          </w:tcPr>
          <w:p w:rsidR="004D7D25" w:rsidRDefault="004D7D25">
            <w:pPr>
              <w:pStyle w:val="ConsPlusNormal"/>
              <w:jc w:val="both"/>
            </w:pPr>
            <w:r>
              <w:t>гемофилия</w:t>
            </w:r>
          </w:p>
        </w:tc>
        <w:tc>
          <w:tcPr>
            <w:tcW w:w="1531" w:type="dxa"/>
          </w:tcPr>
          <w:p w:rsidR="004D7D25" w:rsidRDefault="004D7D25">
            <w:pPr>
              <w:pStyle w:val="ConsPlusNormal"/>
              <w:jc w:val="center"/>
            </w:pPr>
            <w:r>
              <w:t>354459</w:t>
            </w:r>
          </w:p>
        </w:tc>
        <w:tc>
          <w:tcPr>
            <w:tcW w:w="1155" w:type="dxa"/>
          </w:tcPr>
          <w:p w:rsidR="004D7D25" w:rsidRDefault="004D7D25">
            <w:pPr>
              <w:pStyle w:val="ConsPlusNormal"/>
              <w:jc w:val="center"/>
            </w:pPr>
            <w:r>
              <w:t>369584</w:t>
            </w:r>
          </w:p>
        </w:tc>
        <w:tc>
          <w:tcPr>
            <w:tcW w:w="1155" w:type="dxa"/>
          </w:tcPr>
          <w:p w:rsidR="004D7D25" w:rsidRDefault="004D7D25">
            <w:pPr>
              <w:pStyle w:val="ConsPlusNormal"/>
              <w:jc w:val="center"/>
            </w:pPr>
            <w:r>
              <w:t>305197</w:t>
            </w:r>
          </w:p>
        </w:tc>
        <w:tc>
          <w:tcPr>
            <w:tcW w:w="1361" w:type="dxa"/>
          </w:tcPr>
          <w:p w:rsidR="004D7D25" w:rsidRDefault="004D7D25">
            <w:pPr>
              <w:pStyle w:val="ConsPlusNormal"/>
              <w:jc w:val="center"/>
            </w:pPr>
            <w:r>
              <w:t>173112</w:t>
            </w:r>
          </w:p>
        </w:tc>
        <w:tc>
          <w:tcPr>
            <w:tcW w:w="1155" w:type="dxa"/>
          </w:tcPr>
          <w:p w:rsidR="004D7D25" w:rsidRDefault="004D7D25">
            <w:pPr>
              <w:pStyle w:val="ConsPlusNormal"/>
              <w:jc w:val="center"/>
            </w:pPr>
            <w:r>
              <w:t>197793</w:t>
            </w:r>
          </w:p>
        </w:tc>
        <w:tc>
          <w:tcPr>
            <w:tcW w:w="1474" w:type="dxa"/>
          </w:tcPr>
          <w:p w:rsidR="004D7D25" w:rsidRDefault="004D7D25">
            <w:pPr>
              <w:pStyle w:val="ConsPlusNormal"/>
              <w:jc w:val="center"/>
            </w:pPr>
            <w:r>
              <w:t>197793</w:t>
            </w:r>
          </w:p>
        </w:tc>
      </w:tr>
      <w:tr w:rsidR="004D7D25">
        <w:tc>
          <w:tcPr>
            <w:tcW w:w="2551" w:type="dxa"/>
          </w:tcPr>
          <w:p w:rsidR="004D7D25" w:rsidRDefault="004D7D25">
            <w:pPr>
              <w:pStyle w:val="ConsPlusNormal"/>
              <w:jc w:val="both"/>
            </w:pPr>
            <w:r>
              <w:t>гипофизарный нанизм</w:t>
            </w:r>
          </w:p>
        </w:tc>
        <w:tc>
          <w:tcPr>
            <w:tcW w:w="1531" w:type="dxa"/>
          </w:tcPr>
          <w:p w:rsidR="004D7D25" w:rsidRDefault="004D7D25">
            <w:pPr>
              <w:pStyle w:val="ConsPlusNormal"/>
              <w:jc w:val="center"/>
            </w:pPr>
            <w:r>
              <w:t>39423,37</w:t>
            </w:r>
          </w:p>
        </w:tc>
        <w:tc>
          <w:tcPr>
            <w:tcW w:w="1155" w:type="dxa"/>
          </w:tcPr>
          <w:p w:rsidR="004D7D25" w:rsidRDefault="004D7D25">
            <w:pPr>
              <w:pStyle w:val="ConsPlusNormal"/>
              <w:jc w:val="center"/>
            </w:pPr>
            <w:r>
              <w:t>38515</w:t>
            </w:r>
          </w:p>
        </w:tc>
        <w:tc>
          <w:tcPr>
            <w:tcW w:w="1155" w:type="dxa"/>
          </w:tcPr>
          <w:p w:rsidR="004D7D25" w:rsidRDefault="004D7D25">
            <w:pPr>
              <w:pStyle w:val="ConsPlusNormal"/>
              <w:jc w:val="center"/>
            </w:pPr>
            <w:r>
              <w:t>25093</w:t>
            </w:r>
          </w:p>
        </w:tc>
        <w:tc>
          <w:tcPr>
            <w:tcW w:w="1361" w:type="dxa"/>
          </w:tcPr>
          <w:p w:rsidR="004D7D25" w:rsidRDefault="004D7D25">
            <w:pPr>
              <w:pStyle w:val="ConsPlusNormal"/>
              <w:jc w:val="center"/>
            </w:pPr>
            <w:r>
              <w:t>15945</w:t>
            </w:r>
          </w:p>
        </w:tc>
        <w:tc>
          <w:tcPr>
            <w:tcW w:w="1155" w:type="dxa"/>
          </w:tcPr>
          <w:p w:rsidR="004D7D25" w:rsidRDefault="004D7D25">
            <w:pPr>
              <w:pStyle w:val="ConsPlusNormal"/>
              <w:jc w:val="center"/>
            </w:pPr>
            <w:r>
              <w:t>10979</w:t>
            </w:r>
          </w:p>
        </w:tc>
        <w:tc>
          <w:tcPr>
            <w:tcW w:w="1474" w:type="dxa"/>
          </w:tcPr>
          <w:p w:rsidR="004D7D25" w:rsidRDefault="004D7D25">
            <w:pPr>
              <w:pStyle w:val="ConsPlusNormal"/>
              <w:jc w:val="center"/>
            </w:pPr>
            <w:r>
              <w:t>10979,04</w:t>
            </w:r>
          </w:p>
        </w:tc>
      </w:tr>
      <w:tr w:rsidR="004D7D25">
        <w:tc>
          <w:tcPr>
            <w:tcW w:w="2551" w:type="dxa"/>
          </w:tcPr>
          <w:p w:rsidR="004D7D25" w:rsidRDefault="004D7D25">
            <w:pPr>
              <w:pStyle w:val="ConsPlusNormal"/>
              <w:jc w:val="both"/>
            </w:pPr>
            <w:r>
              <w:t>муковисцидоз</w:t>
            </w:r>
          </w:p>
        </w:tc>
        <w:tc>
          <w:tcPr>
            <w:tcW w:w="1531" w:type="dxa"/>
          </w:tcPr>
          <w:p w:rsidR="004D7D25" w:rsidRDefault="004D7D25">
            <w:pPr>
              <w:pStyle w:val="ConsPlusNormal"/>
              <w:jc w:val="center"/>
            </w:pPr>
            <w:r>
              <w:t>41995</w:t>
            </w:r>
          </w:p>
        </w:tc>
        <w:tc>
          <w:tcPr>
            <w:tcW w:w="1155" w:type="dxa"/>
          </w:tcPr>
          <w:p w:rsidR="004D7D25" w:rsidRDefault="004D7D25">
            <w:pPr>
              <w:pStyle w:val="ConsPlusNormal"/>
              <w:jc w:val="center"/>
            </w:pPr>
            <w:r>
              <w:t>42083</w:t>
            </w:r>
          </w:p>
        </w:tc>
        <w:tc>
          <w:tcPr>
            <w:tcW w:w="1155" w:type="dxa"/>
          </w:tcPr>
          <w:p w:rsidR="004D7D25" w:rsidRDefault="004D7D25">
            <w:pPr>
              <w:pStyle w:val="ConsPlusNormal"/>
              <w:jc w:val="center"/>
            </w:pPr>
            <w:r>
              <w:t>41830</w:t>
            </w:r>
          </w:p>
        </w:tc>
        <w:tc>
          <w:tcPr>
            <w:tcW w:w="1361" w:type="dxa"/>
          </w:tcPr>
          <w:p w:rsidR="004D7D25" w:rsidRDefault="004D7D25">
            <w:pPr>
              <w:pStyle w:val="ConsPlusNormal"/>
              <w:jc w:val="center"/>
            </w:pPr>
            <w:r>
              <w:t>40420</w:t>
            </w:r>
          </w:p>
        </w:tc>
        <w:tc>
          <w:tcPr>
            <w:tcW w:w="1155" w:type="dxa"/>
          </w:tcPr>
          <w:p w:rsidR="004D7D25" w:rsidRDefault="004D7D25">
            <w:pPr>
              <w:pStyle w:val="ConsPlusNormal"/>
              <w:jc w:val="center"/>
            </w:pPr>
            <w:r>
              <w:t>39765</w:t>
            </w:r>
          </w:p>
        </w:tc>
        <w:tc>
          <w:tcPr>
            <w:tcW w:w="1474" w:type="dxa"/>
          </w:tcPr>
          <w:p w:rsidR="004D7D25" w:rsidRDefault="004D7D25">
            <w:pPr>
              <w:pStyle w:val="ConsPlusNormal"/>
              <w:jc w:val="center"/>
            </w:pPr>
            <w:r>
              <w:t>39765</w:t>
            </w:r>
          </w:p>
        </w:tc>
      </w:tr>
      <w:tr w:rsidR="004D7D25">
        <w:tc>
          <w:tcPr>
            <w:tcW w:w="2551" w:type="dxa"/>
          </w:tcPr>
          <w:p w:rsidR="004D7D25" w:rsidRDefault="004D7D25">
            <w:pPr>
              <w:pStyle w:val="ConsPlusNormal"/>
              <w:jc w:val="both"/>
            </w:pPr>
            <w:r>
              <w:t>рассеянный склероз</w:t>
            </w:r>
          </w:p>
        </w:tc>
        <w:tc>
          <w:tcPr>
            <w:tcW w:w="1531" w:type="dxa"/>
          </w:tcPr>
          <w:p w:rsidR="004D7D25" w:rsidRDefault="004D7D25">
            <w:pPr>
              <w:pStyle w:val="ConsPlusNormal"/>
              <w:jc w:val="center"/>
            </w:pPr>
            <w:r>
              <w:t>48443</w:t>
            </w:r>
          </w:p>
        </w:tc>
        <w:tc>
          <w:tcPr>
            <w:tcW w:w="1155" w:type="dxa"/>
          </w:tcPr>
          <w:p w:rsidR="004D7D25" w:rsidRDefault="004D7D25">
            <w:pPr>
              <w:pStyle w:val="ConsPlusNormal"/>
              <w:jc w:val="center"/>
            </w:pPr>
            <w:r>
              <w:t>48257</w:t>
            </w:r>
          </w:p>
        </w:tc>
        <w:tc>
          <w:tcPr>
            <w:tcW w:w="1155" w:type="dxa"/>
          </w:tcPr>
          <w:p w:rsidR="004D7D25" w:rsidRDefault="004D7D25">
            <w:pPr>
              <w:pStyle w:val="ConsPlusNormal"/>
              <w:jc w:val="center"/>
            </w:pPr>
            <w:r>
              <w:t>43874</w:t>
            </w:r>
          </w:p>
        </w:tc>
        <w:tc>
          <w:tcPr>
            <w:tcW w:w="1361" w:type="dxa"/>
          </w:tcPr>
          <w:p w:rsidR="004D7D25" w:rsidRDefault="004D7D25">
            <w:pPr>
              <w:pStyle w:val="ConsPlusNormal"/>
              <w:jc w:val="center"/>
            </w:pPr>
            <w:r>
              <w:t>34602</w:t>
            </w:r>
          </w:p>
        </w:tc>
        <w:tc>
          <w:tcPr>
            <w:tcW w:w="1155" w:type="dxa"/>
          </w:tcPr>
          <w:p w:rsidR="004D7D25" w:rsidRDefault="004D7D25">
            <w:pPr>
              <w:pStyle w:val="ConsPlusNormal"/>
              <w:jc w:val="center"/>
            </w:pPr>
            <w:r>
              <w:t>32044</w:t>
            </w:r>
          </w:p>
        </w:tc>
        <w:tc>
          <w:tcPr>
            <w:tcW w:w="1474" w:type="dxa"/>
          </w:tcPr>
          <w:p w:rsidR="004D7D25" w:rsidRDefault="004D7D25">
            <w:pPr>
              <w:pStyle w:val="ConsPlusNormal"/>
              <w:jc w:val="center"/>
            </w:pPr>
            <w:r>
              <w:t>32044</w:t>
            </w:r>
          </w:p>
        </w:tc>
      </w:tr>
      <w:tr w:rsidR="004D7D25">
        <w:tc>
          <w:tcPr>
            <w:tcW w:w="2551" w:type="dxa"/>
          </w:tcPr>
          <w:p w:rsidR="004D7D25" w:rsidRDefault="004D7D25">
            <w:pPr>
              <w:pStyle w:val="ConsPlusNormal"/>
              <w:jc w:val="both"/>
            </w:pPr>
            <w:r>
              <w:t>состояние после трансплантации органов и тканей</w:t>
            </w:r>
          </w:p>
        </w:tc>
        <w:tc>
          <w:tcPr>
            <w:tcW w:w="1531" w:type="dxa"/>
          </w:tcPr>
          <w:p w:rsidR="004D7D25" w:rsidRDefault="004D7D25">
            <w:pPr>
              <w:pStyle w:val="ConsPlusNormal"/>
              <w:jc w:val="center"/>
            </w:pPr>
            <w:r>
              <w:t>10742</w:t>
            </w:r>
          </w:p>
        </w:tc>
        <w:tc>
          <w:tcPr>
            <w:tcW w:w="1155" w:type="dxa"/>
          </w:tcPr>
          <w:p w:rsidR="004D7D25" w:rsidRDefault="004D7D25">
            <w:pPr>
              <w:pStyle w:val="ConsPlusNormal"/>
              <w:jc w:val="center"/>
            </w:pPr>
            <w:r>
              <w:t>10738</w:t>
            </w:r>
          </w:p>
        </w:tc>
        <w:tc>
          <w:tcPr>
            <w:tcW w:w="1155" w:type="dxa"/>
          </w:tcPr>
          <w:p w:rsidR="004D7D25" w:rsidRDefault="004D7D25">
            <w:pPr>
              <w:pStyle w:val="ConsPlusNormal"/>
              <w:jc w:val="center"/>
            </w:pPr>
            <w:r>
              <w:t>11508</w:t>
            </w:r>
          </w:p>
        </w:tc>
        <w:tc>
          <w:tcPr>
            <w:tcW w:w="1361" w:type="dxa"/>
          </w:tcPr>
          <w:p w:rsidR="004D7D25" w:rsidRDefault="004D7D25">
            <w:pPr>
              <w:pStyle w:val="ConsPlusNormal"/>
              <w:jc w:val="center"/>
            </w:pPr>
            <w:r>
              <w:t>10644</w:t>
            </w:r>
          </w:p>
        </w:tc>
        <w:tc>
          <w:tcPr>
            <w:tcW w:w="1155" w:type="dxa"/>
          </w:tcPr>
          <w:p w:rsidR="004D7D25" w:rsidRDefault="004D7D25">
            <w:pPr>
              <w:pStyle w:val="ConsPlusNormal"/>
              <w:jc w:val="center"/>
            </w:pPr>
            <w:r>
              <w:t>9887</w:t>
            </w:r>
          </w:p>
        </w:tc>
        <w:tc>
          <w:tcPr>
            <w:tcW w:w="1474" w:type="dxa"/>
          </w:tcPr>
          <w:p w:rsidR="004D7D25" w:rsidRDefault="004D7D25">
            <w:pPr>
              <w:pStyle w:val="ConsPlusNormal"/>
              <w:jc w:val="center"/>
            </w:pPr>
            <w:r>
              <w:t>9887</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Normal"/>
        <w:ind w:firstLine="540"/>
        <w:jc w:val="both"/>
      </w:pPr>
      <w:r>
        <w:t>С каждым годом увеличивается количество пациентов, которые имеют возможность и обеспечиваются дорогостоящими препаратами в рамках программы обеспечения больных по семи высокозатратным нозологиям. В 2008 году лекарственными препаратами были обеспечены 611 человек по 4171 рецепту, в 2012 году - 735 человек по 6023 рецептам. В связи с тем, что по результатам аукционов в область поступают препараты отечественного производства, средняя стоимость рецепта по программе семи высокозатратных нозологий ежегодно снижается: в 2008 году она составляла 120786 рублей, в 2012 году - 64954 рубля.</w:t>
      </w:r>
    </w:p>
    <w:p w:rsidR="004D7D25" w:rsidRDefault="004D7D25">
      <w:pPr>
        <w:pStyle w:val="ConsPlusNormal"/>
        <w:spacing w:before="220"/>
        <w:ind w:firstLine="540"/>
        <w:jc w:val="both"/>
      </w:pPr>
      <w:r>
        <w:t>Начиная с 2008 года сумма отпущенных лекарственных препаратов по нозологиям также снижается за счет поступления отечественных препаратов (гемофилия, злокачественные новообразования лимфоидной, кроветворной и родственных им тканей, гипофизарный нанизм, рассеянный склероз), в то же время ежегодно увеличивается расход по нозологиям муковисцидоз и состояние после трансплантации органов и (или) тканей за счет появления новых пациентов.</w:t>
      </w:r>
    </w:p>
    <w:p w:rsidR="004D7D25" w:rsidRDefault="004D7D25">
      <w:pPr>
        <w:pStyle w:val="ConsPlusNormal"/>
        <w:spacing w:before="220"/>
        <w:ind w:firstLine="540"/>
        <w:jc w:val="both"/>
      </w:pPr>
      <w:r>
        <w:t xml:space="preserve">Из-за появления новых пациентов в течение года, а также по причине рекомендаций федеральных учреждений здравоохранения, рекомендующих пациентам препараты, не включенные в </w:t>
      </w:r>
      <w:hyperlink r:id="rId1123" w:history="1">
        <w:r>
          <w:rPr>
            <w:color w:val="0000FF"/>
          </w:rPr>
          <w:t>Перечень</w:t>
        </w:r>
      </w:hyperlink>
      <w:r>
        <w:t xml:space="preserve"> централизованно закупаемых за счет средств федерального бюджета лекарственных препаратов, утвержденный распоряжением Правительства Российской Федерации от 31.12.2008 N 2053-р, департамент здравоохранения Кировской области в течение 2011 - 2012 годов закупил лекарственные препараты для них за счет областного бюджета на сумму свыше 16 млн. рублей.</w:t>
      </w:r>
    </w:p>
    <w:p w:rsidR="004D7D25" w:rsidRDefault="004D7D25">
      <w:pPr>
        <w:pStyle w:val="ConsPlusNormal"/>
        <w:spacing w:before="220"/>
        <w:ind w:firstLine="540"/>
        <w:jc w:val="both"/>
      </w:pPr>
      <w:r>
        <w:t>В связи с передачей полномочий по закупке лекарственных препаратов для пациентов семи высокозатратных нозологий на 2014 год было бы рационально рассмотреть вопрос внесения в перечень дорогостоящих жизненно необходимых препаратов: такролимус капсулы пролонгированного действия, эверолимус (состояние после трансплантации органов и (или) тканей), дазатиниб, нилотиниб (злокачественные новообразования кроветворной, лимфоидной и родственных им тканей), финголимод (рассеянный склероз), велаглюцераза (болезнь Гоше).</w:t>
      </w:r>
    </w:p>
    <w:p w:rsidR="004D7D25" w:rsidRDefault="004D7D25">
      <w:pPr>
        <w:pStyle w:val="ConsPlusNormal"/>
        <w:spacing w:before="220"/>
        <w:ind w:firstLine="540"/>
        <w:jc w:val="both"/>
      </w:pPr>
      <w:r>
        <w:t xml:space="preserve">Льготное лекарственное обеспечение отдельных категорий граждан, финансируемое из областного бюджета Кировской области в рамках реализации </w:t>
      </w:r>
      <w:hyperlink r:id="rId1124" w:history="1">
        <w:r>
          <w:rPr>
            <w:color w:val="0000FF"/>
          </w:rPr>
          <w:t>постановления</w:t>
        </w:r>
      </w:hyperlink>
      <w:r>
        <w:t xml:space="preserve"> Правительства Российской Федерации от 30.07.1994 N 890.</w:t>
      </w:r>
    </w:p>
    <w:p w:rsidR="004D7D25" w:rsidRDefault="004D7D25">
      <w:pPr>
        <w:pStyle w:val="ConsPlusNormal"/>
        <w:spacing w:before="220"/>
        <w:ind w:firstLine="540"/>
        <w:jc w:val="both"/>
      </w:pPr>
      <w:r>
        <w:t>До 2012 года полномочия по обеспечению региональных льготников лекарственными препаратами за счет средств областного бюджета были возложены на органы местного самоуправления муниципальных районов и городских округов Кировской области. Начиная с 2012 года полномочия по обеспечению региональных льготников возложены на департамент здравоохранения Кировской области.</w:t>
      </w:r>
    </w:p>
    <w:p w:rsidR="004D7D25" w:rsidRDefault="004D7D25">
      <w:pPr>
        <w:pStyle w:val="ConsPlusNormal"/>
        <w:spacing w:before="220"/>
        <w:ind w:firstLine="540"/>
        <w:jc w:val="both"/>
      </w:pPr>
      <w:r>
        <w:t>В связи с передачей полномочий на областной уровень в 2012 году увеличилась обеспеченность лекарственными препаратами региональных льготников на 25%. По сравнению с 2008 годом на 57% увеличилось число пациентов, обратившихся в ЛПУ за выпиской рецептов (2008 год - 40468 человек, 2012 год - 63639 человек), количество обеспеченных рецептов по региональной льготе увеличилось с 204917 в 2008 году до 401028 в 2012 году (рост практически в 2 раза), сумма отпущенных лекарственных препаратов в 2008 году составляла 52 млн. рублей, в 2012 г. - 122 млн. рублей.</w:t>
      </w:r>
    </w:p>
    <w:p w:rsidR="004D7D25" w:rsidRDefault="004D7D25">
      <w:pPr>
        <w:pStyle w:val="ConsPlusNormal"/>
        <w:spacing w:before="220"/>
        <w:ind w:firstLine="540"/>
        <w:jc w:val="both"/>
      </w:pPr>
      <w:r>
        <w:t>В 2012 году департаментом здравоохранения Кировской области проведены аукционы и заключены государственные контракты на сумму 155,0 млн. рублей. Экономия по торгам составила от 7 до 24%, по сравнению с 2011 годом количество отпущенных пациентам упаковок увеличилось на 34%.</w:t>
      </w:r>
    </w:p>
    <w:p w:rsidR="004D7D25" w:rsidRDefault="004D7D25">
      <w:pPr>
        <w:pStyle w:val="ConsPlusNormal"/>
        <w:spacing w:before="220"/>
        <w:ind w:firstLine="540"/>
        <w:jc w:val="both"/>
      </w:pPr>
      <w:r>
        <w:t xml:space="preserve">В рамках целевых программ льготными препаратами обеспечиваются пациенты, страдающие рядом заболеваний. В 2013 году предусмотрено финансирование из областного </w:t>
      </w:r>
      <w:r>
        <w:lastRenderedPageBreak/>
        <w:t>бюджета в объеме 311,5 млн. рублей, в том числе по целевым программам - 141,1 млн. рублей.</w:t>
      </w:r>
    </w:p>
    <w:p w:rsidR="004D7D25" w:rsidRDefault="004D7D25">
      <w:pPr>
        <w:pStyle w:val="ConsPlusNormal"/>
        <w:spacing w:before="220"/>
        <w:ind w:firstLine="540"/>
        <w:jc w:val="both"/>
      </w:pPr>
      <w:r>
        <w:t>С 2011 года в области реализуется программа лекарственного обеспечения граждан, страдающих орфанными заболеваниями: болезнь Хантера, первичная легочная гипертензия, ювенильный ревматоидный артрит и др. Включено в регистр больных, страдающих орфанными заболеваниями, 52 пациента. Все нуждающиеся обеспечены лекарственной терапией. Ежегодно из областного бюджета на указанные цели выделяется до 50 млн. рублей.</w:t>
      </w:r>
    </w:p>
    <w:p w:rsidR="004D7D25" w:rsidRDefault="004D7D25">
      <w:pPr>
        <w:pStyle w:val="ConsPlusNormal"/>
        <w:spacing w:before="220"/>
        <w:ind w:firstLine="540"/>
        <w:jc w:val="both"/>
      </w:pPr>
      <w:r>
        <w:t xml:space="preserve">В связи с принятием Федерального </w:t>
      </w:r>
      <w:hyperlink r:id="rId1125" w:history="1">
        <w:r>
          <w:rPr>
            <w:color w:val="0000FF"/>
          </w:rPr>
          <w:t>закона</w:t>
        </w:r>
      </w:hyperlink>
      <w:r>
        <w:t xml:space="preserve"> от 21 ноября 2011 года N 323-ФЗ "Об основах охраны здоровья граждан в Российской Федерации" полномочия по организации обеспечения пациентов с орфанными заболеваниями переданы органам государственной власти субъектов Российской Федерации в сфере охраны здоровья. Для реализации данных полномочий в настоящее время утвержден только перечень жизнеугрожающих и хронических прогрессирующих редких (орфанных) заболеваний и порядок ведения федерального регистра лиц, страдающих данными заболеваниями. Отсутствуют утвержденные стандарты лечения пациентов, перечень лекарственных препаратов для лечения таких заболеваний.</w:t>
      </w:r>
    </w:p>
    <w:p w:rsidR="004D7D25" w:rsidRDefault="004D7D25">
      <w:pPr>
        <w:pStyle w:val="ConsPlusNormal"/>
        <w:spacing w:before="220"/>
        <w:ind w:firstLine="540"/>
        <w:jc w:val="both"/>
      </w:pPr>
      <w:r>
        <w:t>В 2012 году затраты бюджета Кировской области на закуп дорогостоящих лекарственных препаратов для обеспечения пациентов с орфанными заболеваниями (мукополисахаридоз, легочная гипертензия и др.) составили около 25 млн. рублей, что составляет 15% от общей суммы финансирования льготного лекарственного обеспечения региональных льготников.</w:t>
      </w:r>
    </w:p>
    <w:p w:rsidR="004D7D25" w:rsidRDefault="004D7D25">
      <w:pPr>
        <w:pStyle w:val="ConsPlusNormal"/>
        <w:spacing w:before="220"/>
        <w:ind w:firstLine="540"/>
        <w:jc w:val="both"/>
      </w:pPr>
      <w:r>
        <w:t>С 2010 года департаментом здравоохранения Кировской области организовано проведение совместных торгов на закупку лекарственных препаратов.</w:t>
      </w:r>
    </w:p>
    <w:p w:rsidR="004D7D25" w:rsidRDefault="004D7D25">
      <w:pPr>
        <w:pStyle w:val="ConsPlusNormal"/>
        <w:spacing w:before="220"/>
        <w:ind w:firstLine="540"/>
        <w:jc w:val="both"/>
      </w:pPr>
      <w:r>
        <w:t>Шаблон заявки на закупку лекарственных препаратов формируется с учетом мнения Формулярного комитета, действующего при департаменте здравоохранения Кировской области.</w:t>
      </w:r>
    </w:p>
    <w:p w:rsidR="004D7D25" w:rsidRDefault="004D7D25">
      <w:pPr>
        <w:pStyle w:val="ConsPlusNormal"/>
        <w:spacing w:before="220"/>
        <w:ind w:firstLine="540"/>
        <w:jc w:val="both"/>
      </w:pPr>
      <w:r>
        <w:t>Ежегодно увеличивается количество участников совместных торгов, объем закупаемых лекарственных средств и сумма получаемой экономии.</w:t>
      </w:r>
    </w:p>
    <w:p w:rsidR="004D7D25" w:rsidRDefault="004D7D25">
      <w:pPr>
        <w:pStyle w:val="ConsPlusNormal"/>
        <w:spacing w:before="220"/>
        <w:ind w:firstLine="540"/>
        <w:jc w:val="both"/>
      </w:pPr>
      <w:r>
        <w:t>Анализ цены на лекарственные препараты, закупленные централизованно по совместным торгам, ниже цен на препараты, закупленные учреждениями здравоохранения самостоятельно, в среднем на 33,7%.</w:t>
      </w:r>
    </w:p>
    <w:p w:rsidR="004D7D25" w:rsidRDefault="004D7D25">
      <w:pPr>
        <w:pStyle w:val="ConsPlusNormal"/>
        <w:spacing w:before="220"/>
        <w:ind w:firstLine="540"/>
        <w:jc w:val="both"/>
      </w:pPr>
      <w:r>
        <w:t>По результатам мониторинга ценовой и ассортиментной доступности лекарственных препаратов, в стационарном сегменте в 2012 году наблюдалось снижение цен на ЖНВЛП на отечественные лекарственные препараты на 1,36% (ПФО - рост 0,73%, РФ - рост 1,57%). Департаментом здравоохранения ведется целенаправленная политика по увеличению доли закупаемых лекарственных препаратов российского производства.</w:t>
      </w:r>
    </w:p>
    <w:p w:rsidR="004D7D25" w:rsidRDefault="004D7D25">
      <w:pPr>
        <w:pStyle w:val="ConsPlusNormal"/>
        <w:spacing w:before="220"/>
        <w:ind w:firstLine="540"/>
        <w:jc w:val="both"/>
      </w:pPr>
      <w:r>
        <w:t>Таким образом, проведение совместных торгов позволяет обеспечить:</w:t>
      </w:r>
    </w:p>
    <w:p w:rsidR="004D7D25" w:rsidRDefault="004D7D25">
      <w:pPr>
        <w:pStyle w:val="ConsPlusNormal"/>
        <w:spacing w:before="220"/>
        <w:ind w:firstLine="540"/>
        <w:jc w:val="both"/>
      </w:pPr>
      <w:r>
        <w:t>эффективное использование средств областного бюджета и областных государственных учреждений здравоохранения;</w:t>
      </w:r>
    </w:p>
    <w:p w:rsidR="004D7D25" w:rsidRDefault="004D7D25">
      <w:pPr>
        <w:pStyle w:val="ConsPlusNormal"/>
        <w:spacing w:before="220"/>
        <w:ind w:firstLine="540"/>
        <w:jc w:val="both"/>
      </w:pPr>
      <w:r>
        <w:t>развитие рыночной конкуренции, привлекающей широкий круг участников закупок;</w:t>
      </w:r>
    </w:p>
    <w:p w:rsidR="004D7D25" w:rsidRDefault="004D7D25">
      <w:pPr>
        <w:pStyle w:val="ConsPlusNormal"/>
        <w:jc w:val="both"/>
      </w:pPr>
      <w:r>
        <w:t xml:space="preserve">(в ред. </w:t>
      </w:r>
      <w:hyperlink r:id="rId1126"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выработку единого подхода к лечению пациентов в соответствии со стандартами оказания медицинской помощи.</w:t>
      </w:r>
    </w:p>
    <w:p w:rsidR="004D7D25" w:rsidRDefault="004D7D25">
      <w:pPr>
        <w:pStyle w:val="ConsPlusNormal"/>
        <w:spacing w:before="220"/>
        <w:ind w:firstLine="540"/>
        <w:jc w:val="both"/>
      </w:pPr>
      <w:r>
        <w:t xml:space="preserve">Для осуществления контроля за своевременным обеспечением учреждений, подведомственных министерству здравоохранения Кировской области, необходимыми медикаментами, расходными материалами и изделиями медицинского назначения в рамках комплексной медицинской информационной системы (далее - КМИС) будет реализована </w:t>
      </w:r>
      <w:r>
        <w:lastRenderedPageBreak/>
        <w:t>подсистема "Аптеки".</w:t>
      </w:r>
    </w:p>
    <w:p w:rsidR="004D7D25" w:rsidRDefault="004D7D25">
      <w:pPr>
        <w:pStyle w:val="ConsPlusNormal"/>
        <w:jc w:val="both"/>
      </w:pPr>
      <w:r>
        <w:t xml:space="preserve">(абзац введен </w:t>
      </w:r>
      <w:hyperlink r:id="rId1127"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Подсистема "Аптеки" позволит:</w:t>
      </w:r>
    </w:p>
    <w:p w:rsidR="004D7D25" w:rsidRDefault="004D7D25">
      <w:pPr>
        <w:pStyle w:val="ConsPlusNormal"/>
        <w:jc w:val="both"/>
      </w:pPr>
      <w:r>
        <w:t xml:space="preserve">(абзац введен </w:t>
      </w:r>
      <w:hyperlink r:id="rId1128"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осуществлять учет лекарственных средств и изделий медицинского назначения, проводить контроль их расходования как по учреждению в целом, так и по отдельным структурным подразделениям;</w:t>
      </w:r>
    </w:p>
    <w:p w:rsidR="004D7D25" w:rsidRDefault="004D7D25">
      <w:pPr>
        <w:pStyle w:val="ConsPlusNormal"/>
        <w:jc w:val="both"/>
      </w:pPr>
      <w:r>
        <w:t xml:space="preserve">(абзац введен </w:t>
      </w:r>
      <w:hyperlink r:id="rId1129"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назначать лекарственные препараты по международному непатентованному наименованию в соответствии с утвержденными стандартами и клиническими протоколами, контролировать обоснованность назначения и своевременную отмену лекарственных препаратов и изделий медицинского назначения;</w:t>
      </w:r>
    </w:p>
    <w:p w:rsidR="004D7D25" w:rsidRDefault="004D7D25">
      <w:pPr>
        <w:pStyle w:val="ConsPlusNormal"/>
        <w:jc w:val="both"/>
      </w:pPr>
      <w:r>
        <w:t xml:space="preserve">(абзац введен </w:t>
      </w:r>
      <w:hyperlink r:id="rId1130"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специалистам министерства здравоохранения Кировской области анализировать сводную информацию по текущему обеспечению медицинских организаций.</w:t>
      </w:r>
    </w:p>
    <w:p w:rsidR="004D7D25" w:rsidRDefault="004D7D25">
      <w:pPr>
        <w:pStyle w:val="ConsPlusNormal"/>
        <w:jc w:val="both"/>
      </w:pPr>
      <w:r>
        <w:t xml:space="preserve">(абзац введен </w:t>
      </w:r>
      <w:hyperlink r:id="rId1131"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Ожидаемый эффект от внедрения подсистемы:</w:t>
      </w:r>
    </w:p>
    <w:p w:rsidR="004D7D25" w:rsidRDefault="004D7D25">
      <w:pPr>
        <w:pStyle w:val="ConsPlusNormal"/>
        <w:jc w:val="both"/>
      </w:pPr>
      <w:r>
        <w:t xml:space="preserve">(абзац введен </w:t>
      </w:r>
      <w:hyperlink r:id="rId1132"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систематизация подходов к лечебно-диагностическому процессу, что позволит влиять непосредственно на качество лечения, тем самым оптимизировать прогноз течения заболевания и влиять на результат - снижение осложнений заболевания, снижение летальности;</w:t>
      </w:r>
    </w:p>
    <w:p w:rsidR="004D7D25" w:rsidRDefault="004D7D25">
      <w:pPr>
        <w:pStyle w:val="ConsPlusNormal"/>
        <w:jc w:val="both"/>
      </w:pPr>
      <w:r>
        <w:t xml:space="preserve">(абзац введен </w:t>
      </w:r>
      <w:hyperlink r:id="rId1133"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поддержание запаса материальных ресурсов в актуальном состоянии, что позволит исключить перебои в снабжении медицинских организаций лекарственными препаратами и изделиями медицинского назначения;</w:t>
      </w:r>
    </w:p>
    <w:p w:rsidR="004D7D25" w:rsidRDefault="004D7D25">
      <w:pPr>
        <w:pStyle w:val="ConsPlusNormal"/>
        <w:jc w:val="both"/>
      </w:pPr>
      <w:r>
        <w:t xml:space="preserve">(абзац введен </w:t>
      </w:r>
      <w:hyperlink r:id="rId1134"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экономический эффект - ориентировочно 10 - 15% от объема средств, планируемых на приобретение медикаментов и изделий медицинского назначения.</w:t>
      </w:r>
    </w:p>
    <w:p w:rsidR="004D7D25" w:rsidRDefault="004D7D25">
      <w:pPr>
        <w:pStyle w:val="ConsPlusNormal"/>
        <w:jc w:val="both"/>
      </w:pPr>
      <w:r>
        <w:t xml:space="preserve">(абзац введен </w:t>
      </w:r>
      <w:hyperlink r:id="rId1135" w:history="1">
        <w:r>
          <w:rPr>
            <w:color w:val="0000FF"/>
          </w:rPr>
          <w:t>постановлением</w:t>
        </w:r>
      </w:hyperlink>
      <w:r>
        <w:t xml:space="preserve"> Правительства Кировской области от 26.12.2016 N 35/301)</w:t>
      </w:r>
    </w:p>
    <w:p w:rsidR="004D7D25" w:rsidRDefault="004D7D25">
      <w:pPr>
        <w:pStyle w:val="ConsPlusNormal"/>
        <w:jc w:val="both"/>
      </w:pPr>
    </w:p>
    <w:p w:rsidR="004D7D25" w:rsidRDefault="004D7D25">
      <w:pPr>
        <w:pStyle w:val="ConsPlusTitle"/>
        <w:jc w:val="center"/>
        <w:outlineLvl w:val="2"/>
      </w:pPr>
      <w:r>
        <w:t>2. Приоритеты государственной политики в сфере</w:t>
      </w:r>
    </w:p>
    <w:p w:rsidR="004D7D25" w:rsidRDefault="004D7D25">
      <w:pPr>
        <w:pStyle w:val="ConsPlusTitle"/>
        <w:jc w:val="center"/>
      </w:pPr>
      <w:r>
        <w:t>здравоохранения, цели, задачи, целевые показатели</w:t>
      </w:r>
    </w:p>
    <w:p w:rsidR="004D7D25" w:rsidRDefault="004D7D25">
      <w:pPr>
        <w:pStyle w:val="ConsPlusTitle"/>
        <w:jc w:val="center"/>
      </w:pPr>
      <w:r>
        <w:t>эффективности реализации Подпрограммы, описание</w:t>
      </w:r>
    </w:p>
    <w:p w:rsidR="004D7D25" w:rsidRDefault="004D7D25">
      <w:pPr>
        <w:pStyle w:val="ConsPlusTitle"/>
        <w:jc w:val="center"/>
      </w:pPr>
      <w:r>
        <w:t>ожидаемых конечных результатов Подпрограммы,</w:t>
      </w:r>
    </w:p>
    <w:p w:rsidR="004D7D25" w:rsidRDefault="004D7D25">
      <w:pPr>
        <w:pStyle w:val="ConsPlusTitle"/>
        <w:jc w:val="center"/>
      </w:pPr>
      <w:r>
        <w:t>сроков и этапов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В соответствии со </w:t>
      </w:r>
      <w:hyperlink r:id="rId1136" w:history="1">
        <w:r>
          <w:rPr>
            <w:color w:val="0000FF"/>
          </w:rPr>
          <w:t>Стратегией</w:t>
        </w:r>
      </w:hyperlink>
      <w:r>
        <w:t xml:space="preserve"> социально-экономического развития Кировской области на период до 2020 года приоритетами в сфере реализации Подпрограммы являются:</w:t>
      </w:r>
    </w:p>
    <w:p w:rsidR="004D7D25" w:rsidRDefault="004D7D25">
      <w:pPr>
        <w:pStyle w:val="ConsPlusNormal"/>
        <w:spacing w:before="220"/>
        <w:ind w:firstLine="540"/>
        <w:jc w:val="both"/>
      </w:pPr>
      <w:r>
        <w:t>развитие у населения приверженности к лечению заболеваний, соблюдению рекомендаций врача для повышения качества жизни, продления жизни, сохранения и восстановления трудоспособности и активного долголетия, повышение уровня знаний, информированности населения и практических навыков по ведению здорового образа жизни.</w:t>
      </w:r>
    </w:p>
    <w:p w:rsidR="004D7D25" w:rsidRDefault="004D7D25">
      <w:pPr>
        <w:pStyle w:val="ConsPlusNormal"/>
        <w:spacing w:before="220"/>
        <w:ind w:firstLine="540"/>
        <w:jc w:val="both"/>
      </w:pPr>
      <w:r>
        <w:t>Целью Подпрограммы является увеличение продолжительности и улучшение качества жизни населения за счет повышения доступности необходимых лекарственных препаратов, в том числе для амбулаторного лечения.</w:t>
      </w:r>
    </w:p>
    <w:p w:rsidR="004D7D25" w:rsidRDefault="004D7D25">
      <w:pPr>
        <w:pStyle w:val="ConsPlusNormal"/>
        <w:jc w:val="both"/>
      </w:pPr>
      <w:r>
        <w:t xml:space="preserve">(в ред. </w:t>
      </w:r>
      <w:hyperlink r:id="rId1137"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lastRenderedPageBreak/>
        <w:t>Достижение цели Подпрограммы будет осуществляться через реализацию следующих задач:</w:t>
      </w:r>
    </w:p>
    <w:p w:rsidR="004D7D25" w:rsidRDefault="004D7D25">
      <w:pPr>
        <w:pStyle w:val="ConsPlusNormal"/>
        <w:spacing w:before="220"/>
        <w:ind w:firstLine="540"/>
        <w:jc w:val="both"/>
      </w:pPr>
      <w:r>
        <w:t>обеспечение рационального использования лекарственных препаратов для медицинского применения;</w:t>
      </w:r>
    </w:p>
    <w:p w:rsidR="004D7D25" w:rsidRDefault="004D7D25">
      <w:pPr>
        <w:pStyle w:val="ConsPlusNormal"/>
        <w:jc w:val="both"/>
      </w:pPr>
      <w:r>
        <w:t xml:space="preserve">(в ред. </w:t>
      </w:r>
      <w:hyperlink r:id="rId1138"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улучшение обеспечения льготных категорий граждан лекарственными препаратами, в том числе страдающих орфанными заболеваниями.</w:t>
      </w:r>
    </w:p>
    <w:p w:rsidR="004D7D25" w:rsidRDefault="004D7D25">
      <w:pPr>
        <w:pStyle w:val="ConsPlusNormal"/>
        <w:jc w:val="both"/>
      </w:pPr>
      <w:r>
        <w:t xml:space="preserve">(в ред. </w:t>
      </w:r>
      <w:hyperlink r:id="rId113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hyperlink w:anchor="P7064" w:history="1">
        <w:r>
          <w:rPr>
            <w:color w:val="0000FF"/>
          </w:rPr>
          <w:t>Сведения</w:t>
        </w:r>
      </w:hyperlink>
      <w:r>
        <w:t xml:space="preserve"> о целевых показателях эффективности реализации Подпрограммы отражены в приложении N 1.</w:t>
      </w:r>
    </w:p>
    <w:p w:rsidR="004D7D25" w:rsidRDefault="004D7D25">
      <w:pPr>
        <w:pStyle w:val="ConsPlusNormal"/>
        <w:spacing w:before="220"/>
        <w:ind w:firstLine="540"/>
        <w:jc w:val="both"/>
      </w:pPr>
      <w:r>
        <w:t>Источником получения информации о количественных значениях показателей эффективности реализации Подпрограммы является статистическая и ведомственная отчетность.</w:t>
      </w:r>
    </w:p>
    <w:p w:rsidR="004D7D25" w:rsidRDefault="004D7D25">
      <w:pPr>
        <w:pStyle w:val="ConsPlusNormal"/>
        <w:jc w:val="both"/>
      </w:pPr>
    </w:p>
    <w:p w:rsidR="004D7D25" w:rsidRDefault="004D7D25">
      <w:pPr>
        <w:pStyle w:val="ConsPlusTitle"/>
        <w:jc w:val="center"/>
        <w:outlineLvl w:val="3"/>
      </w:pPr>
      <w:r>
        <w:t>Информация об источниках получения информации</w:t>
      </w:r>
    </w:p>
    <w:p w:rsidR="004D7D25" w:rsidRDefault="004D7D25">
      <w:pPr>
        <w:pStyle w:val="ConsPlusTitle"/>
        <w:jc w:val="center"/>
      </w:pPr>
      <w:r>
        <w:t>о количественных значениях показателей</w:t>
      </w:r>
    </w:p>
    <w:p w:rsidR="004D7D25" w:rsidRDefault="004D7D25">
      <w:pPr>
        <w:pStyle w:val="ConsPlusTitle"/>
        <w:jc w:val="center"/>
      </w:pPr>
      <w:r>
        <w:t>эффективности реализации Подпрограммы</w:t>
      </w:r>
    </w:p>
    <w:p w:rsidR="004D7D25" w:rsidRDefault="004D7D25">
      <w:pPr>
        <w:pStyle w:val="ConsPlusNormal"/>
        <w:jc w:val="center"/>
      </w:pPr>
      <w:r>
        <w:t xml:space="preserve">(в ред. </w:t>
      </w:r>
      <w:hyperlink r:id="rId1140"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25.06.2015 N 45/329)</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4365"/>
      </w:tblGrid>
      <w:tr w:rsidR="004D7D25">
        <w:tc>
          <w:tcPr>
            <w:tcW w:w="4706" w:type="dxa"/>
          </w:tcPr>
          <w:p w:rsidR="004D7D25" w:rsidRDefault="004D7D25">
            <w:pPr>
              <w:pStyle w:val="ConsPlusNormal"/>
              <w:jc w:val="center"/>
            </w:pPr>
            <w:r>
              <w:t>Наименование показателя</w:t>
            </w:r>
          </w:p>
        </w:tc>
        <w:tc>
          <w:tcPr>
            <w:tcW w:w="4365" w:type="dxa"/>
          </w:tcPr>
          <w:p w:rsidR="004D7D25" w:rsidRDefault="004D7D25">
            <w:pPr>
              <w:pStyle w:val="ConsPlusNormal"/>
              <w:jc w:val="center"/>
            </w:pPr>
            <w:r>
              <w:t>Источник информации</w:t>
            </w:r>
          </w:p>
        </w:tc>
      </w:tr>
      <w:tr w:rsidR="004D7D25">
        <w:tblPrEx>
          <w:tblBorders>
            <w:insideH w:val="nil"/>
          </w:tblBorders>
        </w:tblPrEx>
        <w:tc>
          <w:tcPr>
            <w:tcW w:w="4706" w:type="dxa"/>
            <w:tcBorders>
              <w:bottom w:val="nil"/>
            </w:tcBorders>
          </w:tcPr>
          <w:p w:rsidR="004D7D25" w:rsidRDefault="004D7D25">
            <w:pPr>
              <w:pStyle w:val="ConsPlusNormal"/>
              <w:jc w:val="both"/>
            </w:pPr>
            <w:r>
              <w:t>Охват медикаментозным лечением пациентов, страдающих отдельными заболеваниями системы кровообращения</w:t>
            </w:r>
          </w:p>
        </w:tc>
        <w:tc>
          <w:tcPr>
            <w:tcW w:w="4365"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141"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706" w:type="dxa"/>
            <w:tcBorders>
              <w:bottom w:val="nil"/>
            </w:tcBorders>
          </w:tcPr>
          <w:p w:rsidR="004D7D25" w:rsidRDefault="004D7D25">
            <w:pPr>
              <w:pStyle w:val="ConsPlusNormal"/>
              <w:jc w:val="both"/>
            </w:pPr>
            <w:r>
              <w:t>Потребность в стационарном лечении, вызовах скорой медицинской помощи пациентам, страдающим отдельными заболеваниями системы кровообращения</w:t>
            </w:r>
          </w:p>
        </w:tc>
        <w:tc>
          <w:tcPr>
            <w:tcW w:w="4365"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142"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706" w:type="dxa"/>
            <w:tcBorders>
              <w:bottom w:val="nil"/>
            </w:tcBorders>
          </w:tcPr>
          <w:p w:rsidR="004D7D25" w:rsidRDefault="004D7D25">
            <w:pPr>
              <w:pStyle w:val="ConsPlusNormal"/>
              <w:jc w:val="both"/>
            </w:pPr>
            <w:r>
              <w:t>Количество муниципальных образований, в которых внедрены эффективные модели лекарственного обеспечения населения, страдающего отдельными заболеваниями системы кровообращения, на всей территории области</w:t>
            </w:r>
          </w:p>
        </w:tc>
        <w:tc>
          <w:tcPr>
            <w:tcW w:w="4365"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143"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706" w:type="dxa"/>
            <w:tcBorders>
              <w:bottom w:val="nil"/>
            </w:tcBorders>
          </w:tcPr>
          <w:p w:rsidR="004D7D25" w:rsidRDefault="004D7D25">
            <w:pPr>
              <w:pStyle w:val="ConsPlusNormal"/>
              <w:jc w:val="both"/>
            </w:pPr>
            <w:r>
              <w:t>Доля лекарственных средств, закупаемых на совместных торгах</w:t>
            </w:r>
          </w:p>
        </w:tc>
        <w:tc>
          <w:tcPr>
            <w:tcW w:w="4365"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144"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706" w:type="dxa"/>
            <w:tcBorders>
              <w:bottom w:val="nil"/>
            </w:tcBorders>
          </w:tcPr>
          <w:p w:rsidR="004D7D25" w:rsidRDefault="004D7D25">
            <w:pPr>
              <w:pStyle w:val="ConsPlusNormal"/>
              <w:jc w:val="both"/>
            </w:pPr>
            <w:r>
              <w:t xml:space="preserve">Удовлетворение потребности отдельных категорий граждан в необходимых лекарственных препаратах для медицинского применения, обеспечение которыми </w:t>
            </w:r>
            <w:r>
              <w:lastRenderedPageBreak/>
              <w:t>осуществляется за счет средств федерального бюджета</w:t>
            </w:r>
          </w:p>
        </w:tc>
        <w:tc>
          <w:tcPr>
            <w:tcW w:w="4365" w:type="dxa"/>
            <w:tcBorders>
              <w:bottom w:val="nil"/>
            </w:tcBorders>
          </w:tcPr>
          <w:p w:rsidR="004D7D25" w:rsidRDefault="004D7D25">
            <w:pPr>
              <w:pStyle w:val="ConsPlusNormal"/>
              <w:jc w:val="both"/>
            </w:pPr>
            <w:r>
              <w:lastRenderedPageBreak/>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lastRenderedPageBreak/>
              <w:t xml:space="preserve">(в ред. </w:t>
            </w:r>
            <w:hyperlink r:id="rId1145"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706" w:type="dxa"/>
            <w:tcBorders>
              <w:bottom w:val="nil"/>
            </w:tcBorders>
          </w:tcPr>
          <w:p w:rsidR="004D7D25" w:rsidRDefault="004D7D25">
            <w:pPr>
              <w:pStyle w:val="ConsPlusNormal"/>
              <w:jc w:val="both"/>
            </w:pPr>
            <w:r>
              <w:t>Удовлетворение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бюджета Кировской области</w:t>
            </w:r>
          </w:p>
        </w:tc>
        <w:tc>
          <w:tcPr>
            <w:tcW w:w="4365"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146" w:history="1">
              <w:r>
                <w:rPr>
                  <w:color w:val="0000FF"/>
                </w:rPr>
                <w:t>постановления</w:t>
              </w:r>
            </w:hyperlink>
            <w:r>
              <w:t xml:space="preserve"> Правительства Кировской области от 18.08.2015 N 55/509)</w:t>
            </w:r>
          </w:p>
        </w:tc>
      </w:tr>
    </w:tbl>
    <w:p w:rsidR="004D7D25" w:rsidRDefault="004D7D25">
      <w:pPr>
        <w:pStyle w:val="ConsPlusNormal"/>
        <w:jc w:val="both"/>
      </w:pPr>
    </w:p>
    <w:p w:rsidR="004D7D25" w:rsidRDefault="004D7D25">
      <w:pPr>
        <w:pStyle w:val="ConsPlusNormal"/>
        <w:ind w:firstLine="540"/>
        <w:jc w:val="both"/>
      </w:pPr>
      <w:r>
        <w:t xml:space="preserve">Сроки реализации и этапы Подпрограммы совпадают со сроками реализации Государственной </w:t>
      </w:r>
      <w:hyperlink w:anchor="P42" w:history="1">
        <w:r>
          <w:rPr>
            <w:color w:val="0000FF"/>
          </w:rPr>
          <w:t>программы</w:t>
        </w:r>
      </w:hyperlink>
      <w:r>
        <w:t>.</w:t>
      </w:r>
    </w:p>
    <w:p w:rsidR="004D7D25" w:rsidRDefault="004D7D25">
      <w:pPr>
        <w:pStyle w:val="ConsPlusNormal"/>
        <w:spacing w:before="220"/>
        <w:ind w:firstLine="540"/>
        <w:jc w:val="both"/>
      </w:pPr>
      <w:r>
        <w:t>В результате реализации первого этапа Подпрограммы по итогам 2015 года достигнуты следующие результаты:</w:t>
      </w:r>
    </w:p>
    <w:p w:rsidR="004D7D25" w:rsidRDefault="004D7D25">
      <w:pPr>
        <w:pStyle w:val="ConsPlusNormal"/>
        <w:jc w:val="both"/>
      </w:pPr>
      <w:r>
        <w:t xml:space="preserve">(в ред. </w:t>
      </w:r>
      <w:hyperlink r:id="rId1147"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охват медикаментозным лечением пациентов с установленным диагнозом увеличился до 55%;</w:t>
      </w:r>
    </w:p>
    <w:p w:rsidR="004D7D25" w:rsidRDefault="004D7D25">
      <w:pPr>
        <w:pStyle w:val="ConsPlusNormal"/>
        <w:jc w:val="both"/>
      </w:pPr>
      <w:r>
        <w:t xml:space="preserve">(в ред. </w:t>
      </w:r>
      <w:hyperlink r:id="rId1148"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снизилась потребность в стационарном лечении, вызовах скорой медицинской помощи на 43%;</w:t>
      </w:r>
    </w:p>
    <w:p w:rsidR="004D7D25" w:rsidRDefault="004D7D25">
      <w:pPr>
        <w:pStyle w:val="ConsPlusNormal"/>
        <w:jc w:val="both"/>
      </w:pPr>
      <w:r>
        <w:t xml:space="preserve">(в ред. </w:t>
      </w:r>
      <w:hyperlink r:id="rId114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внедрены эффективные модели лекарственного обеспечения населения, страдающего отдельными заболеваниями системы кровообращения, на всей территории 13 муниципальных образований области;</w:t>
      </w:r>
    </w:p>
    <w:p w:rsidR="004D7D25" w:rsidRDefault="004D7D25">
      <w:pPr>
        <w:pStyle w:val="ConsPlusNormal"/>
        <w:jc w:val="both"/>
      </w:pPr>
      <w:r>
        <w:t xml:space="preserve">(в ред. </w:t>
      </w:r>
      <w:hyperlink r:id="rId1150"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удовлетворение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федерального бюджета, увеличилось до 70%;</w:t>
      </w:r>
    </w:p>
    <w:p w:rsidR="004D7D25" w:rsidRDefault="004D7D25">
      <w:pPr>
        <w:pStyle w:val="ConsPlusNormal"/>
        <w:jc w:val="both"/>
      </w:pPr>
      <w:r>
        <w:t xml:space="preserve">(в ред. </w:t>
      </w:r>
      <w:hyperlink r:id="rId1151"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удовлетворение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бюджета Кировской области, увеличилось до 70,0%;</w:t>
      </w:r>
    </w:p>
    <w:p w:rsidR="004D7D25" w:rsidRDefault="004D7D25">
      <w:pPr>
        <w:pStyle w:val="ConsPlusNormal"/>
        <w:jc w:val="both"/>
      </w:pPr>
      <w:r>
        <w:t xml:space="preserve">(в ред. </w:t>
      </w:r>
      <w:hyperlink r:id="rId1152"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доля лекарственных средств, закупаемых на совместных торгах, составила не менее 65% от общего количества.</w:t>
      </w:r>
    </w:p>
    <w:p w:rsidR="004D7D25" w:rsidRDefault="004D7D25">
      <w:pPr>
        <w:pStyle w:val="ConsPlusNormal"/>
        <w:jc w:val="both"/>
      </w:pPr>
      <w:r>
        <w:t xml:space="preserve">(в ред. </w:t>
      </w:r>
      <w:hyperlink r:id="rId1153"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В период 2016 - 2021 годов будут внедрены эффективные модели лекарственного обеспечения населения на всей территории области.</w:t>
      </w:r>
    </w:p>
    <w:p w:rsidR="004D7D25" w:rsidRDefault="004D7D25">
      <w:pPr>
        <w:pStyle w:val="ConsPlusNormal"/>
        <w:jc w:val="both"/>
      </w:pPr>
      <w:r>
        <w:t xml:space="preserve">(в ред. </w:t>
      </w:r>
      <w:hyperlink r:id="rId1154"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По результатам реализации второго этапа Подпрограммы в 2021 году:</w:t>
      </w:r>
    </w:p>
    <w:p w:rsidR="004D7D25" w:rsidRDefault="004D7D25">
      <w:pPr>
        <w:pStyle w:val="ConsPlusNormal"/>
        <w:jc w:val="both"/>
      </w:pPr>
      <w:r>
        <w:t xml:space="preserve">(в ред. </w:t>
      </w:r>
      <w:hyperlink r:id="rId1155"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lastRenderedPageBreak/>
        <w:t>охват медикаментозным лечением пациентов с установленным диагнозом увеличится до 80%;</w:t>
      </w:r>
    </w:p>
    <w:p w:rsidR="004D7D25" w:rsidRDefault="004D7D25">
      <w:pPr>
        <w:pStyle w:val="ConsPlusNormal"/>
        <w:spacing w:before="220"/>
        <w:ind w:firstLine="540"/>
        <w:jc w:val="both"/>
      </w:pPr>
      <w:r>
        <w:t>снижение потребности в стационарном лечении, вызовах скорой медицинской помощи на 15%;</w:t>
      </w:r>
    </w:p>
    <w:p w:rsidR="004D7D25" w:rsidRDefault="004D7D25">
      <w:pPr>
        <w:pStyle w:val="ConsPlusNormal"/>
        <w:spacing w:before="220"/>
        <w:ind w:firstLine="540"/>
        <w:jc w:val="both"/>
      </w:pPr>
      <w:r>
        <w:t>внедрение эффективных моделей лекарственного обеспечения населения, страдающего отдельными заболеваниями системы кровообращения, на всей территории 39 муниципальных образований области;</w:t>
      </w:r>
    </w:p>
    <w:p w:rsidR="004D7D25" w:rsidRDefault="004D7D25">
      <w:pPr>
        <w:pStyle w:val="ConsPlusNormal"/>
        <w:jc w:val="both"/>
      </w:pPr>
      <w:r>
        <w:t xml:space="preserve">(в ред. </w:t>
      </w:r>
      <w:hyperlink r:id="rId1156" w:history="1">
        <w:r>
          <w:rPr>
            <w:color w:val="0000FF"/>
          </w:rPr>
          <w:t>постановления</w:t>
        </w:r>
      </w:hyperlink>
      <w:r>
        <w:t xml:space="preserve"> Правительства Кировской области от 30.12.2015 N 77/914)</w:t>
      </w:r>
    </w:p>
    <w:p w:rsidR="004D7D25" w:rsidRDefault="004D7D25">
      <w:pPr>
        <w:pStyle w:val="ConsPlusNormal"/>
        <w:spacing w:before="220"/>
        <w:ind w:firstLine="540"/>
        <w:jc w:val="both"/>
      </w:pPr>
      <w:r>
        <w:t>удовлетворение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федерального бюджета, увеличится до 70,0%;</w:t>
      </w:r>
    </w:p>
    <w:p w:rsidR="004D7D25" w:rsidRDefault="004D7D25">
      <w:pPr>
        <w:pStyle w:val="ConsPlusNormal"/>
        <w:jc w:val="both"/>
      </w:pPr>
      <w:r>
        <w:t xml:space="preserve">(в ред. </w:t>
      </w:r>
      <w:hyperlink r:id="rId1157" w:history="1">
        <w:r>
          <w:rPr>
            <w:color w:val="0000FF"/>
          </w:rPr>
          <w:t>постановления</w:t>
        </w:r>
      </w:hyperlink>
      <w:r>
        <w:t xml:space="preserve"> Правительства Кировской области от 30.12.2015 N 77/914)</w:t>
      </w:r>
    </w:p>
    <w:p w:rsidR="004D7D25" w:rsidRDefault="004D7D25">
      <w:pPr>
        <w:pStyle w:val="ConsPlusNormal"/>
        <w:spacing w:before="220"/>
        <w:ind w:firstLine="540"/>
        <w:jc w:val="both"/>
      </w:pPr>
      <w:r>
        <w:t>удовлетворение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бюджета Кировской области, увеличится до 70,0%;</w:t>
      </w:r>
    </w:p>
    <w:p w:rsidR="004D7D25" w:rsidRDefault="004D7D25">
      <w:pPr>
        <w:pStyle w:val="ConsPlusNormal"/>
        <w:jc w:val="both"/>
      </w:pPr>
      <w:r>
        <w:t xml:space="preserve">(в ред. </w:t>
      </w:r>
      <w:hyperlink r:id="rId1158" w:history="1">
        <w:r>
          <w:rPr>
            <w:color w:val="0000FF"/>
          </w:rPr>
          <w:t>постановления</w:t>
        </w:r>
      </w:hyperlink>
      <w:r>
        <w:t xml:space="preserve"> Правительства Кировской области от 30.12.2015 N 77/914)</w:t>
      </w:r>
    </w:p>
    <w:p w:rsidR="004D7D25" w:rsidRDefault="004D7D25">
      <w:pPr>
        <w:pStyle w:val="ConsPlusNormal"/>
        <w:spacing w:before="220"/>
        <w:ind w:firstLine="540"/>
        <w:jc w:val="both"/>
      </w:pPr>
      <w:r>
        <w:t>доля лекарственных средств, закупаемых на совместных торгах, не менее 80% от общего количества.</w:t>
      </w:r>
    </w:p>
    <w:p w:rsidR="004D7D25" w:rsidRDefault="004D7D25">
      <w:pPr>
        <w:pStyle w:val="ConsPlusNormal"/>
        <w:spacing w:before="220"/>
        <w:ind w:firstLine="540"/>
        <w:jc w:val="both"/>
      </w:pPr>
      <w:r>
        <w:t>В Кировской области огромное внимание уделяется совершенствованию лекарственного обеспечения льготных категорий граждан.</w:t>
      </w:r>
    </w:p>
    <w:p w:rsidR="004D7D25" w:rsidRDefault="004D7D25">
      <w:pPr>
        <w:pStyle w:val="ConsPlusNormal"/>
        <w:jc w:val="both"/>
      </w:pPr>
    </w:p>
    <w:p w:rsidR="004D7D25" w:rsidRDefault="004D7D25">
      <w:pPr>
        <w:pStyle w:val="ConsPlusTitle"/>
        <w:jc w:val="center"/>
        <w:outlineLvl w:val="2"/>
      </w:pPr>
      <w:bookmarkStart w:id="18" w:name="P5598"/>
      <w:bookmarkEnd w:id="18"/>
      <w:r>
        <w:t>3. Обобщенная характеристика мероприятий Подпрограммы</w:t>
      </w:r>
    </w:p>
    <w:p w:rsidR="004D7D25" w:rsidRDefault="004D7D25">
      <w:pPr>
        <w:pStyle w:val="ConsPlusNormal"/>
        <w:jc w:val="center"/>
      </w:pPr>
      <w:r>
        <w:t xml:space="preserve">(в ред. </w:t>
      </w:r>
      <w:hyperlink r:id="rId1159"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03.03.2014 N 251/162)</w:t>
      </w:r>
    </w:p>
    <w:p w:rsidR="004D7D25" w:rsidRDefault="004D7D25">
      <w:pPr>
        <w:pStyle w:val="ConsPlusNormal"/>
        <w:jc w:val="both"/>
      </w:pPr>
    </w:p>
    <w:p w:rsidR="004D7D25" w:rsidRDefault="004D7D25">
      <w:pPr>
        <w:pStyle w:val="ConsPlusNormal"/>
        <w:ind w:firstLine="540"/>
        <w:jc w:val="both"/>
      </w:pPr>
      <w:r>
        <w:t>Достижение целей и решение задач Подпрограммы осуществляется путем реализации отдельных мероприятий:</w:t>
      </w:r>
    </w:p>
    <w:p w:rsidR="004D7D25" w:rsidRDefault="004D7D25">
      <w:pPr>
        <w:pStyle w:val="ConsPlusNormal"/>
        <w:spacing w:before="220"/>
        <w:ind w:firstLine="540"/>
        <w:jc w:val="both"/>
      </w:pPr>
      <w:r>
        <w:t>дополнительное льготное лекарственное обеспечение жителей Кировской области, страдающих отдельными заболеваниями системы кровообращения;</w:t>
      </w:r>
    </w:p>
    <w:p w:rsidR="004D7D25" w:rsidRDefault="004D7D25">
      <w:pPr>
        <w:pStyle w:val="ConsPlusNormal"/>
        <w:spacing w:before="220"/>
        <w:ind w:firstLine="540"/>
        <w:jc w:val="both"/>
      </w:pPr>
      <w:r>
        <w:t>обеспечение лекарственными средствами, изделиями медицинского назначения, а также специализированными продуктами лечебного питания отдельных категорий граждан.</w:t>
      </w:r>
    </w:p>
    <w:p w:rsidR="004D7D25" w:rsidRDefault="004D7D25">
      <w:pPr>
        <w:pStyle w:val="ConsPlusNormal"/>
        <w:jc w:val="both"/>
      </w:pPr>
      <w:r>
        <w:t xml:space="preserve">(в ред. </w:t>
      </w:r>
      <w:hyperlink r:id="rId1160" w:history="1">
        <w:r>
          <w:rPr>
            <w:color w:val="0000FF"/>
          </w:rPr>
          <w:t>постановления</w:t>
        </w:r>
      </w:hyperlink>
      <w:r>
        <w:t xml:space="preserve"> Правительства Кировской области от 12.12.2014 N 15/200)</w:t>
      </w:r>
    </w:p>
    <w:p w:rsidR="004D7D25" w:rsidRDefault="004D7D25">
      <w:pPr>
        <w:pStyle w:val="ConsPlusNormal"/>
        <w:spacing w:before="220"/>
        <w:ind w:firstLine="540"/>
        <w:jc w:val="both"/>
      </w:pPr>
      <w:r>
        <w:t xml:space="preserve">Кроме того, достижение целей и решение задач Подпрограммы в 2013 году осуществлялось путем реализации областной целевой </w:t>
      </w:r>
      <w:hyperlink r:id="rId1161" w:history="1">
        <w:r>
          <w:rPr>
            <w:color w:val="0000FF"/>
          </w:rPr>
          <w:t>программы</w:t>
        </w:r>
      </w:hyperlink>
      <w:r>
        <w:t xml:space="preserve"> "Развитие системы здравоохранения Кировской области" на 2012 - 2014 годы, ведомственных целевых программ "</w:t>
      </w:r>
      <w:hyperlink r:id="rId1162" w:history="1">
        <w:r>
          <w:rPr>
            <w:color w:val="0000FF"/>
          </w:rPr>
          <w:t>Обеспечение</w:t>
        </w:r>
      </w:hyperlink>
      <w:r>
        <w:t xml:space="preserve"> населения Кировской области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 "</w:t>
      </w:r>
      <w:hyperlink r:id="rId1163" w:history="1">
        <w:r>
          <w:rPr>
            <w:color w:val="0000FF"/>
          </w:rPr>
          <w:t>Реализация</w:t>
        </w:r>
      </w:hyperlink>
      <w:r>
        <w:t xml:space="preserve"> мер социальной поддержки отдельных категорий граждан, беременных женщин, кормящих матерей, а также детей в возрасте до трех лет".</w:t>
      </w:r>
    </w:p>
    <w:p w:rsidR="004D7D25" w:rsidRDefault="004D7D25">
      <w:pPr>
        <w:pStyle w:val="ConsPlusNormal"/>
        <w:spacing w:before="220"/>
        <w:ind w:firstLine="540"/>
        <w:jc w:val="both"/>
      </w:pPr>
      <w:r>
        <w:t xml:space="preserve">В рамках реализации областной целевой </w:t>
      </w:r>
      <w:hyperlink r:id="rId1164" w:history="1">
        <w:r>
          <w:rPr>
            <w:color w:val="0000FF"/>
          </w:rPr>
          <w:t>программы</w:t>
        </w:r>
      </w:hyperlink>
      <w:r>
        <w:t xml:space="preserve"> "Развитие системы здравоохранения Кировской области" на 2012 - 2014 годы приобретены антивирусные препараты для профилактики и лечения лиц, инфицированных вирусами иммунодефицита человека и гепатитов B и C.</w:t>
      </w:r>
    </w:p>
    <w:p w:rsidR="004D7D25" w:rsidRDefault="004D7D25">
      <w:pPr>
        <w:pStyle w:val="ConsPlusNormal"/>
        <w:spacing w:before="220"/>
        <w:ind w:firstLine="540"/>
        <w:jc w:val="both"/>
      </w:pPr>
      <w:r>
        <w:t xml:space="preserve">В рамках реализации ведомственной целевой </w:t>
      </w:r>
      <w:hyperlink r:id="rId1165" w:history="1">
        <w:r>
          <w:rPr>
            <w:color w:val="0000FF"/>
          </w:rPr>
          <w:t>программы</w:t>
        </w:r>
      </w:hyperlink>
      <w:r>
        <w:t xml:space="preserve"> "Обеспечение населения Кировской области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 </w:t>
      </w:r>
      <w:r>
        <w:lastRenderedPageBreak/>
        <w:t>в соответствии с действующим законодательством Российской Федерации население Кировской области обеспечено необходимыми лекарственными средствами, изделиями медицинского назначения, специализированными продуктами лечебного питания для детей-инвалидов, лекарственными средствами,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p w:rsidR="004D7D25" w:rsidRDefault="004D7D25">
      <w:pPr>
        <w:pStyle w:val="ConsPlusNormal"/>
        <w:spacing w:before="220"/>
        <w:ind w:firstLine="540"/>
        <w:jc w:val="both"/>
      </w:pPr>
      <w:r>
        <w:t>В рамках реализации ведомственной целевой программы "</w:t>
      </w:r>
      <w:hyperlink r:id="rId1166" w:history="1">
        <w:r>
          <w:rPr>
            <w:color w:val="0000FF"/>
          </w:rPr>
          <w:t>Реализация</w:t>
        </w:r>
      </w:hyperlink>
      <w:r>
        <w:t xml:space="preserve"> мер социальной поддержки отдельных категорий граждан, беременных женщин, кормящих матерей, а также детей в возрасте до трех лет" реализовано:</w:t>
      </w:r>
    </w:p>
    <w:p w:rsidR="004D7D25" w:rsidRDefault="004D7D25">
      <w:pPr>
        <w:pStyle w:val="ConsPlusNormal"/>
        <w:spacing w:before="220"/>
        <w:ind w:firstLine="540"/>
        <w:jc w:val="both"/>
      </w:pPr>
      <w:r>
        <w:t>лекарственное обеспечение детей первых трех лет жизни, детей из многодетных семей в возрасте до шести лет, отдельных категорий граждан, страдающих определенными заболеваниями, бесплатно и с 50-процентной скидкой со свободных цен;</w:t>
      </w:r>
    </w:p>
    <w:p w:rsidR="004D7D25" w:rsidRDefault="004D7D25">
      <w:pPr>
        <w:pStyle w:val="ConsPlusNormal"/>
        <w:spacing w:before="220"/>
        <w:ind w:firstLine="540"/>
        <w:jc w:val="both"/>
      </w:pPr>
      <w:r>
        <w:t>обеспечение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w:t>
      </w:r>
    </w:p>
    <w:p w:rsidR="004D7D25" w:rsidRDefault="004D7D25">
      <w:pPr>
        <w:pStyle w:val="ConsPlusNormal"/>
        <w:spacing w:before="220"/>
        <w:ind w:firstLine="540"/>
        <w:jc w:val="both"/>
      </w:pPr>
      <w:r>
        <w:t>обеспечение лекарственными препаратами граждан, страдающих социально значимыми заболеваниями, при оказании амбулаторной медицинской помощи.</w:t>
      </w:r>
    </w:p>
    <w:p w:rsidR="004D7D25" w:rsidRDefault="004D7D25">
      <w:pPr>
        <w:pStyle w:val="ConsPlusNormal"/>
        <w:spacing w:before="220"/>
        <w:ind w:firstLine="540"/>
        <w:jc w:val="both"/>
      </w:pPr>
      <w:r>
        <w:t>В рамках реализации отдельных мероприятий:</w:t>
      </w:r>
    </w:p>
    <w:p w:rsidR="004D7D25" w:rsidRDefault="004D7D25">
      <w:pPr>
        <w:pStyle w:val="ConsPlusNormal"/>
        <w:jc w:val="both"/>
      </w:pPr>
      <w:r>
        <w:t xml:space="preserve">(абзац введен </w:t>
      </w:r>
      <w:hyperlink r:id="rId1167" w:history="1">
        <w:r>
          <w:rPr>
            <w:color w:val="0000FF"/>
          </w:rPr>
          <w:t>постановлением</w:t>
        </w:r>
      </w:hyperlink>
      <w:r>
        <w:t xml:space="preserve"> Правительства Кировской области от 19.07.2016 N 112/443)</w:t>
      </w:r>
    </w:p>
    <w:p w:rsidR="004D7D25" w:rsidRDefault="004D7D25">
      <w:pPr>
        <w:pStyle w:val="ConsPlusNormal"/>
        <w:spacing w:before="220"/>
        <w:ind w:firstLine="540"/>
        <w:jc w:val="both"/>
      </w:pPr>
      <w:r>
        <w:t>Дополнительное льготное лекарственное обеспечение жителей Кировской области, страдающих отдельными заболеваниями системы кровообращения. В рамках данного мероприятия планируется профилактика заболеваний системы кровообращения.</w:t>
      </w:r>
    </w:p>
    <w:p w:rsidR="004D7D25" w:rsidRDefault="004D7D25">
      <w:pPr>
        <w:pStyle w:val="ConsPlusNormal"/>
        <w:jc w:val="both"/>
      </w:pPr>
      <w:r>
        <w:t xml:space="preserve">(абзац введен </w:t>
      </w:r>
      <w:hyperlink r:id="rId1168" w:history="1">
        <w:r>
          <w:rPr>
            <w:color w:val="0000FF"/>
          </w:rPr>
          <w:t>постановлением</w:t>
        </w:r>
      </w:hyperlink>
      <w:r>
        <w:t xml:space="preserve"> Правительства Кировской области от 19.07.2016 N 112/443)</w:t>
      </w:r>
    </w:p>
    <w:p w:rsidR="004D7D25" w:rsidRDefault="004D7D25">
      <w:pPr>
        <w:pStyle w:val="ConsPlusNormal"/>
        <w:spacing w:before="220"/>
        <w:ind w:firstLine="540"/>
        <w:jc w:val="both"/>
      </w:pPr>
      <w:r>
        <w:t>В рамках мероприятия предоставляется субсидия на возмещение аптечным организациям части затрат, связанных с дополнительным лекарственным обеспечением граждан, страдающих сердечно-сосудистыми заболеваниями. Порядок предоставления субсидии утверждается Правительством Кировской области.</w:t>
      </w:r>
    </w:p>
    <w:p w:rsidR="004D7D25" w:rsidRDefault="004D7D25">
      <w:pPr>
        <w:pStyle w:val="ConsPlusNormal"/>
        <w:jc w:val="both"/>
      </w:pPr>
      <w:r>
        <w:t xml:space="preserve">(абзац введен </w:t>
      </w:r>
      <w:hyperlink r:id="rId1169"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Обеспечение лекарственными средствами, изделиями медицинского назначения, а также специализированными продуктами лечебного питания отдельных категорий граждан. В рамках данного мероприятия планируется:</w:t>
      </w:r>
    </w:p>
    <w:p w:rsidR="004D7D25" w:rsidRDefault="004D7D25">
      <w:pPr>
        <w:pStyle w:val="ConsPlusNormal"/>
        <w:jc w:val="both"/>
      </w:pPr>
      <w:r>
        <w:t xml:space="preserve">(в ред. </w:t>
      </w:r>
      <w:hyperlink r:id="rId1170" w:history="1">
        <w:r>
          <w:rPr>
            <w:color w:val="0000FF"/>
          </w:rPr>
          <w:t>постановления</w:t>
        </w:r>
      </w:hyperlink>
      <w:r>
        <w:t xml:space="preserve"> Правительства Кировской области от 26.12.2016 N 35/301)</w:t>
      </w:r>
    </w:p>
    <w:p w:rsidR="004D7D25" w:rsidRDefault="004D7D25">
      <w:pPr>
        <w:pStyle w:val="ConsPlusNormal"/>
        <w:spacing w:before="220"/>
        <w:ind w:firstLine="540"/>
        <w:jc w:val="both"/>
      </w:pPr>
      <w:r>
        <w:t>приобретение лекарственных препаратов, изделий медицинского назначения, а также специализированных продуктов лечебного питания для отдельных категорий граждан;</w:t>
      </w:r>
    </w:p>
    <w:p w:rsidR="004D7D25" w:rsidRDefault="004D7D25">
      <w:pPr>
        <w:pStyle w:val="ConsPlusNormal"/>
        <w:jc w:val="both"/>
      </w:pPr>
      <w:r>
        <w:t xml:space="preserve">(абзац введен </w:t>
      </w:r>
      <w:hyperlink r:id="rId1171"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организация деятельности, связанной с хранением, доставкой до аптечных организаций лекарственных препаратов, предназначенных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а также по созданию и сопровождению электронных баз данных учета и движения данных лекарственных препаратов;</w:t>
      </w:r>
    </w:p>
    <w:p w:rsidR="004D7D25" w:rsidRDefault="004D7D25">
      <w:pPr>
        <w:pStyle w:val="ConsPlusNormal"/>
        <w:jc w:val="both"/>
      </w:pPr>
      <w:r>
        <w:t xml:space="preserve">(абзац введен </w:t>
      </w:r>
      <w:hyperlink r:id="rId1172" w:history="1">
        <w:r>
          <w:rPr>
            <w:color w:val="0000FF"/>
          </w:rPr>
          <w:t>постановлением</w:t>
        </w:r>
      </w:hyperlink>
      <w:r>
        <w:t xml:space="preserve"> Правительства Кировской области от 26.12.2016 N 35/301)</w:t>
      </w:r>
    </w:p>
    <w:p w:rsidR="004D7D25" w:rsidRDefault="004D7D25">
      <w:pPr>
        <w:pStyle w:val="ConsPlusNormal"/>
        <w:spacing w:before="220"/>
        <w:ind w:firstLine="540"/>
        <w:jc w:val="both"/>
      </w:pPr>
      <w:r>
        <w:t xml:space="preserve">внедрение подсистемы "Аптеки" в рамках КМИС. Запланированы запуск модуля "Аптека" в КМИС, формирование складов 1-го и 2-го уровней, списание лекарственных препаратов и изделий </w:t>
      </w:r>
      <w:r>
        <w:lastRenderedPageBreak/>
        <w:t>медицинского назначения через листы назначений, использование базовых шаблонов листов назначений.</w:t>
      </w:r>
    </w:p>
    <w:p w:rsidR="004D7D25" w:rsidRDefault="004D7D25">
      <w:pPr>
        <w:pStyle w:val="ConsPlusNormal"/>
        <w:jc w:val="both"/>
      </w:pPr>
      <w:r>
        <w:t xml:space="preserve">(абзац введен </w:t>
      </w:r>
      <w:hyperlink r:id="rId1173" w:history="1">
        <w:r>
          <w:rPr>
            <w:color w:val="0000FF"/>
          </w:rPr>
          <w:t>постановлением</w:t>
        </w:r>
      </w:hyperlink>
      <w:r>
        <w:t xml:space="preserve"> Правительства Кировской области от 26.12.2016 N 35/301)</w:t>
      </w:r>
    </w:p>
    <w:p w:rsidR="004D7D25" w:rsidRDefault="004D7D25">
      <w:pPr>
        <w:pStyle w:val="ConsPlusNormal"/>
        <w:jc w:val="both"/>
      </w:pPr>
    </w:p>
    <w:p w:rsidR="004D7D25" w:rsidRDefault="004D7D25">
      <w:pPr>
        <w:pStyle w:val="ConsPlusTitle"/>
        <w:jc w:val="center"/>
        <w:outlineLvl w:val="2"/>
      </w:pPr>
      <w:r>
        <w:t>4. Основные меры правового регулирования</w:t>
      </w:r>
    </w:p>
    <w:p w:rsidR="004D7D25" w:rsidRDefault="004D7D25">
      <w:pPr>
        <w:pStyle w:val="ConsPlusTitle"/>
        <w:jc w:val="center"/>
      </w:pPr>
      <w:r>
        <w:t>в сфере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Основные </w:t>
      </w:r>
      <w:hyperlink w:anchor="P9545" w:history="1">
        <w:r>
          <w:rPr>
            <w:color w:val="0000FF"/>
          </w:rPr>
          <w:t>меры</w:t>
        </w:r>
      </w:hyperlink>
      <w:r>
        <w:t xml:space="preserve"> правового регулирования, направленные на достижение цели и конечных результатов Государственной программы, с обоснованием основных положений и сроков принятия необходимых нормативных правовых актов Правительства Кировской области на 2013 - 2021 годы приведены в приложении N 2.</w:t>
      </w:r>
    </w:p>
    <w:p w:rsidR="004D7D25" w:rsidRDefault="004D7D25">
      <w:pPr>
        <w:pStyle w:val="ConsPlusNormal"/>
        <w:jc w:val="both"/>
      </w:pPr>
      <w:r>
        <w:t xml:space="preserve">(в ред. </w:t>
      </w:r>
      <w:hyperlink r:id="rId1174"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r>
        <w:t>5. Ресурсное обеспечение Подпрограммы</w:t>
      </w:r>
    </w:p>
    <w:p w:rsidR="004D7D25" w:rsidRDefault="004D7D25">
      <w:pPr>
        <w:pStyle w:val="ConsPlusNormal"/>
        <w:jc w:val="center"/>
      </w:pPr>
      <w:r>
        <w:t xml:space="preserve">(в ред. </w:t>
      </w:r>
      <w:hyperlink r:id="rId1175"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08.02.2019 N 57-П)</w:t>
      </w:r>
    </w:p>
    <w:p w:rsidR="004D7D25" w:rsidRDefault="004D7D25">
      <w:pPr>
        <w:pStyle w:val="ConsPlusNormal"/>
        <w:jc w:val="both"/>
      </w:pPr>
    </w:p>
    <w:p w:rsidR="004D7D25" w:rsidRDefault="004D7D25">
      <w:pPr>
        <w:pStyle w:val="ConsPlusNormal"/>
        <w:ind w:firstLine="540"/>
        <w:jc w:val="both"/>
      </w:pPr>
      <w:r>
        <w:t>Общий объем финансового обеспечения Подпрограммы составит 6394745,58 тыс. рублей, из них:</w:t>
      </w:r>
    </w:p>
    <w:p w:rsidR="004D7D25" w:rsidRDefault="004D7D25">
      <w:pPr>
        <w:pStyle w:val="ConsPlusNormal"/>
        <w:spacing w:before="220"/>
        <w:ind w:firstLine="540"/>
        <w:jc w:val="both"/>
      </w:pPr>
      <w:r>
        <w:t>средства федерального бюджета - 3613715,64 тыс. рублей;</w:t>
      </w:r>
    </w:p>
    <w:p w:rsidR="004D7D25" w:rsidRDefault="004D7D25">
      <w:pPr>
        <w:pStyle w:val="ConsPlusNormal"/>
        <w:spacing w:before="220"/>
        <w:ind w:firstLine="540"/>
        <w:jc w:val="both"/>
      </w:pPr>
      <w:r>
        <w:t>средства областного бюджета - 2781029,94 тыс. рублей.</w:t>
      </w:r>
    </w:p>
    <w:p w:rsidR="004D7D25" w:rsidRDefault="004D7D25">
      <w:pPr>
        <w:pStyle w:val="ConsPlusNormal"/>
        <w:spacing w:before="220"/>
        <w:ind w:firstLine="540"/>
        <w:jc w:val="both"/>
      </w:pPr>
      <w:r>
        <w:t>Средства федерального бюджета на реализацию Подпрограммы будут выделяться в рамках государственной программы Российской Федерации "Развитие здравоохранения".</w:t>
      </w:r>
    </w:p>
    <w:p w:rsidR="004D7D25" w:rsidRDefault="004D7D25">
      <w:pPr>
        <w:pStyle w:val="ConsPlusNormal"/>
        <w:spacing w:before="220"/>
        <w:ind w:firstLine="540"/>
        <w:jc w:val="both"/>
      </w:pPr>
      <w: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4D7D25" w:rsidRDefault="004D7D25">
      <w:pPr>
        <w:pStyle w:val="ConsPlusNormal"/>
        <w:jc w:val="both"/>
      </w:pPr>
    </w:p>
    <w:p w:rsidR="004D7D25" w:rsidRDefault="004D7D25">
      <w:pPr>
        <w:pStyle w:val="ConsPlusTitle"/>
        <w:jc w:val="center"/>
        <w:outlineLvl w:val="3"/>
      </w:pPr>
      <w:r>
        <w:t>Основные направления и объемы финансирования Подпрограммы</w:t>
      </w:r>
    </w:p>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190"/>
        <w:gridCol w:w="1133"/>
        <w:gridCol w:w="1133"/>
        <w:gridCol w:w="1133"/>
        <w:gridCol w:w="1133"/>
        <w:gridCol w:w="1133"/>
        <w:gridCol w:w="1133"/>
        <w:gridCol w:w="1133"/>
        <w:gridCol w:w="1133"/>
        <w:gridCol w:w="1133"/>
      </w:tblGrid>
      <w:tr w:rsidR="004D7D25">
        <w:tc>
          <w:tcPr>
            <w:tcW w:w="2220" w:type="dxa"/>
            <w:vMerge w:val="restart"/>
          </w:tcPr>
          <w:p w:rsidR="004D7D25" w:rsidRDefault="004D7D25">
            <w:pPr>
              <w:pStyle w:val="ConsPlusNormal"/>
              <w:jc w:val="center"/>
            </w:pPr>
            <w:r>
              <w:lastRenderedPageBreak/>
              <w:t>Основные направления финансирования Подпрограммы</w:t>
            </w:r>
          </w:p>
        </w:tc>
        <w:tc>
          <w:tcPr>
            <w:tcW w:w="11387" w:type="dxa"/>
            <w:gridSpan w:val="10"/>
          </w:tcPr>
          <w:p w:rsidR="004D7D25" w:rsidRDefault="004D7D25">
            <w:pPr>
              <w:pStyle w:val="ConsPlusNormal"/>
              <w:jc w:val="center"/>
            </w:pPr>
            <w:r>
              <w:t>Объемы финансирования Подпрограммы (млн. рублей)</w:t>
            </w:r>
          </w:p>
        </w:tc>
      </w:tr>
      <w:tr w:rsidR="004D7D25">
        <w:tc>
          <w:tcPr>
            <w:tcW w:w="2220" w:type="dxa"/>
            <w:vMerge/>
          </w:tcPr>
          <w:p w:rsidR="004D7D25" w:rsidRDefault="004D7D25"/>
        </w:tc>
        <w:tc>
          <w:tcPr>
            <w:tcW w:w="1190" w:type="dxa"/>
            <w:vMerge w:val="restart"/>
          </w:tcPr>
          <w:p w:rsidR="004D7D25" w:rsidRDefault="004D7D25">
            <w:pPr>
              <w:pStyle w:val="ConsPlusNormal"/>
              <w:jc w:val="center"/>
            </w:pPr>
            <w:r>
              <w:t>всего на 2013 - 2021 годы</w:t>
            </w:r>
          </w:p>
        </w:tc>
        <w:tc>
          <w:tcPr>
            <w:tcW w:w="10197" w:type="dxa"/>
            <w:gridSpan w:val="9"/>
          </w:tcPr>
          <w:p w:rsidR="004D7D25" w:rsidRDefault="004D7D25">
            <w:pPr>
              <w:pStyle w:val="ConsPlusNormal"/>
              <w:jc w:val="center"/>
            </w:pPr>
            <w:r>
              <w:t>в том числе по годам</w:t>
            </w:r>
          </w:p>
        </w:tc>
      </w:tr>
      <w:tr w:rsidR="004D7D25">
        <w:tc>
          <w:tcPr>
            <w:tcW w:w="2220" w:type="dxa"/>
            <w:vMerge/>
          </w:tcPr>
          <w:p w:rsidR="004D7D25" w:rsidRDefault="004D7D25"/>
        </w:tc>
        <w:tc>
          <w:tcPr>
            <w:tcW w:w="1190" w:type="dxa"/>
            <w:vMerge/>
          </w:tcPr>
          <w:p w:rsidR="004D7D25" w:rsidRDefault="004D7D25"/>
        </w:tc>
        <w:tc>
          <w:tcPr>
            <w:tcW w:w="1133" w:type="dxa"/>
          </w:tcPr>
          <w:p w:rsidR="004D7D25" w:rsidRDefault="004D7D25">
            <w:pPr>
              <w:pStyle w:val="ConsPlusNormal"/>
              <w:jc w:val="center"/>
            </w:pPr>
            <w:r>
              <w:t>2013 год (факт)</w:t>
            </w:r>
          </w:p>
        </w:tc>
        <w:tc>
          <w:tcPr>
            <w:tcW w:w="1133" w:type="dxa"/>
          </w:tcPr>
          <w:p w:rsidR="004D7D25" w:rsidRDefault="004D7D25">
            <w:pPr>
              <w:pStyle w:val="ConsPlusNormal"/>
              <w:jc w:val="center"/>
            </w:pPr>
            <w:r>
              <w:t>2014 год (факт)</w:t>
            </w:r>
          </w:p>
        </w:tc>
        <w:tc>
          <w:tcPr>
            <w:tcW w:w="1133" w:type="dxa"/>
          </w:tcPr>
          <w:p w:rsidR="004D7D25" w:rsidRDefault="004D7D25">
            <w:pPr>
              <w:pStyle w:val="ConsPlusNormal"/>
              <w:jc w:val="center"/>
            </w:pPr>
            <w:r>
              <w:t>2015 год (факт)</w:t>
            </w:r>
          </w:p>
        </w:tc>
        <w:tc>
          <w:tcPr>
            <w:tcW w:w="1133" w:type="dxa"/>
          </w:tcPr>
          <w:p w:rsidR="004D7D25" w:rsidRDefault="004D7D25">
            <w:pPr>
              <w:pStyle w:val="ConsPlusNormal"/>
              <w:jc w:val="center"/>
            </w:pPr>
            <w:r>
              <w:t>2016 год (факт)</w:t>
            </w:r>
          </w:p>
        </w:tc>
        <w:tc>
          <w:tcPr>
            <w:tcW w:w="1133" w:type="dxa"/>
          </w:tcPr>
          <w:p w:rsidR="004D7D25" w:rsidRDefault="004D7D25">
            <w:pPr>
              <w:pStyle w:val="ConsPlusNormal"/>
              <w:jc w:val="center"/>
            </w:pPr>
            <w:r>
              <w:t>2017 год (факт)</w:t>
            </w:r>
          </w:p>
        </w:tc>
        <w:tc>
          <w:tcPr>
            <w:tcW w:w="1133" w:type="dxa"/>
          </w:tcPr>
          <w:p w:rsidR="004D7D25" w:rsidRDefault="004D7D25">
            <w:pPr>
              <w:pStyle w:val="ConsPlusNormal"/>
              <w:jc w:val="center"/>
            </w:pPr>
            <w:r>
              <w:t>2018 год</w:t>
            </w:r>
          </w:p>
        </w:tc>
        <w:tc>
          <w:tcPr>
            <w:tcW w:w="1133" w:type="dxa"/>
          </w:tcPr>
          <w:p w:rsidR="004D7D25" w:rsidRDefault="004D7D25">
            <w:pPr>
              <w:pStyle w:val="ConsPlusNormal"/>
              <w:jc w:val="center"/>
            </w:pPr>
            <w:r>
              <w:t>2019 год</w:t>
            </w:r>
          </w:p>
        </w:tc>
        <w:tc>
          <w:tcPr>
            <w:tcW w:w="1133" w:type="dxa"/>
          </w:tcPr>
          <w:p w:rsidR="004D7D25" w:rsidRDefault="004D7D25">
            <w:pPr>
              <w:pStyle w:val="ConsPlusNormal"/>
              <w:jc w:val="center"/>
            </w:pPr>
            <w:r>
              <w:t>2020 год</w:t>
            </w:r>
          </w:p>
        </w:tc>
        <w:tc>
          <w:tcPr>
            <w:tcW w:w="1133" w:type="dxa"/>
          </w:tcPr>
          <w:p w:rsidR="004D7D25" w:rsidRDefault="004D7D25">
            <w:pPr>
              <w:pStyle w:val="ConsPlusNormal"/>
              <w:jc w:val="center"/>
            </w:pPr>
            <w:r>
              <w:t>2021 год</w:t>
            </w:r>
          </w:p>
        </w:tc>
      </w:tr>
      <w:tr w:rsidR="004D7D25">
        <w:tc>
          <w:tcPr>
            <w:tcW w:w="2220" w:type="dxa"/>
          </w:tcPr>
          <w:p w:rsidR="004D7D25" w:rsidRDefault="004D7D25">
            <w:pPr>
              <w:pStyle w:val="ConsPlusNormal"/>
            </w:pPr>
            <w:r>
              <w:t>Капитальные вложения</w:t>
            </w:r>
          </w:p>
        </w:tc>
        <w:tc>
          <w:tcPr>
            <w:tcW w:w="1190" w:type="dxa"/>
          </w:tcPr>
          <w:p w:rsidR="004D7D25" w:rsidRDefault="004D7D25">
            <w:pPr>
              <w:pStyle w:val="ConsPlusNormal"/>
              <w:jc w:val="center"/>
            </w:pPr>
            <w:r>
              <w:t>16,7</w:t>
            </w:r>
          </w:p>
        </w:tc>
        <w:tc>
          <w:tcPr>
            <w:tcW w:w="1133" w:type="dxa"/>
          </w:tcPr>
          <w:p w:rsidR="004D7D25" w:rsidRDefault="004D7D25">
            <w:pPr>
              <w:pStyle w:val="ConsPlusNormal"/>
              <w:jc w:val="center"/>
            </w:pPr>
            <w:r>
              <w:t>8,0</w:t>
            </w:r>
          </w:p>
        </w:tc>
        <w:tc>
          <w:tcPr>
            <w:tcW w:w="1133" w:type="dxa"/>
          </w:tcPr>
          <w:p w:rsidR="004D7D25" w:rsidRDefault="004D7D25">
            <w:pPr>
              <w:pStyle w:val="ConsPlusNormal"/>
              <w:jc w:val="center"/>
            </w:pPr>
            <w:r>
              <w:t>8,7</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w:t>
            </w:r>
          </w:p>
        </w:tc>
        <w:tc>
          <w:tcPr>
            <w:tcW w:w="1133" w:type="dxa"/>
          </w:tcPr>
          <w:p w:rsidR="004D7D25" w:rsidRDefault="004D7D25">
            <w:pPr>
              <w:pStyle w:val="ConsPlusNormal"/>
              <w:jc w:val="center"/>
            </w:pPr>
            <w:r>
              <w:t>0</w:t>
            </w:r>
          </w:p>
        </w:tc>
        <w:tc>
          <w:tcPr>
            <w:tcW w:w="1133" w:type="dxa"/>
          </w:tcPr>
          <w:p w:rsidR="004D7D25" w:rsidRDefault="004D7D25">
            <w:pPr>
              <w:pStyle w:val="ConsPlusNormal"/>
              <w:jc w:val="center"/>
            </w:pPr>
            <w:r>
              <w:t>0</w:t>
            </w:r>
          </w:p>
        </w:tc>
        <w:tc>
          <w:tcPr>
            <w:tcW w:w="1133" w:type="dxa"/>
          </w:tcPr>
          <w:p w:rsidR="004D7D25" w:rsidRDefault="004D7D25">
            <w:pPr>
              <w:pStyle w:val="ConsPlusNormal"/>
              <w:jc w:val="center"/>
            </w:pPr>
            <w:r>
              <w:t>0</w:t>
            </w:r>
          </w:p>
        </w:tc>
      </w:tr>
      <w:tr w:rsidR="004D7D25">
        <w:tc>
          <w:tcPr>
            <w:tcW w:w="2220" w:type="dxa"/>
          </w:tcPr>
          <w:p w:rsidR="004D7D25" w:rsidRDefault="004D7D25">
            <w:pPr>
              <w:pStyle w:val="ConsPlusNormal"/>
            </w:pPr>
            <w:r>
              <w:t>Прочие расходы</w:t>
            </w:r>
          </w:p>
        </w:tc>
        <w:tc>
          <w:tcPr>
            <w:tcW w:w="1190" w:type="dxa"/>
          </w:tcPr>
          <w:p w:rsidR="004D7D25" w:rsidRDefault="004D7D25">
            <w:pPr>
              <w:pStyle w:val="ConsPlusNormal"/>
              <w:jc w:val="center"/>
            </w:pPr>
            <w:r>
              <w:t>6378,0</w:t>
            </w:r>
          </w:p>
        </w:tc>
        <w:tc>
          <w:tcPr>
            <w:tcW w:w="1133" w:type="dxa"/>
          </w:tcPr>
          <w:p w:rsidR="004D7D25" w:rsidRDefault="004D7D25">
            <w:pPr>
              <w:pStyle w:val="ConsPlusNormal"/>
              <w:jc w:val="center"/>
            </w:pPr>
            <w:r>
              <w:t>763,2</w:t>
            </w:r>
          </w:p>
        </w:tc>
        <w:tc>
          <w:tcPr>
            <w:tcW w:w="1133" w:type="dxa"/>
          </w:tcPr>
          <w:p w:rsidR="004D7D25" w:rsidRDefault="004D7D25">
            <w:pPr>
              <w:pStyle w:val="ConsPlusNormal"/>
              <w:jc w:val="center"/>
            </w:pPr>
            <w:r>
              <w:t>691,0</w:t>
            </w:r>
          </w:p>
        </w:tc>
        <w:tc>
          <w:tcPr>
            <w:tcW w:w="1133" w:type="dxa"/>
          </w:tcPr>
          <w:p w:rsidR="004D7D25" w:rsidRDefault="004D7D25">
            <w:pPr>
              <w:pStyle w:val="ConsPlusNormal"/>
              <w:jc w:val="center"/>
            </w:pPr>
            <w:r>
              <w:t>797,5</w:t>
            </w:r>
          </w:p>
        </w:tc>
        <w:tc>
          <w:tcPr>
            <w:tcW w:w="1133" w:type="dxa"/>
          </w:tcPr>
          <w:p w:rsidR="004D7D25" w:rsidRDefault="004D7D25">
            <w:pPr>
              <w:pStyle w:val="ConsPlusNormal"/>
              <w:jc w:val="center"/>
            </w:pPr>
            <w:r>
              <w:t>678,1</w:t>
            </w:r>
          </w:p>
        </w:tc>
        <w:tc>
          <w:tcPr>
            <w:tcW w:w="1133" w:type="dxa"/>
          </w:tcPr>
          <w:p w:rsidR="004D7D25" w:rsidRDefault="004D7D25">
            <w:pPr>
              <w:pStyle w:val="ConsPlusNormal"/>
              <w:jc w:val="center"/>
            </w:pPr>
            <w:r>
              <w:t>661,4</w:t>
            </w:r>
          </w:p>
        </w:tc>
        <w:tc>
          <w:tcPr>
            <w:tcW w:w="1133" w:type="dxa"/>
          </w:tcPr>
          <w:p w:rsidR="004D7D25" w:rsidRDefault="004D7D25">
            <w:pPr>
              <w:pStyle w:val="ConsPlusNormal"/>
              <w:jc w:val="center"/>
            </w:pPr>
            <w:r>
              <w:t>785,4</w:t>
            </w:r>
          </w:p>
        </w:tc>
        <w:tc>
          <w:tcPr>
            <w:tcW w:w="1133" w:type="dxa"/>
          </w:tcPr>
          <w:p w:rsidR="004D7D25" w:rsidRDefault="004D7D25">
            <w:pPr>
              <w:pStyle w:val="ConsPlusNormal"/>
              <w:jc w:val="center"/>
            </w:pPr>
            <w:r>
              <w:t>667,0</w:t>
            </w:r>
          </w:p>
        </w:tc>
        <w:tc>
          <w:tcPr>
            <w:tcW w:w="1133" w:type="dxa"/>
          </w:tcPr>
          <w:p w:rsidR="004D7D25" w:rsidRDefault="004D7D25">
            <w:pPr>
              <w:pStyle w:val="ConsPlusNormal"/>
              <w:jc w:val="center"/>
            </w:pPr>
            <w:r>
              <w:t>667,2</w:t>
            </w:r>
          </w:p>
        </w:tc>
        <w:tc>
          <w:tcPr>
            <w:tcW w:w="1133" w:type="dxa"/>
          </w:tcPr>
          <w:p w:rsidR="004D7D25" w:rsidRDefault="004D7D25">
            <w:pPr>
              <w:pStyle w:val="ConsPlusNormal"/>
              <w:jc w:val="center"/>
            </w:pPr>
            <w:r>
              <w:t>667,2</w:t>
            </w:r>
          </w:p>
        </w:tc>
      </w:tr>
      <w:tr w:rsidR="004D7D25">
        <w:tc>
          <w:tcPr>
            <w:tcW w:w="2220" w:type="dxa"/>
          </w:tcPr>
          <w:p w:rsidR="004D7D25" w:rsidRDefault="004D7D25">
            <w:pPr>
              <w:pStyle w:val="ConsPlusNormal"/>
            </w:pPr>
            <w:r>
              <w:t>Итого</w:t>
            </w:r>
          </w:p>
        </w:tc>
        <w:tc>
          <w:tcPr>
            <w:tcW w:w="1190" w:type="dxa"/>
          </w:tcPr>
          <w:p w:rsidR="004D7D25" w:rsidRDefault="004D7D25">
            <w:pPr>
              <w:pStyle w:val="ConsPlusNormal"/>
              <w:jc w:val="center"/>
            </w:pPr>
            <w:r>
              <w:t>6394,7</w:t>
            </w:r>
          </w:p>
        </w:tc>
        <w:tc>
          <w:tcPr>
            <w:tcW w:w="1133" w:type="dxa"/>
          </w:tcPr>
          <w:p w:rsidR="004D7D25" w:rsidRDefault="004D7D25">
            <w:pPr>
              <w:pStyle w:val="ConsPlusNormal"/>
              <w:jc w:val="center"/>
            </w:pPr>
            <w:r>
              <w:t>771,2</w:t>
            </w:r>
          </w:p>
        </w:tc>
        <w:tc>
          <w:tcPr>
            <w:tcW w:w="1133" w:type="dxa"/>
          </w:tcPr>
          <w:p w:rsidR="004D7D25" w:rsidRDefault="004D7D25">
            <w:pPr>
              <w:pStyle w:val="ConsPlusNormal"/>
              <w:jc w:val="center"/>
            </w:pPr>
            <w:r>
              <w:t>699,7</w:t>
            </w:r>
          </w:p>
        </w:tc>
        <w:tc>
          <w:tcPr>
            <w:tcW w:w="1133" w:type="dxa"/>
          </w:tcPr>
          <w:p w:rsidR="004D7D25" w:rsidRDefault="004D7D25">
            <w:pPr>
              <w:pStyle w:val="ConsPlusNormal"/>
              <w:jc w:val="center"/>
            </w:pPr>
            <w:r>
              <w:t>797,5</w:t>
            </w:r>
          </w:p>
        </w:tc>
        <w:tc>
          <w:tcPr>
            <w:tcW w:w="1133" w:type="dxa"/>
          </w:tcPr>
          <w:p w:rsidR="004D7D25" w:rsidRDefault="004D7D25">
            <w:pPr>
              <w:pStyle w:val="ConsPlusNormal"/>
              <w:jc w:val="center"/>
            </w:pPr>
            <w:r>
              <w:t>678,1</w:t>
            </w:r>
          </w:p>
        </w:tc>
        <w:tc>
          <w:tcPr>
            <w:tcW w:w="1133" w:type="dxa"/>
          </w:tcPr>
          <w:p w:rsidR="004D7D25" w:rsidRDefault="004D7D25">
            <w:pPr>
              <w:pStyle w:val="ConsPlusNormal"/>
              <w:jc w:val="center"/>
            </w:pPr>
            <w:r>
              <w:t>661,4</w:t>
            </w:r>
          </w:p>
        </w:tc>
        <w:tc>
          <w:tcPr>
            <w:tcW w:w="1133" w:type="dxa"/>
          </w:tcPr>
          <w:p w:rsidR="004D7D25" w:rsidRDefault="004D7D25">
            <w:pPr>
              <w:pStyle w:val="ConsPlusNormal"/>
              <w:jc w:val="center"/>
            </w:pPr>
            <w:r>
              <w:t>785,4</w:t>
            </w:r>
          </w:p>
        </w:tc>
        <w:tc>
          <w:tcPr>
            <w:tcW w:w="1133" w:type="dxa"/>
          </w:tcPr>
          <w:p w:rsidR="004D7D25" w:rsidRDefault="004D7D25">
            <w:pPr>
              <w:pStyle w:val="ConsPlusNormal"/>
              <w:jc w:val="center"/>
            </w:pPr>
            <w:r>
              <w:t>667,0</w:t>
            </w:r>
          </w:p>
        </w:tc>
        <w:tc>
          <w:tcPr>
            <w:tcW w:w="1133" w:type="dxa"/>
          </w:tcPr>
          <w:p w:rsidR="004D7D25" w:rsidRDefault="004D7D25">
            <w:pPr>
              <w:pStyle w:val="ConsPlusNormal"/>
              <w:jc w:val="center"/>
            </w:pPr>
            <w:r>
              <w:t>667,2</w:t>
            </w:r>
          </w:p>
        </w:tc>
        <w:tc>
          <w:tcPr>
            <w:tcW w:w="1133" w:type="dxa"/>
          </w:tcPr>
          <w:p w:rsidR="004D7D25" w:rsidRDefault="004D7D25">
            <w:pPr>
              <w:pStyle w:val="ConsPlusNormal"/>
              <w:jc w:val="center"/>
            </w:pPr>
            <w:r>
              <w:t>667,2</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Title"/>
        <w:jc w:val="center"/>
        <w:outlineLvl w:val="2"/>
      </w:pPr>
      <w:r>
        <w:t>6. Анализ рисков реализации Подпрограммы</w:t>
      </w:r>
    </w:p>
    <w:p w:rsidR="004D7D25" w:rsidRDefault="004D7D25">
      <w:pPr>
        <w:pStyle w:val="ConsPlusTitle"/>
        <w:jc w:val="center"/>
      </w:pPr>
      <w:r>
        <w:t>и меры управления рисками</w:t>
      </w:r>
    </w:p>
    <w:p w:rsidR="004D7D25" w:rsidRDefault="004D7D25">
      <w:pPr>
        <w:pStyle w:val="ConsPlusNormal"/>
        <w:jc w:val="both"/>
      </w:pPr>
    </w:p>
    <w:p w:rsidR="004D7D25" w:rsidRDefault="004D7D25">
      <w:pPr>
        <w:pStyle w:val="ConsPlusNormal"/>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672" w:history="1">
        <w:r>
          <w:rPr>
            <w:color w:val="0000FF"/>
          </w:rPr>
          <w:t>разделе 6</w:t>
        </w:r>
      </w:hyperlink>
      <w:r>
        <w:t xml:space="preserve"> Государственной программы.</w:t>
      </w:r>
    </w:p>
    <w:p w:rsidR="004D7D25" w:rsidRDefault="004D7D25">
      <w:pPr>
        <w:pStyle w:val="ConsPlusNormal"/>
        <w:jc w:val="both"/>
      </w:pPr>
    </w:p>
    <w:p w:rsidR="004D7D25" w:rsidRDefault="004D7D25">
      <w:pPr>
        <w:pStyle w:val="ConsPlusTitle"/>
        <w:jc w:val="center"/>
        <w:outlineLvl w:val="2"/>
      </w:pPr>
      <w:r>
        <w:t>7. Методика оценки эффективности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Исключен. - </w:t>
      </w:r>
      <w:hyperlink r:id="rId1176" w:history="1">
        <w:r>
          <w:rPr>
            <w:color w:val="0000FF"/>
          </w:rPr>
          <w:t>Постановление</w:t>
        </w:r>
      </w:hyperlink>
      <w:r>
        <w:t xml:space="preserve"> Правительства Кировской области от 03.03.2014 N 251/162.</w:t>
      </w: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Title"/>
        <w:jc w:val="center"/>
        <w:outlineLvl w:val="1"/>
      </w:pPr>
      <w:bookmarkStart w:id="19" w:name="P5706"/>
      <w:bookmarkEnd w:id="19"/>
      <w:r>
        <w:t>ПОДПРОГРАММА</w:t>
      </w:r>
    </w:p>
    <w:p w:rsidR="004D7D25" w:rsidRDefault="004D7D25">
      <w:pPr>
        <w:pStyle w:val="ConsPlusTitle"/>
        <w:jc w:val="center"/>
      </w:pPr>
      <w:r>
        <w:t>"РАЗВИТИЕ ИНФОРМАТИЗАЦИИ В ЗДРАВООХРАНЕНИИ"</w:t>
      </w:r>
    </w:p>
    <w:p w:rsidR="004D7D25" w:rsidRDefault="004D7D25">
      <w:pPr>
        <w:pStyle w:val="ConsPlusTitle"/>
        <w:jc w:val="center"/>
      </w:pPr>
      <w:r>
        <w:t>(ДАЛЕЕ - ПОДПРОГРАММА)</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(в ред. постановлений Правительства Кировской области</w:t>
            </w:r>
          </w:p>
          <w:p w:rsidR="004D7D25" w:rsidRDefault="004D7D25">
            <w:pPr>
              <w:pStyle w:val="ConsPlusNormal"/>
              <w:jc w:val="center"/>
            </w:pPr>
            <w:r>
              <w:rPr>
                <w:color w:val="392C69"/>
              </w:rPr>
              <w:t xml:space="preserve">от 26.11.2013 </w:t>
            </w:r>
            <w:hyperlink r:id="rId1177" w:history="1">
              <w:r>
                <w:rPr>
                  <w:color w:val="0000FF"/>
                </w:rPr>
                <w:t>N 237/758</w:t>
              </w:r>
            </w:hyperlink>
            <w:r>
              <w:rPr>
                <w:color w:val="392C69"/>
              </w:rPr>
              <w:t xml:space="preserve">, от 03.03.2014 </w:t>
            </w:r>
            <w:hyperlink r:id="rId1178" w:history="1">
              <w:r>
                <w:rPr>
                  <w:color w:val="0000FF"/>
                </w:rPr>
                <w:t>N 251/162</w:t>
              </w:r>
            </w:hyperlink>
            <w:r>
              <w:rPr>
                <w:color w:val="392C69"/>
              </w:rPr>
              <w:t xml:space="preserve">, от 08.08.2014 </w:t>
            </w:r>
            <w:hyperlink r:id="rId1179" w:history="1">
              <w:r>
                <w:rPr>
                  <w:color w:val="0000FF"/>
                </w:rPr>
                <w:t>N 274/538</w:t>
              </w:r>
            </w:hyperlink>
            <w:r>
              <w:rPr>
                <w:color w:val="392C69"/>
              </w:rPr>
              <w:t>,</w:t>
            </w:r>
          </w:p>
          <w:p w:rsidR="004D7D25" w:rsidRDefault="004D7D25">
            <w:pPr>
              <w:pStyle w:val="ConsPlusNormal"/>
              <w:jc w:val="center"/>
            </w:pPr>
            <w:r>
              <w:rPr>
                <w:color w:val="392C69"/>
              </w:rPr>
              <w:t xml:space="preserve">от 30.12.2014 </w:t>
            </w:r>
            <w:hyperlink r:id="rId1180" w:history="1">
              <w:r>
                <w:rPr>
                  <w:color w:val="0000FF"/>
                </w:rPr>
                <w:t>N 19/286</w:t>
              </w:r>
            </w:hyperlink>
            <w:r>
              <w:rPr>
                <w:color w:val="392C69"/>
              </w:rPr>
              <w:t xml:space="preserve">, от 18.08.2015 </w:t>
            </w:r>
            <w:hyperlink r:id="rId1181" w:history="1">
              <w:r>
                <w:rPr>
                  <w:color w:val="0000FF"/>
                </w:rPr>
                <w:t>N 55/509</w:t>
              </w:r>
            </w:hyperlink>
            <w:r>
              <w:rPr>
                <w:color w:val="392C69"/>
              </w:rPr>
              <w:t xml:space="preserve">, от 26.10.2015 </w:t>
            </w:r>
            <w:hyperlink r:id="rId1182" w:history="1">
              <w:r>
                <w:rPr>
                  <w:color w:val="0000FF"/>
                </w:rPr>
                <w:t>N 67/700</w:t>
              </w:r>
            </w:hyperlink>
            <w:r>
              <w:rPr>
                <w:color w:val="392C69"/>
              </w:rPr>
              <w:t>,</w:t>
            </w:r>
          </w:p>
          <w:p w:rsidR="004D7D25" w:rsidRDefault="004D7D25">
            <w:pPr>
              <w:pStyle w:val="ConsPlusNormal"/>
              <w:jc w:val="center"/>
            </w:pPr>
            <w:r>
              <w:rPr>
                <w:color w:val="392C69"/>
              </w:rPr>
              <w:t xml:space="preserve">от 30.12.2015 </w:t>
            </w:r>
            <w:hyperlink r:id="rId1183" w:history="1">
              <w:r>
                <w:rPr>
                  <w:color w:val="0000FF"/>
                </w:rPr>
                <w:t>N 77/914</w:t>
              </w:r>
            </w:hyperlink>
            <w:r>
              <w:rPr>
                <w:color w:val="392C69"/>
              </w:rPr>
              <w:t xml:space="preserve">, от 19.07.2016 </w:t>
            </w:r>
            <w:hyperlink r:id="rId1184" w:history="1">
              <w:r>
                <w:rPr>
                  <w:color w:val="0000FF"/>
                </w:rPr>
                <w:t>N 112/443</w:t>
              </w:r>
            </w:hyperlink>
            <w:r>
              <w:rPr>
                <w:color w:val="392C69"/>
              </w:rPr>
              <w:t xml:space="preserve">, от 25.08.2016 </w:t>
            </w:r>
            <w:hyperlink r:id="rId1185" w:history="1">
              <w:r>
                <w:rPr>
                  <w:color w:val="0000FF"/>
                </w:rPr>
                <w:t>N 7/64</w:t>
              </w:r>
            </w:hyperlink>
            <w:r>
              <w:rPr>
                <w:color w:val="392C69"/>
              </w:rPr>
              <w:t>,</w:t>
            </w:r>
          </w:p>
          <w:p w:rsidR="004D7D25" w:rsidRDefault="004D7D25">
            <w:pPr>
              <w:pStyle w:val="ConsPlusNormal"/>
              <w:jc w:val="center"/>
            </w:pPr>
            <w:r>
              <w:rPr>
                <w:color w:val="392C69"/>
              </w:rPr>
              <w:t xml:space="preserve">от 26.12.2016 </w:t>
            </w:r>
            <w:hyperlink r:id="rId1186" w:history="1">
              <w:r>
                <w:rPr>
                  <w:color w:val="0000FF"/>
                </w:rPr>
                <w:t>N 35/301</w:t>
              </w:r>
            </w:hyperlink>
            <w:r>
              <w:rPr>
                <w:color w:val="392C69"/>
              </w:rPr>
              <w:t xml:space="preserve">, от 19.04.2017 </w:t>
            </w:r>
            <w:hyperlink r:id="rId1187" w:history="1">
              <w:r>
                <w:rPr>
                  <w:color w:val="0000FF"/>
                </w:rPr>
                <w:t>N 61/203</w:t>
              </w:r>
            </w:hyperlink>
            <w:r>
              <w:rPr>
                <w:color w:val="392C69"/>
              </w:rPr>
              <w:t xml:space="preserve">, от 24.08.2017 </w:t>
            </w:r>
            <w:hyperlink r:id="rId1188" w:history="1">
              <w:r>
                <w:rPr>
                  <w:color w:val="0000FF"/>
                </w:rPr>
                <w:t>N 427-П</w:t>
              </w:r>
            </w:hyperlink>
            <w:r>
              <w:rPr>
                <w:color w:val="392C69"/>
              </w:rPr>
              <w:t>,</w:t>
            </w:r>
          </w:p>
          <w:p w:rsidR="004D7D25" w:rsidRDefault="004D7D25">
            <w:pPr>
              <w:pStyle w:val="ConsPlusNormal"/>
              <w:jc w:val="center"/>
            </w:pPr>
            <w:r>
              <w:rPr>
                <w:color w:val="392C69"/>
              </w:rPr>
              <w:t xml:space="preserve">от 25.07.2018 </w:t>
            </w:r>
            <w:hyperlink r:id="rId1189" w:history="1">
              <w:r>
                <w:rPr>
                  <w:color w:val="0000FF"/>
                </w:rPr>
                <w:t>N 370-П</w:t>
              </w:r>
            </w:hyperlink>
            <w:r>
              <w:rPr>
                <w:color w:val="392C69"/>
              </w:rPr>
              <w:t xml:space="preserve">, от 08.02.2019 </w:t>
            </w:r>
            <w:hyperlink r:id="rId1190" w:history="1">
              <w:r>
                <w:rPr>
                  <w:color w:val="0000FF"/>
                </w:rPr>
                <w:t>N 57-П</w:t>
              </w:r>
            </w:hyperlink>
            <w:r>
              <w:rPr>
                <w:color w:val="392C69"/>
              </w:rPr>
              <w:t>)</w:t>
            </w:r>
          </w:p>
        </w:tc>
      </w:tr>
    </w:tbl>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4D7D25">
        <w:tc>
          <w:tcPr>
            <w:tcW w:w="3005" w:type="dxa"/>
            <w:tcBorders>
              <w:bottom w:val="nil"/>
            </w:tcBorders>
          </w:tcPr>
          <w:p w:rsidR="004D7D25" w:rsidRDefault="004D7D25">
            <w:pPr>
              <w:pStyle w:val="ConsPlusNormal"/>
              <w:jc w:val="both"/>
            </w:pPr>
            <w:r>
              <w:t>Ответственный исполнитель Подпрограммы</w:t>
            </w:r>
          </w:p>
        </w:tc>
        <w:tc>
          <w:tcPr>
            <w:tcW w:w="6066" w:type="dxa"/>
            <w:tcBorders>
              <w:bottom w:val="nil"/>
            </w:tcBorders>
          </w:tcPr>
          <w:p w:rsidR="004D7D25" w:rsidRDefault="004D7D25">
            <w:pPr>
              <w:pStyle w:val="ConsPlusNormal"/>
              <w:jc w:val="both"/>
            </w:pPr>
            <w:r>
              <w:t>министерство здравоохранения Кировской области</w:t>
            </w:r>
          </w:p>
        </w:tc>
      </w:tr>
      <w:tr w:rsidR="004D7D25">
        <w:tc>
          <w:tcPr>
            <w:tcW w:w="9071" w:type="dxa"/>
            <w:gridSpan w:val="2"/>
            <w:tcBorders>
              <w:top w:val="nil"/>
            </w:tcBorders>
          </w:tcPr>
          <w:p w:rsidR="004D7D25" w:rsidRDefault="004D7D25">
            <w:pPr>
              <w:pStyle w:val="ConsPlusNormal"/>
              <w:jc w:val="both"/>
            </w:pPr>
            <w:r>
              <w:t xml:space="preserve">(в ред. </w:t>
            </w:r>
            <w:hyperlink r:id="rId1191" w:history="1">
              <w:r>
                <w:rPr>
                  <w:color w:val="0000FF"/>
                </w:rPr>
                <w:t>постановления</w:t>
              </w:r>
            </w:hyperlink>
            <w:r>
              <w:t xml:space="preserve"> Правительства Кировской области от 18.08.2015 N 55/509)</w:t>
            </w:r>
          </w:p>
        </w:tc>
      </w:tr>
      <w:tr w:rsidR="004D7D25">
        <w:tc>
          <w:tcPr>
            <w:tcW w:w="9071" w:type="dxa"/>
            <w:gridSpan w:val="2"/>
            <w:tcBorders>
              <w:bottom w:val="nil"/>
            </w:tcBorders>
          </w:tcPr>
          <w:p w:rsidR="004D7D25" w:rsidRDefault="004D7D25">
            <w:pPr>
              <w:pStyle w:val="ConsPlusNormal"/>
              <w:jc w:val="both"/>
            </w:pPr>
            <w:r>
              <w:t xml:space="preserve">Раздел исключен. - </w:t>
            </w:r>
            <w:hyperlink r:id="rId1192" w:history="1">
              <w:r>
                <w:rPr>
                  <w:color w:val="0000FF"/>
                </w:rPr>
                <w:t>Постановление</w:t>
              </w:r>
            </w:hyperlink>
            <w:r>
              <w:t xml:space="preserve"> Правительства Кировской области от 30.12.2014 N 19/286</w:t>
            </w:r>
          </w:p>
        </w:tc>
      </w:tr>
      <w:tr w:rsidR="004D7D25">
        <w:tblPrEx>
          <w:tblBorders>
            <w:insideH w:val="single" w:sz="4" w:space="0" w:color="auto"/>
          </w:tblBorders>
        </w:tblPrEx>
        <w:tc>
          <w:tcPr>
            <w:tcW w:w="3005" w:type="dxa"/>
          </w:tcPr>
          <w:p w:rsidR="004D7D25" w:rsidRDefault="004D7D25">
            <w:pPr>
              <w:pStyle w:val="ConsPlusNormal"/>
              <w:jc w:val="both"/>
            </w:pPr>
            <w:r>
              <w:t>Цель Подпрограммы</w:t>
            </w:r>
          </w:p>
        </w:tc>
        <w:tc>
          <w:tcPr>
            <w:tcW w:w="6066" w:type="dxa"/>
          </w:tcPr>
          <w:p w:rsidR="004D7D25" w:rsidRDefault="004D7D25">
            <w:pPr>
              <w:pStyle w:val="ConsPlusNormal"/>
              <w:jc w:val="both"/>
            </w:pPr>
            <w:r>
              <w:t>обеспечение эффективной информационной поддержки процесса оказания медицинской помощи и процесса управления системой здравоохранения Кировской области</w:t>
            </w:r>
          </w:p>
        </w:tc>
      </w:tr>
      <w:tr w:rsidR="004D7D25">
        <w:tc>
          <w:tcPr>
            <w:tcW w:w="3005" w:type="dxa"/>
            <w:tcBorders>
              <w:bottom w:val="nil"/>
            </w:tcBorders>
          </w:tcPr>
          <w:p w:rsidR="004D7D25" w:rsidRDefault="004D7D25">
            <w:pPr>
              <w:pStyle w:val="ConsPlusNormal"/>
              <w:jc w:val="both"/>
            </w:pPr>
            <w:r>
              <w:t>Задачи Подпрограммы</w:t>
            </w:r>
          </w:p>
        </w:tc>
        <w:tc>
          <w:tcPr>
            <w:tcW w:w="6066" w:type="dxa"/>
            <w:tcBorders>
              <w:bottom w:val="nil"/>
            </w:tcBorders>
          </w:tcPr>
          <w:p w:rsidR="004D7D25" w:rsidRDefault="004D7D25">
            <w:pPr>
              <w:pStyle w:val="ConsPlusNormal"/>
              <w:jc w:val="both"/>
            </w:pPr>
            <w:r>
              <w:t>развитие информационно-коммуникационной инфраструктуры, в том числе телемедицины;</w:t>
            </w:r>
          </w:p>
          <w:p w:rsidR="004D7D25" w:rsidRDefault="004D7D25">
            <w:pPr>
              <w:pStyle w:val="ConsPlusNormal"/>
              <w:jc w:val="both"/>
            </w:pPr>
            <w:r>
              <w:t>обеспечение медицинских организаций информационными системами поддержки их деятельности;</w:t>
            </w:r>
          </w:p>
          <w:p w:rsidR="004D7D25" w:rsidRDefault="004D7D25">
            <w:pPr>
              <w:pStyle w:val="ConsPlusNormal"/>
              <w:jc w:val="both"/>
            </w:pPr>
            <w:r>
              <w:t>стимулирование внедрения современных информационных систем в деятельность медицинских организаций, расширение сферы использования информационных технологий в здравоохранении</w:t>
            </w:r>
          </w:p>
        </w:tc>
      </w:tr>
      <w:tr w:rsidR="004D7D25">
        <w:tc>
          <w:tcPr>
            <w:tcW w:w="9071" w:type="dxa"/>
            <w:gridSpan w:val="2"/>
            <w:tcBorders>
              <w:top w:val="nil"/>
            </w:tcBorders>
          </w:tcPr>
          <w:p w:rsidR="004D7D25" w:rsidRDefault="004D7D25">
            <w:pPr>
              <w:pStyle w:val="ConsPlusNormal"/>
              <w:jc w:val="both"/>
            </w:pPr>
            <w:r>
              <w:t xml:space="preserve">(в ред. </w:t>
            </w:r>
            <w:hyperlink r:id="rId1193" w:history="1">
              <w:r>
                <w:rPr>
                  <w:color w:val="0000FF"/>
                </w:rPr>
                <w:t>постановления</w:t>
              </w:r>
            </w:hyperlink>
            <w:r>
              <w:t xml:space="preserve"> Правительства Кировской области от 19.07.2016 N 112/443)</w:t>
            </w:r>
          </w:p>
        </w:tc>
      </w:tr>
      <w:tr w:rsidR="004D7D25">
        <w:tc>
          <w:tcPr>
            <w:tcW w:w="3005" w:type="dxa"/>
            <w:tcBorders>
              <w:bottom w:val="nil"/>
            </w:tcBorders>
          </w:tcPr>
          <w:p w:rsidR="004D7D25" w:rsidRDefault="004D7D25">
            <w:pPr>
              <w:pStyle w:val="ConsPlusNormal"/>
              <w:jc w:val="both"/>
            </w:pPr>
            <w:r>
              <w:t>Целевые индикаторы и показатели Подпрограммы</w:t>
            </w:r>
          </w:p>
        </w:tc>
        <w:tc>
          <w:tcPr>
            <w:tcW w:w="6066" w:type="dxa"/>
            <w:tcBorders>
              <w:bottom w:val="nil"/>
            </w:tcBorders>
          </w:tcPr>
          <w:p w:rsidR="004D7D25" w:rsidRDefault="004D7D25">
            <w:pPr>
              <w:pStyle w:val="ConsPlusNormal"/>
              <w:jc w:val="both"/>
            </w:pPr>
            <w:r>
              <w:t>доля записей на прием к врачу в электронном виде от общего числа обращений за медицинской помощью;</w:t>
            </w:r>
          </w:p>
          <w:p w:rsidR="004D7D25" w:rsidRDefault="004D7D25">
            <w:pPr>
              <w:pStyle w:val="ConsPlusNormal"/>
              <w:jc w:val="both"/>
            </w:pPr>
            <w:r>
              <w:lastRenderedPageBreak/>
              <w:t>доля пациентов, имеющих электронные амбулаторные карты, от числа застрахованных в системе обязательного медицинского страхования;</w:t>
            </w:r>
          </w:p>
          <w:p w:rsidR="004D7D25" w:rsidRDefault="004D7D25">
            <w:pPr>
              <w:pStyle w:val="ConsPlusNormal"/>
              <w:jc w:val="both"/>
            </w:pPr>
            <w:r>
              <w:t>доля медицинских организаций, внедривших систему управления качеством оказания медицинских услуг;</w:t>
            </w:r>
          </w:p>
          <w:p w:rsidR="004D7D25" w:rsidRDefault="004D7D25">
            <w:pPr>
              <w:pStyle w:val="ConsPlusNormal"/>
              <w:jc w:val="both"/>
            </w:pPr>
            <w:r>
              <w:t>доля стандартов, включенных в систему информационно-технологического обеспечения деятельности медицинских организаций, их персонала;</w:t>
            </w:r>
          </w:p>
          <w:p w:rsidR="004D7D25" w:rsidRDefault="004D7D25">
            <w:pPr>
              <w:pStyle w:val="ConsPlusNormal"/>
              <w:jc w:val="both"/>
            </w:pPr>
            <w:r>
              <w:t>доля учетной и отчетной медицинской документации, представленной в электронном виде в соответствии с едиными стандартами;</w:t>
            </w:r>
          </w:p>
          <w:p w:rsidR="004D7D25" w:rsidRDefault="004D7D25">
            <w:pPr>
              <w:pStyle w:val="ConsPlusNormal"/>
              <w:jc w:val="both"/>
            </w:pPr>
            <w:r>
              <w:t>число граждан, воспользовавшихся дистанционной записью на прием к врачу через Единый портал государственных и муниципальных услуг (функций);</w:t>
            </w:r>
          </w:p>
          <w:p w:rsidR="004D7D25" w:rsidRDefault="004D7D25">
            <w:pPr>
              <w:pStyle w:val="ConsPlusNormal"/>
              <w:jc w:val="both"/>
            </w:pPr>
            <w:r>
              <w:t>доля медицинских организаций, оказывающих первичную медико-санитарную помощь, использующих медицинские информационные системы;</w:t>
            </w:r>
          </w:p>
          <w:p w:rsidR="004D7D25" w:rsidRDefault="004D7D25">
            <w:pPr>
              <w:pStyle w:val="ConsPlusNormal"/>
              <w:jc w:val="both"/>
            </w:pPr>
            <w:r>
              <w:t>доля медицинских организаций, оказывающих первичную медико-санитарную помощь, обеспечивающих возможность дистанционной записи граждан на прием к врачу через Единый портал государственных и муниципальных услуг (функций);</w:t>
            </w:r>
          </w:p>
          <w:p w:rsidR="004D7D25" w:rsidRDefault="004D7D25">
            <w:pPr>
              <w:pStyle w:val="ConsPlusNormal"/>
              <w:jc w:val="both"/>
            </w:pPr>
            <w:r>
              <w:t>доля медицинских организаций, оказывающих первичную медико-санитарную помощь, обеспечивающих обмен медицинской документацией в форме электронных документов между медицинскими организациями;</w:t>
            </w:r>
          </w:p>
          <w:p w:rsidR="004D7D25" w:rsidRDefault="004D7D25">
            <w:pPr>
              <w:pStyle w:val="ConsPlusNormal"/>
              <w:jc w:val="both"/>
            </w:pPr>
            <w:r>
              <w:t>доля медицинских организаций, оказывающих первичную медико-санитарную помощь, обеспечивающих автоматизированное взаимодействие с Единой государственной информационной системой в сфере здравоохранения;</w:t>
            </w:r>
          </w:p>
          <w:p w:rsidR="004D7D25" w:rsidRDefault="004D7D25">
            <w:pPr>
              <w:pStyle w:val="ConsPlusNormal"/>
              <w:jc w:val="both"/>
            </w:pPr>
            <w:r>
              <w:t>доля медицинских организаций, оказывающих первичную медико-санитарную помощь, формирующих счета (реестры счетов) за оказанную медицинскую помощь и обеспечивающих автоматизированное информационное взаимодействие с информационными системами территориального фонда обязательного медицинского страхования;</w:t>
            </w:r>
          </w:p>
          <w:p w:rsidR="004D7D25" w:rsidRDefault="004D7D25">
            <w:pPr>
              <w:pStyle w:val="ConsPlusNormal"/>
              <w:jc w:val="both"/>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единой государственной информационной системой в сфере здравоохранения (далее - ЕГИСЗ) (в рамках проекта "Создание единого цифрового контура в здравоохранении Кировской области на основе единой государственной информационной системы здравоохранения (ЕГИСЗ)")</w:t>
            </w:r>
          </w:p>
        </w:tc>
      </w:tr>
      <w:tr w:rsidR="004D7D25">
        <w:tc>
          <w:tcPr>
            <w:tcW w:w="9071" w:type="dxa"/>
            <w:gridSpan w:val="2"/>
            <w:tcBorders>
              <w:top w:val="nil"/>
            </w:tcBorders>
          </w:tcPr>
          <w:p w:rsidR="004D7D25" w:rsidRDefault="004D7D25">
            <w:pPr>
              <w:pStyle w:val="ConsPlusNormal"/>
              <w:jc w:val="both"/>
            </w:pPr>
            <w:r>
              <w:lastRenderedPageBreak/>
              <w:t xml:space="preserve">(в ред. постановлений Правительства Кировской области от 25.07.2018 </w:t>
            </w:r>
            <w:hyperlink r:id="rId1194" w:history="1">
              <w:r>
                <w:rPr>
                  <w:color w:val="0000FF"/>
                </w:rPr>
                <w:t>N 370-П</w:t>
              </w:r>
            </w:hyperlink>
            <w:r>
              <w:t xml:space="preserve">, от 08.02.2019 </w:t>
            </w:r>
            <w:hyperlink r:id="rId1195" w:history="1">
              <w:r>
                <w:rPr>
                  <w:color w:val="0000FF"/>
                </w:rPr>
                <w:t>N 57-П</w:t>
              </w:r>
            </w:hyperlink>
            <w:r>
              <w:t>)</w:t>
            </w:r>
          </w:p>
        </w:tc>
      </w:tr>
      <w:tr w:rsidR="004D7D25">
        <w:tc>
          <w:tcPr>
            <w:tcW w:w="3005" w:type="dxa"/>
            <w:tcBorders>
              <w:bottom w:val="nil"/>
            </w:tcBorders>
          </w:tcPr>
          <w:p w:rsidR="004D7D25" w:rsidRDefault="004D7D25">
            <w:pPr>
              <w:pStyle w:val="ConsPlusNormal"/>
              <w:jc w:val="both"/>
            </w:pPr>
            <w:r>
              <w:t xml:space="preserve">Этапы и сроки реализации </w:t>
            </w:r>
            <w:r>
              <w:lastRenderedPageBreak/>
              <w:t>Подпрограммы</w:t>
            </w:r>
          </w:p>
        </w:tc>
        <w:tc>
          <w:tcPr>
            <w:tcW w:w="6066" w:type="dxa"/>
            <w:tcBorders>
              <w:bottom w:val="nil"/>
            </w:tcBorders>
          </w:tcPr>
          <w:p w:rsidR="004D7D25" w:rsidRDefault="004D7D25">
            <w:pPr>
              <w:pStyle w:val="ConsPlusNormal"/>
              <w:jc w:val="both"/>
            </w:pPr>
            <w:r>
              <w:lastRenderedPageBreak/>
              <w:t>Подпрограмма реализуется в один этап: 2013 - 2021 годы</w:t>
            </w:r>
          </w:p>
        </w:tc>
      </w:tr>
      <w:tr w:rsidR="004D7D25">
        <w:tc>
          <w:tcPr>
            <w:tcW w:w="9071" w:type="dxa"/>
            <w:gridSpan w:val="2"/>
            <w:tcBorders>
              <w:top w:val="nil"/>
            </w:tcBorders>
          </w:tcPr>
          <w:p w:rsidR="004D7D25" w:rsidRDefault="004D7D25">
            <w:pPr>
              <w:pStyle w:val="ConsPlusNormal"/>
              <w:jc w:val="both"/>
            </w:pPr>
            <w:r>
              <w:lastRenderedPageBreak/>
              <w:t xml:space="preserve">(в ред. </w:t>
            </w:r>
            <w:hyperlink r:id="rId1196" w:history="1">
              <w:r>
                <w:rPr>
                  <w:color w:val="0000FF"/>
                </w:rPr>
                <w:t>постановления</w:t>
              </w:r>
            </w:hyperlink>
            <w:r>
              <w:t xml:space="preserve"> Правительства Кировской области от 25.07.2018 N 370-П)</w:t>
            </w:r>
          </w:p>
        </w:tc>
      </w:tr>
      <w:tr w:rsidR="004D7D25">
        <w:tc>
          <w:tcPr>
            <w:tcW w:w="3005" w:type="dxa"/>
            <w:tcBorders>
              <w:bottom w:val="nil"/>
            </w:tcBorders>
          </w:tcPr>
          <w:p w:rsidR="004D7D25" w:rsidRDefault="004D7D25">
            <w:pPr>
              <w:pStyle w:val="ConsPlusNormal"/>
              <w:jc w:val="both"/>
            </w:pPr>
            <w:r>
              <w:t>Объем финансового обеспечения Подпрограммы</w:t>
            </w:r>
          </w:p>
        </w:tc>
        <w:tc>
          <w:tcPr>
            <w:tcW w:w="6066" w:type="dxa"/>
            <w:tcBorders>
              <w:bottom w:val="nil"/>
            </w:tcBorders>
          </w:tcPr>
          <w:p w:rsidR="004D7D25" w:rsidRDefault="004D7D25">
            <w:pPr>
              <w:pStyle w:val="ConsPlusNormal"/>
              <w:jc w:val="both"/>
            </w:pPr>
            <w:r>
              <w:t>общий объем финансового обеспечения Подпрограммы составит 753909,20 тыс. рублей, из них:</w:t>
            </w:r>
          </w:p>
          <w:p w:rsidR="004D7D25" w:rsidRDefault="004D7D25">
            <w:pPr>
              <w:pStyle w:val="ConsPlusNormal"/>
              <w:jc w:val="both"/>
            </w:pPr>
            <w:r>
              <w:t>средства федерального бюджета - 319500,00 тыс. рублей;</w:t>
            </w:r>
          </w:p>
          <w:p w:rsidR="004D7D25" w:rsidRDefault="004D7D25">
            <w:pPr>
              <w:pStyle w:val="ConsPlusNormal"/>
              <w:jc w:val="both"/>
            </w:pPr>
            <w:r>
              <w:t>средства областного бюджета - 420200,50 тыс. рублей;</w:t>
            </w:r>
          </w:p>
          <w:p w:rsidR="004D7D25" w:rsidRDefault="004D7D25">
            <w:pPr>
              <w:pStyle w:val="ConsPlusNormal"/>
              <w:jc w:val="both"/>
            </w:pPr>
            <w:r>
              <w:t>средства государственных внебюджетных фондов Российской Федерации - 14208,70 тыс. рублей</w:t>
            </w:r>
          </w:p>
        </w:tc>
      </w:tr>
      <w:tr w:rsidR="004D7D25">
        <w:tc>
          <w:tcPr>
            <w:tcW w:w="9071" w:type="dxa"/>
            <w:gridSpan w:val="2"/>
            <w:tcBorders>
              <w:top w:val="nil"/>
            </w:tcBorders>
          </w:tcPr>
          <w:p w:rsidR="004D7D25" w:rsidRDefault="004D7D25">
            <w:pPr>
              <w:pStyle w:val="ConsPlusNormal"/>
              <w:jc w:val="both"/>
            </w:pPr>
            <w:r>
              <w:t xml:space="preserve">(в ред. </w:t>
            </w:r>
            <w:hyperlink r:id="rId1197" w:history="1">
              <w:r>
                <w:rPr>
                  <w:color w:val="0000FF"/>
                </w:rPr>
                <w:t>постановления</w:t>
              </w:r>
            </w:hyperlink>
            <w:r>
              <w:t xml:space="preserve"> Правительства Кировской области от 08.02.2019 N 57-П)</w:t>
            </w:r>
          </w:p>
        </w:tc>
      </w:tr>
      <w:tr w:rsidR="004D7D25">
        <w:tc>
          <w:tcPr>
            <w:tcW w:w="3005" w:type="dxa"/>
            <w:tcBorders>
              <w:bottom w:val="nil"/>
            </w:tcBorders>
          </w:tcPr>
          <w:p w:rsidR="004D7D25" w:rsidRDefault="004D7D25">
            <w:pPr>
              <w:pStyle w:val="ConsPlusNormal"/>
            </w:pPr>
            <w:r>
              <w:t>Ожидаемые результаты реализации Подпрограммы</w:t>
            </w:r>
          </w:p>
        </w:tc>
        <w:tc>
          <w:tcPr>
            <w:tcW w:w="6066" w:type="dxa"/>
            <w:tcBorders>
              <w:bottom w:val="nil"/>
            </w:tcBorders>
          </w:tcPr>
          <w:p w:rsidR="004D7D25" w:rsidRDefault="004D7D25">
            <w:pPr>
              <w:pStyle w:val="ConsPlusNormal"/>
              <w:jc w:val="both"/>
            </w:pPr>
            <w:r>
              <w:t>реализация Подпрограммы позволит к 2021 году достичь следующих результатов:</w:t>
            </w:r>
          </w:p>
          <w:p w:rsidR="004D7D25" w:rsidRDefault="004D7D25">
            <w:pPr>
              <w:pStyle w:val="ConsPlusNormal"/>
              <w:jc w:val="both"/>
            </w:pPr>
            <w:r>
              <w:t>доля записей на прием к врачу в электронном виде от общего числа обращений за медицинской помощью составит не менее 45%;</w:t>
            </w:r>
          </w:p>
          <w:p w:rsidR="004D7D25" w:rsidRDefault="004D7D25">
            <w:pPr>
              <w:pStyle w:val="ConsPlusNormal"/>
              <w:jc w:val="both"/>
            </w:pPr>
            <w:r>
              <w:t>доля пациентов, имеющих электронные амбулаторные карты, составит 92% от числа застрахованных в системе обязательного медицинского страхования;</w:t>
            </w:r>
          </w:p>
          <w:p w:rsidR="004D7D25" w:rsidRDefault="004D7D25">
            <w:pPr>
              <w:pStyle w:val="ConsPlusNormal"/>
              <w:jc w:val="both"/>
            </w:pPr>
            <w:r>
              <w:t>доля медицинских организаций, внедривших систему управления качеством оказания медицинских услуг, составит не менее 40%;</w:t>
            </w:r>
          </w:p>
          <w:p w:rsidR="004D7D25" w:rsidRDefault="004D7D25">
            <w:pPr>
              <w:pStyle w:val="ConsPlusNormal"/>
              <w:jc w:val="both"/>
            </w:pPr>
            <w:r>
              <w:t>доля стандартов, включенных в систему информационно-технологического обеспечения деятельности медицинских организаций, их персонала, составит 45%;</w:t>
            </w:r>
          </w:p>
          <w:p w:rsidR="004D7D25" w:rsidRDefault="004D7D25">
            <w:pPr>
              <w:pStyle w:val="ConsPlusNormal"/>
              <w:jc w:val="both"/>
            </w:pPr>
            <w:r>
              <w:t>доля учетной и отчетной медицинской документации, представленной в электронном виде в соответствии с едиными стандартами, составит 35%;</w:t>
            </w:r>
          </w:p>
          <w:p w:rsidR="004D7D25" w:rsidRDefault="004D7D25">
            <w:pPr>
              <w:pStyle w:val="ConsPlusNormal"/>
              <w:jc w:val="both"/>
            </w:pPr>
            <w:r>
              <w:t>число граждан, воспользовавшихся дистанционной записью на прием к врачу через Единый портал государственных и муниципальных услуг (функций), составит не менее 250 тыс. человек;</w:t>
            </w:r>
          </w:p>
          <w:p w:rsidR="004D7D25" w:rsidRDefault="004D7D25">
            <w:pPr>
              <w:pStyle w:val="ConsPlusNormal"/>
              <w:jc w:val="both"/>
            </w:pPr>
            <w:r>
              <w:t>доля медицинских организаций, оказывающих первичную медико-санитарную помощь, использующих медицинские информационные системы, составит 100%;</w:t>
            </w:r>
          </w:p>
          <w:p w:rsidR="004D7D25" w:rsidRDefault="004D7D25">
            <w:pPr>
              <w:pStyle w:val="ConsPlusNormal"/>
              <w:jc w:val="both"/>
            </w:pPr>
            <w:r>
              <w:t>доля медицинских организаций, оказывающих первичную медико-санитарную помощь, обеспечивающих возможность дистанционной записи граждан на прием к врачу через Единый портал государственных и муниципальных услуг (функций), составит 100%;</w:t>
            </w:r>
          </w:p>
          <w:p w:rsidR="004D7D25" w:rsidRDefault="004D7D25">
            <w:pPr>
              <w:pStyle w:val="ConsPlusNormal"/>
              <w:jc w:val="both"/>
            </w:pPr>
            <w:r>
              <w:t>доля медицинских организаций, оказывающих первичную медико-санитарную помощь, обеспечивающих обмен медицинской документацией в форме электронных документов между медицинскими организациями, составит 100%;</w:t>
            </w:r>
          </w:p>
          <w:p w:rsidR="004D7D25" w:rsidRDefault="004D7D25">
            <w:pPr>
              <w:pStyle w:val="ConsPlusNormal"/>
              <w:jc w:val="both"/>
            </w:pPr>
            <w:r>
              <w:t>доля медицинских организаций, оказывающих первичную медико-санитарную помощь, обеспечивающих автоматизированное взаимодействие с Единой государственной информационной системой в сфере здравоохранения, составит 100%;</w:t>
            </w:r>
          </w:p>
          <w:p w:rsidR="004D7D25" w:rsidRDefault="004D7D25">
            <w:pPr>
              <w:pStyle w:val="ConsPlusNormal"/>
              <w:jc w:val="both"/>
            </w:pPr>
            <w:r>
              <w:t xml:space="preserve">доля медицинских организаций, оказывающих первичную медико-санитарную помощь, формирующих счета (реестры </w:t>
            </w:r>
            <w:r>
              <w:lastRenderedPageBreak/>
              <w:t>счетов) за оказанную медицинскую помощь и обеспечивающих автоматизированное информационное взаимодействие с информационными системами территориального фонда обязательного медицинского страхования, составит 100%;</w:t>
            </w:r>
          </w:p>
          <w:p w:rsidR="004D7D25" w:rsidRDefault="004D7D25">
            <w:pPr>
              <w:pStyle w:val="ConsPlusNormal"/>
              <w:jc w:val="both"/>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(в рамках проекта "Создание единого цифрового контура в здравоохранении Кировской области на основе единой государственной информационной системы здравоохранения (ЕГИСЗ)"), увеличится до 100%</w:t>
            </w:r>
          </w:p>
        </w:tc>
      </w:tr>
      <w:tr w:rsidR="004D7D25">
        <w:tc>
          <w:tcPr>
            <w:tcW w:w="9071" w:type="dxa"/>
            <w:gridSpan w:val="2"/>
            <w:tcBorders>
              <w:top w:val="nil"/>
            </w:tcBorders>
          </w:tcPr>
          <w:p w:rsidR="004D7D25" w:rsidRDefault="004D7D25">
            <w:pPr>
              <w:pStyle w:val="ConsPlusNormal"/>
              <w:jc w:val="both"/>
            </w:pPr>
            <w:r>
              <w:lastRenderedPageBreak/>
              <w:t xml:space="preserve">(в ред. постановлений Правительства Кировской области от 25.07.2018 </w:t>
            </w:r>
            <w:hyperlink r:id="rId1198" w:history="1">
              <w:r>
                <w:rPr>
                  <w:color w:val="0000FF"/>
                </w:rPr>
                <w:t>N 370-П</w:t>
              </w:r>
            </w:hyperlink>
            <w:r>
              <w:t xml:space="preserve">, от 08.02.2019 </w:t>
            </w:r>
            <w:hyperlink r:id="rId1199" w:history="1">
              <w:r>
                <w:rPr>
                  <w:color w:val="0000FF"/>
                </w:rPr>
                <w:t>N 57-П</w:t>
              </w:r>
            </w:hyperlink>
            <w:r>
              <w:t>)</w:t>
            </w:r>
          </w:p>
        </w:tc>
      </w:tr>
    </w:tbl>
    <w:p w:rsidR="004D7D25" w:rsidRDefault="004D7D25">
      <w:pPr>
        <w:pStyle w:val="ConsPlusNormal"/>
        <w:jc w:val="both"/>
      </w:pPr>
    </w:p>
    <w:p w:rsidR="004D7D25" w:rsidRDefault="004D7D25">
      <w:pPr>
        <w:pStyle w:val="ConsPlusTitle"/>
        <w:jc w:val="center"/>
        <w:outlineLvl w:val="2"/>
      </w:pPr>
      <w:r>
        <w:t>1. Общая характеристика сферы реализации Подпрограммы,</w:t>
      </w:r>
    </w:p>
    <w:p w:rsidR="004D7D25" w:rsidRDefault="004D7D25">
      <w:pPr>
        <w:pStyle w:val="ConsPlusTitle"/>
        <w:jc w:val="center"/>
      </w:pPr>
      <w:r>
        <w:t>в том числе формулировки основных проблем</w:t>
      </w:r>
    </w:p>
    <w:p w:rsidR="004D7D25" w:rsidRDefault="004D7D25">
      <w:pPr>
        <w:pStyle w:val="ConsPlusTitle"/>
        <w:jc w:val="center"/>
      </w:pPr>
      <w:r>
        <w:t>в указанной сфере и прогноз ее развития</w:t>
      </w:r>
    </w:p>
    <w:p w:rsidR="004D7D25" w:rsidRDefault="004D7D25">
      <w:pPr>
        <w:pStyle w:val="ConsPlusNormal"/>
        <w:jc w:val="both"/>
      </w:pPr>
    </w:p>
    <w:p w:rsidR="004D7D25" w:rsidRDefault="004D7D25">
      <w:pPr>
        <w:pStyle w:val="ConsPlusNormal"/>
        <w:ind w:firstLine="540"/>
        <w:jc w:val="both"/>
      </w:pPr>
      <w:r>
        <w:t xml:space="preserve">На протяжении последних лет в Кировской области реализуется курс на внедрение современных технологий, обеспечивающих информационную поддержку деятельности медицинских организаций. В рамках региональной целевой </w:t>
      </w:r>
      <w:hyperlink r:id="rId1200" w:history="1">
        <w:r>
          <w:rPr>
            <w:color w:val="0000FF"/>
          </w:rPr>
          <w:t>программы</w:t>
        </w:r>
      </w:hyperlink>
      <w:r>
        <w:t xml:space="preserve"> "Модернизация здравоохранения Кировской области" на 2011 - 2013 годы (далее - программа модернизации) проведена работа по созданию регионального сегмента Единой государственной информационной системы в сфере здравоохранения. В 2011 - 2013 годах на внедрение современных информационных систем в здравоохранение были предусмотрены средства в размере 236,0 млн. рублей, в том числе средства ФФОМС - 172,6 млн. рублей, средства консолидированного бюджета Кировской области - 63,4 млн. рублей.</w:t>
      </w:r>
    </w:p>
    <w:p w:rsidR="004D7D25" w:rsidRDefault="004D7D25">
      <w:pPr>
        <w:pStyle w:val="ConsPlusNormal"/>
        <w:spacing w:before="220"/>
        <w:ind w:firstLine="540"/>
        <w:jc w:val="both"/>
      </w:pPr>
      <w:r>
        <w:t>Информационно-технологическая инфраструктура регионального информационного ресурса основана на защищенной корпоративной сети передачи данных, в том числе по широкополосным каналам связи информационно-коммуникационной сети "Интернет". За два года доля подразделений медицинских организаций, имеющих широкополосный доступ к информационно-коммуникационной сети "Интернет" со скоростью выше 128 Кбит/с, увеличилась с 29% до 66%, из них менее 10% составляют оптоволоконные линии связи. Планируется обеспечить перевод подключения медицинских организаций к информационно-коммуникационной сети "Интернет" и единой корпоративной сети передачи данных с DSL-технологий на технологии подключения по оптоволоконным каналам связи.</w:t>
      </w:r>
    </w:p>
    <w:p w:rsidR="004D7D25" w:rsidRDefault="004D7D25">
      <w:pPr>
        <w:pStyle w:val="ConsPlusNormal"/>
        <w:jc w:val="both"/>
      </w:pPr>
      <w:r>
        <w:t xml:space="preserve">(в ред. </w:t>
      </w:r>
      <w:hyperlink r:id="rId1201"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 xml:space="preserve">В 2010 году в защищенную корпоративную сеть подключено 61 амбулаторно-поликлиническое подразделение медицинских организаций Кировской области. В ходе реализации </w:t>
      </w:r>
      <w:hyperlink r:id="rId1202" w:history="1">
        <w:r>
          <w:rPr>
            <w:color w:val="0000FF"/>
          </w:rPr>
          <w:t>программы</w:t>
        </w:r>
      </w:hyperlink>
      <w:r>
        <w:t xml:space="preserve"> модернизации в защищенную сеть подключено 66 (82%) медицинских организаций, включая 219 территориально удаленных отделений, в которых организованы локальные вычислительные сети. К защищенной сети необходимо подключить 16 специализированных учреждений, в том числе санатории, и территориально удаленные подразделения: женские консультации, стоматологические поликлиники, инфекционные отделения и диагностические службы.</w:t>
      </w:r>
    </w:p>
    <w:p w:rsidR="004D7D25" w:rsidRDefault="004D7D25">
      <w:pPr>
        <w:pStyle w:val="ConsPlusNormal"/>
        <w:spacing w:before="220"/>
        <w:ind w:firstLine="540"/>
        <w:jc w:val="both"/>
      </w:pPr>
      <w:r>
        <w:t xml:space="preserve">Центр сбора и обработки информации на базе Кировского областного государственного учреждения здравоохранения "Медицинский информационно-аналитический центр" </w:t>
      </w:r>
      <w:r>
        <w:lastRenderedPageBreak/>
        <w:t>координирует создание и сопровождение региональной информационной системы.</w:t>
      </w:r>
    </w:p>
    <w:p w:rsidR="004D7D25" w:rsidRDefault="004D7D25">
      <w:pPr>
        <w:pStyle w:val="ConsPlusNormal"/>
        <w:spacing w:before="220"/>
        <w:ind w:firstLine="540"/>
        <w:jc w:val="both"/>
      </w:pPr>
      <w:r>
        <w:t xml:space="preserve">В ходе реализации мероприятий </w:t>
      </w:r>
      <w:hyperlink r:id="rId1203" w:history="1">
        <w:r>
          <w:rPr>
            <w:color w:val="0000FF"/>
          </w:rPr>
          <w:t>программы</w:t>
        </w:r>
      </w:hyperlink>
      <w:r>
        <w:t xml:space="preserve"> модернизации компьютерной техникой и общесистемным программным обеспечением оборудовано около 5500 рабочих мест медицинских работников, что позволило улучшить показатель оснащенности ЭВМ медицинских организаций с 11,2 человека до 5 человек на один компьютер.</w:t>
      </w:r>
    </w:p>
    <w:p w:rsidR="004D7D25" w:rsidRDefault="004D7D25">
      <w:pPr>
        <w:pStyle w:val="ConsPlusNormal"/>
        <w:spacing w:before="220"/>
        <w:ind w:firstLine="540"/>
        <w:jc w:val="both"/>
      </w:pPr>
      <w:r>
        <w:t xml:space="preserve">На территории области для ведения электронных медицинских карт (ЭМК) пациентов внедрена единая комплексная медицинская информационная система (КМИС). За период с 2010 г. по октябрь 2011 г. участковыми врачами было создано 52 тысячи ЭМК пациентов, имеющих право на дополнительное лекарственное обеспечение. В рамках </w:t>
      </w:r>
      <w:hyperlink r:id="rId1204" w:history="1">
        <w:r>
          <w:rPr>
            <w:color w:val="0000FF"/>
          </w:rPr>
          <w:t>программы</w:t>
        </w:r>
      </w:hyperlink>
      <w:r>
        <w:t xml:space="preserve"> модернизации в 66 (82%) медицинских организациях организована информационно-технологическая поддержка следующих процессов деятельности: "Регистрация и учет обслуживаемых граждан", "Анализ деятельности и формирование отчетности", "Запись на прием к врачу", "Учет временной нетрудоспособности", "Ведение электронных медицинских карт пациентов". По состоянию на 01.04.2013 заведено свыше 450 тыс. ЭМК, что составляет 33% от общего числа населения Кировской области.</w:t>
      </w:r>
    </w:p>
    <w:p w:rsidR="004D7D25" w:rsidRDefault="004D7D25">
      <w:pPr>
        <w:pStyle w:val="ConsPlusNormal"/>
        <w:spacing w:before="220"/>
        <w:ind w:firstLine="540"/>
        <w:jc w:val="both"/>
      </w:pPr>
      <w:r>
        <w:t>В части учреждений организована информационная поддержка функций: "Деятельность приемного отделения стационара", "Оказание скорой и неотложной медицинской помощи", "Дополнительное лекарственное обеспечение", "Управление аптечной деятельностью в стационаре", "Лабораторная диагностика", "Документооборот и делопроизводство". С целью автоматизации полного цикла лечебно-диагностического процесса необходимо создать дополнительно не менее 9200 автоматизированных рабочих мест в структурных подразделениях медицинских организаций, включая женские консультации, стоматологическую и диагностическую службы, что позволит увеличить полноту данных в ЭМК и долю пациентов, имеющих электронные амбулаторные карты, до 95%.</w:t>
      </w:r>
    </w:p>
    <w:p w:rsidR="004D7D25" w:rsidRDefault="004D7D25">
      <w:pPr>
        <w:pStyle w:val="ConsPlusNormal"/>
        <w:spacing w:before="220"/>
        <w:ind w:firstLine="540"/>
        <w:jc w:val="both"/>
      </w:pPr>
      <w:r>
        <w:t>На реализацию мероприятия "Персонифицированный учет оказания медицинских услуг, возможность ведения электронной медицинской карты" израсходовано 199,1 млн. рублей, в том числе средства ФФОМС - 160,6 млн. рублей, средства консолидированного бюджета Кировской области - 38,5 млн. рублей. На реализацию мероприятия "Ведение паспорта здравоохранения субъекта Российской Федерации" израсходовано 13,1 млн. рублей средств консолидированного бюджета Кировской области.</w:t>
      </w:r>
    </w:p>
    <w:p w:rsidR="004D7D25" w:rsidRDefault="004D7D25">
      <w:pPr>
        <w:pStyle w:val="ConsPlusNormal"/>
        <w:spacing w:before="220"/>
        <w:ind w:firstLine="540"/>
        <w:jc w:val="both"/>
      </w:pPr>
      <w:r>
        <w:t>С начала 2013 года стартовал проект по дополнительному лекарственному обеспечению жителей Кировской области, страдающих отдельными заболеваниями системы кровообращения: артериальная гипертония и ИБС. Обеспечена информационная поддержка данного проекта по ведению ЭМК пациентов, выписке и отпуску лекарственных средств. Данные ЭМК как в конкретной медицинской организации, так и в системе здравоохранения региона в целом требуют обработки с целью анализа качества оказанных услуг. Планируется создать и внедрить систему управления качеством оказания медицинских услуг с учетом стандартов лечения и ввести контроль качества в 95% медицинских организациях.</w:t>
      </w:r>
    </w:p>
    <w:p w:rsidR="004D7D25" w:rsidRDefault="004D7D25">
      <w:pPr>
        <w:pStyle w:val="ConsPlusNormal"/>
        <w:spacing w:before="220"/>
        <w:ind w:firstLine="540"/>
        <w:jc w:val="both"/>
      </w:pPr>
      <w:r>
        <w:t xml:space="preserve">Для организации дистанционной работы с пациентами в настоящее время разрабатывается технический проект по получению данных контроля артериального давления пациента с использованием информационно-коммуникационной сети "Интернет" и мобильной связи. При передаче пациентом результатов измерения артериального давления несколько раз в день автоматически заполняется карта динамического наблюдения за артериальным давлением пациента и ведется обработка данных системой поддержки принятия врачебных решений. С помощью SMS-сообщения пациент может быть извещен о необходимости измерить давление, если пропущен срок передачи информации. В критических ситуациях для здоровья пациента система оповещает лечащего врача и позволяет ему средствами SMS-сообщения проконсультировать пациента. Планируется разработать и внедрить систему в первую очередь для жителей города Слободского и Слободского района Кировской области, а затем во всех </w:t>
      </w:r>
      <w:r>
        <w:lastRenderedPageBreak/>
        <w:t>медицинских организациях региона.</w:t>
      </w:r>
    </w:p>
    <w:p w:rsidR="004D7D25" w:rsidRDefault="004D7D25">
      <w:pPr>
        <w:pStyle w:val="ConsPlusNormal"/>
        <w:spacing w:before="220"/>
        <w:ind w:firstLine="540"/>
        <w:jc w:val="both"/>
      </w:pPr>
      <w:r>
        <w:t>С помощью системы "Электронная регистратура" с марта 2010 года зарегистрировано около 3 млн. записей на прием к врачам, в том числе оформлено почти 200 тыс. электронных направлений к врачам специализированных клиник. Свыше 30 тыс. записей осуществлено сотрудниками центра телефонного обслуживания граждан Кировской области (единый call-центр с единым федеральным номером: 8 (800) 100-43-03 и городским: 8 (8332) 21-43-03). Кроме того, Call-центр обеспечивает информационную поддержку населения региона по вопросам дополнительного лекарственного обеспечения и оказания медицинской помощи населения.</w:t>
      </w:r>
    </w:p>
    <w:p w:rsidR="004D7D25" w:rsidRDefault="004D7D25">
      <w:pPr>
        <w:pStyle w:val="ConsPlusNormal"/>
        <w:spacing w:before="220"/>
        <w:ind w:firstLine="540"/>
        <w:jc w:val="both"/>
      </w:pPr>
      <w:r>
        <w:t>При внедрении подсистемы планирования и учета рабочего времени врачей организованы переход с существующей системы "Электронная регистратура" к ведению календарей и интеграция КМИС с федеральным сервисом для записи к врачу в электронном виде. К системе записи на прием к врачу подключены информационные терминалы. Увеличение автоматизированных рабочих мест в различных службах медицинских организаций обеспечит рост доли записей на прием к врачу в электронном виде с 24% до 75% от общего числа обращений за медицинской помощью.</w:t>
      </w:r>
    </w:p>
    <w:p w:rsidR="004D7D25" w:rsidRDefault="004D7D25">
      <w:pPr>
        <w:pStyle w:val="ConsPlusNormal"/>
        <w:spacing w:before="220"/>
        <w:ind w:firstLine="540"/>
        <w:jc w:val="both"/>
      </w:pPr>
      <w:r>
        <w:t>На реализацию мероприятия "Запись к врачу в электронном виде" израсходовано 4,2 млн. рублей, в том числе средства ФФОМС - 3,2 млн. рублей, средства консолидированного бюджета Кировской области - 1,0 млн. рублей.</w:t>
      </w:r>
    </w:p>
    <w:p w:rsidR="004D7D25" w:rsidRDefault="004D7D25">
      <w:pPr>
        <w:pStyle w:val="ConsPlusNormal"/>
        <w:spacing w:before="220"/>
        <w:ind w:firstLine="540"/>
        <w:jc w:val="both"/>
      </w:pPr>
      <w:r>
        <w:t xml:space="preserve">В рамках </w:t>
      </w:r>
      <w:hyperlink r:id="rId1205" w:history="1">
        <w:r>
          <w:rPr>
            <w:color w:val="0000FF"/>
          </w:rPr>
          <w:t>программы</w:t>
        </w:r>
      </w:hyperlink>
      <w:r>
        <w:t xml:space="preserve"> модернизации расширена сеть телемедицинских пунктов и центров: создано 25 новых абонентских пунктов. Число учреждений, подключенных к сети телемедицины, увеличилось с 12 в 2010 году до 40 медицинских организаций в 2012 году. С 2010 года проведено 277 телемедицинских консультаций. Дальнейшее увеличение числа телемедицинских пунктов, обучение медицинского персонала обеспечит к 2020 году долю телемедицинских консультаций до 30% от общего числа консультаций, проводимых пациентам из районов специализированными медицинскими организациями областного центра.</w:t>
      </w:r>
    </w:p>
    <w:p w:rsidR="004D7D25" w:rsidRDefault="004D7D25">
      <w:pPr>
        <w:pStyle w:val="ConsPlusNormal"/>
        <w:spacing w:before="220"/>
        <w:ind w:firstLine="540"/>
        <w:jc w:val="both"/>
      </w:pPr>
      <w:r>
        <w:t>На реализацию мероприятия "Обмен телемедицинскими данными, внедрение систем электронного документооборота" израсходовано 2,4 млн. рублей средств ФФОМС.</w:t>
      </w:r>
    </w:p>
    <w:p w:rsidR="004D7D25" w:rsidRDefault="004D7D25">
      <w:pPr>
        <w:pStyle w:val="ConsPlusNormal"/>
        <w:spacing w:before="220"/>
        <w:ind w:firstLine="540"/>
        <w:jc w:val="both"/>
      </w:pPr>
      <w:r>
        <w:t>На базе рентгенологического отделения КОГБУЗ "Кировский областной клинический онкологический диспансер" установлен и эксплуатируется цифровой маммограф экспертного класса с системой обработки и хранения информации - PACS, а также организована сеть межрайонных центров с рентгеновскими цифровыми аппаратами и аналоговыми маммографами с маммографическими оцифровщиками. Этот пилотный проект позволяет решить задачу скрининга ранних стадий рака молочной железы.</w:t>
      </w:r>
    </w:p>
    <w:p w:rsidR="004D7D25" w:rsidRDefault="004D7D25">
      <w:pPr>
        <w:pStyle w:val="ConsPlusNormal"/>
        <w:jc w:val="both"/>
      </w:pPr>
      <w:r>
        <w:t xml:space="preserve">(в ред. </w:t>
      </w:r>
      <w:hyperlink r:id="rId1206"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Систему удаленного скрининга выявления болезней системы кровообращения планируется внедрить в медицинских отделениях на селе и для бригад скорой медицинской помощи. Современные технологии передачи ЭКГ из памяти переносного электрокардиографа в компьютер позволяют снятые в палатах и "на дому" ЭКГ отправлять на консультацию в сердечно-сосудистый центр и собирать в единый архив.</w:t>
      </w:r>
    </w:p>
    <w:p w:rsidR="004D7D25" w:rsidRDefault="004D7D25">
      <w:pPr>
        <w:pStyle w:val="ConsPlusNormal"/>
        <w:spacing w:before="220"/>
        <w:ind w:firstLine="540"/>
        <w:jc w:val="both"/>
      </w:pPr>
      <w:r>
        <w:t>В 2012 году 253 единицы санитарного транспорта оснащены бортовой аппаратурой спутниковой навигации ГЛОНАСС или ГЛОНАСС/GPS на базе многофункциональных приемных устройств. До июля 2013 года запланировано оснастить навигационно-информационным оборудованием для мониторинга и управления санитарным транспортом, функционирующим с использованием систем ГЛОНАСС или ГЛОНАСС/GPS, 40 станций (отделений) скорой медицинской помощи.</w:t>
      </w:r>
    </w:p>
    <w:p w:rsidR="004D7D25" w:rsidRDefault="004D7D25">
      <w:pPr>
        <w:pStyle w:val="ConsPlusNormal"/>
        <w:spacing w:before="220"/>
        <w:ind w:firstLine="540"/>
        <w:jc w:val="both"/>
      </w:pPr>
      <w:r>
        <w:t xml:space="preserve">Планируется обеспечить информационно-технологической поддержкой процесс создания и </w:t>
      </w:r>
      <w:r>
        <w:lastRenderedPageBreak/>
        <w:t>функционирования системы обеспечения вызовов скорой медицинской помощи по единому номеру "103", внедрение запланированного Министерством здравоохранения унифицированного программного решения для обеспечения функции диспетчеризации санитарного автотранспорта во всех субъектах Российской Федерации с использованием технологии ГЛОНАСС или ГЛОНАСС/GPS.</w:t>
      </w:r>
    </w:p>
    <w:p w:rsidR="004D7D25" w:rsidRDefault="004D7D25">
      <w:pPr>
        <w:pStyle w:val="ConsPlusNormal"/>
        <w:spacing w:before="220"/>
        <w:ind w:firstLine="540"/>
        <w:jc w:val="both"/>
      </w:pPr>
      <w:r>
        <w:t>Создание системы обеспечения вызовов экстренных оперативных служб по единому номеру "112" на территории Кировской области к концу 2014 года определяет планирование работ по интеграции системы обеспечения вызовов скорой медицинской помощи по единому номеру "103".</w:t>
      </w:r>
    </w:p>
    <w:p w:rsidR="004D7D25" w:rsidRDefault="004D7D25">
      <w:pPr>
        <w:pStyle w:val="ConsPlusNormal"/>
        <w:spacing w:before="220"/>
        <w:ind w:firstLine="540"/>
        <w:jc w:val="both"/>
      </w:pPr>
      <w:r>
        <w:t>Во всех учреждениях обеспечено ведение Паспорта медицинской организации и ведение регистра медицинских и фармацевтических работников. Обеспечены современной компьютерной техникой рабочие места профильных отделов медицинских организаций. На реализацию мероприятий "Ведение единого регистра медицинских работников" и "Ведение электронного паспорта медицинской организации" израсходовано 17,3 млн. рублей, в том числе средства ФФОМС - 6,4 млн. рублей, средства консолидированного бюджета Кировской области - 10,8 млн. рублей.</w:t>
      </w:r>
    </w:p>
    <w:p w:rsidR="004D7D25" w:rsidRDefault="004D7D25">
      <w:pPr>
        <w:pStyle w:val="ConsPlusNormal"/>
        <w:jc w:val="both"/>
      </w:pPr>
      <w:r>
        <w:t xml:space="preserve">(в ред. </w:t>
      </w:r>
      <w:hyperlink r:id="rId1207"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В ноябре 2009 года создан официальный сайт департамента здравоохранения Кировской области www.medkirov.ru, обеспечивающий получение оперативной и объективной информации о деятельности отрасли здравоохранения, открытость работы медицинских организаций для граждан, возможность обмена опытом и общения в профессиональной среде медицинских работников.</w:t>
      </w:r>
    </w:p>
    <w:p w:rsidR="004D7D25" w:rsidRDefault="004D7D25">
      <w:pPr>
        <w:pStyle w:val="ConsPlusNormal"/>
        <w:spacing w:before="220"/>
        <w:ind w:firstLine="540"/>
        <w:jc w:val="both"/>
      </w:pPr>
      <w:r>
        <w:t>В рамках региональной информационной системы организована работа электронной медицинской библиотеки, которая представляет собой ресурс, предназначенный для накопления, хранения и использования электронных документов и изданий. С целью обеспечения доступа медицинских работников к материалам по актуальным проблемам здравоохранения для всех категорий пользователей библиотека насчитывает 950 полнотекстовых документов нормативно-справочной информации и 8,7 тысячи библиографических записей. В дальнейшем планируется обеспечить информационную поддержку по внедрению в практику повседневной деятельности медицинских работников электронных образовательных курсов, организованных главными внештатными специалистами департамента здравоохранения Кировской области.</w:t>
      </w:r>
    </w:p>
    <w:p w:rsidR="004D7D25" w:rsidRDefault="004D7D25">
      <w:pPr>
        <w:pStyle w:val="ConsPlusNormal"/>
        <w:spacing w:before="220"/>
        <w:ind w:firstLine="540"/>
        <w:jc w:val="both"/>
      </w:pPr>
      <w:r>
        <w:t>Существующая с 2007 года система оперативного мониторинга учреждений здравоохранения позволяет собирать и обрабатывать до 86% статистических запросов. Оснащение медицинских организаций средствами вычислительной техники и современными программами обработки информации позволит представлять до 95% учетной и отчетной документации в электронном виде в соответствии с едиными стандартами.</w:t>
      </w:r>
    </w:p>
    <w:p w:rsidR="004D7D25" w:rsidRDefault="004D7D25">
      <w:pPr>
        <w:pStyle w:val="ConsPlusNormal"/>
        <w:spacing w:before="220"/>
        <w:ind w:firstLine="540"/>
        <w:jc w:val="both"/>
      </w:pPr>
      <w:r>
        <w:t xml:space="preserve">Подпрограмма "Развитие информатизации в здравоохранении" тесно переплетается с другими подпрограммами государственной </w:t>
      </w:r>
      <w:hyperlink w:anchor="P42" w:history="1">
        <w:r>
          <w:rPr>
            <w:color w:val="0000FF"/>
          </w:rPr>
          <w:t>программы</w:t>
        </w:r>
      </w:hyperlink>
      <w:r>
        <w:t xml:space="preserve"> Кировской области "Развитие здравоохранения" на 2013 - 2021 годы и нацелена на обеспечение эффективной информационной поддержки процесса оказания медицинской помощи и процесса управления системой здравоохранения Кировской области.</w:t>
      </w:r>
    </w:p>
    <w:p w:rsidR="004D7D25" w:rsidRDefault="004D7D25">
      <w:pPr>
        <w:pStyle w:val="ConsPlusNormal"/>
        <w:jc w:val="both"/>
      </w:pPr>
      <w:r>
        <w:t xml:space="preserve">(в ред. </w:t>
      </w:r>
      <w:hyperlink r:id="rId1208"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Реализация Подпрограммы внесет вклад в достижение ряда целевых индикаторов, предусмотренных государственной </w:t>
      </w:r>
      <w:hyperlink w:anchor="P42" w:history="1">
        <w:r>
          <w:rPr>
            <w:color w:val="0000FF"/>
          </w:rPr>
          <w:t>программой</w:t>
        </w:r>
      </w:hyperlink>
      <w:r>
        <w:t xml:space="preserve"> Кировской области "Развитие здравоохранения", улучшение показателей здоровья населения и деятельности организаций системы здравоохранения.</w:t>
      </w:r>
    </w:p>
    <w:p w:rsidR="004D7D25" w:rsidRDefault="004D7D25">
      <w:pPr>
        <w:pStyle w:val="ConsPlusNormal"/>
        <w:jc w:val="both"/>
      </w:pPr>
    </w:p>
    <w:p w:rsidR="004D7D25" w:rsidRDefault="004D7D25">
      <w:pPr>
        <w:pStyle w:val="ConsPlusTitle"/>
        <w:jc w:val="center"/>
        <w:outlineLvl w:val="2"/>
      </w:pPr>
      <w:r>
        <w:t>2. Приоритеты государственной политики в сфере</w:t>
      </w:r>
    </w:p>
    <w:p w:rsidR="004D7D25" w:rsidRDefault="004D7D25">
      <w:pPr>
        <w:pStyle w:val="ConsPlusTitle"/>
        <w:jc w:val="center"/>
      </w:pPr>
      <w:r>
        <w:lastRenderedPageBreak/>
        <w:t>здравоохранения, цели, задачи, целевые показатели</w:t>
      </w:r>
    </w:p>
    <w:p w:rsidR="004D7D25" w:rsidRDefault="004D7D25">
      <w:pPr>
        <w:pStyle w:val="ConsPlusTitle"/>
        <w:jc w:val="center"/>
      </w:pPr>
      <w:r>
        <w:t>эффективности реализации Подпрограммы, описание</w:t>
      </w:r>
    </w:p>
    <w:p w:rsidR="004D7D25" w:rsidRDefault="004D7D25">
      <w:pPr>
        <w:pStyle w:val="ConsPlusTitle"/>
        <w:jc w:val="center"/>
      </w:pPr>
      <w:r>
        <w:t>ожидаемых конечных результатов Подпрограммы,</w:t>
      </w:r>
    </w:p>
    <w:p w:rsidR="004D7D25" w:rsidRDefault="004D7D25">
      <w:pPr>
        <w:pStyle w:val="ConsPlusTitle"/>
        <w:jc w:val="center"/>
      </w:pPr>
      <w:r>
        <w:t>сроков и этапов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В соответствии с </w:t>
      </w:r>
      <w:hyperlink r:id="rId1209"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повышение ожидаемой продолжительности жизни является стратегической целью сферы здравоохранения.</w:t>
      </w:r>
    </w:p>
    <w:p w:rsidR="004D7D25" w:rsidRDefault="004D7D25">
      <w:pPr>
        <w:pStyle w:val="ConsPlusNormal"/>
        <w:jc w:val="both"/>
      </w:pPr>
      <w:r>
        <w:t xml:space="preserve">(в ред. </w:t>
      </w:r>
      <w:hyperlink r:id="rId1210" w:history="1">
        <w:r>
          <w:rPr>
            <w:color w:val="0000FF"/>
          </w:rPr>
          <w:t>постановления</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В соответствии со </w:t>
      </w:r>
      <w:hyperlink r:id="rId1211" w:history="1">
        <w:r>
          <w:rPr>
            <w:color w:val="0000FF"/>
          </w:rPr>
          <w:t>Стратегией</w:t>
        </w:r>
      </w:hyperlink>
      <w:r>
        <w:t xml:space="preserve"> социально-экономического развития Кировской области на период до 2020 года приоритетами в сфере реализации Подпрограммы являются:</w:t>
      </w:r>
    </w:p>
    <w:p w:rsidR="004D7D25" w:rsidRDefault="004D7D25">
      <w:pPr>
        <w:pStyle w:val="ConsPlusNormal"/>
        <w:jc w:val="both"/>
      </w:pPr>
      <w:r>
        <w:t xml:space="preserve">(абзац введен </w:t>
      </w:r>
      <w:hyperlink r:id="rId1212"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построение и внедрение эффективной системы управления ресурсами здравоохранения, в том числе формирование управляемого конкурентного рынка услуг и товаров здравоохранения, разработка и внедрение тарифов на услуги медицинской помощи на основе медико-экономических стандартов, переход к профессиональному менеджменту в здравоохранении на базе современной информатизации отрасли, формирование единой базы данных, позволяющей оптимизировать планирование, финансирование, оценку качества оказания медицинской помощи.</w:t>
      </w:r>
    </w:p>
    <w:p w:rsidR="004D7D25" w:rsidRDefault="004D7D25">
      <w:pPr>
        <w:pStyle w:val="ConsPlusNormal"/>
        <w:spacing w:before="220"/>
        <w:ind w:firstLine="540"/>
        <w:jc w:val="both"/>
      </w:pPr>
      <w:r>
        <w:t>Целью Подпрограммы является обеспечение эффективной информационной поддержки лечебно-диагностического процесса и процесса управления системой здравоохранения Кировской области.</w:t>
      </w:r>
    </w:p>
    <w:p w:rsidR="004D7D25" w:rsidRDefault="004D7D25">
      <w:pPr>
        <w:pStyle w:val="ConsPlusNormal"/>
        <w:spacing w:before="220"/>
        <w:ind w:firstLine="540"/>
        <w:jc w:val="both"/>
      </w:pPr>
      <w:r>
        <w:t>Достижение цели Подпрограммы будет осуществляться через реализацию следующих задач:</w:t>
      </w:r>
    </w:p>
    <w:p w:rsidR="004D7D25" w:rsidRDefault="004D7D25">
      <w:pPr>
        <w:pStyle w:val="ConsPlusNormal"/>
        <w:spacing w:before="220"/>
        <w:ind w:firstLine="540"/>
        <w:jc w:val="both"/>
      </w:pPr>
      <w:r>
        <w:t>развитие информационно-коммуникационной инфраструктуры, в том числе телемедицины,</w:t>
      </w:r>
    </w:p>
    <w:p w:rsidR="004D7D25" w:rsidRDefault="004D7D25">
      <w:pPr>
        <w:pStyle w:val="ConsPlusNormal"/>
        <w:spacing w:before="220"/>
        <w:ind w:firstLine="540"/>
        <w:jc w:val="both"/>
      </w:pPr>
      <w:r>
        <w:t>обеспечение медицинских организаций информационными системами поддержки их деятельности,</w:t>
      </w:r>
    </w:p>
    <w:p w:rsidR="004D7D25" w:rsidRDefault="004D7D25">
      <w:pPr>
        <w:pStyle w:val="ConsPlusNormal"/>
        <w:spacing w:before="220"/>
        <w:ind w:firstLine="540"/>
        <w:jc w:val="both"/>
      </w:pPr>
      <w:r>
        <w:t>стимулирование внедрения современных информационных систем в деятельность медицинских организаций, расширение сферы использования информационных технологий в здравоохранении,</w:t>
      </w:r>
    </w:p>
    <w:p w:rsidR="004D7D25" w:rsidRDefault="004D7D25">
      <w:pPr>
        <w:pStyle w:val="ConsPlusNormal"/>
        <w:spacing w:before="220"/>
        <w:ind w:firstLine="540"/>
        <w:jc w:val="both"/>
      </w:pPr>
      <w:r>
        <w:t xml:space="preserve">абзацы восьмой - одиннадцатый исключены. - </w:t>
      </w:r>
      <w:hyperlink r:id="rId1213" w:history="1">
        <w:r>
          <w:rPr>
            <w:color w:val="0000FF"/>
          </w:rPr>
          <w:t>Постановление</w:t>
        </w:r>
      </w:hyperlink>
      <w:r>
        <w:t xml:space="preserve"> Правительства Кировской области от 19.07.2016 N 112/443.</w:t>
      </w:r>
    </w:p>
    <w:p w:rsidR="004D7D25" w:rsidRDefault="004D7D25">
      <w:pPr>
        <w:pStyle w:val="ConsPlusNormal"/>
        <w:spacing w:before="220"/>
        <w:ind w:firstLine="540"/>
        <w:jc w:val="both"/>
      </w:pPr>
      <w:hyperlink w:anchor="P7064" w:history="1">
        <w:r>
          <w:rPr>
            <w:color w:val="0000FF"/>
          </w:rPr>
          <w:t>Сведения</w:t>
        </w:r>
      </w:hyperlink>
      <w:r>
        <w:t xml:space="preserve"> о целевых показателях эффективности реализации Подпрограммы отражены в приложении N 1. Перечень показателей носит открытый характер и предусматривает возможность их корректировки.</w:t>
      </w:r>
    </w:p>
    <w:p w:rsidR="004D7D25" w:rsidRDefault="004D7D25">
      <w:pPr>
        <w:pStyle w:val="ConsPlusNormal"/>
        <w:spacing w:before="220"/>
        <w:ind w:firstLine="540"/>
        <w:jc w:val="both"/>
      </w:pPr>
      <w:r>
        <w:t>Источником получения информации о количественных значениях показателей эффективности реализации Подпрограммы является ведомственная отчетность.</w:t>
      </w:r>
    </w:p>
    <w:p w:rsidR="004D7D25" w:rsidRDefault="004D7D25">
      <w:pPr>
        <w:pStyle w:val="ConsPlusNormal"/>
        <w:jc w:val="both"/>
      </w:pPr>
    </w:p>
    <w:p w:rsidR="004D7D25" w:rsidRDefault="004D7D25">
      <w:pPr>
        <w:pStyle w:val="ConsPlusTitle"/>
        <w:jc w:val="center"/>
        <w:outlineLvl w:val="3"/>
      </w:pPr>
      <w:r>
        <w:t>Сведения об источниках получения информации</w:t>
      </w:r>
    </w:p>
    <w:p w:rsidR="004D7D25" w:rsidRDefault="004D7D25">
      <w:pPr>
        <w:pStyle w:val="ConsPlusTitle"/>
        <w:jc w:val="center"/>
      </w:pPr>
      <w:r>
        <w:t>о количественных значениях показателей</w:t>
      </w:r>
    </w:p>
    <w:p w:rsidR="004D7D25" w:rsidRDefault="004D7D25">
      <w:pPr>
        <w:pStyle w:val="ConsPlusTitle"/>
        <w:jc w:val="center"/>
      </w:pPr>
      <w:r>
        <w:t>эффективности реализации Подпрограммы</w:t>
      </w:r>
    </w:p>
    <w:p w:rsidR="004D7D25" w:rsidRDefault="004D7D25">
      <w:pPr>
        <w:pStyle w:val="ConsPlusNormal"/>
        <w:jc w:val="center"/>
      </w:pPr>
      <w:r>
        <w:t xml:space="preserve">(в ред. </w:t>
      </w:r>
      <w:hyperlink r:id="rId1214"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08.02.2019 N 57-П)</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4D7D25">
        <w:tc>
          <w:tcPr>
            <w:tcW w:w="4535" w:type="dxa"/>
          </w:tcPr>
          <w:p w:rsidR="004D7D25" w:rsidRDefault="004D7D25">
            <w:pPr>
              <w:pStyle w:val="ConsPlusNormal"/>
              <w:jc w:val="center"/>
            </w:pPr>
            <w:r>
              <w:lastRenderedPageBreak/>
              <w:t>Наименование показателя</w:t>
            </w:r>
          </w:p>
        </w:tc>
        <w:tc>
          <w:tcPr>
            <w:tcW w:w="4535" w:type="dxa"/>
          </w:tcPr>
          <w:p w:rsidR="004D7D25" w:rsidRDefault="004D7D25">
            <w:pPr>
              <w:pStyle w:val="ConsPlusNormal"/>
              <w:jc w:val="center"/>
            </w:pPr>
            <w:r>
              <w:t>Источник информации, расчет значения показателя</w:t>
            </w:r>
          </w:p>
        </w:tc>
      </w:tr>
      <w:tr w:rsidR="004D7D25">
        <w:tc>
          <w:tcPr>
            <w:tcW w:w="4535" w:type="dxa"/>
          </w:tcPr>
          <w:p w:rsidR="004D7D25" w:rsidRDefault="004D7D25">
            <w:pPr>
              <w:pStyle w:val="ConsPlusNormal"/>
            </w:pPr>
            <w:r>
              <w:t>Доля записей на прием к врачу в электронном виде от общего числа обращений за медицинской помощью</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пациентов, имеющих электронные амбулаторные карты, от числа застрахованных в системе обязательного медицинского страхования</w:t>
            </w:r>
          </w:p>
        </w:tc>
        <w:tc>
          <w:tcPr>
            <w:tcW w:w="4535" w:type="dxa"/>
          </w:tcPr>
          <w:p w:rsidR="004D7D25" w:rsidRDefault="004D7D25">
            <w:pPr>
              <w:pStyle w:val="ConsPlusNormal"/>
            </w:pPr>
            <w:r>
              <w:t>Дэа = Чпэа / Чп * 100%, где:</w:t>
            </w:r>
          </w:p>
          <w:p w:rsidR="004D7D25" w:rsidRDefault="004D7D25">
            <w:pPr>
              <w:pStyle w:val="ConsPlusNormal"/>
            </w:pPr>
          </w:p>
          <w:p w:rsidR="004D7D25" w:rsidRDefault="004D7D25">
            <w:pPr>
              <w:pStyle w:val="ConsPlusNormal"/>
            </w:pPr>
            <w:r>
              <w:t>Дэа - доля пациентов, имеющих электронные амбулаторные карты, от числа застрахованных в системе обязательного медицинского страхования (%);</w:t>
            </w:r>
          </w:p>
          <w:p w:rsidR="004D7D25" w:rsidRDefault="004D7D25">
            <w:pPr>
              <w:pStyle w:val="ConsPlusNormal"/>
            </w:pPr>
            <w:r>
              <w:t>Чпэа - численность пациентов, имеющих электронные амбулаторные карты (человек), по данным ведомственной отчетности министерства здравоохранения Кировской области;</w:t>
            </w:r>
          </w:p>
          <w:p w:rsidR="004D7D25" w:rsidRDefault="004D7D25">
            <w:pPr>
              <w:pStyle w:val="ConsPlusNormal"/>
            </w:pPr>
            <w:r>
              <w:t>Чп - численность граждан, застрахованных в системе обязательного медицинского страхования (человек), по данным ведомственной отчетности министерства здравоохранения Кировской области</w:t>
            </w:r>
          </w:p>
        </w:tc>
      </w:tr>
      <w:tr w:rsidR="004D7D25">
        <w:tc>
          <w:tcPr>
            <w:tcW w:w="4535" w:type="dxa"/>
          </w:tcPr>
          <w:p w:rsidR="004D7D25" w:rsidRDefault="004D7D25">
            <w:pPr>
              <w:pStyle w:val="ConsPlusNormal"/>
            </w:pPr>
            <w:r>
              <w:t>Доля медицинских организаций, внедривших систему управления качеством оказания медицинских услуг</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стандартов, включенных в систему информационно-технологического обеспечения деятельности медицинских организаций, их персонала</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учетной и отчетной медицинской документации, представленной в электронном виде в соответствии с едиными стандартами</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Число граждан, воспользовавшихся дистанционной записью на прием к врачу через Единый портал государственных и муниципальных услуг (функций)</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медицинских организаций, оказывающих первичную медико-санитарную помощь, использующих медицинские информационные системы</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медицинских организаций, оказывающих первичную медико-санитарную помощь, обеспечивающих возможность дистанционной записи граждан на прием к врачу через Единый портал государственных и муниципальных услуг (функций)</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lastRenderedPageBreak/>
              <w:t>Доля медицинских организаций, оказывающих первичную медико-санитарную помощь, обеспечивающих обмен медицинской документацией в форме электронных документов между медицинскими организациями</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медицинских организаций, оказывающих первичную медико-санитарную помощь, обеспечивающих автоматизированное взаимодействие с Единой государственной информационной системой в сфере здравоохранения</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медицинских организаций, оказывающих первичную медико-санитарную помощь, формирующих счета (реестры счетов) за оказанную медицинскую помощь и обеспечивающих автоматизированное информационное взаимодействие с информационными системами Кировского областного территориального фонда обязательного медицинского страхования</w:t>
            </w:r>
          </w:p>
        </w:tc>
        <w:tc>
          <w:tcPr>
            <w:tcW w:w="4535" w:type="dxa"/>
          </w:tcPr>
          <w:p w:rsidR="004D7D25" w:rsidRDefault="004D7D25">
            <w:pPr>
              <w:pStyle w:val="ConsPlusNormal"/>
            </w:pPr>
            <w:r>
              <w:t>ведомственная отчетность министерства здравоохранения Кировской области</w:t>
            </w:r>
          </w:p>
        </w:tc>
      </w:tr>
      <w:tr w:rsidR="004D7D25">
        <w:tc>
          <w:tcPr>
            <w:tcW w:w="4535" w:type="dxa"/>
          </w:tcPr>
          <w:p w:rsidR="004D7D25" w:rsidRDefault="004D7D25">
            <w:pPr>
              <w:pStyle w:val="ConsPlusNormal"/>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(в рамках проекта "Создание единого цифрового контура в здравоохранении Кировской области на основе единой государственной информационной системы здравоохранения (ЕГИСЗ)")</w:t>
            </w:r>
          </w:p>
        </w:tc>
        <w:tc>
          <w:tcPr>
            <w:tcW w:w="4535" w:type="dxa"/>
          </w:tcPr>
          <w:p w:rsidR="004D7D25" w:rsidRDefault="004D7D25">
            <w:pPr>
              <w:pStyle w:val="ConsPlusNormal"/>
            </w:pPr>
            <w:r>
              <w:t>Дмис = Кмис / Кмо * 100%, где:</w:t>
            </w:r>
          </w:p>
          <w:p w:rsidR="004D7D25" w:rsidRDefault="004D7D25">
            <w:pPr>
              <w:pStyle w:val="ConsPlusNormal"/>
            </w:pPr>
          </w:p>
          <w:p w:rsidR="004D7D25" w:rsidRDefault="004D7D25">
            <w:pPr>
              <w:pStyle w:val="ConsPlusNormal"/>
            </w:pPr>
            <w:r>
              <w:t>Дмис - 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w:t>
            </w:r>
          </w:p>
          <w:p w:rsidR="004D7D25" w:rsidRDefault="004D7D25">
            <w:pPr>
              <w:pStyle w:val="ConsPlusNormal"/>
            </w:pPr>
            <w:r>
              <w:t>Кмис - количество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(единиц), по данным ведомственной отчетности министерства здравоохранения Кировской области;</w:t>
            </w:r>
          </w:p>
          <w:p w:rsidR="004D7D25" w:rsidRDefault="004D7D25">
            <w:pPr>
              <w:pStyle w:val="ConsPlusNormal"/>
            </w:pPr>
            <w:r>
              <w:t>Кмо - общее количество медицинских организаций государственной и муниципальной систем здравоохранения (единиц), по данным ведомственной отчетности министерства здравоохранения Кировской области</w:t>
            </w:r>
          </w:p>
        </w:tc>
      </w:tr>
    </w:tbl>
    <w:p w:rsidR="004D7D25" w:rsidRDefault="004D7D25">
      <w:pPr>
        <w:pStyle w:val="ConsPlusNormal"/>
        <w:jc w:val="both"/>
      </w:pPr>
    </w:p>
    <w:p w:rsidR="004D7D25" w:rsidRDefault="004D7D25">
      <w:pPr>
        <w:pStyle w:val="ConsPlusNormal"/>
        <w:ind w:firstLine="540"/>
        <w:jc w:val="both"/>
      </w:pPr>
      <w:r>
        <w:t>Подпрограмма реализуется в один этап: 2013 - 2021 годы.</w:t>
      </w:r>
    </w:p>
    <w:p w:rsidR="004D7D25" w:rsidRDefault="004D7D25">
      <w:pPr>
        <w:pStyle w:val="ConsPlusNormal"/>
        <w:jc w:val="both"/>
      </w:pPr>
      <w:r>
        <w:t xml:space="preserve">(в ред. </w:t>
      </w:r>
      <w:hyperlink r:id="rId1215"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lastRenderedPageBreak/>
        <w:t>По результатам реализации Подпрограммы к 2021 году ожидается:</w:t>
      </w:r>
    </w:p>
    <w:p w:rsidR="004D7D25" w:rsidRDefault="004D7D25">
      <w:pPr>
        <w:pStyle w:val="ConsPlusNormal"/>
        <w:jc w:val="both"/>
      </w:pPr>
      <w:r>
        <w:t xml:space="preserve">(в ред. </w:t>
      </w:r>
      <w:hyperlink r:id="rId1216"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доля записей на прием к врачу в электронном виде от общего числа обращений за медицинской помощью составит не менее 45%;</w:t>
      </w:r>
    </w:p>
    <w:p w:rsidR="004D7D25" w:rsidRDefault="004D7D25">
      <w:pPr>
        <w:pStyle w:val="ConsPlusNormal"/>
        <w:jc w:val="both"/>
      </w:pPr>
      <w:r>
        <w:t xml:space="preserve">(в ред. </w:t>
      </w:r>
      <w:hyperlink r:id="rId1217"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доля пациентов, имеющих электронные амбулаторные карты, составит 92% от числа застрахованных в системе обязательного медицинского страхования;</w:t>
      </w:r>
    </w:p>
    <w:p w:rsidR="004D7D25" w:rsidRDefault="004D7D25">
      <w:pPr>
        <w:pStyle w:val="ConsPlusNormal"/>
        <w:jc w:val="both"/>
      </w:pPr>
      <w:r>
        <w:t xml:space="preserve">(в ред. </w:t>
      </w:r>
      <w:hyperlink r:id="rId1218"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доля медицинских организаций, внедривших систему управления качеством оказания медицинских услуг, составит не менее 40%;</w:t>
      </w:r>
    </w:p>
    <w:p w:rsidR="004D7D25" w:rsidRDefault="004D7D25">
      <w:pPr>
        <w:pStyle w:val="ConsPlusNormal"/>
        <w:jc w:val="both"/>
      </w:pPr>
      <w:r>
        <w:t xml:space="preserve">(в ред. </w:t>
      </w:r>
      <w:hyperlink r:id="rId1219"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доля стандартов, включенных в систему информационно-технологического обеспечения деятельности медицинских организаций, их персонала, составит 45%;</w:t>
      </w:r>
    </w:p>
    <w:p w:rsidR="004D7D25" w:rsidRDefault="004D7D25">
      <w:pPr>
        <w:pStyle w:val="ConsPlusNormal"/>
        <w:jc w:val="both"/>
      </w:pPr>
      <w:r>
        <w:t xml:space="preserve">(в ред. </w:t>
      </w:r>
      <w:hyperlink r:id="rId1220"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доля учетной и отчетной медицинской документации, представленной в электронном виде в соответствии с едиными стандартами, составит 35%;</w:t>
      </w:r>
    </w:p>
    <w:p w:rsidR="004D7D25" w:rsidRDefault="004D7D25">
      <w:pPr>
        <w:pStyle w:val="ConsPlusNormal"/>
        <w:jc w:val="both"/>
      </w:pPr>
      <w:r>
        <w:t xml:space="preserve">(в ред. </w:t>
      </w:r>
      <w:hyperlink r:id="rId1221"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число граждан, воспользовавшихся дистанционной записью на прием к врачу через Единый портал государственных и муниципальных услуг (функций), составит не менее 250 тыс. человек;</w:t>
      </w:r>
    </w:p>
    <w:p w:rsidR="004D7D25" w:rsidRDefault="004D7D25">
      <w:pPr>
        <w:pStyle w:val="ConsPlusNormal"/>
        <w:jc w:val="both"/>
      </w:pPr>
      <w:r>
        <w:t xml:space="preserve">(в ред. </w:t>
      </w:r>
      <w:hyperlink r:id="rId1222"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доля медицинских организаций, оказывающих первичную медико-санитарную помощь, использующих медицинские информационные системы, составит 100%;</w:t>
      </w:r>
    </w:p>
    <w:p w:rsidR="004D7D25" w:rsidRDefault="004D7D25">
      <w:pPr>
        <w:pStyle w:val="ConsPlusNormal"/>
        <w:jc w:val="both"/>
      </w:pPr>
      <w:r>
        <w:t xml:space="preserve">(абзац введен </w:t>
      </w:r>
      <w:hyperlink r:id="rId1223"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доля медицинских организаций, оказывающих первичную медико-санитарную помощь, обеспечивающих возможность дистанционной записи граждан на прием к врачу через Единый портал государственных и муниципальных услуг (функций), составит 100%;</w:t>
      </w:r>
    </w:p>
    <w:p w:rsidR="004D7D25" w:rsidRDefault="004D7D25">
      <w:pPr>
        <w:pStyle w:val="ConsPlusNormal"/>
        <w:jc w:val="both"/>
      </w:pPr>
      <w:r>
        <w:t xml:space="preserve">(абзац введен </w:t>
      </w:r>
      <w:hyperlink r:id="rId1224"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доля медицинских организаций, оказывающих первичную медико-санитарную помощь, обеспечивающих обмен медицинской документацией в форме электронных документов между медицинскими организациями, составит 100%;</w:t>
      </w:r>
    </w:p>
    <w:p w:rsidR="004D7D25" w:rsidRDefault="004D7D25">
      <w:pPr>
        <w:pStyle w:val="ConsPlusNormal"/>
        <w:jc w:val="both"/>
      </w:pPr>
      <w:r>
        <w:t xml:space="preserve">(абзац введен </w:t>
      </w:r>
      <w:hyperlink r:id="rId1225"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доля медицинских организаций, оказывающих первичную медико-санитарную помощь, обеспечивающих автоматизированное взаимодействие с Единой государственной информационной системой в сфере здравоохранения, составит 100%;</w:t>
      </w:r>
    </w:p>
    <w:p w:rsidR="004D7D25" w:rsidRDefault="004D7D25">
      <w:pPr>
        <w:pStyle w:val="ConsPlusNormal"/>
        <w:jc w:val="both"/>
      </w:pPr>
      <w:r>
        <w:t xml:space="preserve">(абзац введен </w:t>
      </w:r>
      <w:hyperlink r:id="rId1226"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доля медицинских организаций, оказывающих первичную медико-санитарную помощь, формирующих счета (реестры счетов) за оказанную медицинскую помощь и обеспечивающих автоматизированное информационное взаимодействие с информационными системами территориального фонда обязательного медицинского страхования, составит 100%;</w:t>
      </w:r>
    </w:p>
    <w:p w:rsidR="004D7D25" w:rsidRDefault="004D7D25">
      <w:pPr>
        <w:pStyle w:val="ConsPlusNormal"/>
        <w:jc w:val="both"/>
      </w:pPr>
      <w:r>
        <w:t xml:space="preserve">(абзац введен </w:t>
      </w:r>
      <w:hyperlink r:id="rId1227" w:history="1">
        <w:r>
          <w:rPr>
            <w:color w:val="0000FF"/>
          </w:rPr>
          <w:t>постановлением</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(в рамках проекта "Создание единого цифрового контура в здравоохранении Кировской </w:t>
      </w:r>
      <w:r>
        <w:lastRenderedPageBreak/>
        <w:t>области на основе единой государственной информационной системы здравоохранения (ЕГИСЗ)"), увеличится до 100%.</w:t>
      </w:r>
    </w:p>
    <w:p w:rsidR="004D7D25" w:rsidRDefault="004D7D25">
      <w:pPr>
        <w:pStyle w:val="ConsPlusNormal"/>
        <w:jc w:val="both"/>
      </w:pPr>
      <w:r>
        <w:t xml:space="preserve">(абзац введен </w:t>
      </w:r>
      <w:hyperlink r:id="rId1228" w:history="1">
        <w:r>
          <w:rPr>
            <w:color w:val="0000FF"/>
          </w:rPr>
          <w:t>постановлением</w:t>
        </w:r>
      </w:hyperlink>
      <w:r>
        <w:t xml:space="preserve"> Правительства Кировской области от 08.02.2019 N 57-П)</w:t>
      </w:r>
    </w:p>
    <w:p w:rsidR="004D7D25" w:rsidRDefault="004D7D25">
      <w:pPr>
        <w:pStyle w:val="ConsPlusNormal"/>
        <w:jc w:val="both"/>
      </w:pPr>
    </w:p>
    <w:p w:rsidR="004D7D25" w:rsidRDefault="004D7D25">
      <w:pPr>
        <w:pStyle w:val="ConsPlusTitle"/>
        <w:jc w:val="center"/>
        <w:outlineLvl w:val="2"/>
      </w:pPr>
      <w:bookmarkStart w:id="20" w:name="P5892"/>
      <w:bookmarkEnd w:id="20"/>
      <w:r>
        <w:t>3. Обобщенная характеристика мероприятий Подпрограммы</w:t>
      </w:r>
    </w:p>
    <w:p w:rsidR="004D7D25" w:rsidRDefault="004D7D25">
      <w:pPr>
        <w:pStyle w:val="ConsPlusNormal"/>
        <w:jc w:val="center"/>
      </w:pPr>
      <w:r>
        <w:t xml:space="preserve">(в ред. </w:t>
      </w:r>
      <w:hyperlink r:id="rId1229"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25.07.2018 N 370-П)</w:t>
      </w:r>
    </w:p>
    <w:p w:rsidR="004D7D25" w:rsidRDefault="004D7D25">
      <w:pPr>
        <w:pStyle w:val="ConsPlusNormal"/>
        <w:jc w:val="both"/>
      </w:pPr>
    </w:p>
    <w:p w:rsidR="004D7D25" w:rsidRDefault="004D7D25">
      <w:pPr>
        <w:pStyle w:val="ConsPlusNormal"/>
        <w:ind w:firstLine="540"/>
        <w:jc w:val="both"/>
      </w:pPr>
      <w:r>
        <w:t>Достижение цели и решение задач Подпрограммы осуществляется путем реализации отдельных мероприятий:</w:t>
      </w:r>
    </w:p>
    <w:p w:rsidR="004D7D25" w:rsidRDefault="004D7D25">
      <w:pPr>
        <w:pStyle w:val="ConsPlusNormal"/>
        <w:spacing w:before="220"/>
        <w:ind w:firstLine="540"/>
        <w:jc w:val="both"/>
      </w:pPr>
      <w:r>
        <w:t>развитие информационно-коммуникационной инфраструктуры, в том числе телемедицины;</w:t>
      </w:r>
    </w:p>
    <w:p w:rsidR="004D7D25" w:rsidRDefault="004D7D25">
      <w:pPr>
        <w:pStyle w:val="ConsPlusNormal"/>
        <w:spacing w:before="220"/>
        <w:ind w:firstLine="540"/>
        <w:jc w:val="both"/>
      </w:pPr>
      <w:r>
        <w:t>развитие прикладных региональных компонентов системы здравоохранения;</w:t>
      </w:r>
    </w:p>
    <w:p w:rsidR="004D7D25" w:rsidRDefault="004D7D25">
      <w:pPr>
        <w:pStyle w:val="ConsPlusNormal"/>
        <w:spacing w:before="220"/>
        <w:ind w:firstLine="540"/>
        <w:jc w:val="both"/>
      </w:pPr>
      <w:r>
        <w:t>информационно-аналитическая поддержка реализации государственной программы Кировской области "Развитие здравоохранения";</w:t>
      </w:r>
    </w:p>
    <w:p w:rsidR="004D7D25" w:rsidRDefault="004D7D25">
      <w:pPr>
        <w:pStyle w:val="ConsPlusNormal"/>
        <w:spacing w:before="220"/>
        <w:ind w:firstLine="540"/>
        <w:jc w:val="both"/>
      </w:pPr>
      <w:r>
        <w:t>информационная поддержка реализации мероприятий, направленных на охрану и укрепление здоровья.</w:t>
      </w:r>
    </w:p>
    <w:p w:rsidR="004D7D25" w:rsidRDefault="004D7D25">
      <w:pPr>
        <w:pStyle w:val="ConsPlusNormal"/>
        <w:spacing w:before="220"/>
        <w:ind w:firstLine="540"/>
        <w:jc w:val="both"/>
      </w:pPr>
      <w:r>
        <w:t>Достижение цели и решение задач Подпрограммы осуществляются путем реализации проекта "Создание единого цифрового контура в здравоохранении Кировской области на основе единой государственной информационной системы здравоохранения (ЕГИСЗ)".</w:t>
      </w:r>
    </w:p>
    <w:p w:rsidR="004D7D25" w:rsidRDefault="004D7D25">
      <w:pPr>
        <w:pStyle w:val="ConsPlusNormal"/>
        <w:jc w:val="both"/>
      </w:pPr>
      <w:r>
        <w:t xml:space="preserve">(абзац введен </w:t>
      </w:r>
      <w:hyperlink r:id="rId1230"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 xml:space="preserve">Кроме того, достижение цели и решение задач Подпрограммы в 2013 году осуществлялось путем реализации областной </w:t>
      </w:r>
      <w:hyperlink r:id="rId1231" w:history="1">
        <w:r>
          <w:rPr>
            <w:color w:val="0000FF"/>
          </w:rPr>
          <w:t>программы</w:t>
        </w:r>
      </w:hyperlink>
      <w:r>
        <w:t xml:space="preserve"> "Модернизация здравоохранения Кировской области" на 2011 - 2013 годы, ведомственной целевой </w:t>
      </w:r>
      <w:hyperlink r:id="rId1232" w:history="1">
        <w:r>
          <w:rPr>
            <w:color w:val="0000FF"/>
          </w:rPr>
          <w:t>программы</w:t>
        </w:r>
      </w:hyperlink>
      <w:r>
        <w:t xml:space="preserve"> "Совершенствование информационно-аналитической деятельности и развитие системы библиотечного обслуживания здравоохранения Кировской области".</w:t>
      </w:r>
    </w:p>
    <w:p w:rsidR="004D7D25" w:rsidRDefault="004D7D25">
      <w:pPr>
        <w:pStyle w:val="ConsPlusNormal"/>
        <w:spacing w:before="220"/>
        <w:ind w:firstLine="540"/>
        <w:jc w:val="both"/>
      </w:pPr>
      <w:r>
        <w:t xml:space="preserve">В рамках реализации областной </w:t>
      </w:r>
      <w:hyperlink r:id="rId1233" w:history="1">
        <w:r>
          <w:rPr>
            <w:color w:val="0000FF"/>
          </w:rPr>
          <w:t>программы</w:t>
        </w:r>
      </w:hyperlink>
      <w:r>
        <w:t xml:space="preserve"> "Модернизация здравоохранения Кировской области" на 2011 - 2013 годы внедрены современные информационные технологии оказания медицинской помощи.</w:t>
      </w:r>
    </w:p>
    <w:p w:rsidR="004D7D25" w:rsidRDefault="004D7D25">
      <w:pPr>
        <w:pStyle w:val="ConsPlusNormal"/>
        <w:spacing w:before="220"/>
        <w:ind w:firstLine="540"/>
        <w:jc w:val="both"/>
      </w:pPr>
      <w:r>
        <w:t xml:space="preserve">В рамках реализации ведомственной целевой </w:t>
      </w:r>
      <w:hyperlink r:id="rId1234" w:history="1">
        <w:r>
          <w:rPr>
            <w:color w:val="0000FF"/>
          </w:rPr>
          <w:t>программы</w:t>
        </w:r>
      </w:hyperlink>
      <w:r>
        <w:t xml:space="preserve"> "Совершенствование информационно-аналитической деятельности и развитие системы библиотечного обслуживания здравоохранения Кировской области" обеспечены информационно-аналитическая деятельность по вопросам охраны здоровья граждан и информирование населения Кировской области о предоставляемых через центр технического обслуживания государственных медицинских услугах (Call-центр).</w:t>
      </w:r>
    </w:p>
    <w:p w:rsidR="004D7D25" w:rsidRDefault="004D7D25">
      <w:pPr>
        <w:pStyle w:val="ConsPlusNormal"/>
        <w:spacing w:before="220"/>
        <w:ind w:firstLine="540"/>
        <w:jc w:val="both"/>
      </w:pPr>
      <w:r>
        <w:t>В рамках реализации отдельного мероприятия "Развитие информационно-коммуникационной инфраструктуры, в том числе телемедицины" планируются:</w:t>
      </w:r>
    </w:p>
    <w:p w:rsidR="004D7D25" w:rsidRDefault="004D7D25">
      <w:pPr>
        <w:pStyle w:val="ConsPlusNormal"/>
        <w:spacing w:before="220"/>
        <w:ind w:firstLine="540"/>
        <w:jc w:val="both"/>
      </w:pPr>
      <w:r>
        <w:t>подключение по защищенным каналам передачи данных к компонентам Регионального информационного ресурса здравоохранения Кировской области (далее - РИР КО) подразделений медицинских организаций, включая женские консультации, территориально удаленные стоматологические и диагностические подразделения, фельдшерско-акушерские пункты, санаторные учреждения, с целью автоматизации полного цикла лечебно-диагностического процесса;</w:t>
      </w:r>
    </w:p>
    <w:p w:rsidR="004D7D25" w:rsidRDefault="004D7D25">
      <w:pPr>
        <w:pStyle w:val="ConsPlusNormal"/>
        <w:spacing w:before="220"/>
        <w:ind w:firstLine="540"/>
        <w:jc w:val="both"/>
      </w:pPr>
      <w:r>
        <w:t xml:space="preserve">обеспечение подключения подразделений, оказывающих медицинскую помощь, к РИР КО для обмена первичными электронными медицинскими документами между медицинскими организациями (результатами лабораторных и инструментальных исследований, направлениями </w:t>
      </w:r>
      <w:r>
        <w:lastRenderedPageBreak/>
        <w:t>на госпитализацию и исследования, выписными эпикризами, информацией о вызове скорой медицинской помощи, проведении диспансеризации и т.д.) в рамках интегрированной электронной медицинской карты с целью снижения расходов медицинских организаций на проведение дублирующих исследований;</w:t>
      </w:r>
    </w:p>
    <w:p w:rsidR="004D7D25" w:rsidRDefault="004D7D25">
      <w:pPr>
        <w:pStyle w:val="ConsPlusNormal"/>
        <w:spacing w:before="220"/>
        <w:ind w:firstLine="540"/>
        <w:jc w:val="both"/>
      </w:pPr>
      <w:r>
        <w:t>стимулирование создания новых рабочих мест, плановой замены устаревших средств вычислительной техники, модернизации локальных вычислительных сетей, использование специального оборудования в лечебно-диагностическом процессе, в том числе термопринтеров штрихкодов и сканеров штрихкодов, для подготовки заказа на исследования в медицинских организациях и обработки его в централизованных лабораториях с целью обеспечения доступа медицинских работников к внутренним, региональным и федеральным информационным ресурсам;</w:t>
      </w:r>
    </w:p>
    <w:p w:rsidR="004D7D25" w:rsidRDefault="004D7D25">
      <w:pPr>
        <w:pStyle w:val="ConsPlusNormal"/>
        <w:spacing w:before="220"/>
        <w:ind w:firstLine="540"/>
        <w:jc w:val="both"/>
      </w:pPr>
      <w:r>
        <w:t>переход с DSL-технологий на технологии широкополосного канала связи сети "Интернет" для доступа подразделений медицинских организаций к единой корпоративной сети передачи данных;</w:t>
      </w:r>
    </w:p>
    <w:p w:rsidR="004D7D25" w:rsidRDefault="004D7D25">
      <w:pPr>
        <w:pStyle w:val="ConsPlusNormal"/>
        <w:spacing w:before="220"/>
        <w:ind w:firstLine="540"/>
        <w:jc w:val="both"/>
      </w:pPr>
      <w:r>
        <w:t>подключение медицинских организаций к системе телемедицинских консультаций с целью повышения доступности консультационных услуг медицинских экспертов для населения;</w:t>
      </w:r>
    </w:p>
    <w:p w:rsidR="004D7D25" w:rsidRDefault="004D7D25">
      <w:pPr>
        <w:pStyle w:val="ConsPlusNormal"/>
        <w:spacing w:before="220"/>
        <w:ind w:firstLine="540"/>
        <w:jc w:val="both"/>
      </w:pPr>
      <w:r>
        <w:t>модернизация информационно-коммуникационного оборудования центра сбора и обработки данных.</w:t>
      </w:r>
    </w:p>
    <w:p w:rsidR="004D7D25" w:rsidRDefault="004D7D25">
      <w:pPr>
        <w:pStyle w:val="ConsPlusNormal"/>
        <w:spacing w:before="220"/>
        <w:ind w:firstLine="540"/>
        <w:jc w:val="both"/>
      </w:pPr>
      <w:r>
        <w:t>В рамках отдельного мероприятия "Развитие прикладных региональных компонентов системы здравоохранения" планируются:</w:t>
      </w:r>
    </w:p>
    <w:p w:rsidR="004D7D25" w:rsidRDefault="004D7D25">
      <w:pPr>
        <w:pStyle w:val="ConsPlusNormal"/>
        <w:spacing w:before="220"/>
        <w:ind w:firstLine="540"/>
        <w:jc w:val="both"/>
      </w:pPr>
      <w:r>
        <w:t>использование медицинскими организациями медицинских информационных систем, соответствующих утвержденным Министерством здравоохранения Российской Федерации требованиям, обеспечение их информационного взаимодействия с региональным информационным ресурсом здравоохранения Кировской области и Единой государственной информационной системой в сфере здравоохранения;</w:t>
      </w:r>
    </w:p>
    <w:p w:rsidR="004D7D25" w:rsidRDefault="004D7D25">
      <w:pPr>
        <w:pStyle w:val="ConsPlusNormal"/>
        <w:spacing w:before="220"/>
        <w:ind w:firstLine="540"/>
        <w:jc w:val="both"/>
      </w:pPr>
      <w:r>
        <w:t>обеспечение возможности дистанционной записи граждан на прием к врачу с использованием Единого портала государственных и муниципальных услуг (функций);</w:t>
      </w:r>
    </w:p>
    <w:p w:rsidR="004D7D25" w:rsidRDefault="004D7D25">
      <w:pPr>
        <w:pStyle w:val="ConsPlusNormal"/>
        <w:spacing w:before="220"/>
        <w:ind w:firstLine="540"/>
        <w:jc w:val="both"/>
      </w:pPr>
      <w:r>
        <w:t>обеспечение обмена медицинской документацией в форме электронных документов между медицинскими организациями;</w:t>
      </w:r>
    </w:p>
    <w:p w:rsidR="004D7D25" w:rsidRDefault="004D7D25">
      <w:pPr>
        <w:pStyle w:val="ConsPlusNormal"/>
        <w:spacing w:before="220"/>
        <w:ind w:firstLine="540"/>
        <w:jc w:val="both"/>
      </w:pPr>
      <w:r>
        <w:t xml:space="preserve">автоматизированное взаимодействие с Единой государственной информационной системой в сфере здравоохранения, включая передачу сведений, содержащихся в медицинских информационных системах, предусмотренных </w:t>
      </w:r>
      <w:hyperlink r:id="rId1235" w:history="1">
        <w:r>
          <w:rPr>
            <w:color w:val="0000FF"/>
          </w:rPr>
          <w:t>пунктами 2</w:t>
        </w:r>
      </w:hyperlink>
      <w:r>
        <w:t xml:space="preserve"> - </w:t>
      </w:r>
      <w:hyperlink r:id="rId1236" w:history="1">
        <w:r>
          <w:rPr>
            <w:color w:val="0000FF"/>
          </w:rPr>
          <w:t>5 части 3 статьи 91.1</w:t>
        </w:r>
      </w:hyperlink>
      <w:r>
        <w:t xml:space="preserve"> Федерального закона от 21.11.2011 N 323-ФЗ "Об основах охраны здоровья граждан в Российской Федерации";</w:t>
      </w:r>
    </w:p>
    <w:p w:rsidR="004D7D25" w:rsidRDefault="004D7D25">
      <w:pPr>
        <w:pStyle w:val="ConsPlusNormal"/>
        <w:spacing w:before="220"/>
        <w:ind w:firstLine="540"/>
        <w:jc w:val="both"/>
      </w:pPr>
      <w:r>
        <w:t>взаимодействие с информационной системой территориального фонда обязательного медицинского страхования с целью идентификации пациента, учета прикрепления, открепления, перерегистрации обслуживаемых граждан, анализа движения прикрепленного контингента в каждой медицинской организации;</w:t>
      </w:r>
    </w:p>
    <w:p w:rsidR="004D7D25" w:rsidRDefault="004D7D25">
      <w:pPr>
        <w:pStyle w:val="ConsPlusNormal"/>
        <w:spacing w:before="220"/>
        <w:ind w:firstLine="540"/>
        <w:jc w:val="both"/>
      </w:pPr>
      <w:r>
        <w:t>формирование счетов (реестра счетов) за оказанную медицинскую помощь и автоматизированное информационное взаимодействие с информационными системами территориальных фондов обязательного медицинского страхования;</w:t>
      </w:r>
    </w:p>
    <w:p w:rsidR="004D7D25" w:rsidRDefault="004D7D25">
      <w:pPr>
        <w:pStyle w:val="ConsPlusNormal"/>
        <w:spacing w:before="220"/>
        <w:ind w:firstLine="540"/>
        <w:jc w:val="both"/>
      </w:pPr>
      <w:r>
        <w:t>организация обеспечения граждан лекарственными препаратами;</w:t>
      </w:r>
    </w:p>
    <w:p w:rsidR="004D7D25" w:rsidRDefault="004D7D25">
      <w:pPr>
        <w:pStyle w:val="ConsPlusNormal"/>
        <w:spacing w:before="220"/>
        <w:ind w:firstLine="540"/>
        <w:jc w:val="both"/>
      </w:pPr>
      <w:r>
        <w:t xml:space="preserve">создание и внедрение системы поддержки принятия врачебных решений при постановке диагноза, выборе методики лечения и назначении лекарственных препаратов в соответствии со </w:t>
      </w:r>
      <w:r>
        <w:lastRenderedPageBreak/>
        <w:t>стандартами лечения;</w:t>
      </w:r>
    </w:p>
    <w:p w:rsidR="004D7D25" w:rsidRDefault="004D7D25">
      <w:pPr>
        <w:pStyle w:val="ConsPlusNormal"/>
        <w:spacing w:before="220"/>
        <w:ind w:firstLine="540"/>
        <w:jc w:val="both"/>
      </w:pPr>
      <w:r>
        <w:t>создание и внедрение системы управления качеством оказания медицинских услуг;</w:t>
      </w:r>
    </w:p>
    <w:p w:rsidR="004D7D25" w:rsidRDefault="004D7D25">
      <w:pPr>
        <w:pStyle w:val="ConsPlusNormal"/>
        <w:spacing w:before="220"/>
        <w:ind w:firstLine="540"/>
        <w:jc w:val="both"/>
      </w:pPr>
      <w:r>
        <w:t>внедрение систем удаленного скрининга и технологий дистанционного скрининга с целью повышения оперативности оказания медицинской помощи высокорисковым группам пациентов;</w:t>
      </w:r>
    </w:p>
    <w:p w:rsidR="004D7D25" w:rsidRDefault="004D7D25">
      <w:pPr>
        <w:pStyle w:val="ConsPlusNormal"/>
        <w:spacing w:before="220"/>
        <w:ind w:firstLine="540"/>
        <w:jc w:val="both"/>
      </w:pPr>
      <w:r>
        <w:t>внедрение в практику повседневной деятельности медицинских работников мультимедийных технологий и систем поддержки принятия врачебных решений;</w:t>
      </w:r>
    </w:p>
    <w:p w:rsidR="004D7D25" w:rsidRDefault="004D7D25">
      <w:pPr>
        <w:pStyle w:val="ConsPlusNormal"/>
        <w:spacing w:before="220"/>
        <w:ind w:firstLine="540"/>
        <w:jc w:val="both"/>
      </w:pPr>
      <w:r>
        <w:t>предоставление сведений, содержащихся в РИР КО, для организации статистического наблюдения в сфере здравоохранения и формирования сводной аналитической информации о деятельности медицинских организаций Кировской области, о здоровье населения Кировской области.</w:t>
      </w:r>
    </w:p>
    <w:p w:rsidR="004D7D25" w:rsidRDefault="004D7D25">
      <w:pPr>
        <w:pStyle w:val="ConsPlusNormal"/>
        <w:spacing w:before="220"/>
        <w:ind w:firstLine="540"/>
        <w:jc w:val="both"/>
      </w:pPr>
      <w:r>
        <w:t>В рамках отдельного мероприятия "Информационно-аналитическая поддержка реализации государственной программы Кировской области "Развитие здравоохранения" осуществляются:</w:t>
      </w:r>
    </w:p>
    <w:p w:rsidR="004D7D25" w:rsidRDefault="004D7D25">
      <w:pPr>
        <w:pStyle w:val="ConsPlusNormal"/>
        <w:spacing w:before="220"/>
        <w:ind w:firstLine="540"/>
        <w:jc w:val="both"/>
      </w:pPr>
      <w:r>
        <w:t>формирование и сопровождение баз данных Единой информационной системы здравоохранения Кировской области;</w:t>
      </w:r>
    </w:p>
    <w:p w:rsidR="004D7D25" w:rsidRDefault="004D7D25">
      <w:pPr>
        <w:pStyle w:val="ConsPlusNormal"/>
        <w:spacing w:before="220"/>
        <w:ind w:firstLine="540"/>
        <w:jc w:val="both"/>
      </w:pPr>
      <w:r>
        <w:t>обеспечение работоспособности и бесперебойной работы прикладных региональных компонентов системы здравоохранения с целью постоянного использования систем электронного документооборота между медицинскими организациями и компонентами Единой государственной информационной системы в сфере здравоохранения;</w:t>
      </w:r>
    </w:p>
    <w:p w:rsidR="004D7D25" w:rsidRDefault="004D7D25">
      <w:pPr>
        <w:pStyle w:val="ConsPlusNormal"/>
        <w:spacing w:before="220"/>
        <w:ind w:firstLine="540"/>
        <w:jc w:val="both"/>
      </w:pPr>
      <w:r>
        <w:t>организация сбора и обработки информации о деятельности медицинских организаций Кировской области, о здоровье населения Кировской области;</w:t>
      </w:r>
    </w:p>
    <w:p w:rsidR="004D7D25" w:rsidRDefault="004D7D25">
      <w:pPr>
        <w:pStyle w:val="ConsPlusNormal"/>
        <w:spacing w:before="220"/>
        <w:ind w:firstLine="540"/>
        <w:jc w:val="both"/>
      </w:pPr>
      <w:r>
        <w:t>формирование и сопровождение государственной и отраслевой статистической отчетности Кировской области, представление в Министерство здравоохранения Российской Федерации сводных государственных и отраслевых медицинских статистических отчетов в соответствии с установленным порядком;</w:t>
      </w:r>
    </w:p>
    <w:p w:rsidR="004D7D25" w:rsidRDefault="004D7D25">
      <w:pPr>
        <w:pStyle w:val="ConsPlusNormal"/>
        <w:spacing w:before="220"/>
        <w:ind w:firstLine="540"/>
        <w:jc w:val="both"/>
      </w:pPr>
      <w:r>
        <w:t>координация деятельности службы медицинской статистики и статистического наблюдения в медицинских организациях области;</w:t>
      </w:r>
    </w:p>
    <w:p w:rsidR="004D7D25" w:rsidRDefault="004D7D25">
      <w:pPr>
        <w:pStyle w:val="ConsPlusNormal"/>
        <w:spacing w:before="220"/>
        <w:ind w:firstLine="540"/>
        <w:jc w:val="both"/>
      </w:pPr>
      <w:r>
        <w:t>комплексный анализ медико-статистической информации о состоянии здоровья населения и деятельности медицинских организаций Кировской области, а также разработка прогнозных показателей их деятельности, характеризующих общественное здоровье;</w:t>
      </w:r>
    </w:p>
    <w:p w:rsidR="004D7D25" w:rsidRDefault="004D7D25">
      <w:pPr>
        <w:pStyle w:val="ConsPlusNormal"/>
        <w:spacing w:before="220"/>
        <w:ind w:firstLine="540"/>
        <w:jc w:val="both"/>
      </w:pPr>
      <w:r>
        <w:t>информирование населения Кировской области о предоставляемых государственных медицинских услугах через центр телефонного обслуживания (Call-центр);</w:t>
      </w:r>
    </w:p>
    <w:p w:rsidR="004D7D25" w:rsidRDefault="004D7D25">
      <w:pPr>
        <w:pStyle w:val="ConsPlusNormal"/>
        <w:spacing w:before="220"/>
        <w:ind w:firstLine="540"/>
        <w:jc w:val="both"/>
      </w:pPr>
      <w:r>
        <w:t>анализ лекарственного обеспечения, в том числе изделиями медицинского назначения, иммунобиологическими препаратами и дезинфекционными средствами, населения и медицинских организаций Кировской области.</w:t>
      </w:r>
    </w:p>
    <w:p w:rsidR="004D7D25" w:rsidRDefault="004D7D25">
      <w:pPr>
        <w:pStyle w:val="ConsPlusNormal"/>
        <w:spacing w:before="220"/>
        <w:ind w:firstLine="540"/>
        <w:jc w:val="both"/>
      </w:pPr>
      <w:r>
        <w:t>В рамках реализации мероприятия "Информационная поддержка реализации мероприятий, направленных на охрану и укрепление здоровья" осуществляется организация мероприятий, направленных на профилактику хронических неинфекционных заболеваний и пропаганду здорового образа жизни.</w:t>
      </w:r>
    </w:p>
    <w:p w:rsidR="004D7D25" w:rsidRDefault="004D7D25">
      <w:pPr>
        <w:pStyle w:val="ConsPlusNormal"/>
        <w:spacing w:before="220"/>
        <w:ind w:firstLine="540"/>
        <w:jc w:val="both"/>
      </w:pPr>
      <w:r>
        <w:t xml:space="preserve">Проект "Создание единого цифрового контура в здравоохранении Кировской области на основе единой государственной информационной системы здравоохранения (ЕГИСЗ)" реализуется в рамках федерального проекта "Создание единого цифрового контура в </w:t>
      </w:r>
      <w:r>
        <w:lastRenderedPageBreak/>
        <w:t>здравоохранении на основе единой государственной информационной системы здравоохранения (ЕГИСЗ)", входящего в состав национального проекта "Здравоохранение".</w:t>
      </w:r>
    </w:p>
    <w:p w:rsidR="004D7D25" w:rsidRDefault="004D7D25">
      <w:pPr>
        <w:pStyle w:val="ConsPlusNormal"/>
        <w:jc w:val="both"/>
      </w:pPr>
      <w:r>
        <w:t xml:space="preserve">(абзац введен </w:t>
      </w:r>
      <w:hyperlink r:id="rId1237"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В рамках данного проекта планируется:</w:t>
      </w:r>
    </w:p>
    <w:p w:rsidR="004D7D25" w:rsidRDefault="004D7D25">
      <w:pPr>
        <w:pStyle w:val="ConsPlusNormal"/>
        <w:jc w:val="both"/>
      </w:pPr>
      <w:r>
        <w:t xml:space="preserve">(абзац введен </w:t>
      </w:r>
      <w:hyperlink r:id="rId1238"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обеспечение работоспособности государственной информационной системы "Региональный информационный ресурс здравоохранения Кировской области" и развитие ее подсистем;</w:t>
      </w:r>
    </w:p>
    <w:p w:rsidR="004D7D25" w:rsidRDefault="004D7D25">
      <w:pPr>
        <w:pStyle w:val="ConsPlusNormal"/>
        <w:jc w:val="both"/>
      </w:pPr>
      <w:r>
        <w:t xml:space="preserve">(абзац введен </w:t>
      </w:r>
      <w:hyperlink r:id="rId1239" w:history="1">
        <w:r>
          <w:rPr>
            <w:color w:val="0000FF"/>
          </w:rPr>
          <w:t>постановлением</w:t>
        </w:r>
      </w:hyperlink>
      <w:r>
        <w:t xml:space="preserve"> Правительства Кировской области от 08.02.2019 N 57-П)</w:t>
      </w:r>
    </w:p>
    <w:p w:rsidR="004D7D25" w:rsidRDefault="004D7D25">
      <w:pPr>
        <w:pStyle w:val="ConsPlusNormal"/>
        <w:spacing w:before="220"/>
        <w:ind w:firstLine="540"/>
        <w:jc w:val="both"/>
      </w:pPr>
      <w:r>
        <w:t>обеспечение доступа гражданам в Кировской области к услуге и сервисам Личного кабинета пациента "Мое здоровье" на Едином портале государственных и муниципальных услуг (функций).</w:t>
      </w:r>
    </w:p>
    <w:p w:rsidR="004D7D25" w:rsidRDefault="004D7D25">
      <w:pPr>
        <w:pStyle w:val="ConsPlusNormal"/>
        <w:jc w:val="both"/>
      </w:pPr>
      <w:r>
        <w:t xml:space="preserve">(абзац введен </w:t>
      </w:r>
      <w:hyperlink r:id="rId1240" w:history="1">
        <w:r>
          <w:rPr>
            <w:color w:val="0000FF"/>
          </w:rPr>
          <w:t>постановлением</w:t>
        </w:r>
      </w:hyperlink>
      <w:r>
        <w:t xml:space="preserve"> Правительства Кировской области от 08.02.2019 N 57-П)</w:t>
      </w:r>
    </w:p>
    <w:p w:rsidR="004D7D25" w:rsidRDefault="004D7D25">
      <w:pPr>
        <w:pStyle w:val="ConsPlusNormal"/>
        <w:jc w:val="both"/>
      </w:pPr>
    </w:p>
    <w:p w:rsidR="004D7D25" w:rsidRDefault="004D7D25">
      <w:pPr>
        <w:pStyle w:val="ConsPlusTitle"/>
        <w:jc w:val="center"/>
        <w:outlineLvl w:val="2"/>
      </w:pPr>
      <w:r>
        <w:t>4. Основные меры правового регулирования</w:t>
      </w:r>
    </w:p>
    <w:p w:rsidR="004D7D25" w:rsidRDefault="004D7D25">
      <w:pPr>
        <w:pStyle w:val="ConsPlusTitle"/>
        <w:jc w:val="center"/>
      </w:pPr>
      <w:r>
        <w:t>в сфере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Основные </w:t>
      </w:r>
      <w:hyperlink w:anchor="P9545" w:history="1">
        <w:r>
          <w:rPr>
            <w:color w:val="0000FF"/>
          </w:rPr>
          <w:t>меры</w:t>
        </w:r>
      </w:hyperlink>
      <w:r>
        <w:t xml:space="preserve"> правового регулирования, направленные на достижение цели и конечных результатов Государственной программы, с обоснованием основных положений и сроков принятия необходимых нормативных правовых актов Правительства Кировской области на 2013 - 2021 годы приведены в приложении N 2.</w:t>
      </w:r>
    </w:p>
    <w:p w:rsidR="004D7D25" w:rsidRDefault="004D7D25">
      <w:pPr>
        <w:pStyle w:val="ConsPlusNormal"/>
        <w:jc w:val="both"/>
      </w:pPr>
      <w:r>
        <w:t xml:space="preserve">(в ред. </w:t>
      </w:r>
      <w:hyperlink r:id="rId1241"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r>
        <w:t>5. Ресурсное обеспечение Подпрограммы</w:t>
      </w:r>
    </w:p>
    <w:p w:rsidR="004D7D25" w:rsidRDefault="004D7D25">
      <w:pPr>
        <w:pStyle w:val="ConsPlusNormal"/>
        <w:jc w:val="center"/>
      </w:pPr>
      <w:r>
        <w:t xml:space="preserve">(в ред. </w:t>
      </w:r>
      <w:hyperlink r:id="rId1242" w:history="1">
        <w:r>
          <w:rPr>
            <w:color w:val="0000FF"/>
          </w:rPr>
          <w:t>постановления</w:t>
        </w:r>
      </w:hyperlink>
      <w:r>
        <w:t xml:space="preserve"> Правительства Кировской области</w:t>
      </w:r>
    </w:p>
    <w:p w:rsidR="004D7D25" w:rsidRDefault="004D7D25">
      <w:pPr>
        <w:pStyle w:val="ConsPlusNormal"/>
        <w:jc w:val="center"/>
      </w:pPr>
      <w:r>
        <w:t>от 08.02.2019 N 57-П)</w:t>
      </w:r>
    </w:p>
    <w:p w:rsidR="004D7D25" w:rsidRDefault="004D7D25">
      <w:pPr>
        <w:pStyle w:val="ConsPlusNormal"/>
        <w:jc w:val="both"/>
      </w:pPr>
    </w:p>
    <w:p w:rsidR="004D7D25" w:rsidRDefault="004D7D25">
      <w:pPr>
        <w:pStyle w:val="ConsPlusNormal"/>
        <w:ind w:firstLine="540"/>
        <w:jc w:val="both"/>
      </w:pPr>
      <w:r>
        <w:t>Общий объем финансового обеспечения Подпрограммы составит 753909,20 тыс. рублей, из них:</w:t>
      </w:r>
    </w:p>
    <w:p w:rsidR="004D7D25" w:rsidRDefault="004D7D25">
      <w:pPr>
        <w:pStyle w:val="ConsPlusNormal"/>
        <w:spacing w:before="220"/>
        <w:ind w:firstLine="540"/>
        <w:jc w:val="both"/>
      </w:pPr>
      <w:r>
        <w:t>средства федерального бюджета - 319500,00 тыс. рублей;</w:t>
      </w:r>
    </w:p>
    <w:p w:rsidR="004D7D25" w:rsidRDefault="004D7D25">
      <w:pPr>
        <w:pStyle w:val="ConsPlusNormal"/>
        <w:spacing w:before="220"/>
        <w:ind w:firstLine="540"/>
        <w:jc w:val="both"/>
      </w:pPr>
      <w:r>
        <w:t>средства областного бюджета - 420200,50 тыс. рублей;</w:t>
      </w:r>
    </w:p>
    <w:p w:rsidR="004D7D25" w:rsidRDefault="004D7D25">
      <w:pPr>
        <w:pStyle w:val="ConsPlusNormal"/>
        <w:spacing w:before="220"/>
        <w:ind w:firstLine="540"/>
        <w:jc w:val="both"/>
      </w:pPr>
      <w:r>
        <w:t>средства государственных внебюджетных фондов Российской Федерации - 14208,70 тыс. рублей.</w:t>
      </w:r>
    </w:p>
    <w:p w:rsidR="004D7D25" w:rsidRDefault="004D7D25">
      <w:pPr>
        <w:pStyle w:val="ConsPlusNormal"/>
        <w:spacing w:before="220"/>
        <w:ind w:firstLine="540"/>
        <w:jc w:val="both"/>
      </w:pPr>
      <w:r>
        <w:t>Средства федерального бюджета на реализацию Подпрограммы будут выделяться за счет бюджетных ассигнований резервного фонда Правительства Российской Федерации.</w:t>
      </w:r>
    </w:p>
    <w:p w:rsidR="004D7D25" w:rsidRDefault="004D7D25">
      <w:pPr>
        <w:pStyle w:val="ConsPlusNormal"/>
        <w:spacing w:before="220"/>
        <w:ind w:firstLine="540"/>
        <w:jc w:val="both"/>
      </w:pPr>
      <w:r>
        <w:t>Объем ежегодных расходов, связанных с финансовым обеспечением Подпрограммы за счет средств областного бюджета, устанавливается законом Кировской области об областном бюджете на очередной финансовый год и плановый период.</w:t>
      </w:r>
    </w:p>
    <w:p w:rsidR="004D7D25" w:rsidRDefault="004D7D25">
      <w:pPr>
        <w:pStyle w:val="ConsPlusNormal"/>
        <w:spacing w:before="220"/>
        <w:ind w:firstLine="540"/>
        <w:jc w:val="both"/>
      </w:pPr>
      <w:r>
        <w:t>Средствами государственных внебюджетных фондов Российской Федерации являются средства Федерального фонда обязательного медицинского страхования.</w:t>
      </w:r>
    </w:p>
    <w:p w:rsidR="004D7D25" w:rsidRDefault="004D7D25">
      <w:pPr>
        <w:pStyle w:val="ConsPlusNormal"/>
        <w:jc w:val="both"/>
      </w:pPr>
    </w:p>
    <w:p w:rsidR="004D7D25" w:rsidRDefault="004D7D25">
      <w:pPr>
        <w:pStyle w:val="ConsPlusTitle"/>
        <w:jc w:val="center"/>
        <w:outlineLvl w:val="3"/>
      </w:pPr>
      <w:r>
        <w:t>Основные направления и объемы финансирования Подпрограммы</w:t>
      </w:r>
    </w:p>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190"/>
        <w:gridCol w:w="1133"/>
        <w:gridCol w:w="1133"/>
        <w:gridCol w:w="1133"/>
        <w:gridCol w:w="1133"/>
        <w:gridCol w:w="1133"/>
        <w:gridCol w:w="1133"/>
        <w:gridCol w:w="1133"/>
        <w:gridCol w:w="1133"/>
        <w:gridCol w:w="1133"/>
      </w:tblGrid>
      <w:tr w:rsidR="004D7D25">
        <w:tc>
          <w:tcPr>
            <w:tcW w:w="2220" w:type="dxa"/>
            <w:vMerge w:val="restart"/>
          </w:tcPr>
          <w:p w:rsidR="004D7D25" w:rsidRDefault="004D7D25">
            <w:pPr>
              <w:pStyle w:val="ConsPlusNormal"/>
              <w:jc w:val="center"/>
            </w:pPr>
            <w:r>
              <w:lastRenderedPageBreak/>
              <w:t>Основные направления финансирования Подпрограммы</w:t>
            </w:r>
          </w:p>
        </w:tc>
        <w:tc>
          <w:tcPr>
            <w:tcW w:w="11387" w:type="dxa"/>
            <w:gridSpan w:val="10"/>
          </w:tcPr>
          <w:p w:rsidR="004D7D25" w:rsidRDefault="004D7D25">
            <w:pPr>
              <w:pStyle w:val="ConsPlusNormal"/>
              <w:jc w:val="center"/>
            </w:pPr>
            <w:r>
              <w:t>Объемы финансирования Подпрограммы (млн. рублей)</w:t>
            </w:r>
          </w:p>
        </w:tc>
      </w:tr>
      <w:tr w:rsidR="004D7D25">
        <w:tc>
          <w:tcPr>
            <w:tcW w:w="2220" w:type="dxa"/>
            <w:vMerge/>
          </w:tcPr>
          <w:p w:rsidR="004D7D25" w:rsidRDefault="004D7D25"/>
        </w:tc>
        <w:tc>
          <w:tcPr>
            <w:tcW w:w="1190" w:type="dxa"/>
            <w:vMerge w:val="restart"/>
          </w:tcPr>
          <w:p w:rsidR="004D7D25" w:rsidRDefault="004D7D25">
            <w:pPr>
              <w:pStyle w:val="ConsPlusNormal"/>
              <w:jc w:val="center"/>
            </w:pPr>
            <w:r>
              <w:t>всего на 2013 - 2021 годы</w:t>
            </w:r>
          </w:p>
        </w:tc>
        <w:tc>
          <w:tcPr>
            <w:tcW w:w="10197" w:type="dxa"/>
            <w:gridSpan w:val="9"/>
          </w:tcPr>
          <w:p w:rsidR="004D7D25" w:rsidRDefault="004D7D25">
            <w:pPr>
              <w:pStyle w:val="ConsPlusNormal"/>
              <w:jc w:val="center"/>
            </w:pPr>
            <w:r>
              <w:t>в том числе по годам</w:t>
            </w:r>
          </w:p>
        </w:tc>
      </w:tr>
      <w:tr w:rsidR="004D7D25">
        <w:tc>
          <w:tcPr>
            <w:tcW w:w="2220" w:type="dxa"/>
            <w:vMerge/>
          </w:tcPr>
          <w:p w:rsidR="004D7D25" w:rsidRDefault="004D7D25"/>
        </w:tc>
        <w:tc>
          <w:tcPr>
            <w:tcW w:w="1190" w:type="dxa"/>
            <w:vMerge/>
          </w:tcPr>
          <w:p w:rsidR="004D7D25" w:rsidRDefault="004D7D25"/>
        </w:tc>
        <w:tc>
          <w:tcPr>
            <w:tcW w:w="1133" w:type="dxa"/>
          </w:tcPr>
          <w:p w:rsidR="004D7D25" w:rsidRDefault="004D7D25">
            <w:pPr>
              <w:pStyle w:val="ConsPlusNormal"/>
              <w:jc w:val="center"/>
            </w:pPr>
            <w:r>
              <w:t>2013 год (факт)</w:t>
            </w:r>
          </w:p>
        </w:tc>
        <w:tc>
          <w:tcPr>
            <w:tcW w:w="1133" w:type="dxa"/>
          </w:tcPr>
          <w:p w:rsidR="004D7D25" w:rsidRDefault="004D7D25">
            <w:pPr>
              <w:pStyle w:val="ConsPlusNormal"/>
              <w:jc w:val="center"/>
            </w:pPr>
            <w:r>
              <w:t>2014 год (факт)</w:t>
            </w:r>
          </w:p>
        </w:tc>
        <w:tc>
          <w:tcPr>
            <w:tcW w:w="1133" w:type="dxa"/>
          </w:tcPr>
          <w:p w:rsidR="004D7D25" w:rsidRDefault="004D7D25">
            <w:pPr>
              <w:pStyle w:val="ConsPlusNormal"/>
              <w:jc w:val="center"/>
            </w:pPr>
            <w:r>
              <w:t>2015 год (факт)</w:t>
            </w:r>
          </w:p>
        </w:tc>
        <w:tc>
          <w:tcPr>
            <w:tcW w:w="1133" w:type="dxa"/>
          </w:tcPr>
          <w:p w:rsidR="004D7D25" w:rsidRDefault="004D7D25">
            <w:pPr>
              <w:pStyle w:val="ConsPlusNormal"/>
              <w:jc w:val="center"/>
            </w:pPr>
            <w:r>
              <w:t>2016 год (факт)</w:t>
            </w:r>
          </w:p>
        </w:tc>
        <w:tc>
          <w:tcPr>
            <w:tcW w:w="1133" w:type="dxa"/>
          </w:tcPr>
          <w:p w:rsidR="004D7D25" w:rsidRDefault="004D7D25">
            <w:pPr>
              <w:pStyle w:val="ConsPlusNormal"/>
              <w:jc w:val="center"/>
            </w:pPr>
            <w:r>
              <w:t>2017 год (факт)</w:t>
            </w:r>
          </w:p>
        </w:tc>
        <w:tc>
          <w:tcPr>
            <w:tcW w:w="1133" w:type="dxa"/>
          </w:tcPr>
          <w:p w:rsidR="004D7D25" w:rsidRDefault="004D7D25">
            <w:pPr>
              <w:pStyle w:val="ConsPlusNormal"/>
              <w:jc w:val="center"/>
            </w:pPr>
            <w:r>
              <w:t>2018 год</w:t>
            </w:r>
          </w:p>
        </w:tc>
        <w:tc>
          <w:tcPr>
            <w:tcW w:w="1133" w:type="dxa"/>
          </w:tcPr>
          <w:p w:rsidR="004D7D25" w:rsidRDefault="004D7D25">
            <w:pPr>
              <w:pStyle w:val="ConsPlusNormal"/>
              <w:jc w:val="center"/>
            </w:pPr>
            <w:r>
              <w:t>2019 год</w:t>
            </w:r>
          </w:p>
        </w:tc>
        <w:tc>
          <w:tcPr>
            <w:tcW w:w="1133" w:type="dxa"/>
          </w:tcPr>
          <w:p w:rsidR="004D7D25" w:rsidRDefault="004D7D25">
            <w:pPr>
              <w:pStyle w:val="ConsPlusNormal"/>
              <w:jc w:val="center"/>
            </w:pPr>
            <w:r>
              <w:t>2020 год</w:t>
            </w:r>
          </w:p>
        </w:tc>
        <w:tc>
          <w:tcPr>
            <w:tcW w:w="1133" w:type="dxa"/>
          </w:tcPr>
          <w:p w:rsidR="004D7D25" w:rsidRDefault="004D7D25">
            <w:pPr>
              <w:pStyle w:val="ConsPlusNormal"/>
              <w:jc w:val="center"/>
            </w:pPr>
            <w:r>
              <w:t>2021 год</w:t>
            </w:r>
          </w:p>
        </w:tc>
      </w:tr>
      <w:tr w:rsidR="004D7D25">
        <w:tc>
          <w:tcPr>
            <w:tcW w:w="2220" w:type="dxa"/>
          </w:tcPr>
          <w:p w:rsidR="004D7D25" w:rsidRDefault="004D7D25">
            <w:pPr>
              <w:pStyle w:val="ConsPlusNormal"/>
            </w:pPr>
            <w:r>
              <w:t>Капитальные вложения</w:t>
            </w:r>
          </w:p>
        </w:tc>
        <w:tc>
          <w:tcPr>
            <w:tcW w:w="1190" w:type="dxa"/>
          </w:tcPr>
          <w:p w:rsidR="004D7D25" w:rsidRDefault="004D7D25">
            <w:pPr>
              <w:pStyle w:val="ConsPlusNormal"/>
              <w:jc w:val="center"/>
            </w:pPr>
            <w:r>
              <w:t>316,0</w:t>
            </w:r>
          </w:p>
        </w:tc>
        <w:tc>
          <w:tcPr>
            <w:tcW w:w="1133" w:type="dxa"/>
          </w:tcPr>
          <w:p w:rsidR="004D7D25" w:rsidRDefault="004D7D25">
            <w:pPr>
              <w:pStyle w:val="ConsPlusNormal"/>
              <w:jc w:val="center"/>
            </w:pPr>
            <w:r>
              <w:t>12,3</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0,0</w:t>
            </w:r>
          </w:p>
        </w:tc>
        <w:tc>
          <w:tcPr>
            <w:tcW w:w="1133" w:type="dxa"/>
          </w:tcPr>
          <w:p w:rsidR="004D7D25" w:rsidRDefault="004D7D25">
            <w:pPr>
              <w:pStyle w:val="ConsPlusNormal"/>
              <w:jc w:val="center"/>
            </w:pPr>
            <w:r>
              <w:t>57,1</w:t>
            </w:r>
          </w:p>
        </w:tc>
        <w:tc>
          <w:tcPr>
            <w:tcW w:w="1133" w:type="dxa"/>
          </w:tcPr>
          <w:p w:rsidR="004D7D25" w:rsidRDefault="004D7D25">
            <w:pPr>
              <w:pStyle w:val="ConsPlusNormal"/>
              <w:jc w:val="center"/>
            </w:pPr>
            <w:r>
              <w:t>192,7</w:t>
            </w:r>
          </w:p>
        </w:tc>
        <w:tc>
          <w:tcPr>
            <w:tcW w:w="1133" w:type="dxa"/>
          </w:tcPr>
          <w:p w:rsidR="004D7D25" w:rsidRDefault="004D7D25">
            <w:pPr>
              <w:pStyle w:val="ConsPlusNormal"/>
              <w:jc w:val="center"/>
            </w:pPr>
            <w:r>
              <w:t>53,9</w:t>
            </w:r>
          </w:p>
        </w:tc>
      </w:tr>
      <w:tr w:rsidR="004D7D25">
        <w:tc>
          <w:tcPr>
            <w:tcW w:w="2220" w:type="dxa"/>
          </w:tcPr>
          <w:p w:rsidR="004D7D25" w:rsidRDefault="004D7D25">
            <w:pPr>
              <w:pStyle w:val="ConsPlusNormal"/>
            </w:pPr>
            <w:r>
              <w:t>Прочие расходы</w:t>
            </w:r>
          </w:p>
        </w:tc>
        <w:tc>
          <w:tcPr>
            <w:tcW w:w="1190" w:type="dxa"/>
          </w:tcPr>
          <w:p w:rsidR="004D7D25" w:rsidRDefault="004D7D25">
            <w:pPr>
              <w:pStyle w:val="ConsPlusNormal"/>
              <w:jc w:val="center"/>
            </w:pPr>
            <w:r>
              <w:t>437,8</w:t>
            </w:r>
          </w:p>
        </w:tc>
        <w:tc>
          <w:tcPr>
            <w:tcW w:w="1133" w:type="dxa"/>
          </w:tcPr>
          <w:p w:rsidR="004D7D25" w:rsidRDefault="004D7D25">
            <w:pPr>
              <w:pStyle w:val="ConsPlusNormal"/>
              <w:jc w:val="center"/>
            </w:pPr>
            <w:r>
              <w:t>34,1</w:t>
            </w:r>
          </w:p>
        </w:tc>
        <w:tc>
          <w:tcPr>
            <w:tcW w:w="1133" w:type="dxa"/>
          </w:tcPr>
          <w:p w:rsidR="004D7D25" w:rsidRDefault="004D7D25">
            <w:pPr>
              <w:pStyle w:val="ConsPlusNormal"/>
              <w:jc w:val="center"/>
            </w:pPr>
            <w:r>
              <w:t>35,2</w:t>
            </w:r>
          </w:p>
        </w:tc>
        <w:tc>
          <w:tcPr>
            <w:tcW w:w="1133" w:type="dxa"/>
          </w:tcPr>
          <w:p w:rsidR="004D7D25" w:rsidRDefault="004D7D25">
            <w:pPr>
              <w:pStyle w:val="ConsPlusNormal"/>
              <w:jc w:val="center"/>
            </w:pPr>
            <w:r>
              <w:t>37,5</w:t>
            </w:r>
          </w:p>
        </w:tc>
        <w:tc>
          <w:tcPr>
            <w:tcW w:w="1133" w:type="dxa"/>
          </w:tcPr>
          <w:p w:rsidR="004D7D25" w:rsidRDefault="004D7D25">
            <w:pPr>
              <w:pStyle w:val="ConsPlusNormal"/>
              <w:jc w:val="center"/>
            </w:pPr>
            <w:r>
              <w:t>42,9</w:t>
            </w:r>
          </w:p>
        </w:tc>
        <w:tc>
          <w:tcPr>
            <w:tcW w:w="1133" w:type="dxa"/>
          </w:tcPr>
          <w:p w:rsidR="004D7D25" w:rsidRDefault="004D7D25">
            <w:pPr>
              <w:pStyle w:val="ConsPlusNormal"/>
              <w:jc w:val="center"/>
            </w:pPr>
            <w:r>
              <w:t>45,0</w:t>
            </w:r>
          </w:p>
        </w:tc>
        <w:tc>
          <w:tcPr>
            <w:tcW w:w="1133" w:type="dxa"/>
          </w:tcPr>
          <w:p w:rsidR="004D7D25" w:rsidRDefault="004D7D25">
            <w:pPr>
              <w:pStyle w:val="ConsPlusNormal"/>
              <w:jc w:val="center"/>
            </w:pPr>
            <w:r>
              <w:t>90,8</w:t>
            </w:r>
          </w:p>
        </w:tc>
        <w:tc>
          <w:tcPr>
            <w:tcW w:w="1133" w:type="dxa"/>
          </w:tcPr>
          <w:p w:rsidR="004D7D25" w:rsidRDefault="004D7D25">
            <w:pPr>
              <w:pStyle w:val="ConsPlusNormal"/>
              <w:jc w:val="center"/>
            </w:pPr>
            <w:r>
              <w:t>51,7</w:t>
            </w:r>
          </w:p>
        </w:tc>
        <w:tc>
          <w:tcPr>
            <w:tcW w:w="1133" w:type="dxa"/>
          </w:tcPr>
          <w:p w:rsidR="004D7D25" w:rsidRDefault="004D7D25">
            <w:pPr>
              <w:pStyle w:val="ConsPlusNormal"/>
              <w:jc w:val="center"/>
            </w:pPr>
            <w:r>
              <w:t>50,3</w:t>
            </w:r>
          </w:p>
        </w:tc>
        <w:tc>
          <w:tcPr>
            <w:tcW w:w="1133" w:type="dxa"/>
          </w:tcPr>
          <w:p w:rsidR="004D7D25" w:rsidRDefault="004D7D25">
            <w:pPr>
              <w:pStyle w:val="ConsPlusNormal"/>
              <w:jc w:val="center"/>
            </w:pPr>
            <w:r>
              <w:t>50,3</w:t>
            </w:r>
          </w:p>
        </w:tc>
      </w:tr>
      <w:tr w:rsidR="004D7D25">
        <w:tc>
          <w:tcPr>
            <w:tcW w:w="2220" w:type="dxa"/>
          </w:tcPr>
          <w:p w:rsidR="004D7D25" w:rsidRDefault="004D7D25">
            <w:pPr>
              <w:pStyle w:val="ConsPlusNormal"/>
            </w:pPr>
            <w:r>
              <w:t>Итого</w:t>
            </w:r>
          </w:p>
        </w:tc>
        <w:tc>
          <w:tcPr>
            <w:tcW w:w="1190" w:type="dxa"/>
          </w:tcPr>
          <w:p w:rsidR="004D7D25" w:rsidRDefault="004D7D25">
            <w:pPr>
              <w:pStyle w:val="ConsPlusNormal"/>
              <w:jc w:val="center"/>
            </w:pPr>
            <w:r>
              <w:t>753,8</w:t>
            </w:r>
          </w:p>
        </w:tc>
        <w:tc>
          <w:tcPr>
            <w:tcW w:w="1133" w:type="dxa"/>
          </w:tcPr>
          <w:p w:rsidR="004D7D25" w:rsidRDefault="004D7D25">
            <w:pPr>
              <w:pStyle w:val="ConsPlusNormal"/>
              <w:jc w:val="center"/>
            </w:pPr>
            <w:r>
              <w:t>46,4</w:t>
            </w:r>
          </w:p>
        </w:tc>
        <w:tc>
          <w:tcPr>
            <w:tcW w:w="1133" w:type="dxa"/>
          </w:tcPr>
          <w:p w:rsidR="004D7D25" w:rsidRDefault="004D7D25">
            <w:pPr>
              <w:pStyle w:val="ConsPlusNormal"/>
              <w:jc w:val="center"/>
            </w:pPr>
            <w:r>
              <w:t>35,2</w:t>
            </w:r>
          </w:p>
        </w:tc>
        <w:tc>
          <w:tcPr>
            <w:tcW w:w="1133" w:type="dxa"/>
          </w:tcPr>
          <w:p w:rsidR="004D7D25" w:rsidRDefault="004D7D25">
            <w:pPr>
              <w:pStyle w:val="ConsPlusNormal"/>
              <w:jc w:val="center"/>
            </w:pPr>
            <w:r>
              <w:t>37,5</w:t>
            </w:r>
          </w:p>
        </w:tc>
        <w:tc>
          <w:tcPr>
            <w:tcW w:w="1133" w:type="dxa"/>
          </w:tcPr>
          <w:p w:rsidR="004D7D25" w:rsidRDefault="004D7D25">
            <w:pPr>
              <w:pStyle w:val="ConsPlusNormal"/>
              <w:jc w:val="center"/>
            </w:pPr>
            <w:r>
              <w:t>42,9</w:t>
            </w:r>
          </w:p>
        </w:tc>
        <w:tc>
          <w:tcPr>
            <w:tcW w:w="1133" w:type="dxa"/>
          </w:tcPr>
          <w:p w:rsidR="004D7D25" w:rsidRDefault="004D7D25">
            <w:pPr>
              <w:pStyle w:val="ConsPlusNormal"/>
              <w:jc w:val="center"/>
            </w:pPr>
            <w:r>
              <w:t>45,0</w:t>
            </w:r>
          </w:p>
        </w:tc>
        <w:tc>
          <w:tcPr>
            <w:tcW w:w="1133" w:type="dxa"/>
          </w:tcPr>
          <w:p w:rsidR="004D7D25" w:rsidRDefault="004D7D25">
            <w:pPr>
              <w:pStyle w:val="ConsPlusNormal"/>
              <w:jc w:val="center"/>
            </w:pPr>
            <w:r>
              <w:t>90,8</w:t>
            </w:r>
          </w:p>
        </w:tc>
        <w:tc>
          <w:tcPr>
            <w:tcW w:w="1133" w:type="dxa"/>
          </w:tcPr>
          <w:p w:rsidR="004D7D25" w:rsidRDefault="004D7D25">
            <w:pPr>
              <w:pStyle w:val="ConsPlusNormal"/>
              <w:jc w:val="center"/>
            </w:pPr>
            <w:r>
              <w:t>108,8</w:t>
            </w:r>
          </w:p>
        </w:tc>
        <w:tc>
          <w:tcPr>
            <w:tcW w:w="1133" w:type="dxa"/>
          </w:tcPr>
          <w:p w:rsidR="004D7D25" w:rsidRDefault="004D7D25">
            <w:pPr>
              <w:pStyle w:val="ConsPlusNormal"/>
              <w:jc w:val="center"/>
            </w:pPr>
            <w:r>
              <w:t>243,0</w:t>
            </w:r>
          </w:p>
        </w:tc>
        <w:tc>
          <w:tcPr>
            <w:tcW w:w="1133" w:type="dxa"/>
          </w:tcPr>
          <w:p w:rsidR="004D7D25" w:rsidRDefault="004D7D25">
            <w:pPr>
              <w:pStyle w:val="ConsPlusNormal"/>
              <w:jc w:val="center"/>
            </w:pPr>
            <w:r>
              <w:t>104,2</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Title"/>
        <w:jc w:val="center"/>
        <w:outlineLvl w:val="2"/>
      </w:pPr>
      <w:r>
        <w:t>6. Анализ рисков реализации Подпрограммы</w:t>
      </w:r>
    </w:p>
    <w:p w:rsidR="004D7D25" w:rsidRDefault="004D7D25">
      <w:pPr>
        <w:pStyle w:val="ConsPlusTitle"/>
        <w:jc w:val="center"/>
      </w:pPr>
      <w:r>
        <w:t>и меры управления рисками</w:t>
      </w:r>
    </w:p>
    <w:p w:rsidR="004D7D25" w:rsidRDefault="004D7D25">
      <w:pPr>
        <w:pStyle w:val="ConsPlusNormal"/>
        <w:jc w:val="both"/>
      </w:pPr>
    </w:p>
    <w:p w:rsidR="004D7D25" w:rsidRDefault="004D7D25">
      <w:pPr>
        <w:pStyle w:val="ConsPlusNormal"/>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672" w:history="1">
        <w:r>
          <w:rPr>
            <w:color w:val="0000FF"/>
          </w:rPr>
          <w:t>разделе 6</w:t>
        </w:r>
      </w:hyperlink>
      <w:r>
        <w:t xml:space="preserve"> Государственной программы.</w:t>
      </w:r>
    </w:p>
    <w:p w:rsidR="004D7D25" w:rsidRDefault="004D7D25">
      <w:pPr>
        <w:pStyle w:val="ConsPlusNormal"/>
        <w:jc w:val="both"/>
      </w:pPr>
    </w:p>
    <w:p w:rsidR="004D7D25" w:rsidRDefault="004D7D25">
      <w:pPr>
        <w:pStyle w:val="ConsPlusTitle"/>
        <w:jc w:val="center"/>
        <w:outlineLvl w:val="2"/>
      </w:pPr>
      <w:r>
        <w:t>7. Методика оценки эффективности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Исключен. - </w:t>
      </w:r>
      <w:hyperlink r:id="rId1243" w:history="1">
        <w:r>
          <w:rPr>
            <w:color w:val="0000FF"/>
          </w:rPr>
          <w:t>Постановление</w:t>
        </w:r>
      </w:hyperlink>
      <w:r>
        <w:t xml:space="preserve"> Правительства Кировской области от 03.03.2014 N 251/162.</w:t>
      </w: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Title"/>
        <w:jc w:val="center"/>
        <w:outlineLvl w:val="1"/>
      </w:pPr>
      <w:bookmarkStart w:id="21" w:name="P6025"/>
      <w:bookmarkEnd w:id="21"/>
      <w:r>
        <w:t>ПОДПРОГРАММА</w:t>
      </w:r>
    </w:p>
    <w:p w:rsidR="004D7D25" w:rsidRDefault="004D7D25">
      <w:pPr>
        <w:pStyle w:val="ConsPlusTitle"/>
        <w:jc w:val="center"/>
      </w:pPr>
      <w:r>
        <w:t>"СОВЕРШЕНСТВОВАНИЕ СИСТЕМЫ ТЕРРИТОРИАЛЬНОГО ПЛАНИРОВАНИЯ</w:t>
      </w:r>
    </w:p>
    <w:p w:rsidR="004D7D25" w:rsidRDefault="004D7D25">
      <w:pPr>
        <w:pStyle w:val="ConsPlusTitle"/>
        <w:jc w:val="center"/>
      </w:pPr>
      <w:r>
        <w:t>КИРОВСКОЙ ОБЛАСТИ" (ДАЛЕЕ - ПОДПРОГРАММА)</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(в ред. постановлений Правительства Кировской области</w:t>
            </w:r>
          </w:p>
          <w:p w:rsidR="004D7D25" w:rsidRDefault="004D7D25">
            <w:pPr>
              <w:pStyle w:val="ConsPlusNormal"/>
              <w:jc w:val="center"/>
            </w:pPr>
            <w:r>
              <w:rPr>
                <w:color w:val="392C69"/>
              </w:rPr>
              <w:t xml:space="preserve">от 26.11.2013 </w:t>
            </w:r>
            <w:hyperlink r:id="rId1244" w:history="1">
              <w:r>
                <w:rPr>
                  <w:color w:val="0000FF"/>
                </w:rPr>
                <w:t>N 237/758</w:t>
              </w:r>
            </w:hyperlink>
            <w:r>
              <w:rPr>
                <w:color w:val="392C69"/>
              </w:rPr>
              <w:t xml:space="preserve">, от 03.03.2014 </w:t>
            </w:r>
            <w:hyperlink r:id="rId1245" w:history="1">
              <w:r>
                <w:rPr>
                  <w:color w:val="0000FF"/>
                </w:rPr>
                <w:t>N 251/162</w:t>
              </w:r>
            </w:hyperlink>
            <w:r>
              <w:rPr>
                <w:color w:val="392C69"/>
              </w:rPr>
              <w:t xml:space="preserve">, от 30.12.2014 </w:t>
            </w:r>
            <w:hyperlink r:id="rId1246" w:history="1">
              <w:r>
                <w:rPr>
                  <w:color w:val="0000FF"/>
                </w:rPr>
                <w:t>N 19/286</w:t>
              </w:r>
            </w:hyperlink>
            <w:r>
              <w:rPr>
                <w:color w:val="392C69"/>
              </w:rPr>
              <w:t>,</w:t>
            </w:r>
          </w:p>
          <w:p w:rsidR="004D7D25" w:rsidRDefault="004D7D25">
            <w:pPr>
              <w:pStyle w:val="ConsPlusNormal"/>
              <w:jc w:val="center"/>
            </w:pPr>
            <w:r>
              <w:rPr>
                <w:color w:val="392C69"/>
              </w:rPr>
              <w:t xml:space="preserve">от 18.08.2015 </w:t>
            </w:r>
            <w:hyperlink r:id="rId1247" w:history="1">
              <w:r>
                <w:rPr>
                  <w:color w:val="0000FF"/>
                </w:rPr>
                <w:t>N 55/509</w:t>
              </w:r>
            </w:hyperlink>
            <w:r>
              <w:rPr>
                <w:color w:val="392C69"/>
              </w:rPr>
              <w:t xml:space="preserve">, от 30.12.2015 </w:t>
            </w:r>
            <w:hyperlink r:id="rId1248" w:history="1">
              <w:r>
                <w:rPr>
                  <w:color w:val="0000FF"/>
                </w:rPr>
                <w:t>N 77/914</w:t>
              </w:r>
            </w:hyperlink>
            <w:r>
              <w:rPr>
                <w:color w:val="392C69"/>
              </w:rPr>
              <w:t xml:space="preserve">, от 19.07.2016 </w:t>
            </w:r>
            <w:hyperlink r:id="rId1249" w:history="1">
              <w:r>
                <w:rPr>
                  <w:color w:val="0000FF"/>
                </w:rPr>
                <w:t>N 112/443</w:t>
              </w:r>
            </w:hyperlink>
            <w:r>
              <w:rPr>
                <w:color w:val="392C69"/>
              </w:rPr>
              <w:t>,</w:t>
            </w:r>
          </w:p>
          <w:p w:rsidR="004D7D25" w:rsidRDefault="004D7D25">
            <w:pPr>
              <w:pStyle w:val="ConsPlusNormal"/>
              <w:jc w:val="center"/>
            </w:pPr>
            <w:r>
              <w:rPr>
                <w:color w:val="392C69"/>
              </w:rPr>
              <w:t xml:space="preserve">от 25.07.2018 </w:t>
            </w:r>
            <w:hyperlink r:id="rId1250" w:history="1">
              <w:r>
                <w:rPr>
                  <w:color w:val="0000FF"/>
                </w:rPr>
                <w:t>N 370-П</w:t>
              </w:r>
            </w:hyperlink>
            <w:r>
              <w:rPr>
                <w:color w:val="392C69"/>
              </w:rPr>
              <w:t>)</w:t>
            </w:r>
          </w:p>
        </w:tc>
      </w:tr>
    </w:tbl>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66"/>
      </w:tblGrid>
      <w:tr w:rsidR="004D7D25">
        <w:tc>
          <w:tcPr>
            <w:tcW w:w="3005" w:type="dxa"/>
            <w:tcBorders>
              <w:bottom w:val="nil"/>
            </w:tcBorders>
          </w:tcPr>
          <w:p w:rsidR="004D7D25" w:rsidRDefault="004D7D25">
            <w:pPr>
              <w:pStyle w:val="ConsPlusNormal"/>
              <w:jc w:val="both"/>
            </w:pPr>
            <w:r>
              <w:t>Ответственный исполнитель Подпрограммы</w:t>
            </w:r>
          </w:p>
        </w:tc>
        <w:tc>
          <w:tcPr>
            <w:tcW w:w="6066" w:type="dxa"/>
            <w:tcBorders>
              <w:bottom w:val="nil"/>
            </w:tcBorders>
          </w:tcPr>
          <w:p w:rsidR="004D7D25" w:rsidRDefault="004D7D25">
            <w:pPr>
              <w:pStyle w:val="ConsPlusNormal"/>
              <w:jc w:val="both"/>
            </w:pPr>
            <w:r>
              <w:t>министерство здравоохранения Кировской области</w:t>
            </w:r>
          </w:p>
        </w:tc>
      </w:tr>
      <w:tr w:rsidR="004D7D25">
        <w:tc>
          <w:tcPr>
            <w:tcW w:w="9071" w:type="dxa"/>
            <w:gridSpan w:val="2"/>
            <w:tcBorders>
              <w:top w:val="nil"/>
            </w:tcBorders>
          </w:tcPr>
          <w:p w:rsidR="004D7D25" w:rsidRDefault="004D7D25">
            <w:pPr>
              <w:pStyle w:val="ConsPlusNormal"/>
              <w:jc w:val="both"/>
            </w:pPr>
            <w:r>
              <w:t xml:space="preserve">(в ред. </w:t>
            </w:r>
            <w:hyperlink r:id="rId1251" w:history="1">
              <w:r>
                <w:rPr>
                  <w:color w:val="0000FF"/>
                </w:rPr>
                <w:t>постановления</w:t>
              </w:r>
            </w:hyperlink>
            <w:r>
              <w:t xml:space="preserve"> Правительства Кировской области от 18.08.2015 N 55/509)</w:t>
            </w:r>
          </w:p>
        </w:tc>
      </w:tr>
      <w:tr w:rsidR="004D7D25">
        <w:tc>
          <w:tcPr>
            <w:tcW w:w="9071" w:type="dxa"/>
            <w:gridSpan w:val="2"/>
            <w:tcBorders>
              <w:bottom w:val="nil"/>
            </w:tcBorders>
          </w:tcPr>
          <w:p w:rsidR="004D7D25" w:rsidRDefault="004D7D25">
            <w:pPr>
              <w:pStyle w:val="ConsPlusNormal"/>
              <w:jc w:val="both"/>
            </w:pPr>
            <w:r>
              <w:t xml:space="preserve">Раздел исключен. - </w:t>
            </w:r>
            <w:hyperlink r:id="rId1252" w:history="1">
              <w:r>
                <w:rPr>
                  <w:color w:val="0000FF"/>
                </w:rPr>
                <w:t>Постановление</w:t>
              </w:r>
            </w:hyperlink>
            <w:r>
              <w:t xml:space="preserve"> Правительства Кировской области от 30.12.2014 N 19/286</w:t>
            </w:r>
          </w:p>
        </w:tc>
      </w:tr>
      <w:tr w:rsidR="004D7D25">
        <w:tblPrEx>
          <w:tblBorders>
            <w:insideH w:val="single" w:sz="4" w:space="0" w:color="auto"/>
          </w:tblBorders>
        </w:tblPrEx>
        <w:tc>
          <w:tcPr>
            <w:tcW w:w="3005" w:type="dxa"/>
          </w:tcPr>
          <w:p w:rsidR="004D7D25" w:rsidRDefault="004D7D25">
            <w:pPr>
              <w:pStyle w:val="ConsPlusNormal"/>
              <w:jc w:val="both"/>
            </w:pPr>
            <w:r>
              <w:t>Цель Подпрограммы</w:t>
            </w:r>
          </w:p>
        </w:tc>
        <w:tc>
          <w:tcPr>
            <w:tcW w:w="6066" w:type="dxa"/>
          </w:tcPr>
          <w:p w:rsidR="004D7D25" w:rsidRDefault="004D7D25">
            <w:pPr>
              <w:pStyle w:val="ConsPlusNormal"/>
              <w:jc w:val="both"/>
            </w:pPr>
            <w:r>
              <w:t>территориальное планирование размещения медицинских организаций с преобразованием существующей системы здравоохранения, повышением ее медицинской, социальной и экономической эффективности</w:t>
            </w:r>
          </w:p>
        </w:tc>
      </w:tr>
      <w:tr w:rsidR="004D7D25">
        <w:tblPrEx>
          <w:tblBorders>
            <w:insideH w:val="single" w:sz="4" w:space="0" w:color="auto"/>
          </w:tblBorders>
        </w:tblPrEx>
        <w:tc>
          <w:tcPr>
            <w:tcW w:w="3005" w:type="dxa"/>
          </w:tcPr>
          <w:p w:rsidR="004D7D25" w:rsidRDefault="004D7D25">
            <w:pPr>
              <w:pStyle w:val="ConsPlusNormal"/>
              <w:jc w:val="both"/>
            </w:pPr>
            <w:r>
              <w:t>Задачи Подпрограммы</w:t>
            </w:r>
          </w:p>
        </w:tc>
        <w:tc>
          <w:tcPr>
            <w:tcW w:w="6066" w:type="dxa"/>
          </w:tcPr>
          <w:p w:rsidR="004D7D25" w:rsidRDefault="004D7D25">
            <w:pPr>
              <w:pStyle w:val="ConsPlusNormal"/>
              <w:jc w:val="both"/>
            </w:pPr>
            <w:r>
              <w:t>формирование многоуровневой системы оказания медицинской помощи населению с прогрессивной моделью стационарного обеспечения</w:t>
            </w:r>
          </w:p>
        </w:tc>
      </w:tr>
      <w:tr w:rsidR="004D7D25">
        <w:tblPrEx>
          <w:tblBorders>
            <w:insideH w:val="single" w:sz="4" w:space="0" w:color="auto"/>
          </w:tblBorders>
        </w:tblPrEx>
        <w:tc>
          <w:tcPr>
            <w:tcW w:w="3005" w:type="dxa"/>
          </w:tcPr>
          <w:p w:rsidR="004D7D25" w:rsidRDefault="004D7D25">
            <w:pPr>
              <w:pStyle w:val="ConsPlusNormal"/>
              <w:jc w:val="both"/>
            </w:pPr>
            <w:r>
              <w:t>Целевые индикаторы и показатели эффективности Подпрограммы</w:t>
            </w:r>
          </w:p>
        </w:tc>
        <w:tc>
          <w:tcPr>
            <w:tcW w:w="6066" w:type="dxa"/>
          </w:tcPr>
          <w:p w:rsidR="004D7D25" w:rsidRDefault="004D7D25">
            <w:pPr>
              <w:pStyle w:val="ConsPlusNormal"/>
              <w:jc w:val="both"/>
            </w:pPr>
            <w:r>
              <w:t>фондооснащенность медицинских организаций;</w:t>
            </w:r>
          </w:p>
          <w:p w:rsidR="004D7D25" w:rsidRDefault="004D7D25">
            <w:pPr>
              <w:pStyle w:val="ConsPlusNormal"/>
              <w:jc w:val="both"/>
            </w:pPr>
            <w:r>
              <w:t>фондовооруженность медицинских организаций;</w:t>
            </w:r>
          </w:p>
          <w:p w:rsidR="004D7D25" w:rsidRDefault="004D7D25">
            <w:pPr>
              <w:pStyle w:val="ConsPlusNormal"/>
              <w:jc w:val="both"/>
            </w:pPr>
            <w:r>
              <w:t>число дней занятости койки в году</w:t>
            </w:r>
          </w:p>
        </w:tc>
      </w:tr>
      <w:tr w:rsidR="004D7D25">
        <w:tc>
          <w:tcPr>
            <w:tcW w:w="3005" w:type="dxa"/>
            <w:tcBorders>
              <w:bottom w:val="nil"/>
            </w:tcBorders>
          </w:tcPr>
          <w:p w:rsidR="004D7D25" w:rsidRDefault="004D7D25">
            <w:pPr>
              <w:pStyle w:val="ConsPlusNormal"/>
              <w:jc w:val="both"/>
            </w:pPr>
            <w:r>
              <w:t>Этапы и сроки реализации Подпрограммы</w:t>
            </w:r>
          </w:p>
        </w:tc>
        <w:tc>
          <w:tcPr>
            <w:tcW w:w="6066" w:type="dxa"/>
            <w:tcBorders>
              <w:bottom w:val="nil"/>
            </w:tcBorders>
          </w:tcPr>
          <w:p w:rsidR="004D7D25" w:rsidRDefault="004D7D25">
            <w:pPr>
              <w:pStyle w:val="ConsPlusNormal"/>
              <w:jc w:val="both"/>
            </w:pPr>
            <w:r>
              <w:t>Подпрограмма реализуется в два этапа:</w:t>
            </w:r>
          </w:p>
          <w:p w:rsidR="004D7D25" w:rsidRDefault="004D7D25">
            <w:pPr>
              <w:pStyle w:val="ConsPlusNormal"/>
              <w:jc w:val="both"/>
            </w:pPr>
            <w:r>
              <w:t>первый этап: 2013 - 2015 годы;</w:t>
            </w:r>
          </w:p>
          <w:p w:rsidR="004D7D25" w:rsidRDefault="004D7D25">
            <w:pPr>
              <w:pStyle w:val="ConsPlusNormal"/>
              <w:jc w:val="both"/>
            </w:pPr>
            <w:r>
              <w:t>второй этап: 2016 - 2021 годы</w:t>
            </w:r>
          </w:p>
        </w:tc>
      </w:tr>
      <w:tr w:rsidR="004D7D25">
        <w:tc>
          <w:tcPr>
            <w:tcW w:w="9071" w:type="dxa"/>
            <w:gridSpan w:val="2"/>
            <w:tcBorders>
              <w:top w:val="nil"/>
            </w:tcBorders>
          </w:tcPr>
          <w:p w:rsidR="004D7D25" w:rsidRDefault="004D7D25">
            <w:pPr>
              <w:pStyle w:val="ConsPlusNormal"/>
              <w:jc w:val="both"/>
            </w:pPr>
            <w:r>
              <w:t xml:space="preserve">(в ред. </w:t>
            </w:r>
            <w:hyperlink r:id="rId1253" w:history="1">
              <w:r>
                <w:rPr>
                  <w:color w:val="0000FF"/>
                </w:rPr>
                <w:t>постановления</w:t>
              </w:r>
            </w:hyperlink>
            <w:r>
              <w:t xml:space="preserve"> Правительства Кировской области от 25.07.2018 N 370-П)</w:t>
            </w:r>
          </w:p>
        </w:tc>
      </w:tr>
      <w:tr w:rsidR="004D7D25">
        <w:tblPrEx>
          <w:tblBorders>
            <w:insideH w:val="single" w:sz="4" w:space="0" w:color="auto"/>
          </w:tblBorders>
        </w:tblPrEx>
        <w:tc>
          <w:tcPr>
            <w:tcW w:w="3005" w:type="dxa"/>
          </w:tcPr>
          <w:p w:rsidR="004D7D25" w:rsidRDefault="004D7D25">
            <w:pPr>
              <w:pStyle w:val="ConsPlusNormal"/>
              <w:jc w:val="both"/>
            </w:pPr>
            <w:r>
              <w:t xml:space="preserve">Объемы финансирования </w:t>
            </w:r>
            <w:r>
              <w:lastRenderedPageBreak/>
              <w:t>Подпрограммы</w:t>
            </w:r>
          </w:p>
        </w:tc>
        <w:tc>
          <w:tcPr>
            <w:tcW w:w="6066" w:type="dxa"/>
          </w:tcPr>
          <w:p w:rsidR="004D7D25" w:rsidRDefault="004D7D25">
            <w:pPr>
              <w:pStyle w:val="ConsPlusNormal"/>
              <w:jc w:val="both"/>
            </w:pPr>
            <w:r>
              <w:lastRenderedPageBreak/>
              <w:t xml:space="preserve">финансирование Подпрограммы планируется осуществлять в </w:t>
            </w:r>
            <w:r>
              <w:lastRenderedPageBreak/>
              <w:t>пределах средств, предусмотренных на основную деятельность юридических лиц, ответственных за реализацию Подпрограммы</w:t>
            </w:r>
          </w:p>
        </w:tc>
      </w:tr>
      <w:tr w:rsidR="004D7D25">
        <w:tc>
          <w:tcPr>
            <w:tcW w:w="3005" w:type="dxa"/>
            <w:tcBorders>
              <w:bottom w:val="nil"/>
            </w:tcBorders>
          </w:tcPr>
          <w:p w:rsidR="004D7D25" w:rsidRDefault="004D7D25">
            <w:pPr>
              <w:pStyle w:val="ConsPlusNormal"/>
              <w:jc w:val="both"/>
            </w:pPr>
            <w:r>
              <w:lastRenderedPageBreak/>
              <w:t>Ожидаемые результаты реализации Подпрограммы</w:t>
            </w:r>
          </w:p>
        </w:tc>
        <w:tc>
          <w:tcPr>
            <w:tcW w:w="6066" w:type="dxa"/>
            <w:tcBorders>
              <w:bottom w:val="nil"/>
            </w:tcBorders>
          </w:tcPr>
          <w:p w:rsidR="004D7D25" w:rsidRDefault="004D7D25">
            <w:pPr>
              <w:pStyle w:val="ConsPlusNormal"/>
              <w:jc w:val="both"/>
            </w:pPr>
            <w:r>
              <w:t>фондооснащенность медицинских организаций увеличится до 9264 рублей на 1 кв. метр;</w:t>
            </w:r>
          </w:p>
          <w:p w:rsidR="004D7D25" w:rsidRDefault="004D7D25">
            <w:pPr>
              <w:pStyle w:val="ConsPlusNormal"/>
              <w:jc w:val="both"/>
            </w:pPr>
            <w:r>
              <w:t>фондовооруженность медицинских организаций увеличится до 1534884 рублей на 1 врача;</w:t>
            </w:r>
          </w:p>
          <w:p w:rsidR="004D7D25" w:rsidRDefault="004D7D25">
            <w:pPr>
              <w:pStyle w:val="ConsPlusNormal"/>
              <w:jc w:val="both"/>
            </w:pPr>
            <w:r>
              <w:t>число дней занятости койки в году увеличится до 335 дней</w:t>
            </w:r>
          </w:p>
        </w:tc>
      </w:tr>
      <w:tr w:rsidR="004D7D25">
        <w:tc>
          <w:tcPr>
            <w:tcW w:w="9071" w:type="dxa"/>
            <w:gridSpan w:val="2"/>
            <w:tcBorders>
              <w:top w:val="nil"/>
            </w:tcBorders>
          </w:tcPr>
          <w:p w:rsidR="004D7D25" w:rsidRDefault="004D7D25">
            <w:pPr>
              <w:pStyle w:val="ConsPlusNormal"/>
              <w:jc w:val="both"/>
            </w:pPr>
            <w:r>
              <w:t xml:space="preserve">(в ред. </w:t>
            </w:r>
            <w:hyperlink r:id="rId1254" w:history="1">
              <w:r>
                <w:rPr>
                  <w:color w:val="0000FF"/>
                </w:rPr>
                <w:t>постановления</w:t>
              </w:r>
            </w:hyperlink>
            <w:r>
              <w:t xml:space="preserve"> Правительства Кировской области от 30.12.2015 N 77/914)</w:t>
            </w:r>
          </w:p>
        </w:tc>
      </w:tr>
    </w:tbl>
    <w:p w:rsidR="004D7D25" w:rsidRDefault="004D7D25">
      <w:pPr>
        <w:pStyle w:val="ConsPlusNormal"/>
        <w:jc w:val="both"/>
      </w:pPr>
    </w:p>
    <w:p w:rsidR="004D7D25" w:rsidRDefault="004D7D25">
      <w:pPr>
        <w:pStyle w:val="ConsPlusTitle"/>
        <w:jc w:val="center"/>
        <w:outlineLvl w:val="2"/>
      </w:pPr>
      <w:r>
        <w:t>1. Характеристика сферы реализации Подпрограммы, описание</w:t>
      </w:r>
    </w:p>
    <w:p w:rsidR="004D7D25" w:rsidRDefault="004D7D25">
      <w:pPr>
        <w:pStyle w:val="ConsPlusTitle"/>
        <w:jc w:val="center"/>
      </w:pPr>
      <w:r>
        <w:t>основных проблем в указанной сфере и прогноз ее развития</w:t>
      </w:r>
    </w:p>
    <w:p w:rsidR="004D7D25" w:rsidRDefault="004D7D25">
      <w:pPr>
        <w:pStyle w:val="ConsPlusNormal"/>
        <w:jc w:val="both"/>
      </w:pPr>
    </w:p>
    <w:p w:rsidR="004D7D25" w:rsidRDefault="004D7D25">
      <w:pPr>
        <w:pStyle w:val="ConsPlusNormal"/>
        <w:ind w:firstLine="540"/>
        <w:jc w:val="both"/>
      </w:pPr>
      <w:r>
        <w:t xml:space="preserve">Актуальность проблемы совершенствования системы территориального планирования Кировской области развития здравоохранения Российской Федерации нашла отражение в </w:t>
      </w:r>
      <w:hyperlink r:id="rId1255"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4D7D25" w:rsidRDefault="004D7D25">
      <w:pPr>
        <w:pStyle w:val="ConsPlusNormal"/>
        <w:spacing w:before="220"/>
        <w:ind w:firstLine="540"/>
        <w:jc w:val="both"/>
      </w:pPr>
      <w:r>
        <w:t>В условиях недостаточного финансирования отрасли со всей остротой встал вопрос о необходимости ускоренного перехода от экстенсивно ориентированной распределительной системы ресурсного обеспечения здравоохранения на интенсивные модели развития и экономические методы управления.</w:t>
      </w:r>
    </w:p>
    <w:p w:rsidR="004D7D25" w:rsidRDefault="004D7D25">
      <w:pPr>
        <w:pStyle w:val="ConsPlusNormal"/>
        <w:spacing w:before="220"/>
        <w:ind w:firstLine="540"/>
        <w:jc w:val="both"/>
      </w:pPr>
      <w:r>
        <w:t>В больничном секторе сохраняется нерациональное распределение больничных коек по уровням организации медицинской помощи, в результате чего неэффективно используются больничные койки в маломощных больницах и перегружены крупные многопрофильные больницы и специализированные центры.</w:t>
      </w:r>
    </w:p>
    <w:p w:rsidR="004D7D25" w:rsidRDefault="004D7D25">
      <w:pPr>
        <w:pStyle w:val="ConsPlusNormal"/>
        <w:spacing w:before="220"/>
        <w:ind w:firstLine="540"/>
        <w:jc w:val="both"/>
      </w:pPr>
      <w:r>
        <w:t>Отсутствует интеграция в деятельности служб здравоохранения и социального обеспечения, в использовании маломощных стационаров для организации медико-социальной помощи населению.</w:t>
      </w:r>
    </w:p>
    <w:p w:rsidR="004D7D25" w:rsidRDefault="004D7D25">
      <w:pPr>
        <w:pStyle w:val="ConsPlusNormal"/>
        <w:spacing w:before="220"/>
        <w:ind w:firstLine="540"/>
        <w:jc w:val="both"/>
      </w:pPr>
      <w:r>
        <w:t>В силу концентрации специализированных видов помощи и новейших медицинских технологий в крупных учреждениях углубляется разрыв в качественных показателях стационарной помощи населению, проживающему в крупных городах, и жителям небольших городских поселений и сельских местностей.</w:t>
      </w:r>
    </w:p>
    <w:p w:rsidR="004D7D25" w:rsidRDefault="004D7D25">
      <w:pPr>
        <w:pStyle w:val="ConsPlusNormal"/>
        <w:spacing w:before="220"/>
        <w:ind w:firstLine="540"/>
        <w:jc w:val="both"/>
      </w:pPr>
      <w:r>
        <w:t>При этом нерационально используются дорогостоящие больничные койки в специализированных отделениях в результате отсутствия организации системы долечивания больных и проведения восстановительного лечения в учреждениях (отделениях) соответствующего профиля.</w:t>
      </w:r>
    </w:p>
    <w:p w:rsidR="004D7D25" w:rsidRDefault="004D7D25">
      <w:pPr>
        <w:pStyle w:val="ConsPlusNormal"/>
        <w:spacing w:before="220"/>
        <w:ind w:firstLine="540"/>
        <w:jc w:val="both"/>
      </w:pPr>
      <w:r>
        <w:t>Служба скорой медицинской помощи в значительной мере дублирует деятельность участковых служб.</w:t>
      </w:r>
    </w:p>
    <w:p w:rsidR="004D7D25" w:rsidRDefault="004D7D25">
      <w:pPr>
        <w:pStyle w:val="ConsPlusNormal"/>
        <w:spacing w:before="220"/>
        <w:ind w:firstLine="540"/>
        <w:jc w:val="both"/>
      </w:pPr>
      <w:r>
        <w:t>Актуальность проблемы совершенствования системы территориального планирования Кировской области с помощью оптимизации и реструктуризации стационарной и амбулаторно-поликлинической помощи связана с необходимостью перехода от экстенсивной модели здравоохранения на прогрессивные медико-организационные формы оказания помощи с целью повышения эффективности использования ограниченного материального, финансового и кадрового потенциала отрасли.</w:t>
      </w:r>
    </w:p>
    <w:p w:rsidR="004D7D25" w:rsidRDefault="004D7D25">
      <w:pPr>
        <w:pStyle w:val="ConsPlusNormal"/>
        <w:spacing w:before="220"/>
        <w:ind w:firstLine="540"/>
        <w:jc w:val="both"/>
      </w:pPr>
      <w:r>
        <w:lastRenderedPageBreak/>
        <w:t>Сложность совершенствования системы территориального планирования Кировской области обусловлена факторами, которые можно объединить в три основные группы:</w:t>
      </w:r>
    </w:p>
    <w:p w:rsidR="004D7D25" w:rsidRDefault="004D7D25">
      <w:pPr>
        <w:pStyle w:val="ConsPlusNormal"/>
        <w:spacing w:before="220"/>
        <w:ind w:firstLine="540"/>
        <w:jc w:val="both"/>
      </w:pPr>
      <w:r>
        <w:t>несовершенство принципов финансирования медицинской помощи, неэффективное использования выделенных ресурсов;</w:t>
      </w:r>
    </w:p>
    <w:p w:rsidR="004D7D25" w:rsidRDefault="004D7D25">
      <w:pPr>
        <w:pStyle w:val="ConsPlusNormal"/>
        <w:spacing w:before="220"/>
        <w:ind w:firstLine="540"/>
        <w:jc w:val="both"/>
      </w:pPr>
      <w:r>
        <w:t>переход от государственной системы здравоохранения к бюджетно-страховой;</w:t>
      </w:r>
    </w:p>
    <w:p w:rsidR="004D7D25" w:rsidRDefault="004D7D25">
      <w:pPr>
        <w:pStyle w:val="ConsPlusNormal"/>
        <w:spacing w:before="220"/>
        <w:ind w:firstLine="540"/>
        <w:jc w:val="both"/>
      </w:pPr>
      <w:r>
        <w:t>недооценка важности реформ системы здравоохранения и недопустимое растягивание сроков ее проведения.</w:t>
      </w:r>
    </w:p>
    <w:p w:rsidR="004D7D25" w:rsidRDefault="004D7D25">
      <w:pPr>
        <w:pStyle w:val="ConsPlusNormal"/>
        <w:spacing w:before="220"/>
        <w:ind w:firstLine="540"/>
        <w:jc w:val="both"/>
      </w:pPr>
      <w:r>
        <w:t>Основным этапом совершенствования системы территориального планирования является формирование рациональной сети медицинских организаций, основанной на расчетах адекватной потребности населения каждого муниципального образования в медицинской помощи.</w:t>
      </w:r>
    </w:p>
    <w:p w:rsidR="004D7D25" w:rsidRDefault="004D7D25">
      <w:pPr>
        <w:pStyle w:val="ConsPlusNormal"/>
        <w:spacing w:before="220"/>
        <w:ind w:firstLine="540"/>
        <w:jc w:val="both"/>
      </w:pPr>
      <w:r>
        <w:t>Расчеты потребности в медицинской помощи основываются:</w:t>
      </w:r>
    </w:p>
    <w:p w:rsidR="004D7D25" w:rsidRDefault="004D7D25">
      <w:pPr>
        <w:pStyle w:val="ConsPlusNormal"/>
        <w:spacing w:before="220"/>
        <w:ind w:firstLine="540"/>
        <w:jc w:val="both"/>
      </w:pPr>
      <w:r>
        <w:t>на численности населения, показателях общей заболеваемости населения;</w:t>
      </w:r>
    </w:p>
    <w:p w:rsidR="004D7D25" w:rsidRDefault="004D7D25">
      <w:pPr>
        <w:pStyle w:val="ConsPlusNormal"/>
        <w:spacing w:before="220"/>
        <w:ind w:firstLine="540"/>
        <w:jc w:val="both"/>
      </w:pPr>
      <w:r>
        <w:t>на расчетных технологических нормативах кратности оказания различных медицинских услуг при том или ином заболевании;</w:t>
      </w:r>
    </w:p>
    <w:p w:rsidR="004D7D25" w:rsidRDefault="004D7D25">
      <w:pPr>
        <w:pStyle w:val="ConsPlusNormal"/>
        <w:spacing w:before="220"/>
        <w:ind w:firstLine="540"/>
        <w:jc w:val="both"/>
      </w:pPr>
      <w:r>
        <w:t>на расчетных нормативах временных затрат на оказание медицинских услуг.</w:t>
      </w:r>
    </w:p>
    <w:p w:rsidR="004D7D25" w:rsidRDefault="004D7D25">
      <w:pPr>
        <w:pStyle w:val="ConsPlusNormal"/>
        <w:spacing w:before="220"/>
        <w:ind w:firstLine="540"/>
        <w:jc w:val="both"/>
      </w:pPr>
      <w:r>
        <w:t>Эффективность достигается за счет высокого уровня концентрации сил и средств, но при этом снижается уровень географической и временной доступности медицинской помощи.</w:t>
      </w:r>
    </w:p>
    <w:p w:rsidR="004D7D25" w:rsidRDefault="004D7D25">
      <w:pPr>
        <w:pStyle w:val="ConsPlusNormal"/>
        <w:spacing w:before="220"/>
        <w:ind w:firstLine="540"/>
        <w:jc w:val="both"/>
      </w:pPr>
      <w:r>
        <w:t>И наоборот, максимальное приближение возможно большего числа видов и объемов медицинской помощи к месту проживания жителей небольших населенных пунктов приводит к распылению сил и средств системы медицинской помощи, повышению затрат, сопровождающемуся к тому же снижением ее эффективности.</w:t>
      </w:r>
    </w:p>
    <w:p w:rsidR="004D7D25" w:rsidRDefault="004D7D25">
      <w:pPr>
        <w:pStyle w:val="ConsPlusNormal"/>
        <w:spacing w:before="220"/>
        <w:ind w:firstLine="540"/>
        <w:jc w:val="both"/>
      </w:pPr>
      <w:r>
        <w:t>Формирование рациональной региональной сети учреждений здравоохранения базируется на использовании двух показателей:</w:t>
      </w:r>
    </w:p>
    <w:p w:rsidR="004D7D25" w:rsidRDefault="004D7D25">
      <w:pPr>
        <w:pStyle w:val="ConsPlusNormal"/>
        <w:spacing w:before="220"/>
        <w:ind w:firstLine="540"/>
        <w:jc w:val="both"/>
      </w:pPr>
      <w:r>
        <w:t>минимального размера функционального блока оказания того или иного вида медицинской помощи, обеспечивающего приемлемый уровень эффективности ее оказания;</w:t>
      </w:r>
    </w:p>
    <w:p w:rsidR="004D7D25" w:rsidRDefault="004D7D25">
      <w:pPr>
        <w:pStyle w:val="ConsPlusNormal"/>
        <w:spacing w:before="220"/>
        <w:ind w:firstLine="540"/>
        <w:jc w:val="both"/>
      </w:pPr>
      <w:r>
        <w:t>нормативного показателя временной доступности того или иного вида медицинской помощи, позволяющего оказать медицинскую помощь в сроки, не оказывающие существенного влияния на снижение ее медицинской эффективности.</w:t>
      </w:r>
    </w:p>
    <w:p w:rsidR="004D7D25" w:rsidRDefault="004D7D25">
      <w:pPr>
        <w:pStyle w:val="ConsPlusNormal"/>
        <w:spacing w:before="220"/>
        <w:ind w:firstLine="540"/>
        <w:jc w:val="both"/>
      </w:pPr>
      <w:r>
        <w:t>Минимальный функциональный блок - минимально допустимый размер подразделения, позволяющий оказывать медицинскую помощь необходимого качества при эффективном использовании ресурсов. Он определяется объемом помощи, оправдывающим существование подразделения.</w:t>
      </w:r>
    </w:p>
    <w:p w:rsidR="004D7D25" w:rsidRDefault="004D7D25">
      <w:pPr>
        <w:pStyle w:val="ConsPlusNormal"/>
        <w:spacing w:before="220"/>
        <w:ind w:firstLine="540"/>
        <w:jc w:val="both"/>
      </w:pPr>
      <w:r>
        <w:t>Фактор, определяющий минимальный функциональный блок, - минимально допустимая техническая оснащенность рабочего места. Чем выше требования к технической оснащенности, тем выше минимально допустимый размер подразделения. Он особенно высок в ресурсоемких специальностях (онкология, офтальмология, кардиохирургия, сосудистая неврология).</w:t>
      </w:r>
    </w:p>
    <w:p w:rsidR="004D7D25" w:rsidRDefault="004D7D25">
      <w:pPr>
        <w:pStyle w:val="ConsPlusNormal"/>
        <w:spacing w:before="220"/>
        <w:ind w:firstLine="540"/>
        <w:jc w:val="both"/>
      </w:pPr>
      <w:r>
        <w:t>Размер минимального функционального блока зависит от экономической ситуации. Чем меньше средств, тем более оправдана концентрация ресурсов, то есть увеличение размера этого блока.</w:t>
      </w:r>
    </w:p>
    <w:p w:rsidR="004D7D25" w:rsidRDefault="004D7D25">
      <w:pPr>
        <w:pStyle w:val="ConsPlusNormal"/>
        <w:spacing w:before="220"/>
        <w:ind w:firstLine="540"/>
        <w:jc w:val="both"/>
      </w:pPr>
      <w:r>
        <w:lastRenderedPageBreak/>
        <w:t>Общий алгоритм формирования рациональной региональной сети учреждений здравоохранения сводится к делению сети медицинской помощи на три уровня:</w:t>
      </w:r>
    </w:p>
    <w:p w:rsidR="004D7D25" w:rsidRDefault="004D7D25">
      <w:pPr>
        <w:pStyle w:val="ConsPlusNormal"/>
        <w:spacing w:before="220"/>
        <w:ind w:firstLine="540"/>
        <w:jc w:val="both"/>
      </w:pPr>
      <w:r>
        <w:t>а) районный уровень - оказание тех видов помощи для жителей муниципального образования, объем которых не меньше величины полной загрузки минимального функционального блока (первичная медико-санитарная помощь).</w:t>
      </w:r>
    </w:p>
    <w:p w:rsidR="004D7D25" w:rsidRDefault="004D7D25">
      <w:pPr>
        <w:pStyle w:val="ConsPlusNormal"/>
        <w:spacing w:before="220"/>
        <w:ind w:firstLine="540"/>
        <w:jc w:val="both"/>
      </w:pPr>
      <w:r>
        <w:t>Размещение фельдшерско-акушерских пунктов отражено в схеме 1 (не приводится).</w:t>
      </w:r>
    </w:p>
    <w:p w:rsidR="004D7D25" w:rsidRDefault="004D7D25">
      <w:pPr>
        <w:pStyle w:val="ConsPlusNormal"/>
        <w:jc w:val="both"/>
      </w:pPr>
    </w:p>
    <w:p w:rsidR="004D7D25" w:rsidRDefault="004D7D25">
      <w:pPr>
        <w:pStyle w:val="ConsPlusNormal"/>
        <w:jc w:val="right"/>
        <w:outlineLvl w:val="3"/>
      </w:pPr>
      <w:r>
        <w:t>Схема 1</w:t>
      </w:r>
    </w:p>
    <w:p w:rsidR="004D7D25" w:rsidRDefault="004D7D25">
      <w:pPr>
        <w:pStyle w:val="ConsPlusNormal"/>
        <w:jc w:val="both"/>
      </w:pPr>
    </w:p>
    <w:p w:rsidR="004D7D25" w:rsidRDefault="004D7D25">
      <w:pPr>
        <w:pStyle w:val="ConsPlusTitle"/>
        <w:jc w:val="center"/>
      </w:pPr>
      <w:r>
        <w:t>Размещение фельдшерско-акушерских пунктов</w:t>
      </w:r>
    </w:p>
    <w:p w:rsidR="004D7D25" w:rsidRDefault="004D7D25">
      <w:pPr>
        <w:pStyle w:val="ConsPlusNormal"/>
        <w:jc w:val="both"/>
      </w:pPr>
    </w:p>
    <w:p w:rsidR="004D7D25" w:rsidRDefault="004D7D25">
      <w:pPr>
        <w:pStyle w:val="ConsPlusNormal"/>
        <w:jc w:val="center"/>
      </w:pPr>
      <w:r>
        <w:t>Рисунок не приводится.</w:t>
      </w:r>
    </w:p>
    <w:p w:rsidR="004D7D25" w:rsidRDefault="004D7D25">
      <w:pPr>
        <w:pStyle w:val="ConsPlusNormal"/>
        <w:jc w:val="both"/>
      </w:pPr>
    </w:p>
    <w:p w:rsidR="004D7D25" w:rsidRDefault="004D7D25">
      <w:pPr>
        <w:pStyle w:val="ConsPlusNormal"/>
        <w:ind w:firstLine="540"/>
        <w:jc w:val="both"/>
      </w:pPr>
      <w:r>
        <w:t>Размещение отделений врача общей практики отражено в схеме 2 (не приводится).</w:t>
      </w:r>
    </w:p>
    <w:p w:rsidR="004D7D25" w:rsidRDefault="004D7D25">
      <w:pPr>
        <w:pStyle w:val="ConsPlusNormal"/>
        <w:jc w:val="both"/>
      </w:pPr>
    </w:p>
    <w:p w:rsidR="004D7D25" w:rsidRDefault="004D7D25">
      <w:pPr>
        <w:pStyle w:val="ConsPlusNormal"/>
        <w:jc w:val="right"/>
        <w:outlineLvl w:val="3"/>
      </w:pPr>
      <w:r>
        <w:t>Схема 2</w:t>
      </w:r>
    </w:p>
    <w:p w:rsidR="004D7D25" w:rsidRDefault="004D7D25">
      <w:pPr>
        <w:pStyle w:val="ConsPlusNormal"/>
        <w:jc w:val="both"/>
      </w:pPr>
    </w:p>
    <w:p w:rsidR="004D7D25" w:rsidRDefault="004D7D25">
      <w:pPr>
        <w:pStyle w:val="ConsPlusTitle"/>
        <w:jc w:val="center"/>
      </w:pPr>
      <w:r>
        <w:t>Размещение отделений врача общей практики</w:t>
      </w:r>
    </w:p>
    <w:p w:rsidR="004D7D25" w:rsidRDefault="004D7D25">
      <w:pPr>
        <w:pStyle w:val="ConsPlusNormal"/>
        <w:jc w:val="both"/>
      </w:pPr>
    </w:p>
    <w:p w:rsidR="004D7D25" w:rsidRDefault="004D7D25">
      <w:pPr>
        <w:pStyle w:val="ConsPlusNormal"/>
        <w:jc w:val="center"/>
      </w:pPr>
      <w:r>
        <w:t>Рисунок не приводится.</w:t>
      </w:r>
    </w:p>
    <w:p w:rsidR="004D7D25" w:rsidRDefault="004D7D25">
      <w:pPr>
        <w:pStyle w:val="ConsPlusNormal"/>
        <w:jc w:val="both"/>
      </w:pPr>
    </w:p>
    <w:p w:rsidR="004D7D25" w:rsidRDefault="004D7D25">
      <w:pPr>
        <w:pStyle w:val="ConsPlusNormal"/>
        <w:ind w:firstLine="540"/>
        <w:jc w:val="both"/>
      </w:pPr>
      <w:r>
        <w:t>Размещение центральных районных больниц отражено в схеме 3 (не приводится).</w:t>
      </w:r>
    </w:p>
    <w:p w:rsidR="004D7D25" w:rsidRDefault="004D7D25">
      <w:pPr>
        <w:pStyle w:val="ConsPlusNormal"/>
        <w:jc w:val="both"/>
      </w:pPr>
    </w:p>
    <w:p w:rsidR="004D7D25" w:rsidRDefault="004D7D25">
      <w:pPr>
        <w:pStyle w:val="ConsPlusNormal"/>
        <w:jc w:val="right"/>
        <w:outlineLvl w:val="3"/>
      </w:pPr>
      <w:r>
        <w:t>Схема 3</w:t>
      </w:r>
    </w:p>
    <w:p w:rsidR="004D7D25" w:rsidRDefault="004D7D25">
      <w:pPr>
        <w:pStyle w:val="ConsPlusNormal"/>
        <w:jc w:val="both"/>
      </w:pPr>
    </w:p>
    <w:p w:rsidR="004D7D25" w:rsidRDefault="004D7D25">
      <w:pPr>
        <w:pStyle w:val="ConsPlusTitle"/>
        <w:jc w:val="center"/>
      </w:pPr>
      <w:r>
        <w:t>Размещение центральных районных больниц</w:t>
      </w:r>
    </w:p>
    <w:p w:rsidR="004D7D25" w:rsidRDefault="004D7D25">
      <w:pPr>
        <w:pStyle w:val="ConsPlusNormal"/>
        <w:jc w:val="both"/>
      </w:pPr>
    </w:p>
    <w:p w:rsidR="004D7D25" w:rsidRDefault="004D7D25">
      <w:pPr>
        <w:pStyle w:val="ConsPlusNormal"/>
        <w:jc w:val="center"/>
      </w:pPr>
      <w:r>
        <w:t>Рисунок не приводится;</w:t>
      </w:r>
    </w:p>
    <w:p w:rsidR="004D7D25" w:rsidRDefault="004D7D25">
      <w:pPr>
        <w:pStyle w:val="ConsPlusNormal"/>
        <w:jc w:val="both"/>
      </w:pPr>
    </w:p>
    <w:p w:rsidR="004D7D25" w:rsidRDefault="004D7D25">
      <w:pPr>
        <w:pStyle w:val="ConsPlusNormal"/>
        <w:ind w:firstLine="540"/>
        <w:jc w:val="both"/>
      </w:pPr>
      <w:r>
        <w:t>б) оставшиеся расчетные мощности объединяются на межрайонном уровне с аналогичными мощностями, предназначенными для населения других муниципальных образований. Их месторасположение должно быть оптимальным, учитываются характер расселения населения, потоки движения больных, транспортная инфраструктура, наличие подготовленных кадров и необходимой диагностической базы.</w:t>
      </w:r>
    </w:p>
    <w:p w:rsidR="004D7D25" w:rsidRDefault="004D7D25">
      <w:pPr>
        <w:pStyle w:val="ConsPlusNormal"/>
        <w:jc w:val="both"/>
      </w:pPr>
    </w:p>
    <w:p w:rsidR="004D7D25" w:rsidRDefault="004D7D25">
      <w:pPr>
        <w:pStyle w:val="ConsPlusTitle"/>
        <w:jc w:val="center"/>
        <w:outlineLvl w:val="3"/>
      </w:pPr>
      <w:r>
        <w:t>Перечень межрайонных лечебно-диагностических центров</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09"/>
        <w:gridCol w:w="4195"/>
      </w:tblGrid>
      <w:tr w:rsidR="004D7D25">
        <w:tc>
          <w:tcPr>
            <w:tcW w:w="567" w:type="dxa"/>
          </w:tcPr>
          <w:p w:rsidR="004D7D25" w:rsidRDefault="004D7D25">
            <w:pPr>
              <w:pStyle w:val="ConsPlusNormal"/>
              <w:jc w:val="center"/>
            </w:pPr>
            <w:r>
              <w:t>N п/п</w:t>
            </w:r>
          </w:p>
        </w:tc>
        <w:tc>
          <w:tcPr>
            <w:tcW w:w="4309" w:type="dxa"/>
          </w:tcPr>
          <w:p w:rsidR="004D7D25" w:rsidRDefault="004D7D25">
            <w:pPr>
              <w:pStyle w:val="ConsPlusNormal"/>
              <w:jc w:val="center"/>
            </w:pPr>
            <w:r>
              <w:t>Наименование межрайонного лечебно-диагностического центра</w:t>
            </w:r>
          </w:p>
        </w:tc>
        <w:tc>
          <w:tcPr>
            <w:tcW w:w="4195" w:type="dxa"/>
          </w:tcPr>
          <w:p w:rsidR="004D7D25" w:rsidRDefault="004D7D25">
            <w:pPr>
              <w:pStyle w:val="ConsPlusNormal"/>
              <w:jc w:val="center"/>
            </w:pPr>
            <w:r>
              <w:t>Наименование муниципального образования, население которого обслуживается Центром</w:t>
            </w:r>
          </w:p>
        </w:tc>
      </w:tr>
      <w:tr w:rsidR="004D7D25">
        <w:tc>
          <w:tcPr>
            <w:tcW w:w="567" w:type="dxa"/>
          </w:tcPr>
          <w:p w:rsidR="004D7D25" w:rsidRDefault="004D7D25">
            <w:pPr>
              <w:pStyle w:val="ConsPlusNormal"/>
              <w:jc w:val="both"/>
            </w:pPr>
            <w:r>
              <w:t>1.</w:t>
            </w:r>
          </w:p>
        </w:tc>
        <w:tc>
          <w:tcPr>
            <w:tcW w:w="4309" w:type="dxa"/>
          </w:tcPr>
          <w:p w:rsidR="004D7D25" w:rsidRDefault="004D7D25">
            <w:pPr>
              <w:pStyle w:val="ConsPlusNormal"/>
              <w:jc w:val="both"/>
            </w:pPr>
            <w:r>
              <w:t>КОГБУЗ "Вятскополянская центральная районная больница"</w:t>
            </w:r>
          </w:p>
        </w:tc>
        <w:tc>
          <w:tcPr>
            <w:tcW w:w="4195" w:type="dxa"/>
          </w:tcPr>
          <w:p w:rsidR="004D7D25" w:rsidRDefault="004D7D25">
            <w:pPr>
              <w:pStyle w:val="ConsPlusNormal"/>
              <w:jc w:val="both"/>
            </w:pPr>
            <w:r>
              <w:t>Вятскополянский район, Малмыжский район</w:t>
            </w:r>
          </w:p>
        </w:tc>
      </w:tr>
      <w:tr w:rsidR="004D7D25">
        <w:tc>
          <w:tcPr>
            <w:tcW w:w="567" w:type="dxa"/>
          </w:tcPr>
          <w:p w:rsidR="004D7D25" w:rsidRDefault="004D7D25">
            <w:pPr>
              <w:pStyle w:val="ConsPlusNormal"/>
              <w:jc w:val="both"/>
            </w:pPr>
            <w:r>
              <w:t>2.</w:t>
            </w:r>
          </w:p>
        </w:tc>
        <w:tc>
          <w:tcPr>
            <w:tcW w:w="4309" w:type="dxa"/>
          </w:tcPr>
          <w:p w:rsidR="004D7D25" w:rsidRDefault="004D7D25">
            <w:pPr>
              <w:pStyle w:val="ConsPlusNormal"/>
              <w:jc w:val="both"/>
            </w:pPr>
            <w:r>
              <w:t>КОГБУЗ "Зуевская центральная районная больница"</w:t>
            </w:r>
          </w:p>
        </w:tc>
        <w:tc>
          <w:tcPr>
            <w:tcW w:w="4195" w:type="dxa"/>
          </w:tcPr>
          <w:p w:rsidR="004D7D25" w:rsidRDefault="004D7D25">
            <w:pPr>
              <w:pStyle w:val="ConsPlusNormal"/>
              <w:jc w:val="both"/>
            </w:pPr>
            <w:r>
              <w:t>Зуевский район, Фаленский район</w:t>
            </w:r>
          </w:p>
        </w:tc>
      </w:tr>
      <w:tr w:rsidR="004D7D25">
        <w:tc>
          <w:tcPr>
            <w:tcW w:w="567" w:type="dxa"/>
          </w:tcPr>
          <w:p w:rsidR="004D7D25" w:rsidRDefault="004D7D25">
            <w:pPr>
              <w:pStyle w:val="ConsPlusNormal"/>
              <w:jc w:val="both"/>
            </w:pPr>
            <w:r>
              <w:t>3.</w:t>
            </w:r>
          </w:p>
        </w:tc>
        <w:tc>
          <w:tcPr>
            <w:tcW w:w="4309" w:type="dxa"/>
          </w:tcPr>
          <w:p w:rsidR="004D7D25" w:rsidRDefault="004D7D25">
            <w:pPr>
              <w:pStyle w:val="ConsPlusNormal"/>
              <w:jc w:val="both"/>
            </w:pPr>
            <w:r>
              <w:t>КОГБУЗ "Котельничская центральная районная больница"</w:t>
            </w:r>
          </w:p>
        </w:tc>
        <w:tc>
          <w:tcPr>
            <w:tcW w:w="4195" w:type="dxa"/>
          </w:tcPr>
          <w:p w:rsidR="004D7D25" w:rsidRDefault="004D7D25">
            <w:pPr>
              <w:pStyle w:val="ConsPlusNormal"/>
              <w:jc w:val="both"/>
            </w:pPr>
            <w:r>
              <w:t>Котельничский район, Арбажский район, Шабалинский район, Даровской район, Свечинский район, Орловский район</w:t>
            </w:r>
          </w:p>
        </w:tc>
      </w:tr>
      <w:tr w:rsidR="004D7D25">
        <w:tc>
          <w:tcPr>
            <w:tcW w:w="567" w:type="dxa"/>
          </w:tcPr>
          <w:p w:rsidR="004D7D25" w:rsidRDefault="004D7D25">
            <w:pPr>
              <w:pStyle w:val="ConsPlusNormal"/>
              <w:jc w:val="both"/>
            </w:pPr>
            <w:r>
              <w:t>4.</w:t>
            </w:r>
          </w:p>
        </w:tc>
        <w:tc>
          <w:tcPr>
            <w:tcW w:w="4309" w:type="dxa"/>
          </w:tcPr>
          <w:p w:rsidR="004D7D25" w:rsidRDefault="004D7D25">
            <w:pPr>
              <w:pStyle w:val="ConsPlusNormal"/>
              <w:jc w:val="both"/>
            </w:pPr>
            <w:r>
              <w:t xml:space="preserve">КОГБУЗ "Нолинская центральная районная </w:t>
            </w:r>
            <w:r>
              <w:lastRenderedPageBreak/>
              <w:t>больница"</w:t>
            </w:r>
          </w:p>
        </w:tc>
        <w:tc>
          <w:tcPr>
            <w:tcW w:w="4195" w:type="dxa"/>
          </w:tcPr>
          <w:p w:rsidR="004D7D25" w:rsidRDefault="004D7D25">
            <w:pPr>
              <w:pStyle w:val="ConsPlusNormal"/>
              <w:jc w:val="both"/>
            </w:pPr>
            <w:r>
              <w:lastRenderedPageBreak/>
              <w:t xml:space="preserve">Уржумский район, Нолинский район, </w:t>
            </w:r>
            <w:r>
              <w:lastRenderedPageBreak/>
              <w:t>Немский район, Кильмезский район</w:t>
            </w:r>
          </w:p>
        </w:tc>
      </w:tr>
      <w:tr w:rsidR="004D7D25">
        <w:tc>
          <w:tcPr>
            <w:tcW w:w="567" w:type="dxa"/>
          </w:tcPr>
          <w:p w:rsidR="004D7D25" w:rsidRDefault="004D7D25">
            <w:pPr>
              <w:pStyle w:val="ConsPlusNormal"/>
              <w:jc w:val="both"/>
            </w:pPr>
            <w:r>
              <w:lastRenderedPageBreak/>
              <w:t>5.</w:t>
            </w:r>
          </w:p>
        </w:tc>
        <w:tc>
          <w:tcPr>
            <w:tcW w:w="4309" w:type="dxa"/>
          </w:tcPr>
          <w:p w:rsidR="004D7D25" w:rsidRDefault="004D7D25">
            <w:pPr>
              <w:pStyle w:val="ConsPlusNormal"/>
              <w:jc w:val="both"/>
            </w:pPr>
            <w:r>
              <w:t>КОГБУЗ "Омутнинская центральная районная больница"</w:t>
            </w:r>
          </w:p>
        </w:tc>
        <w:tc>
          <w:tcPr>
            <w:tcW w:w="4195" w:type="dxa"/>
          </w:tcPr>
          <w:p w:rsidR="004D7D25" w:rsidRDefault="004D7D25">
            <w:pPr>
              <w:pStyle w:val="ConsPlusNormal"/>
              <w:jc w:val="both"/>
            </w:pPr>
            <w:r>
              <w:t>Омутнинский район, Верхнекамский район, Афанасьевский район</w:t>
            </w:r>
          </w:p>
        </w:tc>
      </w:tr>
      <w:tr w:rsidR="004D7D25">
        <w:tc>
          <w:tcPr>
            <w:tcW w:w="567" w:type="dxa"/>
          </w:tcPr>
          <w:p w:rsidR="004D7D25" w:rsidRDefault="004D7D25">
            <w:pPr>
              <w:pStyle w:val="ConsPlusNormal"/>
              <w:jc w:val="both"/>
            </w:pPr>
            <w:r>
              <w:t>6.</w:t>
            </w:r>
          </w:p>
        </w:tc>
        <w:tc>
          <w:tcPr>
            <w:tcW w:w="4309" w:type="dxa"/>
          </w:tcPr>
          <w:p w:rsidR="004D7D25" w:rsidRDefault="004D7D25">
            <w:pPr>
              <w:pStyle w:val="ConsPlusNormal"/>
              <w:jc w:val="both"/>
            </w:pPr>
            <w:r>
              <w:t>КОГБУЗ "Слободская центральная районная больница имени академика А.Н. Бакулева"</w:t>
            </w:r>
          </w:p>
        </w:tc>
        <w:tc>
          <w:tcPr>
            <w:tcW w:w="4195" w:type="dxa"/>
          </w:tcPr>
          <w:p w:rsidR="004D7D25" w:rsidRDefault="004D7D25">
            <w:pPr>
              <w:pStyle w:val="ConsPlusNormal"/>
              <w:jc w:val="both"/>
            </w:pPr>
            <w:r>
              <w:t>Слободской район, Белохолуницкий район, Нагорский район</w:t>
            </w:r>
          </w:p>
        </w:tc>
      </w:tr>
      <w:tr w:rsidR="004D7D25">
        <w:tc>
          <w:tcPr>
            <w:tcW w:w="567" w:type="dxa"/>
          </w:tcPr>
          <w:p w:rsidR="004D7D25" w:rsidRDefault="004D7D25">
            <w:pPr>
              <w:pStyle w:val="ConsPlusNormal"/>
              <w:jc w:val="both"/>
            </w:pPr>
            <w:r>
              <w:t>7.</w:t>
            </w:r>
          </w:p>
        </w:tc>
        <w:tc>
          <w:tcPr>
            <w:tcW w:w="4309" w:type="dxa"/>
          </w:tcPr>
          <w:p w:rsidR="004D7D25" w:rsidRDefault="004D7D25">
            <w:pPr>
              <w:pStyle w:val="ConsPlusNormal"/>
              <w:jc w:val="both"/>
            </w:pPr>
            <w:r>
              <w:t>КОГБУЗ "Советская центральная районная больница"</w:t>
            </w:r>
          </w:p>
        </w:tc>
        <w:tc>
          <w:tcPr>
            <w:tcW w:w="4195" w:type="dxa"/>
          </w:tcPr>
          <w:p w:rsidR="004D7D25" w:rsidRDefault="004D7D25">
            <w:pPr>
              <w:pStyle w:val="ConsPlusNormal"/>
              <w:jc w:val="both"/>
            </w:pPr>
            <w:r>
              <w:t>Советский район, Лебяжский район, Пижанский район</w:t>
            </w:r>
          </w:p>
        </w:tc>
      </w:tr>
      <w:tr w:rsidR="004D7D25">
        <w:tc>
          <w:tcPr>
            <w:tcW w:w="567" w:type="dxa"/>
          </w:tcPr>
          <w:p w:rsidR="004D7D25" w:rsidRDefault="004D7D25">
            <w:pPr>
              <w:pStyle w:val="ConsPlusNormal"/>
              <w:jc w:val="both"/>
            </w:pPr>
            <w:r>
              <w:t>8.</w:t>
            </w:r>
          </w:p>
        </w:tc>
        <w:tc>
          <w:tcPr>
            <w:tcW w:w="4309" w:type="dxa"/>
          </w:tcPr>
          <w:p w:rsidR="004D7D25" w:rsidRDefault="004D7D25">
            <w:pPr>
              <w:pStyle w:val="ConsPlusNormal"/>
              <w:jc w:val="both"/>
            </w:pPr>
            <w:r>
              <w:t>КОГБУЗ "Яранская центральная районная больница"</w:t>
            </w:r>
          </w:p>
        </w:tc>
        <w:tc>
          <w:tcPr>
            <w:tcW w:w="4195" w:type="dxa"/>
          </w:tcPr>
          <w:p w:rsidR="004D7D25" w:rsidRDefault="004D7D25">
            <w:pPr>
              <w:pStyle w:val="ConsPlusNormal"/>
              <w:jc w:val="both"/>
            </w:pPr>
            <w:r>
              <w:t>Яранский район, Тужинский район, Санчурский район, Кикнурский район</w:t>
            </w:r>
          </w:p>
        </w:tc>
      </w:tr>
      <w:tr w:rsidR="004D7D25">
        <w:tc>
          <w:tcPr>
            <w:tcW w:w="567" w:type="dxa"/>
          </w:tcPr>
          <w:p w:rsidR="004D7D25" w:rsidRDefault="004D7D25">
            <w:pPr>
              <w:pStyle w:val="ConsPlusNormal"/>
              <w:jc w:val="both"/>
            </w:pPr>
            <w:r>
              <w:t>9.</w:t>
            </w:r>
          </w:p>
        </w:tc>
        <w:tc>
          <w:tcPr>
            <w:tcW w:w="4309" w:type="dxa"/>
          </w:tcPr>
          <w:p w:rsidR="004D7D25" w:rsidRDefault="004D7D25">
            <w:pPr>
              <w:pStyle w:val="ConsPlusNormal"/>
              <w:jc w:val="both"/>
            </w:pPr>
            <w:r>
              <w:t>КОГАУЗ "Кирово-Чепецкая центральная районная больница"</w:t>
            </w:r>
          </w:p>
        </w:tc>
        <w:tc>
          <w:tcPr>
            <w:tcW w:w="4195" w:type="dxa"/>
          </w:tcPr>
          <w:p w:rsidR="004D7D25" w:rsidRDefault="004D7D25">
            <w:pPr>
              <w:pStyle w:val="ConsPlusNormal"/>
              <w:jc w:val="both"/>
            </w:pPr>
            <w:r>
              <w:t>Кирово-Чепецкий район</w:t>
            </w:r>
          </w:p>
        </w:tc>
      </w:tr>
      <w:tr w:rsidR="004D7D25">
        <w:tc>
          <w:tcPr>
            <w:tcW w:w="567" w:type="dxa"/>
          </w:tcPr>
          <w:p w:rsidR="004D7D25" w:rsidRDefault="004D7D25">
            <w:pPr>
              <w:pStyle w:val="ConsPlusNormal"/>
              <w:jc w:val="both"/>
            </w:pPr>
            <w:r>
              <w:t>10.</w:t>
            </w:r>
          </w:p>
        </w:tc>
        <w:tc>
          <w:tcPr>
            <w:tcW w:w="4309" w:type="dxa"/>
          </w:tcPr>
          <w:p w:rsidR="004D7D25" w:rsidRDefault="004D7D25">
            <w:pPr>
              <w:pStyle w:val="ConsPlusNormal"/>
              <w:jc w:val="both"/>
            </w:pPr>
            <w:r>
              <w:t>КОГБУЗ "Лузская центральная районная больница"</w:t>
            </w:r>
          </w:p>
        </w:tc>
        <w:tc>
          <w:tcPr>
            <w:tcW w:w="4195" w:type="dxa"/>
          </w:tcPr>
          <w:p w:rsidR="004D7D25" w:rsidRDefault="004D7D25">
            <w:pPr>
              <w:pStyle w:val="ConsPlusNormal"/>
              <w:jc w:val="both"/>
            </w:pPr>
            <w:r>
              <w:t>Лузский район, Подосиновский район</w:t>
            </w:r>
          </w:p>
        </w:tc>
      </w:tr>
      <w:tr w:rsidR="004D7D25">
        <w:tc>
          <w:tcPr>
            <w:tcW w:w="567" w:type="dxa"/>
          </w:tcPr>
          <w:p w:rsidR="004D7D25" w:rsidRDefault="004D7D25">
            <w:pPr>
              <w:pStyle w:val="ConsPlusNormal"/>
              <w:jc w:val="both"/>
            </w:pPr>
            <w:r>
              <w:t>11.</w:t>
            </w:r>
          </w:p>
        </w:tc>
        <w:tc>
          <w:tcPr>
            <w:tcW w:w="4309" w:type="dxa"/>
          </w:tcPr>
          <w:p w:rsidR="004D7D25" w:rsidRDefault="004D7D25">
            <w:pPr>
              <w:pStyle w:val="ConsPlusNormal"/>
              <w:jc w:val="both"/>
            </w:pPr>
            <w:r>
              <w:t>КОГБУЗ "Северная городская клиническая больница"</w:t>
            </w:r>
          </w:p>
        </w:tc>
        <w:tc>
          <w:tcPr>
            <w:tcW w:w="4195" w:type="dxa"/>
          </w:tcPr>
          <w:p w:rsidR="004D7D25" w:rsidRDefault="004D7D25">
            <w:pPr>
              <w:pStyle w:val="ConsPlusNormal"/>
              <w:jc w:val="both"/>
            </w:pPr>
            <w:r>
              <w:t>Мурашинский район, Юрьянский район, Опаринский район</w:t>
            </w:r>
          </w:p>
        </w:tc>
      </w:tr>
      <w:tr w:rsidR="004D7D25">
        <w:tc>
          <w:tcPr>
            <w:tcW w:w="567" w:type="dxa"/>
          </w:tcPr>
          <w:p w:rsidR="004D7D25" w:rsidRDefault="004D7D25">
            <w:pPr>
              <w:pStyle w:val="ConsPlusNormal"/>
              <w:jc w:val="both"/>
            </w:pPr>
            <w:r>
              <w:t>12.</w:t>
            </w:r>
          </w:p>
        </w:tc>
        <w:tc>
          <w:tcPr>
            <w:tcW w:w="4309" w:type="dxa"/>
          </w:tcPr>
          <w:p w:rsidR="004D7D25" w:rsidRDefault="004D7D25">
            <w:pPr>
              <w:pStyle w:val="ConsPlusNormal"/>
              <w:jc w:val="both"/>
            </w:pPr>
            <w:r>
              <w:t>КОГБУЗ "Кировская клиническая больница N 7"</w:t>
            </w:r>
          </w:p>
        </w:tc>
        <w:tc>
          <w:tcPr>
            <w:tcW w:w="4195" w:type="dxa"/>
          </w:tcPr>
          <w:p w:rsidR="004D7D25" w:rsidRDefault="004D7D25">
            <w:pPr>
              <w:pStyle w:val="ConsPlusNormal"/>
              <w:jc w:val="both"/>
            </w:pPr>
            <w:r>
              <w:t>Оричевский район, Верхошижемский район, Куменский район, Богородский район, Унинский район, Сунский район</w:t>
            </w:r>
          </w:p>
        </w:tc>
      </w:tr>
    </w:tbl>
    <w:p w:rsidR="004D7D25" w:rsidRDefault="004D7D25">
      <w:pPr>
        <w:pStyle w:val="ConsPlusNormal"/>
        <w:jc w:val="both"/>
      </w:pPr>
    </w:p>
    <w:p w:rsidR="004D7D25" w:rsidRDefault="004D7D25">
      <w:pPr>
        <w:pStyle w:val="ConsPlusNormal"/>
        <w:ind w:firstLine="540"/>
        <w:jc w:val="both"/>
      </w:pPr>
      <w:r>
        <w:t>Размещение межрайонных лечебно-диагностических центров на базе центральных районных больниц отражено в схеме 4 (не приводится).</w:t>
      </w:r>
    </w:p>
    <w:p w:rsidR="004D7D25" w:rsidRDefault="004D7D25">
      <w:pPr>
        <w:pStyle w:val="ConsPlusNormal"/>
        <w:jc w:val="both"/>
      </w:pPr>
    </w:p>
    <w:p w:rsidR="004D7D25" w:rsidRDefault="004D7D25">
      <w:pPr>
        <w:pStyle w:val="ConsPlusNormal"/>
        <w:jc w:val="right"/>
        <w:outlineLvl w:val="3"/>
      </w:pPr>
      <w:r>
        <w:t>Схема 4</w:t>
      </w:r>
    </w:p>
    <w:p w:rsidR="004D7D25" w:rsidRDefault="004D7D25">
      <w:pPr>
        <w:pStyle w:val="ConsPlusNormal"/>
        <w:jc w:val="both"/>
      </w:pPr>
    </w:p>
    <w:p w:rsidR="004D7D25" w:rsidRDefault="004D7D25">
      <w:pPr>
        <w:pStyle w:val="ConsPlusTitle"/>
        <w:jc w:val="center"/>
      </w:pPr>
      <w:r>
        <w:t>Размещение межрайонных лечебно-диагностических центров</w:t>
      </w:r>
    </w:p>
    <w:p w:rsidR="004D7D25" w:rsidRDefault="004D7D25">
      <w:pPr>
        <w:pStyle w:val="ConsPlusTitle"/>
        <w:jc w:val="center"/>
      </w:pPr>
      <w:r>
        <w:t>на базе центральных районных больниц</w:t>
      </w:r>
    </w:p>
    <w:p w:rsidR="004D7D25" w:rsidRDefault="004D7D25">
      <w:pPr>
        <w:pStyle w:val="ConsPlusNormal"/>
        <w:jc w:val="both"/>
      </w:pPr>
    </w:p>
    <w:p w:rsidR="004D7D25" w:rsidRDefault="004D7D25">
      <w:pPr>
        <w:pStyle w:val="ConsPlusNormal"/>
        <w:jc w:val="center"/>
      </w:pPr>
      <w:r>
        <w:t>Рисунок не приводится;</w:t>
      </w:r>
    </w:p>
    <w:p w:rsidR="004D7D25" w:rsidRDefault="004D7D25">
      <w:pPr>
        <w:pStyle w:val="ConsPlusNormal"/>
        <w:jc w:val="both"/>
      </w:pPr>
    </w:p>
    <w:p w:rsidR="004D7D25" w:rsidRDefault="004D7D25">
      <w:pPr>
        <w:pStyle w:val="ConsPlusNormal"/>
        <w:ind w:firstLine="540"/>
        <w:jc w:val="both"/>
      </w:pPr>
      <w:r>
        <w:t>в) по профилям и специальностям, мощности которых оказались ниже мощности минимального функционального блока, организуется специализированная медицинская помощь населению медицинского округа на региональном уровне, как правило, в медицинских организациях регионального подчинения.</w:t>
      </w:r>
    </w:p>
    <w:p w:rsidR="004D7D25" w:rsidRDefault="004D7D25">
      <w:pPr>
        <w:pStyle w:val="ConsPlusNormal"/>
        <w:spacing w:before="220"/>
        <w:ind w:firstLine="540"/>
        <w:jc w:val="both"/>
      </w:pPr>
      <w:r>
        <w:t>Размещение региональных учреждений города Кирова отражено в схеме 5 (не приводится).</w:t>
      </w:r>
    </w:p>
    <w:p w:rsidR="004D7D25" w:rsidRDefault="004D7D25">
      <w:pPr>
        <w:pStyle w:val="ConsPlusNormal"/>
        <w:jc w:val="both"/>
      </w:pPr>
    </w:p>
    <w:p w:rsidR="004D7D25" w:rsidRDefault="004D7D25">
      <w:pPr>
        <w:pStyle w:val="ConsPlusNormal"/>
        <w:jc w:val="right"/>
        <w:outlineLvl w:val="3"/>
      </w:pPr>
      <w:r>
        <w:t>Схема 5</w:t>
      </w:r>
    </w:p>
    <w:p w:rsidR="004D7D25" w:rsidRDefault="004D7D25">
      <w:pPr>
        <w:pStyle w:val="ConsPlusNormal"/>
        <w:jc w:val="both"/>
      </w:pPr>
    </w:p>
    <w:p w:rsidR="004D7D25" w:rsidRDefault="004D7D25">
      <w:pPr>
        <w:pStyle w:val="ConsPlusTitle"/>
        <w:jc w:val="center"/>
      </w:pPr>
      <w:r>
        <w:t>Размещение региональных учреждений города Кирова</w:t>
      </w:r>
    </w:p>
    <w:p w:rsidR="004D7D25" w:rsidRDefault="004D7D25">
      <w:pPr>
        <w:pStyle w:val="ConsPlusNormal"/>
        <w:jc w:val="both"/>
      </w:pPr>
    </w:p>
    <w:p w:rsidR="004D7D25" w:rsidRDefault="004D7D25">
      <w:pPr>
        <w:pStyle w:val="ConsPlusNormal"/>
        <w:jc w:val="center"/>
      </w:pPr>
      <w:r>
        <w:t>Рисунок не приводится.</w:t>
      </w:r>
    </w:p>
    <w:p w:rsidR="004D7D25" w:rsidRDefault="004D7D25">
      <w:pPr>
        <w:pStyle w:val="ConsPlusNormal"/>
        <w:jc w:val="both"/>
      </w:pPr>
    </w:p>
    <w:p w:rsidR="004D7D25" w:rsidRDefault="004D7D25">
      <w:pPr>
        <w:pStyle w:val="ConsPlusNormal"/>
        <w:ind w:firstLine="540"/>
        <w:jc w:val="both"/>
      </w:pPr>
      <w:r>
        <w:t>Основа современной системы оказания стационарной медицинской помощи - крупные больничные комплексы, в которых концентрируются специализированные виды помощи и современные медицинские технологии.</w:t>
      </w:r>
    </w:p>
    <w:p w:rsidR="004D7D25" w:rsidRDefault="004D7D25">
      <w:pPr>
        <w:pStyle w:val="ConsPlusNormal"/>
        <w:spacing w:before="220"/>
        <w:ind w:firstLine="540"/>
        <w:jc w:val="both"/>
      </w:pPr>
      <w:r>
        <w:t xml:space="preserve">В рамках Подпрограммы планируется использование принципа регионального подхода при </w:t>
      </w:r>
      <w:r>
        <w:lastRenderedPageBreak/>
        <w:t>построении сети больничных учреждений, в соответствии с которым для обеспечения сельского населения специализированной помощью формируются межрайонные специализированные отделения (центры), оказывающие помощь населению нескольких тяготеющих к зональному центру районов.</w:t>
      </w:r>
    </w:p>
    <w:p w:rsidR="004D7D25" w:rsidRDefault="004D7D25">
      <w:pPr>
        <w:pStyle w:val="ConsPlusNormal"/>
        <w:spacing w:before="220"/>
        <w:ind w:firstLine="540"/>
        <w:jc w:val="both"/>
      </w:pPr>
      <w:r>
        <w:t>Реорганизация медицинских организаций началась с 2009 - 2010 годов. Небольшие участковые больницы и центральные районные больницы реорганизовывались муниципальными районами в одно юридическое лицо путем присоединения. В 2012 году после перехода всех муниципальных медицинских организаций в областную государственную собственность процесс реорганизации был в целом завершен.</w:t>
      </w:r>
    </w:p>
    <w:p w:rsidR="004D7D25" w:rsidRDefault="004D7D25">
      <w:pPr>
        <w:pStyle w:val="ConsPlusNormal"/>
        <w:spacing w:before="220"/>
        <w:ind w:firstLine="540"/>
        <w:jc w:val="both"/>
      </w:pPr>
      <w:r>
        <w:t>Так, в 2012 году были реорганизованы:</w:t>
      </w:r>
    </w:p>
    <w:p w:rsidR="004D7D25" w:rsidRDefault="004D7D25">
      <w:pPr>
        <w:pStyle w:val="ConsPlusNormal"/>
        <w:spacing w:before="220"/>
        <w:ind w:firstLine="540"/>
        <w:jc w:val="both"/>
      </w:pPr>
      <w:r>
        <w:t>в соответствии с распоряжением Правительства Кировской области от 19.03.2012 N 57 "О реорганизации кировских областных государственных учреждений здравоохранения" 30.06.2012 реорганизовано КОГАУЗ "Кирово-Чепецкая центральная районная больница" в форме присоединения к нему КОГБУЗ "Каринторфская городская больница";</w:t>
      </w:r>
    </w:p>
    <w:p w:rsidR="004D7D25" w:rsidRDefault="004D7D25">
      <w:pPr>
        <w:pStyle w:val="ConsPlusNormal"/>
        <w:jc w:val="both"/>
      </w:pPr>
      <w:r>
        <w:t xml:space="preserve">(в ред. </w:t>
      </w:r>
      <w:hyperlink r:id="rId1256"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в соответствии с распоряжением Правительства Кировской области от 11.04.2012 N 86 "О реорганизации кировских областных государственных учреждений здравоохранения" 30.07.2012 реорганизованы в форме слияния КОГБУЗ "Слободская центральная городская больница", "Вахрушевская районная больница", образовав КОГБУЗ "Слободская центральная районная больница имени академика А.Н. Бакулева";</w:t>
      </w:r>
    </w:p>
    <w:p w:rsidR="004D7D25" w:rsidRDefault="004D7D25">
      <w:pPr>
        <w:pStyle w:val="ConsPlusNormal"/>
        <w:jc w:val="both"/>
      </w:pPr>
      <w:r>
        <w:t xml:space="preserve">(в ред. </w:t>
      </w:r>
      <w:hyperlink r:id="rId1257"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 xml:space="preserve">в соответствии с </w:t>
      </w:r>
      <w:hyperlink r:id="rId1258" w:history="1">
        <w:r>
          <w:rPr>
            <w:color w:val="0000FF"/>
          </w:rPr>
          <w:t>распоряжением</w:t>
        </w:r>
      </w:hyperlink>
      <w:r>
        <w:t xml:space="preserve"> Правительства Кировской области от 18.05.2012 N 134 "О реорганизации кировских областных государственных учреждений здравоохранения" 30.07.2012 реорганизованы в форме слияния КОГБУЗ "Вятскополянская станция скорой медицинской помощи", "Вятскополянская центральная городская больница", "Сосновская городская больница", "Краснополянская городская больница", образовав КОГБУЗ "Вятскополянская центральная районная больница";</w:t>
      </w:r>
    </w:p>
    <w:p w:rsidR="004D7D25" w:rsidRDefault="004D7D25">
      <w:pPr>
        <w:pStyle w:val="ConsPlusNormal"/>
        <w:jc w:val="both"/>
      </w:pPr>
      <w:r>
        <w:t xml:space="preserve">(в ред. </w:t>
      </w:r>
      <w:hyperlink r:id="rId1259"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 xml:space="preserve">в соответствии с </w:t>
      </w:r>
      <w:hyperlink r:id="rId1260" w:history="1">
        <w:r>
          <w:rPr>
            <w:color w:val="0000FF"/>
          </w:rPr>
          <w:t>распоряжением</w:t>
        </w:r>
      </w:hyperlink>
      <w:r>
        <w:t xml:space="preserve"> Правительства Кировской области от 18.05.2012 N 136 "О реорганизации кировских областных государственных учреждений здравоохранения" 30.08.2012 реорганизовано КОГБУЗ "Кировская областная клиническая больница" в форме присоединения к нему КОГБУЗ "Кировский областной кардиологический диспансер";</w:t>
      </w:r>
    </w:p>
    <w:p w:rsidR="004D7D25" w:rsidRDefault="004D7D25">
      <w:pPr>
        <w:pStyle w:val="ConsPlusNormal"/>
        <w:jc w:val="both"/>
      </w:pPr>
      <w:r>
        <w:t xml:space="preserve">(в ред. </w:t>
      </w:r>
      <w:hyperlink r:id="rId1261"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в соответствии с распоряжением Правительства Кировской области от 07.08.2012 N 236 "О реорганизации кировских областных государственных учреждений здравоохранения" 30.11.2012 реорганизованы КОГБУЗ "Кировская городская больница N 8", КОГБУЗ "Кировская городская поликлиника N 1", КОГБУЗ "Кировская городская клиническая поликлиника N 2", КОГБУЗ "Кировская городская поликлиника N 4", КОГБУЗ "Кировская городская поликлиника N 6" в форме слияния в КОГБУЗ "Кировская клиническая больница N 8";</w:t>
      </w:r>
    </w:p>
    <w:p w:rsidR="004D7D25" w:rsidRDefault="004D7D25">
      <w:pPr>
        <w:pStyle w:val="ConsPlusNormal"/>
        <w:spacing w:before="220"/>
        <w:ind w:firstLine="540"/>
        <w:jc w:val="both"/>
      </w:pPr>
      <w:r>
        <w:t>в соответствии с распоряжением Правительства Кировской области от 07.08.2012 N 238 "О реорганизации кировских областных государственных учреждений здравоохранения" 30.11.2012 реорганизованы в форме слияния КОГБУЗ "Кировская детская городская клиническая больница", КОГБУЗ "Кировская детская клиническая поликлиника N 1", КОГБУЗ "Кировская детская городская поликлиника N 2", образовав КОГБУЗ "Кировский детский городской клинический лечебно-диагностический центр";</w:t>
      </w:r>
    </w:p>
    <w:p w:rsidR="004D7D25" w:rsidRDefault="004D7D25">
      <w:pPr>
        <w:pStyle w:val="ConsPlusNormal"/>
        <w:spacing w:before="220"/>
        <w:ind w:firstLine="540"/>
        <w:jc w:val="both"/>
      </w:pPr>
      <w:r>
        <w:t xml:space="preserve">в соответствии с </w:t>
      </w:r>
      <w:hyperlink r:id="rId1262" w:history="1">
        <w:r>
          <w:rPr>
            <w:color w:val="0000FF"/>
          </w:rPr>
          <w:t>распоряжением</w:t>
        </w:r>
      </w:hyperlink>
      <w:r>
        <w:t xml:space="preserve"> Правительства Кировской области от 26.06.2012 N 188 "О </w:t>
      </w:r>
      <w:r>
        <w:lastRenderedPageBreak/>
        <w:t>реорганизации кировских областных государственных учреждений здравоохранения" 30.09.2012 реорганизовано КОГБУЗ "Кировская городская клиническая больница N 7" в форме присоединения к нему КОГБУЗ "Кировский областной эндокринологический диспансер";</w:t>
      </w:r>
    </w:p>
    <w:p w:rsidR="004D7D25" w:rsidRDefault="004D7D25">
      <w:pPr>
        <w:pStyle w:val="ConsPlusNormal"/>
        <w:jc w:val="both"/>
      </w:pPr>
      <w:r>
        <w:t xml:space="preserve">(в ред. </w:t>
      </w:r>
      <w:hyperlink r:id="rId1263" w:history="1">
        <w:r>
          <w:rPr>
            <w:color w:val="0000FF"/>
          </w:rPr>
          <w:t>постановления</w:t>
        </w:r>
      </w:hyperlink>
      <w:r>
        <w:t xml:space="preserve"> Правительства Кировской области от 08.08.2014 N 274/538)</w:t>
      </w:r>
    </w:p>
    <w:p w:rsidR="004D7D25" w:rsidRDefault="004D7D25">
      <w:pPr>
        <w:pStyle w:val="ConsPlusNormal"/>
        <w:spacing w:before="220"/>
        <w:ind w:firstLine="540"/>
        <w:jc w:val="both"/>
      </w:pPr>
      <w:r>
        <w:t xml:space="preserve">в соответствии с </w:t>
      </w:r>
      <w:hyperlink r:id="rId1264" w:history="1">
        <w:r>
          <w:rPr>
            <w:color w:val="0000FF"/>
          </w:rPr>
          <w:t>распоряжением</w:t>
        </w:r>
      </w:hyperlink>
      <w:r>
        <w:t xml:space="preserve"> Правительства Кировской области от 26.06.2012 N 189 "О реорганизации кировских областных государственных учреждений здравоохранения" 30.09.2012 реорганизуются в форме слияния КОГБУЗ "Котельничская районная больница", "Котельничская центральная городская больница", "Котельничская детская городская больница", образовав КОГБУЗ "Котельничская центральная районная больница".</w:t>
      </w:r>
    </w:p>
    <w:p w:rsidR="004D7D25" w:rsidRDefault="004D7D25">
      <w:pPr>
        <w:pStyle w:val="ConsPlusNormal"/>
        <w:jc w:val="both"/>
      </w:pPr>
      <w:r>
        <w:t xml:space="preserve">(в ред. </w:t>
      </w:r>
      <w:hyperlink r:id="rId1265" w:history="1">
        <w:r>
          <w:rPr>
            <w:color w:val="0000FF"/>
          </w:rPr>
          <w:t>постановления</w:t>
        </w:r>
      </w:hyperlink>
      <w:r>
        <w:t xml:space="preserve"> Правительства Кировской области от 08.08.2014 N 274/538)</w:t>
      </w:r>
    </w:p>
    <w:p w:rsidR="004D7D25" w:rsidRDefault="004D7D25">
      <w:pPr>
        <w:pStyle w:val="ConsPlusNormal"/>
        <w:jc w:val="both"/>
      </w:pPr>
    </w:p>
    <w:p w:rsidR="004D7D25" w:rsidRDefault="004D7D25">
      <w:pPr>
        <w:pStyle w:val="ConsPlusTitle"/>
        <w:jc w:val="center"/>
        <w:outlineLvl w:val="3"/>
      </w:pPr>
      <w:r>
        <w:t>Динамика количества больничных учреждений</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587"/>
        <w:gridCol w:w="1587"/>
        <w:gridCol w:w="1644"/>
      </w:tblGrid>
      <w:tr w:rsidR="004D7D25">
        <w:tc>
          <w:tcPr>
            <w:tcW w:w="4252" w:type="dxa"/>
          </w:tcPr>
          <w:p w:rsidR="004D7D25" w:rsidRDefault="004D7D25">
            <w:pPr>
              <w:pStyle w:val="ConsPlusNormal"/>
              <w:jc w:val="center"/>
            </w:pPr>
            <w:r>
              <w:t>Больничные учреждения</w:t>
            </w:r>
          </w:p>
        </w:tc>
        <w:tc>
          <w:tcPr>
            <w:tcW w:w="1587" w:type="dxa"/>
          </w:tcPr>
          <w:p w:rsidR="004D7D25" w:rsidRDefault="004D7D25">
            <w:pPr>
              <w:pStyle w:val="ConsPlusNormal"/>
              <w:jc w:val="center"/>
            </w:pPr>
            <w:r>
              <w:t>2010 год</w:t>
            </w:r>
          </w:p>
        </w:tc>
        <w:tc>
          <w:tcPr>
            <w:tcW w:w="1587" w:type="dxa"/>
          </w:tcPr>
          <w:p w:rsidR="004D7D25" w:rsidRDefault="004D7D25">
            <w:pPr>
              <w:pStyle w:val="ConsPlusNormal"/>
              <w:jc w:val="center"/>
            </w:pPr>
            <w:r>
              <w:t>2011 год</w:t>
            </w:r>
          </w:p>
        </w:tc>
        <w:tc>
          <w:tcPr>
            <w:tcW w:w="1644" w:type="dxa"/>
          </w:tcPr>
          <w:p w:rsidR="004D7D25" w:rsidRDefault="004D7D25">
            <w:pPr>
              <w:pStyle w:val="ConsPlusNormal"/>
              <w:jc w:val="center"/>
            </w:pPr>
            <w:r>
              <w:t>2012 год</w:t>
            </w:r>
          </w:p>
        </w:tc>
      </w:tr>
      <w:tr w:rsidR="004D7D25">
        <w:tc>
          <w:tcPr>
            <w:tcW w:w="4252" w:type="dxa"/>
          </w:tcPr>
          <w:p w:rsidR="004D7D25" w:rsidRDefault="004D7D25">
            <w:pPr>
              <w:pStyle w:val="ConsPlusNormal"/>
              <w:jc w:val="both"/>
            </w:pPr>
            <w:r>
              <w:t>Всего</w:t>
            </w:r>
          </w:p>
        </w:tc>
        <w:tc>
          <w:tcPr>
            <w:tcW w:w="1587" w:type="dxa"/>
          </w:tcPr>
          <w:p w:rsidR="004D7D25" w:rsidRDefault="004D7D25">
            <w:pPr>
              <w:pStyle w:val="ConsPlusNormal"/>
              <w:jc w:val="center"/>
            </w:pPr>
            <w:r>
              <w:t>101</w:t>
            </w:r>
          </w:p>
        </w:tc>
        <w:tc>
          <w:tcPr>
            <w:tcW w:w="1587" w:type="dxa"/>
          </w:tcPr>
          <w:p w:rsidR="004D7D25" w:rsidRDefault="004D7D25">
            <w:pPr>
              <w:pStyle w:val="ConsPlusNormal"/>
              <w:jc w:val="center"/>
            </w:pPr>
            <w:r>
              <w:t>78</w:t>
            </w:r>
          </w:p>
        </w:tc>
        <w:tc>
          <w:tcPr>
            <w:tcW w:w="1644" w:type="dxa"/>
          </w:tcPr>
          <w:p w:rsidR="004D7D25" w:rsidRDefault="004D7D25">
            <w:pPr>
              <w:pStyle w:val="ConsPlusNormal"/>
              <w:jc w:val="center"/>
            </w:pPr>
            <w:r>
              <w:t>71</w:t>
            </w:r>
          </w:p>
        </w:tc>
      </w:tr>
      <w:tr w:rsidR="004D7D25">
        <w:tc>
          <w:tcPr>
            <w:tcW w:w="4252" w:type="dxa"/>
          </w:tcPr>
          <w:p w:rsidR="004D7D25" w:rsidRDefault="004D7D25">
            <w:pPr>
              <w:pStyle w:val="ConsPlusNormal"/>
              <w:jc w:val="both"/>
            </w:pPr>
            <w:r>
              <w:t>В том числе</w:t>
            </w:r>
          </w:p>
        </w:tc>
        <w:tc>
          <w:tcPr>
            <w:tcW w:w="1587" w:type="dxa"/>
          </w:tcPr>
          <w:p w:rsidR="004D7D25" w:rsidRDefault="004D7D25">
            <w:pPr>
              <w:pStyle w:val="ConsPlusNormal"/>
            </w:pPr>
          </w:p>
        </w:tc>
        <w:tc>
          <w:tcPr>
            <w:tcW w:w="1587" w:type="dxa"/>
          </w:tcPr>
          <w:p w:rsidR="004D7D25" w:rsidRDefault="004D7D25">
            <w:pPr>
              <w:pStyle w:val="ConsPlusNormal"/>
            </w:pPr>
          </w:p>
        </w:tc>
        <w:tc>
          <w:tcPr>
            <w:tcW w:w="1644" w:type="dxa"/>
          </w:tcPr>
          <w:p w:rsidR="004D7D25" w:rsidRDefault="004D7D25">
            <w:pPr>
              <w:pStyle w:val="ConsPlusNormal"/>
            </w:pPr>
          </w:p>
        </w:tc>
      </w:tr>
      <w:tr w:rsidR="004D7D25">
        <w:tc>
          <w:tcPr>
            <w:tcW w:w="4252" w:type="dxa"/>
          </w:tcPr>
          <w:p w:rsidR="004D7D25" w:rsidRDefault="004D7D25">
            <w:pPr>
              <w:pStyle w:val="ConsPlusNormal"/>
              <w:jc w:val="both"/>
            </w:pPr>
            <w:r>
              <w:t>Центральные районные больницы</w:t>
            </w:r>
          </w:p>
        </w:tc>
        <w:tc>
          <w:tcPr>
            <w:tcW w:w="1587" w:type="dxa"/>
          </w:tcPr>
          <w:p w:rsidR="004D7D25" w:rsidRDefault="004D7D25">
            <w:pPr>
              <w:pStyle w:val="ConsPlusNormal"/>
              <w:jc w:val="center"/>
            </w:pPr>
            <w:r>
              <w:t>36</w:t>
            </w:r>
          </w:p>
        </w:tc>
        <w:tc>
          <w:tcPr>
            <w:tcW w:w="1587" w:type="dxa"/>
          </w:tcPr>
          <w:p w:rsidR="004D7D25" w:rsidRDefault="004D7D25">
            <w:pPr>
              <w:pStyle w:val="ConsPlusNormal"/>
              <w:jc w:val="center"/>
            </w:pPr>
            <w:r>
              <w:t>36</w:t>
            </w:r>
          </w:p>
        </w:tc>
        <w:tc>
          <w:tcPr>
            <w:tcW w:w="1644" w:type="dxa"/>
          </w:tcPr>
          <w:p w:rsidR="004D7D25" w:rsidRDefault="004D7D25">
            <w:pPr>
              <w:pStyle w:val="ConsPlusNormal"/>
              <w:jc w:val="center"/>
            </w:pPr>
            <w:r>
              <w:t>39</w:t>
            </w:r>
          </w:p>
        </w:tc>
      </w:tr>
      <w:tr w:rsidR="004D7D25">
        <w:tc>
          <w:tcPr>
            <w:tcW w:w="4252" w:type="dxa"/>
          </w:tcPr>
          <w:p w:rsidR="004D7D25" w:rsidRDefault="004D7D25">
            <w:pPr>
              <w:pStyle w:val="ConsPlusNormal"/>
              <w:jc w:val="both"/>
            </w:pPr>
            <w:r>
              <w:t>Городские больницы</w:t>
            </w:r>
          </w:p>
        </w:tc>
        <w:tc>
          <w:tcPr>
            <w:tcW w:w="1587" w:type="dxa"/>
          </w:tcPr>
          <w:p w:rsidR="004D7D25" w:rsidRDefault="004D7D25">
            <w:pPr>
              <w:pStyle w:val="ConsPlusNormal"/>
              <w:jc w:val="center"/>
            </w:pPr>
            <w:r>
              <w:t>18</w:t>
            </w:r>
          </w:p>
        </w:tc>
        <w:tc>
          <w:tcPr>
            <w:tcW w:w="1587" w:type="dxa"/>
          </w:tcPr>
          <w:p w:rsidR="004D7D25" w:rsidRDefault="004D7D25">
            <w:pPr>
              <w:pStyle w:val="ConsPlusNormal"/>
              <w:jc w:val="center"/>
            </w:pPr>
            <w:r>
              <w:t>15</w:t>
            </w:r>
          </w:p>
        </w:tc>
        <w:tc>
          <w:tcPr>
            <w:tcW w:w="1644" w:type="dxa"/>
          </w:tcPr>
          <w:p w:rsidR="004D7D25" w:rsidRDefault="004D7D25">
            <w:pPr>
              <w:pStyle w:val="ConsPlusNormal"/>
              <w:jc w:val="center"/>
            </w:pPr>
            <w:r>
              <w:t>10</w:t>
            </w:r>
          </w:p>
        </w:tc>
      </w:tr>
      <w:tr w:rsidR="004D7D25">
        <w:tc>
          <w:tcPr>
            <w:tcW w:w="4252" w:type="dxa"/>
          </w:tcPr>
          <w:p w:rsidR="004D7D25" w:rsidRDefault="004D7D25">
            <w:pPr>
              <w:pStyle w:val="ConsPlusNormal"/>
              <w:jc w:val="both"/>
            </w:pPr>
            <w:r>
              <w:t>Центральные городские больницы</w:t>
            </w:r>
          </w:p>
        </w:tc>
        <w:tc>
          <w:tcPr>
            <w:tcW w:w="1587" w:type="dxa"/>
          </w:tcPr>
          <w:p w:rsidR="004D7D25" w:rsidRDefault="004D7D25">
            <w:pPr>
              <w:pStyle w:val="ConsPlusNormal"/>
              <w:jc w:val="center"/>
            </w:pPr>
            <w:r>
              <w:t>3</w:t>
            </w:r>
          </w:p>
        </w:tc>
        <w:tc>
          <w:tcPr>
            <w:tcW w:w="1587" w:type="dxa"/>
          </w:tcPr>
          <w:p w:rsidR="004D7D25" w:rsidRDefault="004D7D25">
            <w:pPr>
              <w:pStyle w:val="ConsPlusNormal"/>
              <w:jc w:val="center"/>
            </w:pPr>
            <w:r>
              <w:t>3</w:t>
            </w:r>
          </w:p>
        </w:tc>
        <w:tc>
          <w:tcPr>
            <w:tcW w:w="1644" w:type="dxa"/>
          </w:tcPr>
          <w:p w:rsidR="004D7D25" w:rsidRDefault="004D7D25">
            <w:pPr>
              <w:pStyle w:val="ConsPlusNormal"/>
              <w:jc w:val="center"/>
            </w:pPr>
            <w:r>
              <w:t>0</w:t>
            </w:r>
          </w:p>
        </w:tc>
      </w:tr>
      <w:tr w:rsidR="004D7D25">
        <w:tc>
          <w:tcPr>
            <w:tcW w:w="4252" w:type="dxa"/>
          </w:tcPr>
          <w:p w:rsidR="004D7D25" w:rsidRDefault="004D7D25">
            <w:pPr>
              <w:pStyle w:val="ConsPlusNormal"/>
              <w:jc w:val="both"/>
            </w:pPr>
            <w:r>
              <w:t>Участковые больницы</w:t>
            </w:r>
          </w:p>
        </w:tc>
        <w:tc>
          <w:tcPr>
            <w:tcW w:w="1587" w:type="dxa"/>
          </w:tcPr>
          <w:p w:rsidR="004D7D25" w:rsidRDefault="004D7D25">
            <w:pPr>
              <w:pStyle w:val="ConsPlusNormal"/>
              <w:jc w:val="center"/>
            </w:pPr>
            <w:r>
              <w:t>22</w:t>
            </w:r>
          </w:p>
        </w:tc>
        <w:tc>
          <w:tcPr>
            <w:tcW w:w="1587" w:type="dxa"/>
          </w:tcPr>
          <w:p w:rsidR="004D7D25" w:rsidRDefault="004D7D25">
            <w:pPr>
              <w:pStyle w:val="ConsPlusNormal"/>
              <w:jc w:val="center"/>
            </w:pPr>
            <w:r>
              <w:t>0</w:t>
            </w:r>
          </w:p>
        </w:tc>
        <w:tc>
          <w:tcPr>
            <w:tcW w:w="1644" w:type="dxa"/>
          </w:tcPr>
          <w:p w:rsidR="004D7D25" w:rsidRDefault="004D7D25">
            <w:pPr>
              <w:pStyle w:val="ConsPlusNormal"/>
              <w:jc w:val="center"/>
            </w:pPr>
            <w:r>
              <w:t>0</w:t>
            </w:r>
          </w:p>
        </w:tc>
      </w:tr>
      <w:tr w:rsidR="004D7D25">
        <w:tc>
          <w:tcPr>
            <w:tcW w:w="4252" w:type="dxa"/>
          </w:tcPr>
          <w:p w:rsidR="004D7D25" w:rsidRDefault="004D7D25">
            <w:pPr>
              <w:pStyle w:val="ConsPlusNormal"/>
              <w:jc w:val="both"/>
            </w:pPr>
            <w:r>
              <w:t>Районные больницы</w:t>
            </w:r>
          </w:p>
        </w:tc>
        <w:tc>
          <w:tcPr>
            <w:tcW w:w="1587" w:type="dxa"/>
          </w:tcPr>
          <w:p w:rsidR="004D7D25" w:rsidRDefault="004D7D25">
            <w:pPr>
              <w:pStyle w:val="ConsPlusNormal"/>
              <w:jc w:val="center"/>
            </w:pPr>
            <w:r>
              <w:t>0</w:t>
            </w:r>
          </w:p>
        </w:tc>
        <w:tc>
          <w:tcPr>
            <w:tcW w:w="1587" w:type="dxa"/>
          </w:tcPr>
          <w:p w:rsidR="004D7D25" w:rsidRDefault="004D7D25">
            <w:pPr>
              <w:pStyle w:val="ConsPlusNormal"/>
              <w:jc w:val="center"/>
            </w:pPr>
            <w:r>
              <w:t>2</w:t>
            </w:r>
          </w:p>
        </w:tc>
        <w:tc>
          <w:tcPr>
            <w:tcW w:w="1644" w:type="dxa"/>
          </w:tcPr>
          <w:p w:rsidR="004D7D25" w:rsidRDefault="004D7D25">
            <w:pPr>
              <w:pStyle w:val="ConsPlusNormal"/>
              <w:jc w:val="center"/>
            </w:pPr>
            <w:r>
              <w:t>0</w:t>
            </w:r>
          </w:p>
        </w:tc>
      </w:tr>
      <w:tr w:rsidR="004D7D25">
        <w:tc>
          <w:tcPr>
            <w:tcW w:w="4252" w:type="dxa"/>
          </w:tcPr>
          <w:p w:rsidR="004D7D25" w:rsidRDefault="004D7D25">
            <w:pPr>
              <w:pStyle w:val="ConsPlusNormal"/>
              <w:jc w:val="both"/>
            </w:pPr>
            <w:r>
              <w:t>Диспансеры</w:t>
            </w:r>
          </w:p>
        </w:tc>
        <w:tc>
          <w:tcPr>
            <w:tcW w:w="1587" w:type="dxa"/>
          </w:tcPr>
          <w:p w:rsidR="004D7D25" w:rsidRDefault="004D7D25">
            <w:pPr>
              <w:pStyle w:val="ConsPlusNormal"/>
              <w:jc w:val="center"/>
            </w:pPr>
            <w:r>
              <w:t>6</w:t>
            </w:r>
          </w:p>
        </w:tc>
        <w:tc>
          <w:tcPr>
            <w:tcW w:w="1587" w:type="dxa"/>
          </w:tcPr>
          <w:p w:rsidR="004D7D25" w:rsidRDefault="004D7D25">
            <w:pPr>
              <w:pStyle w:val="ConsPlusNormal"/>
              <w:jc w:val="center"/>
            </w:pPr>
            <w:r>
              <w:t>6</w:t>
            </w:r>
          </w:p>
        </w:tc>
        <w:tc>
          <w:tcPr>
            <w:tcW w:w="1644" w:type="dxa"/>
          </w:tcPr>
          <w:p w:rsidR="004D7D25" w:rsidRDefault="004D7D25">
            <w:pPr>
              <w:pStyle w:val="ConsPlusNormal"/>
              <w:jc w:val="center"/>
            </w:pPr>
            <w:r>
              <w:t>5</w:t>
            </w:r>
          </w:p>
        </w:tc>
      </w:tr>
    </w:tbl>
    <w:p w:rsidR="004D7D25" w:rsidRDefault="004D7D25">
      <w:pPr>
        <w:pStyle w:val="ConsPlusNormal"/>
        <w:jc w:val="both"/>
      </w:pPr>
    </w:p>
    <w:p w:rsidR="004D7D25" w:rsidRDefault="004D7D25">
      <w:pPr>
        <w:pStyle w:val="ConsPlusTitle"/>
        <w:jc w:val="center"/>
        <w:outlineLvl w:val="2"/>
      </w:pPr>
      <w:r>
        <w:t>2. Приоритеты государственной политики в сфере</w:t>
      </w:r>
    </w:p>
    <w:p w:rsidR="004D7D25" w:rsidRDefault="004D7D25">
      <w:pPr>
        <w:pStyle w:val="ConsPlusTitle"/>
        <w:jc w:val="center"/>
      </w:pPr>
      <w:r>
        <w:t>здравоохранения, цели, задачи, целевые показатели</w:t>
      </w:r>
    </w:p>
    <w:p w:rsidR="004D7D25" w:rsidRDefault="004D7D25">
      <w:pPr>
        <w:pStyle w:val="ConsPlusTitle"/>
        <w:jc w:val="center"/>
      </w:pPr>
      <w:r>
        <w:t>эффективности реализации Подпрограммы, описание</w:t>
      </w:r>
    </w:p>
    <w:p w:rsidR="004D7D25" w:rsidRDefault="004D7D25">
      <w:pPr>
        <w:pStyle w:val="ConsPlusTitle"/>
        <w:jc w:val="center"/>
      </w:pPr>
      <w:r>
        <w:t>ожидаемых конечных результатов Подпрограммы,</w:t>
      </w:r>
    </w:p>
    <w:p w:rsidR="004D7D25" w:rsidRDefault="004D7D25">
      <w:pPr>
        <w:pStyle w:val="ConsPlusTitle"/>
        <w:jc w:val="center"/>
      </w:pPr>
      <w:r>
        <w:t>сроков и этапов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В соответствии со </w:t>
      </w:r>
      <w:hyperlink r:id="rId1266" w:history="1">
        <w:r>
          <w:rPr>
            <w:color w:val="0000FF"/>
          </w:rPr>
          <w:t>Стратегией</w:t>
        </w:r>
      </w:hyperlink>
      <w:r>
        <w:t xml:space="preserve"> социально-экономического развития Кировской области на период до 2020 года приоритетами в сфере реализации Подпрограммы являются:</w:t>
      </w:r>
    </w:p>
    <w:p w:rsidR="004D7D25" w:rsidRDefault="004D7D25">
      <w:pPr>
        <w:pStyle w:val="ConsPlusNormal"/>
        <w:spacing w:before="220"/>
        <w:ind w:firstLine="540"/>
        <w:jc w:val="both"/>
      </w:pPr>
      <w:r>
        <w:t>стабилизация и обеспечение государственных гарантий оказания гражданам бесплатной медицинской помощи на социально справедливой основе за счет повышения объемов амбулаторно-поликлинической помощи, развития конкурентной среды за счет расширения права выбора гражданами поставщиков медицинских услуг;</w:t>
      </w:r>
    </w:p>
    <w:p w:rsidR="004D7D25" w:rsidRDefault="004D7D25">
      <w:pPr>
        <w:pStyle w:val="ConsPlusNormal"/>
        <w:spacing w:before="220"/>
        <w:ind w:firstLine="540"/>
        <w:jc w:val="both"/>
      </w:pPr>
      <w:r>
        <w:t>построение и внедрение эффективной системы управления ресурсами здравоохранения;</w:t>
      </w:r>
    </w:p>
    <w:p w:rsidR="004D7D25" w:rsidRDefault="004D7D25">
      <w:pPr>
        <w:pStyle w:val="ConsPlusNormal"/>
        <w:spacing w:before="220"/>
        <w:ind w:firstLine="540"/>
        <w:jc w:val="both"/>
      </w:pPr>
      <w:r>
        <w:t>обеспечение этапности оказания медицинской помощи, в том числе организация работы межмуниципальных центров, медицинских объединений;</w:t>
      </w:r>
    </w:p>
    <w:p w:rsidR="004D7D25" w:rsidRDefault="004D7D25">
      <w:pPr>
        <w:pStyle w:val="ConsPlusNormal"/>
        <w:spacing w:before="220"/>
        <w:ind w:firstLine="540"/>
        <w:jc w:val="both"/>
      </w:pPr>
      <w:r>
        <w:t>укрепление материально-технической базы учреждений здравоохранения, в том числе строительство новых объектов, реконструкция действующих, оснащение их медицинским, технологическим оборудованием, мебелью и автотранспортом.</w:t>
      </w:r>
    </w:p>
    <w:p w:rsidR="004D7D25" w:rsidRDefault="004D7D25">
      <w:pPr>
        <w:pStyle w:val="ConsPlusNormal"/>
        <w:spacing w:before="220"/>
        <w:ind w:firstLine="540"/>
        <w:jc w:val="both"/>
      </w:pPr>
      <w:r>
        <w:t xml:space="preserve">Целью Подпрограммы является территориальное планирование размещения медицинских </w:t>
      </w:r>
      <w:r>
        <w:lastRenderedPageBreak/>
        <w:t>организаций с преобразованием существующей системы здравоохранения, повышением ее медицинской, социальной и экономической эффективности.</w:t>
      </w:r>
    </w:p>
    <w:p w:rsidR="004D7D25" w:rsidRDefault="004D7D25">
      <w:pPr>
        <w:pStyle w:val="ConsPlusNormal"/>
        <w:jc w:val="both"/>
      </w:pPr>
      <w:r>
        <w:t xml:space="preserve">(в ред. </w:t>
      </w:r>
      <w:hyperlink r:id="rId1267"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Достижение цели Подпрограммы будет осуществляться через реализацию следующей задачи:</w:t>
      </w:r>
    </w:p>
    <w:p w:rsidR="004D7D25" w:rsidRDefault="004D7D25">
      <w:pPr>
        <w:pStyle w:val="ConsPlusNormal"/>
        <w:jc w:val="both"/>
      </w:pPr>
      <w:r>
        <w:t xml:space="preserve">(в ред. </w:t>
      </w:r>
      <w:hyperlink r:id="rId1268"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формирование многоуровневой системы оказания медицинской помощи населению с прогрессивной моделью стационарного обеспечения.</w:t>
      </w:r>
    </w:p>
    <w:p w:rsidR="004D7D25" w:rsidRDefault="004D7D25">
      <w:pPr>
        <w:pStyle w:val="ConsPlusNormal"/>
        <w:jc w:val="both"/>
      </w:pPr>
      <w:r>
        <w:t xml:space="preserve">(в ред. </w:t>
      </w:r>
      <w:hyperlink r:id="rId126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hyperlink w:anchor="P7064" w:history="1">
        <w:r>
          <w:rPr>
            <w:color w:val="0000FF"/>
          </w:rPr>
          <w:t>Сведения</w:t>
        </w:r>
      </w:hyperlink>
      <w:r>
        <w:t xml:space="preserve"> о целевых показателях эффективности реализации Подпрограммы отражены в приложении N 1.</w:t>
      </w:r>
    </w:p>
    <w:p w:rsidR="004D7D25" w:rsidRDefault="004D7D25">
      <w:pPr>
        <w:pStyle w:val="ConsPlusNormal"/>
        <w:spacing w:before="220"/>
        <w:ind w:firstLine="540"/>
        <w:jc w:val="both"/>
      </w:pPr>
      <w:r>
        <w:t>Источником получения информации о количественных значениях показателей эффективности реализации Подпрограммы является статистическая и ведомственная отчетность.</w:t>
      </w:r>
    </w:p>
    <w:p w:rsidR="004D7D25" w:rsidRDefault="004D7D25">
      <w:pPr>
        <w:pStyle w:val="ConsPlusNormal"/>
        <w:jc w:val="both"/>
      </w:pPr>
    </w:p>
    <w:p w:rsidR="004D7D25" w:rsidRDefault="004D7D25">
      <w:pPr>
        <w:pStyle w:val="ConsPlusTitle"/>
        <w:jc w:val="center"/>
        <w:outlineLvl w:val="3"/>
      </w:pPr>
      <w:r>
        <w:t>Информация об источниках получения информации</w:t>
      </w:r>
    </w:p>
    <w:p w:rsidR="004D7D25" w:rsidRDefault="004D7D25">
      <w:pPr>
        <w:pStyle w:val="ConsPlusTitle"/>
        <w:jc w:val="center"/>
      </w:pPr>
      <w:r>
        <w:t>о количественных значениях показателей</w:t>
      </w:r>
    </w:p>
    <w:p w:rsidR="004D7D25" w:rsidRDefault="004D7D25">
      <w:pPr>
        <w:pStyle w:val="ConsPlusTitle"/>
        <w:jc w:val="center"/>
      </w:pPr>
      <w:r>
        <w:t>эффективности реализации Подпрограммы</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4D7D25">
        <w:tc>
          <w:tcPr>
            <w:tcW w:w="4479" w:type="dxa"/>
          </w:tcPr>
          <w:p w:rsidR="004D7D25" w:rsidRDefault="004D7D25">
            <w:pPr>
              <w:pStyle w:val="ConsPlusNormal"/>
              <w:jc w:val="center"/>
            </w:pPr>
            <w:r>
              <w:t>Наименование показателя</w:t>
            </w:r>
          </w:p>
        </w:tc>
        <w:tc>
          <w:tcPr>
            <w:tcW w:w="4592" w:type="dxa"/>
          </w:tcPr>
          <w:p w:rsidR="004D7D25" w:rsidRDefault="004D7D25">
            <w:pPr>
              <w:pStyle w:val="ConsPlusNormal"/>
              <w:jc w:val="center"/>
            </w:pPr>
            <w:r>
              <w:t>Источник информации</w:t>
            </w:r>
          </w:p>
        </w:tc>
      </w:tr>
      <w:tr w:rsidR="004D7D25">
        <w:tblPrEx>
          <w:tblBorders>
            <w:insideH w:val="nil"/>
          </w:tblBorders>
        </w:tblPrEx>
        <w:tc>
          <w:tcPr>
            <w:tcW w:w="4479" w:type="dxa"/>
            <w:tcBorders>
              <w:bottom w:val="nil"/>
            </w:tcBorders>
          </w:tcPr>
          <w:p w:rsidR="004D7D25" w:rsidRDefault="004D7D25">
            <w:pPr>
              <w:pStyle w:val="ConsPlusNormal"/>
              <w:jc w:val="both"/>
            </w:pPr>
            <w:r>
              <w:t>Фондооснащенность медицинских организаций (рублей на 1 кв. метр)</w:t>
            </w:r>
          </w:p>
        </w:tc>
        <w:tc>
          <w:tcPr>
            <w:tcW w:w="4592"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270"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479" w:type="dxa"/>
            <w:tcBorders>
              <w:bottom w:val="nil"/>
            </w:tcBorders>
          </w:tcPr>
          <w:p w:rsidR="004D7D25" w:rsidRDefault="004D7D25">
            <w:pPr>
              <w:pStyle w:val="ConsPlusNormal"/>
              <w:jc w:val="both"/>
            </w:pPr>
            <w:r>
              <w:t>Фондовооруженность медицинских организаций (рублей на 1 врача)</w:t>
            </w:r>
          </w:p>
        </w:tc>
        <w:tc>
          <w:tcPr>
            <w:tcW w:w="4592"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271" w:history="1">
              <w:r>
                <w:rPr>
                  <w:color w:val="0000FF"/>
                </w:rPr>
                <w:t>постановления</w:t>
              </w:r>
            </w:hyperlink>
            <w:r>
              <w:t xml:space="preserve"> Правительства Кировской области от 18.08.2015 N 55/509)</w:t>
            </w:r>
          </w:p>
        </w:tc>
      </w:tr>
      <w:tr w:rsidR="004D7D25">
        <w:tblPrEx>
          <w:tblBorders>
            <w:insideH w:val="nil"/>
          </w:tblBorders>
        </w:tblPrEx>
        <w:tc>
          <w:tcPr>
            <w:tcW w:w="4479" w:type="dxa"/>
            <w:tcBorders>
              <w:bottom w:val="nil"/>
            </w:tcBorders>
          </w:tcPr>
          <w:p w:rsidR="004D7D25" w:rsidRDefault="004D7D25">
            <w:pPr>
              <w:pStyle w:val="ConsPlusNormal"/>
              <w:jc w:val="both"/>
            </w:pPr>
            <w:r>
              <w:t>Число дней занятости койки в году (дней)</w:t>
            </w:r>
          </w:p>
        </w:tc>
        <w:tc>
          <w:tcPr>
            <w:tcW w:w="4592" w:type="dxa"/>
            <w:tcBorders>
              <w:bottom w:val="nil"/>
            </w:tcBorders>
          </w:tcPr>
          <w:p w:rsidR="004D7D25" w:rsidRDefault="004D7D25">
            <w:pPr>
              <w:pStyle w:val="ConsPlusNormal"/>
              <w:jc w:val="both"/>
            </w:pPr>
            <w:r>
              <w:t>ведомственная отчетность министерства здравоохранения Кировской области</w:t>
            </w:r>
          </w:p>
        </w:tc>
      </w:tr>
      <w:tr w:rsidR="004D7D25">
        <w:tblPrEx>
          <w:tblBorders>
            <w:insideH w:val="nil"/>
          </w:tblBorders>
        </w:tblPrEx>
        <w:tc>
          <w:tcPr>
            <w:tcW w:w="9071" w:type="dxa"/>
            <w:gridSpan w:val="2"/>
            <w:tcBorders>
              <w:top w:val="nil"/>
            </w:tcBorders>
          </w:tcPr>
          <w:p w:rsidR="004D7D25" w:rsidRDefault="004D7D25">
            <w:pPr>
              <w:pStyle w:val="ConsPlusNormal"/>
              <w:jc w:val="both"/>
            </w:pPr>
            <w:r>
              <w:t xml:space="preserve">(в ред. </w:t>
            </w:r>
            <w:hyperlink r:id="rId1272" w:history="1">
              <w:r>
                <w:rPr>
                  <w:color w:val="0000FF"/>
                </w:rPr>
                <w:t>постановления</w:t>
              </w:r>
            </w:hyperlink>
            <w:r>
              <w:t xml:space="preserve"> Правительства Кировской области от 18.08.2015 N 55/509)</w:t>
            </w:r>
          </w:p>
        </w:tc>
      </w:tr>
    </w:tbl>
    <w:p w:rsidR="004D7D25" w:rsidRDefault="004D7D25">
      <w:pPr>
        <w:pStyle w:val="ConsPlusNormal"/>
        <w:jc w:val="both"/>
      </w:pPr>
    </w:p>
    <w:p w:rsidR="004D7D25" w:rsidRDefault="004D7D25">
      <w:pPr>
        <w:pStyle w:val="ConsPlusNormal"/>
        <w:ind w:firstLine="540"/>
        <w:jc w:val="both"/>
      </w:pPr>
      <w:r>
        <w:t>Подпрограмма реализуется в два этапа.</w:t>
      </w:r>
    </w:p>
    <w:p w:rsidR="004D7D25" w:rsidRDefault="004D7D25">
      <w:pPr>
        <w:pStyle w:val="ConsPlusNormal"/>
        <w:spacing w:before="220"/>
        <w:ind w:firstLine="540"/>
        <w:jc w:val="both"/>
      </w:pPr>
      <w:r>
        <w:t>По результатам реализации первого этапа Подпрограммы в 2015 году:</w:t>
      </w:r>
    </w:p>
    <w:p w:rsidR="004D7D25" w:rsidRDefault="004D7D25">
      <w:pPr>
        <w:pStyle w:val="ConsPlusNormal"/>
        <w:spacing w:before="220"/>
        <w:ind w:firstLine="540"/>
        <w:jc w:val="both"/>
      </w:pPr>
      <w:r>
        <w:t>фондооснащенность медицинских организаций увеличилась до 8678 рублей на 1 кв. метр;</w:t>
      </w:r>
    </w:p>
    <w:p w:rsidR="004D7D25" w:rsidRDefault="004D7D25">
      <w:pPr>
        <w:pStyle w:val="ConsPlusNormal"/>
        <w:jc w:val="both"/>
      </w:pPr>
      <w:r>
        <w:t xml:space="preserve">(в ред. </w:t>
      </w:r>
      <w:hyperlink r:id="rId1273"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фондовооруженность медицинских организаций увеличилась до 1467142 рублей на 1 врача;</w:t>
      </w:r>
    </w:p>
    <w:p w:rsidR="004D7D25" w:rsidRDefault="004D7D25">
      <w:pPr>
        <w:pStyle w:val="ConsPlusNormal"/>
        <w:jc w:val="both"/>
      </w:pPr>
      <w:r>
        <w:t xml:space="preserve">(в ред. </w:t>
      </w:r>
      <w:hyperlink r:id="rId1274"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число дней занятости койки в году увеличилось до 331.</w:t>
      </w:r>
    </w:p>
    <w:p w:rsidR="004D7D25" w:rsidRDefault="004D7D25">
      <w:pPr>
        <w:pStyle w:val="ConsPlusNormal"/>
        <w:jc w:val="both"/>
      </w:pPr>
      <w:r>
        <w:t xml:space="preserve">(в ред. </w:t>
      </w:r>
      <w:hyperlink r:id="rId1275"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t>По результатам реализации второго этапа Подпрограммы в 2021 году:</w:t>
      </w:r>
    </w:p>
    <w:p w:rsidR="004D7D25" w:rsidRDefault="004D7D25">
      <w:pPr>
        <w:pStyle w:val="ConsPlusNormal"/>
        <w:jc w:val="both"/>
      </w:pPr>
      <w:r>
        <w:t xml:space="preserve">(в ред. </w:t>
      </w:r>
      <w:hyperlink r:id="rId1276"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фондооснащенность медицинских организаций составит 9264 рубля на 1 кв. метр;</w:t>
      </w:r>
    </w:p>
    <w:p w:rsidR="004D7D25" w:rsidRDefault="004D7D25">
      <w:pPr>
        <w:pStyle w:val="ConsPlusNormal"/>
        <w:jc w:val="both"/>
      </w:pPr>
      <w:r>
        <w:lastRenderedPageBreak/>
        <w:t xml:space="preserve">(в ред. </w:t>
      </w:r>
      <w:hyperlink r:id="rId1277" w:history="1">
        <w:r>
          <w:rPr>
            <w:color w:val="0000FF"/>
          </w:rPr>
          <w:t>постановления</w:t>
        </w:r>
      </w:hyperlink>
      <w:r>
        <w:t xml:space="preserve"> Правительства Кировской области от 30.12.2015 N 77/914)</w:t>
      </w:r>
    </w:p>
    <w:p w:rsidR="004D7D25" w:rsidRDefault="004D7D25">
      <w:pPr>
        <w:pStyle w:val="ConsPlusNormal"/>
        <w:spacing w:before="220"/>
        <w:ind w:firstLine="540"/>
        <w:jc w:val="both"/>
      </w:pPr>
      <w:r>
        <w:t>фондовооруженность медицинских организаций составит 1534884 рубля на 1 врача;</w:t>
      </w:r>
    </w:p>
    <w:p w:rsidR="004D7D25" w:rsidRDefault="004D7D25">
      <w:pPr>
        <w:pStyle w:val="ConsPlusNormal"/>
        <w:jc w:val="both"/>
      </w:pPr>
      <w:r>
        <w:t xml:space="preserve">(в ред. </w:t>
      </w:r>
      <w:hyperlink r:id="rId1278" w:history="1">
        <w:r>
          <w:rPr>
            <w:color w:val="0000FF"/>
          </w:rPr>
          <w:t>постановления</w:t>
        </w:r>
      </w:hyperlink>
      <w:r>
        <w:t xml:space="preserve"> Правительства Кировской области от 30.12.2015 N 77/914)</w:t>
      </w:r>
    </w:p>
    <w:p w:rsidR="004D7D25" w:rsidRDefault="004D7D25">
      <w:pPr>
        <w:pStyle w:val="ConsPlusNormal"/>
        <w:spacing w:before="220"/>
        <w:ind w:firstLine="540"/>
        <w:jc w:val="both"/>
      </w:pPr>
      <w:r>
        <w:t>число дней занятости койки в году составит 335.</w:t>
      </w:r>
    </w:p>
    <w:p w:rsidR="004D7D25" w:rsidRDefault="004D7D25">
      <w:pPr>
        <w:pStyle w:val="ConsPlusNormal"/>
        <w:spacing w:before="220"/>
        <w:ind w:firstLine="540"/>
        <w:jc w:val="both"/>
      </w:pPr>
      <w:r>
        <w:t>Реализация мероприятий Подпрограммы позволит обеспечить:</w:t>
      </w:r>
    </w:p>
    <w:p w:rsidR="004D7D25" w:rsidRDefault="004D7D25">
      <w:pPr>
        <w:pStyle w:val="ConsPlusNormal"/>
        <w:spacing w:before="220"/>
        <w:ind w:firstLine="540"/>
        <w:jc w:val="both"/>
      </w:pPr>
      <w:r>
        <w:t>повышение эффективности системы организации медицинской помощи;</w:t>
      </w:r>
    </w:p>
    <w:p w:rsidR="004D7D25" w:rsidRDefault="004D7D25">
      <w:pPr>
        <w:pStyle w:val="ConsPlusNormal"/>
        <w:spacing w:before="220"/>
        <w:ind w:firstLine="540"/>
        <w:jc w:val="both"/>
      </w:pPr>
      <w:r>
        <w:t>обеспечение доступности для населения эффективных технологий оказания медицинской помощи на всех ее этапах;</w:t>
      </w:r>
    </w:p>
    <w:p w:rsidR="004D7D25" w:rsidRDefault="004D7D25">
      <w:pPr>
        <w:pStyle w:val="ConsPlusNormal"/>
        <w:spacing w:before="220"/>
        <w:ind w:firstLine="540"/>
        <w:jc w:val="both"/>
      </w:pPr>
      <w:r>
        <w:t>развитие системы оказания первичной медико-санитарной помощи и повышение роли профилактики в группе риска по социально значимым заболеваниям;</w:t>
      </w:r>
    </w:p>
    <w:p w:rsidR="004D7D25" w:rsidRDefault="004D7D25">
      <w:pPr>
        <w:pStyle w:val="ConsPlusNormal"/>
        <w:spacing w:before="220"/>
        <w:ind w:firstLine="540"/>
        <w:jc w:val="both"/>
      </w:pPr>
      <w:r>
        <w:t>совершенствование службы скорой медицинской помощи и развитие специализированной скорой медицинской помощи;;</w:t>
      </w:r>
    </w:p>
    <w:p w:rsidR="004D7D25" w:rsidRDefault="004D7D25">
      <w:pPr>
        <w:pStyle w:val="ConsPlusNormal"/>
        <w:spacing w:before="220"/>
        <w:ind w:firstLine="540"/>
        <w:jc w:val="both"/>
      </w:pPr>
      <w:r>
        <w:t>оптимизацию стационарной помощи путем интенсификации занятости койки с учетом ее профиля;</w:t>
      </w:r>
    </w:p>
    <w:p w:rsidR="004D7D25" w:rsidRDefault="004D7D25">
      <w:pPr>
        <w:pStyle w:val="ConsPlusNormal"/>
        <w:spacing w:before="220"/>
        <w:ind w:firstLine="540"/>
        <w:jc w:val="both"/>
      </w:pPr>
      <w:r>
        <w:t>преемственность в оказании медицинской помощи, включая реабилитационные методы и санаторно-курортное лечение;</w:t>
      </w:r>
    </w:p>
    <w:p w:rsidR="004D7D25" w:rsidRDefault="004D7D25">
      <w:pPr>
        <w:pStyle w:val="ConsPlusNormal"/>
        <w:spacing w:before="220"/>
        <w:ind w:firstLine="540"/>
        <w:jc w:val="both"/>
      </w:pPr>
      <w:r>
        <w:t>развитие системы охраны здоровья матери и ребенка, проведение профилактических мероприятий в части охраны здоровья детей и подростков, в том числе и в условиях образовательных учреждений;</w:t>
      </w:r>
    </w:p>
    <w:p w:rsidR="004D7D25" w:rsidRDefault="004D7D25">
      <w:pPr>
        <w:pStyle w:val="ConsPlusNormal"/>
        <w:spacing w:before="220"/>
        <w:ind w:firstLine="540"/>
        <w:jc w:val="both"/>
      </w:pPr>
      <w:r>
        <w:t>открытие офисов врачей общей практики и семейных врачей;</w:t>
      </w:r>
    </w:p>
    <w:p w:rsidR="004D7D25" w:rsidRDefault="004D7D25">
      <w:pPr>
        <w:pStyle w:val="ConsPlusNormal"/>
        <w:spacing w:before="220"/>
        <w:ind w:firstLine="540"/>
        <w:jc w:val="both"/>
      </w:pPr>
      <w:r>
        <w:t>потребность населения в получении высокотехнологичной медицинской помощи;</w:t>
      </w:r>
    </w:p>
    <w:p w:rsidR="004D7D25" w:rsidRDefault="004D7D25">
      <w:pPr>
        <w:pStyle w:val="ConsPlusNormal"/>
        <w:spacing w:before="220"/>
        <w:ind w:firstLine="540"/>
        <w:jc w:val="both"/>
      </w:pPr>
      <w:r>
        <w:t>увеличение государственных инвестиций, направленных на укрепление материально-технической базы медицинских организаций;</w:t>
      </w:r>
    </w:p>
    <w:p w:rsidR="004D7D25" w:rsidRDefault="004D7D25">
      <w:pPr>
        <w:pStyle w:val="ConsPlusNormal"/>
        <w:spacing w:before="220"/>
        <w:ind w:firstLine="540"/>
        <w:jc w:val="both"/>
      </w:pPr>
      <w:r>
        <w:t>формирование правовой базы, обеспечивающей защиту прав пациентов, и страхование профессиональной ответственности работников здравоохранения;</w:t>
      </w:r>
    </w:p>
    <w:p w:rsidR="004D7D25" w:rsidRDefault="004D7D25">
      <w:pPr>
        <w:pStyle w:val="ConsPlusNormal"/>
        <w:spacing w:before="220"/>
        <w:ind w:firstLine="540"/>
        <w:jc w:val="both"/>
      </w:pPr>
      <w:r>
        <w:t>расширение хозяйственной самостоятельности медицинских организаций;</w:t>
      </w:r>
    </w:p>
    <w:p w:rsidR="004D7D25" w:rsidRDefault="004D7D25">
      <w:pPr>
        <w:pStyle w:val="ConsPlusNormal"/>
        <w:spacing w:before="220"/>
        <w:ind w:firstLine="540"/>
        <w:jc w:val="both"/>
      </w:pPr>
      <w:r>
        <w:t>совершенствование механизмов участия государственных медицинских организаций в обязательном медицинском страховании и реализации государственных гарантий;</w:t>
      </w:r>
    </w:p>
    <w:p w:rsidR="004D7D25" w:rsidRDefault="004D7D25">
      <w:pPr>
        <w:pStyle w:val="ConsPlusNormal"/>
        <w:spacing w:before="220"/>
        <w:ind w:firstLine="540"/>
        <w:jc w:val="both"/>
      </w:pPr>
      <w:r>
        <w:t>оптимизацию соотношения врачебного и среднего медицинского персонала.</w:t>
      </w:r>
    </w:p>
    <w:p w:rsidR="004D7D25" w:rsidRDefault="004D7D25">
      <w:pPr>
        <w:pStyle w:val="ConsPlusNormal"/>
        <w:spacing w:before="220"/>
        <w:ind w:firstLine="540"/>
        <w:jc w:val="both"/>
      </w:pPr>
      <w:r>
        <w:t xml:space="preserve">Сроки реализации и этапы Подпрограммы совпадают со сроками реализации Государственной </w:t>
      </w:r>
      <w:hyperlink w:anchor="P42" w:history="1">
        <w:r>
          <w:rPr>
            <w:color w:val="0000FF"/>
          </w:rPr>
          <w:t>программы</w:t>
        </w:r>
      </w:hyperlink>
      <w:r>
        <w:t>.</w:t>
      </w:r>
    </w:p>
    <w:p w:rsidR="004D7D25" w:rsidRDefault="004D7D25">
      <w:pPr>
        <w:pStyle w:val="ConsPlusNormal"/>
        <w:jc w:val="both"/>
      </w:pPr>
    </w:p>
    <w:p w:rsidR="004D7D25" w:rsidRDefault="004D7D25">
      <w:pPr>
        <w:pStyle w:val="ConsPlusTitle"/>
        <w:jc w:val="center"/>
        <w:outlineLvl w:val="2"/>
      </w:pPr>
      <w:bookmarkStart w:id="22" w:name="P6301"/>
      <w:bookmarkEnd w:id="22"/>
      <w:r>
        <w:t>3. Обобщенная характеристика мероприятий Подпрограммы</w:t>
      </w:r>
    </w:p>
    <w:p w:rsidR="004D7D25" w:rsidRDefault="004D7D25">
      <w:pPr>
        <w:pStyle w:val="ConsPlusNormal"/>
        <w:jc w:val="both"/>
      </w:pPr>
    </w:p>
    <w:p w:rsidR="004D7D25" w:rsidRDefault="004D7D25">
      <w:pPr>
        <w:pStyle w:val="ConsPlusNormal"/>
        <w:ind w:firstLine="540"/>
        <w:jc w:val="both"/>
      </w:pPr>
      <w:r>
        <w:t>Достижение цели и решение задач Подпрограммы осуществляются путем реализации отдельного мероприятия, сформированного исходя из определенных целевых групп населения и полномочий органов власти, - территориальное планирование размещения медицинских организаций с реструктуризацией больничных, амбулаторных учреждений.</w:t>
      </w:r>
    </w:p>
    <w:p w:rsidR="004D7D25" w:rsidRDefault="004D7D25">
      <w:pPr>
        <w:pStyle w:val="ConsPlusNormal"/>
        <w:jc w:val="both"/>
      </w:pPr>
      <w:r>
        <w:t xml:space="preserve">(в ред. </w:t>
      </w:r>
      <w:hyperlink r:id="rId1279" w:history="1">
        <w:r>
          <w:rPr>
            <w:color w:val="0000FF"/>
          </w:rPr>
          <w:t>постановления</w:t>
        </w:r>
      </w:hyperlink>
      <w:r>
        <w:t xml:space="preserve"> Правительства Кировской области от 19.07.2016 N 112/443)</w:t>
      </w:r>
    </w:p>
    <w:p w:rsidR="004D7D25" w:rsidRDefault="004D7D25">
      <w:pPr>
        <w:pStyle w:val="ConsPlusNormal"/>
        <w:spacing w:before="220"/>
        <w:ind w:firstLine="540"/>
        <w:jc w:val="both"/>
      </w:pPr>
      <w:r>
        <w:lastRenderedPageBreak/>
        <w:t xml:space="preserve">Территориальное планирование объектов медицинских организаций осуществляется в соответствии с Градостроительным </w:t>
      </w:r>
      <w:hyperlink r:id="rId1280" w:history="1">
        <w:r>
          <w:rPr>
            <w:color w:val="0000FF"/>
          </w:rPr>
          <w:t>кодексом</w:t>
        </w:r>
      </w:hyperlink>
      <w:r>
        <w:t xml:space="preserve"> Российской Федерации и определяет порядок подготовки и согласования проекта схемы территориального планирования Кировской области.</w:t>
      </w:r>
    </w:p>
    <w:p w:rsidR="004D7D25" w:rsidRDefault="004D7D25">
      <w:pPr>
        <w:pStyle w:val="ConsPlusNormal"/>
        <w:spacing w:before="220"/>
        <w:ind w:firstLine="540"/>
        <w:jc w:val="both"/>
      </w:pPr>
      <w:r>
        <w:t>Представленные в Подпрограмме схемы размещения объектов сформированы:</w:t>
      </w:r>
    </w:p>
    <w:p w:rsidR="004D7D25" w:rsidRDefault="004D7D25">
      <w:pPr>
        <w:pStyle w:val="ConsPlusNormal"/>
        <w:jc w:val="both"/>
      </w:pPr>
      <w:r>
        <w:t xml:space="preserve">(в ред. </w:t>
      </w:r>
      <w:hyperlink r:id="rId1281"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 xml:space="preserve">на основании </w:t>
      </w:r>
      <w:hyperlink r:id="rId1282" w:history="1">
        <w:r>
          <w:rPr>
            <w:color w:val="0000FF"/>
          </w:rPr>
          <w:t>Стратегии</w:t>
        </w:r>
      </w:hyperlink>
      <w:r>
        <w:t xml:space="preserve"> социально-экономического развития Кировской области до 2020 года;</w:t>
      </w:r>
    </w:p>
    <w:p w:rsidR="004D7D25" w:rsidRDefault="004D7D25">
      <w:pPr>
        <w:pStyle w:val="ConsPlusNormal"/>
        <w:spacing w:before="220"/>
        <w:ind w:firstLine="540"/>
        <w:jc w:val="both"/>
      </w:pPr>
      <w:r>
        <w:t>с учетом программ, в том числе государственных программ, федеральной адресной инвестиционной программы, федеральных целевых программ, ведомственных целевых программ;</w:t>
      </w:r>
    </w:p>
    <w:p w:rsidR="004D7D25" w:rsidRDefault="004D7D25">
      <w:pPr>
        <w:pStyle w:val="ConsPlusNormal"/>
        <w:spacing w:before="220"/>
        <w:ind w:firstLine="540"/>
        <w:jc w:val="both"/>
      </w:pPr>
      <w:r>
        <w:t>с учетом положения о территориальном планировании;</w:t>
      </w:r>
    </w:p>
    <w:p w:rsidR="004D7D25" w:rsidRDefault="004D7D25">
      <w:pPr>
        <w:pStyle w:val="ConsPlusNormal"/>
        <w:spacing w:before="220"/>
        <w:ind w:firstLine="540"/>
        <w:jc w:val="both"/>
      </w:pPr>
      <w:r>
        <w:t>с учетом обоснованных предложений Министерства здравоохранения Российской Федерации, органов государственной власти Кировской области, органов местного самоуправления;</w:t>
      </w:r>
    </w:p>
    <w:p w:rsidR="004D7D25" w:rsidRDefault="004D7D25">
      <w:pPr>
        <w:pStyle w:val="ConsPlusNormal"/>
        <w:spacing w:before="220"/>
        <w:ind w:firstLine="540"/>
        <w:jc w:val="both"/>
      </w:pPr>
      <w:r>
        <w:t>с учетом материалов, содержащихся в фондах инженерных изысканий, в объеме, необходимом для обоснования планируемого размещения объектов;</w:t>
      </w:r>
    </w:p>
    <w:p w:rsidR="004D7D25" w:rsidRDefault="004D7D25">
      <w:pPr>
        <w:pStyle w:val="ConsPlusNormal"/>
        <w:spacing w:before="220"/>
        <w:ind w:firstLine="540"/>
        <w:jc w:val="both"/>
      </w:pPr>
      <w:r>
        <w:t>с учетом ограничений использования территорий, факторов техногенного воздействия и прогнозов их изменений;</w:t>
      </w:r>
    </w:p>
    <w:p w:rsidR="004D7D25" w:rsidRDefault="004D7D25">
      <w:pPr>
        <w:pStyle w:val="ConsPlusNormal"/>
        <w:spacing w:before="220"/>
        <w:ind w:firstLine="540"/>
        <w:jc w:val="both"/>
      </w:pPr>
      <w:r>
        <w:t>с учетом сведений, содержащихся в информационных системах, доступ к которым обеспечен посредством информационной системы территориального планирования.</w:t>
      </w:r>
    </w:p>
    <w:p w:rsidR="004D7D25" w:rsidRDefault="004D7D25">
      <w:pPr>
        <w:pStyle w:val="ConsPlusNormal"/>
        <w:spacing w:before="220"/>
        <w:ind w:firstLine="540"/>
        <w:jc w:val="both"/>
      </w:pPr>
      <w:r>
        <w:t>В основе территориального планирования коечной сети - снижение потребности населения в стационарной помощи. Для этого необходимо:</w:t>
      </w:r>
    </w:p>
    <w:p w:rsidR="004D7D25" w:rsidRDefault="004D7D25">
      <w:pPr>
        <w:pStyle w:val="ConsPlusNormal"/>
        <w:spacing w:before="220"/>
        <w:ind w:firstLine="540"/>
        <w:jc w:val="both"/>
      </w:pPr>
      <w:r>
        <w:t>формирование мотивации первичного звена медицинской помощи к усилению профилактической направленности его деятельности;</w:t>
      </w:r>
    </w:p>
    <w:p w:rsidR="004D7D25" w:rsidRDefault="004D7D25">
      <w:pPr>
        <w:pStyle w:val="ConsPlusNormal"/>
        <w:spacing w:before="220"/>
        <w:ind w:firstLine="540"/>
        <w:jc w:val="both"/>
      </w:pPr>
      <w:r>
        <w:t>интенсификация лечебно-диагностического процесса, позволяющая снизить потребность населения в стационарной помощи;</w:t>
      </w:r>
    </w:p>
    <w:p w:rsidR="004D7D25" w:rsidRDefault="004D7D25">
      <w:pPr>
        <w:pStyle w:val="ConsPlusNormal"/>
        <w:spacing w:before="220"/>
        <w:ind w:firstLine="540"/>
        <w:jc w:val="both"/>
      </w:pPr>
      <w:r>
        <w:t>выбор метода оплаты стационарной помощи, повышающего заинтересованность персонала в интенсификации лечебного процесса и снижение заинтересованности в простом наращивании услуг;</w:t>
      </w:r>
    </w:p>
    <w:p w:rsidR="004D7D25" w:rsidRDefault="004D7D25">
      <w:pPr>
        <w:pStyle w:val="ConsPlusNormal"/>
        <w:spacing w:before="220"/>
        <w:ind w:firstLine="540"/>
        <w:jc w:val="both"/>
      </w:pPr>
      <w:r>
        <w:t>формирование механизма непрерывного мониторинга загрузки стационаров с последующим анализом ситуации и своевременным принятием административных решений.</w:t>
      </w:r>
    </w:p>
    <w:p w:rsidR="004D7D25" w:rsidRDefault="004D7D25">
      <w:pPr>
        <w:pStyle w:val="ConsPlusNormal"/>
        <w:spacing w:before="220"/>
        <w:ind w:firstLine="540"/>
        <w:jc w:val="both"/>
      </w:pPr>
      <w:r>
        <w:t>Для этого в Кировской области с 2011 года внедрена система подушевого финансирования медицинских организаций в поликлинике и оплата по клинико-статистическим группам в стационаре.</w:t>
      </w:r>
    </w:p>
    <w:p w:rsidR="004D7D25" w:rsidRDefault="004D7D25">
      <w:pPr>
        <w:pStyle w:val="ConsPlusNormal"/>
        <w:spacing w:before="220"/>
        <w:ind w:firstLine="540"/>
        <w:jc w:val="both"/>
      </w:pPr>
      <w:r>
        <w:t>Для реального сокращения сроков пребывания больных в стационаре необходимо:</w:t>
      </w:r>
    </w:p>
    <w:p w:rsidR="004D7D25" w:rsidRDefault="004D7D25">
      <w:pPr>
        <w:pStyle w:val="ConsPlusNormal"/>
        <w:spacing w:before="220"/>
        <w:ind w:firstLine="540"/>
        <w:jc w:val="both"/>
      </w:pPr>
      <w:r>
        <w:t>сокращение диагностического периода до максимально возможного для плановых больных путем осуществления его в амбулаторно-поликлинических условиях;</w:t>
      </w:r>
    </w:p>
    <w:p w:rsidR="004D7D25" w:rsidRDefault="004D7D25">
      <w:pPr>
        <w:pStyle w:val="ConsPlusNormal"/>
        <w:spacing w:before="220"/>
        <w:ind w:firstLine="540"/>
        <w:jc w:val="both"/>
      </w:pPr>
      <w:r>
        <w:t>четкое определение показаний к госпитализации;</w:t>
      </w:r>
    </w:p>
    <w:p w:rsidR="004D7D25" w:rsidRDefault="004D7D25">
      <w:pPr>
        <w:pStyle w:val="ConsPlusNormal"/>
        <w:spacing w:before="220"/>
        <w:ind w:firstLine="540"/>
        <w:jc w:val="both"/>
      </w:pPr>
      <w:r>
        <w:t>организация долечивания и реабилитации больных после госпитализации.</w:t>
      </w:r>
    </w:p>
    <w:p w:rsidR="004D7D25" w:rsidRDefault="004D7D25">
      <w:pPr>
        <w:pStyle w:val="ConsPlusNormal"/>
        <w:spacing w:before="220"/>
        <w:ind w:firstLine="540"/>
        <w:jc w:val="both"/>
      </w:pPr>
      <w:r>
        <w:lastRenderedPageBreak/>
        <w:t>В рамках Подпрограммы число дней занятости койки в году возрастет с 300 в 2011 году до 335 в 2021 году, средняя длительность лечения больного в стационаре с 12,4 дня в 2011 году снизится до 11,5 дня в 2021 году, фондооснащенность медицинских организаций Кировской области возрастет в 2021 году в 1,6 раза по сравнению с 2011 годом и составит 9264 рубля на 1 кв. метр, фондовооруженность медицинских организаций возрастет в 2021 году в 1,9 раза по сравнению с 2011 годом и составит 1534884 рубля на 1 врача.</w:t>
      </w:r>
    </w:p>
    <w:p w:rsidR="004D7D25" w:rsidRDefault="004D7D25">
      <w:pPr>
        <w:pStyle w:val="ConsPlusNormal"/>
        <w:jc w:val="both"/>
      </w:pPr>
      <w:r>
        <w:t xml:space="preserve">(в ред. </w:t>
      </w:r>
      <w:hyperlink r:id="rId1283"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Наиболее экономически обоснованным решением реструктуризации больничных учреждений являются:</w:t>
      </w:r>
    </w:p>
    <w:p w:rsidR="004D7D25" w:rsidRDefault="004D7D25">
      <w:pPr>
        <w:pStyle w:val="ConsPlusNormal"/>
        <w:spacing w:before="220"/>
        <w:ind w:firstLine="540"/>
        <w:jc w:val="both"/>
      </w:pPr>
      <w:r>
        <w:t>группировка больниц (отделений) по степени интенсивности лечебно-диагностического процесса:</w:t>
      </w:r>
    </w:p>
    <w:p w:rsidR="004D7D25" w:rsidRDefault="004D7D25">
      <w:pPr>
        <w:pStyle w:val="ConsPlusNormal"/>
        <w:spacing w:before="220"/>
        <w:ind w:firstLine="540"/>
        <w:jc w:val="both"/>
      </w:pPr>
      <w:r>
        <w:t>больницы (отделения) интенсивного лечения,</w:t>
      </w:r>
    </w:p>
    <w:p w:rsidR="004D7D25" w:rsidRDefault="004D7D25">
      <w:pPr>
        <w:pStyle w:val="ConsPlusNormal"/>
        <w:spacing w:before="220"/>
        <w:ind w:firstLine="540"/>
        <w:jc w:val="both"/>
      </w:pPr>
      <w:r>
        <w:t>больницы (отделения) для планового лечения больных,</w:t>
      </w:r>
    </w:p>
    <w:p w:rsidR="004D7D25" w:rsidRDefault="004D7D25">
      <w:pPr>
        <w:pStyle w:val="ConsPlusNormal"/>
        <w:spacing w:before="220"/>
        <w:ind w:firstLine="540"/>
        <w:jc w:val="both"/>
      </w:pPr>
      <w:r>
        <w:t>больницы для долечивания и долговременного пребывания больных;</w:t>
      </w:r>
    </w:p>
    <w:p w:rsidR="004D7D25" w:rsidRDefault="004D7D25">
      <w:pPr>
        <w:pStyle w:val="ConsPlusNormal"/>
        <w:spacing w:before="220"/>
        <w:ind w:firstLine="540"/>
        <w:jc w:val="both"/>
      </w:pPr>
      <w:r>
        <w:t>профилирование больничных учреждений по преимущественному развитию коечного фонда с учетом их лечебно-диагностических возможностей;</w:t>
      </w:r>
    </w:p>
    <w:p w:rsidR="004D7D25" w:rsidRDefault="004D7D25">
      <w:pPr>
        <w:pStyle w:val="ConsPlusNormal"/>
        <w:spacing w:before="220"/>
        <w:ind w:firstLine="540"/>
        <w:jc w:val="both"/>
      </w:pPr>
      <w:r>
        <w:t>проведение дифференциации больничных коек по степени интенсивности лечебно-диагностического процесса в отдельно взятом учреждении с выделением этапов: интенсивного лечения, активного лечения, долечивания.</w:t>
      </w:r>
    </w:p>
    <w:p w:rsidR="004D7D25" w:rsidRDefault="004D7D25">
      <w:pPr>
        <w:pStyle w:val="ConsPlusNormal"/>
        <w:spacing w:before="220"/>
        <w:ind w:firstLine="540"/>
        <w:jc w:val="both"/>
      </w:pPr>
      <w:r>
        <w:t>Результатом работы в этом направлении является создание больничных хирургических центров на базе КОГБУЗ "Кировская городская клиническая больница N 6 "Лепсе", где сконцентрированы гинекологический, урологический, проктологический профили, КОГБУЗ "Северная городская клиническая больница" (общая хирургия), больничных терапевтических специализированных центров на базе КОГБУЗ "Кировская городская больница N 9" (оториноларингологический, аллергологический, пульмонологический профили), КОГБУЗ "Кировская городская больница N 4" (терапевтический, неврологический, ревматологический профили).</w:t>
      </w:r>
    </w:p>
    <w:p w:rsidR="004D7D25" w:rsidRDefault="004D7D25">
      <w:pPr>
        <w:pStyle w:val="ConsPlusNormal"/>
        <w:spacing w:before="220"/>
        <w:ind w:firstLine="540"/>
        <w:jc w:val="both"/>
      </w:pPr>
      <w:r>
        <w:t>Размещение сосудистых центров отражено в схеме 6 (не приводится).</w:t>
      </w:r>
    </w:p>
    <w:p w:rsidR="004D7D25" w:rsidRDefault="004D7D25">
      <w:pPr>
        <w:pStyle w:val="ConsPlusNormal"/>
        <w:jc w:val="both"/>
      </w:pPr>
    </w:p>
    <w:p w:rsidR="004D7D25" w:rsidRDefault="004D7D25">
      <w:pPr>
        <w:pStyle w:val="ConsPlusNormal"/>
        <w:jc w:val="right"/>
        <w:outlineLvl w:val="3"/>
      </w:pPr>
      <w:r>
        <w:t>Схема 6</w:t>
      </w:r>
    </w:p>
    <w:p w:rsidR="004D7D25" w:rsidRDefault="004D7D25">
      <w:pPr>
        <w:pStyle w:val="ConsPlusNormal"/>
        <w:jc w:val="both"/>
      </w:pPr>
    </w:p>
    <w:p w:rsidR="004D7D25" w:rsidRDefault="004D7D25">
      <w:pPr>
        <w:pStyle w:val="ConsPlusTitle"/>
        <w:jc w:val="center"/>
      </w:pPr>
      <w:r>
        <w:t>Размещение сосудистых центров</w:t>
      </w:r>
    </w:p>
    <w:p w:rsidR="004D7D25" w:rsidRDefault="004D7D25">
      <w:pPr>
        <w:pStyle w:val="ConsPlusNormal"/>
        <w:jc w:val="both"/>
      </w:pPr>
    </w:p>
    <w:p w:rsidR="004D7D25" w:rsidRDefault="004D7D25">
      <w:pPr>
        <w:pStyle w:val="ConsPlusNormal"/>
        <w:jc w:val="center"/>
      </w:pPr>
      <w:r>
        <w:t>Рисунок не приводится.</w:t>
      </w:r>
    </w:p>
    <w:p w:rsidR="004D7D25" w:rsidRDefault="004D7D25">
      <w:pPr>
        <w:pStyle w:val="ConsPlusNormal"/>
        <w:jc w:val="both"/>
      </w:pPr>
    </w:p>
    <w:p w:rsidR="004D7D25" w:rsidRDefault="004D7D25">
      <w:pPr>
        <w:pStyle w:val="ConsPlusNormal"/>
        <w:ind w:firstLine="540"/>
        <w:jc w:val="both"/>
      </w:pPr>
      <w:r>
        <w:t>Размещение онкологических кабинетов, отделений, больниц отражено в схеме 7 (не приводится).</w:t>
      </w:r>
    </w:p>
    <w:p w:rsidR="004D7D25" w:rsidRDefault="004D7D25">
      <w:pPr>
        <w:pStyle w:val="ConsPlusNormal"/>
        <w:jc w:val="both"/>
      </w:pPr>
    </w:p>
    <w:p w:rsidR="004D7D25" w:rsidRDefault="004D7D25">
      <w:pPr>
        <w:pStyle w:val="ConsPlusNormal"/>
        <w:jc w:val="right"/>
        <w:outlineLvl w:val="3"/>
      </w:pPr>
      <w:r>
        <w:t>Схема 7</w:t>
      </w:r>
    </w:p>
    <w:p w:rsidR="004D7D25" w:rsidRDefault="004D7D25">
      <w:pPr>
        <w:pStyle w:val="ConsPlusNormal"/>
        <w:jc w:val="both"/>
      </w:pPr>
    </w:p>
    <w:p w:rsidR="004D7D25" w:rsidRDefault="004D7D25">
      <w:pPr>
        <w:pStyle w:val="ConsPlusTitle"/>
        <w:jc w:val="center"/>
      </w:pPr>
      <w:r>
        <w:t>Размещение онкологических кабинетов, отделений, больниц</w:t>
      </w:r>
    </w:p>
    <w:p w:rsidR="004D7D25" w:rsidRDefault="004D7D25">
      <w:pPr>
        <w:pStyle w:val="ConsPlusNormal"/>
        <w:jc w:val="both"/>
      </w:pPr>
    </w:p>
    <w:p w:rsidR="004D7D25" w:rsidRDefault="004D7D25">
      <w:pPr>
        <w:pStyle w:val="ConsPlusNormal"/>
        <w:jc w:val="center"/>
      </w:pPr>
      <w:r>
        <w:t>Рисунок не приводится.</w:t>
      </w:r>
    </w:p>
    <w:p w:rsidR="004D7D25" w:rsidRDefault="004D7D25">
      <w:pPr>
        <w:pStyle w:val="ConsPlusNormal"/>
        <w:jc w:val="both"/>
      </w:pPr>
    </w:p>
    <w:p w:rsidR="004D7D25" w:rsidRDefault="004D7D25">
      <w:pPr>
        <w:pStyle w:val="ConsPlusNormal"/>
        <w:ind w:firstLine="540"/>
        <w:jc w:val="both"/>
      </w:pPr>
      <w:r>
        <w:t>Размещение фтизиатрических кабинетов, отделений, больниц отражено в схеме 8 (не приводится).</w:t>
      </w:r>
    </w:p>
    <w:p w:rsidR="004D7D25" w:rsidRDefault="004D7D25">
      <w:pPr>
        <w:pStyle w:val="ConsPlusNormal"/>
        <w:jc w:val="both"/>
      </w:pPr>
    </w:p>
    <w:p w:rsidR="004D7D25" w:rsidRDefault="004D7D25">
      <w:pPr>
        <w:pStyle w:val="ConsPlusNormal"/>
        <w:jc w:val="right"/>
        <w:outlineLvl w:val="3"/>
      </w:pPr>
      <w:r>
        <w:t>Схема 8</w:t>
      </w:r>
    </w:p>
    <w:p w:rsidR="004D7D25" w:rsidRDefault="004D7D25">
      <w:pPr>
        <w:pStyle w:val="ConsPlusNormal"/>
        <w:jc w:val="both"/>
      </w:pPr>
    </w:p>
    <w:p w:rsidR="004D7D25" w:rsidRDefault="004D7D25">
      <w:pPr>
        <w:pStyle w:val="ConsPlusTitle"/>
        <w:jc w:val="center"/>
      </w:pPr>
      <w:r>
        <w:t>Размещение фтизиатрических кабинетов, отделений, больниц</w:t>
      </w:r>
    </w:p>
    <w:p w:rsidR="004D7D25" w:rsidRDefault="004D7D25">
      <w:pPr>
        <w:pStyle w:val="ConsPlusNormal"/>
        <w:jc w:val="both"/>
      </w:pPr>
    </w:p>
    <w:p w:rsidR="004D7D25" w:rsidRDefault="004D7D25">
      <w:pPr>
        <w:pStyle w:val="ConsPlusNormal"/>
        <w:jc w:val="center"/>
      </w:pPr>
      <w:r>
        <w:t>Рисунок не приводится.</w:t>
      </w:r>
    </w:p>
    <w:p w:rsidR="004D7D25" w:rsidRDefault="004D7D25">
      <w:pPr>
        <w:pStyle w:val="ConsPlusNormal"/>
        <w:jc w:val="both"/>
      </w:pPr>
    </w:p>
    <w:p w:rsidR="004D7D25" w:rsidRDefault="004D7D25">
      <w:pPr>
        <w:pStyle w:val="ConsPlusNormal"/>
        <w:ind w:firstLine="540"/>
        <w:jc w:val="both"/>
      </w:pPr>
      <w:r>
        <w:t>Размещение наркологических кабинетов, отделений, больниц отражено в схеме 9 (не приводится).</w:t>
      </w:r>
    </w:p>
    <w:p w:rsidR="004D7D25" w:rsidRDefault="004D7D25">
      <w:pPr>
        <w:pStyle w:val="ConsPlusNormal"/>
        <w:jc w:val="both"/>
      </w:pPr>
    </w:p>
    <w:p w:rsidR="004D7D25" w:rsidRDefault="004D7D25">
      <w:pPr>
        <w:pStyle w:val="ConsPlusNormal"/>
        <w:jc w:val="right"/>
        <w:outlineLvl w:val="3"/>
      </w:pPr>
      <w:r>
        <w:t>Схема 9</w:t>
      </w:r>
    </w:p>
    <w:p w:rsidR="004D7D25" w:rsidRDefault="004D7D25">
      <w:pPr>
        <w:pStyle w:val="ConsPlusNormal"/>
        <w:jc w:val="both"/>
      </w:pPr>
    </w:p>
    <w:p w:rsidR="004D7D25" w:rsidRDefault="004D7D25">
      <w:pPr>
        <w:pStyle w:val="ConsPlusTitle"/>
        <w:jc w:val="center"/>
      </w:pPr>
      <w:r>
        <w:t>Размещение наркологических кабинетов, отделений, больниц</w:t>
      </w:r>
    </w:p>
    <w:p w:rsidR="004D7D25" w:rsidRDefault="004D7D25">
      <w:pPr>
        <w:pStyle w:val="ConsPlusNormal"/>
        <w:jc w:val="both"/>
      </w:pPr>
    </w:p>
    <w:p w:rsidR="004D7D25" w:rsidRDefault="004D7D25">
      <w:pPr>
        <w:pStyle w:val="ConsPlusNormal"/>
        <w:jc w:val="center"/>
      </w:pPr>
      <w:r>
        <w:t>Рисунок не приводится.</w:t>
      </w:r>
    </w:p>
    <w:p w:rsidR="004D7D25" w:rsidRDefault="004D7D25">
      <w:pPr>
        <w:pStyle w:val="ConsPlusNormal"/>
        <w:jc w:val="both"/>
      </w:pPr>
    </w:p>
    <w:p w:rsidR="004D7D25" w:rsidRDefault="004D7D25">
      <w:pPr>
        <w:pStyle w:val="ConsPlusNormal"/>
        <w:ind w:firstLine="540"/>
        <w:jc w:val="both"/>
      </w:pPr>
      <w:r>
        <w:t>Размещение отделений и станций скорой медицинской помощи отражено в схеме 10 (не приводится).</w:t>
      </w:r>
    </w:p>
    <w:p w:rsidR="004D7D25" w:rsidRDefault="004D7D25">
      <w:pPr>
        <w:pStyle w:val="ConsPlusNormal"/>
        <w:jc w:val="both"/>
      </w:pPr>
    </w:p>
    <w:p w:rsidR="004D7D25" w:rsidRDefault="004D7D25">
      <w:pPr>
        <w:pStyle w:val="ConsPlusNormal"/>
        <w:jc w:val="right"/>
        <w:outlineLvl w:val="3"/>
      </w:pPr>
      <w:r>
        <w:t>Схема 10</w:t>
      </w:r>
    </w:p>
    <w:p w:rsidR="004D7D25" w:rsidRDefault="004D7D25">
      <w:pPr>
        <w:pStyle w:val="ConsPlusNormal"/>
        <w:jc w:val="both"/>
      </w:pPr>
    </w:p>
    <w:p w:rsidR="004D7D25" w:rsidRDefault="004D7D25">
      <w:pPr>
        <w:pStyle w:val="ConsPlusTitle"/>
        <w:jc w:val="center"/>
      </w:pPr>
      <w:r>
        <w:t>Размещение отделений и станций скорой медицинской помощи</w:t>
      </w:r>
    </w:p>
    <w:p w:rsidR="004D7D25" w:rsidRDefault="004D7D25">
      <w:pPr>
        <w:pStyle w:val="ConsPlusNormal"/>
        <w:jc w:val="both"/>
      </w:pPr>
    </w:p>
    <w:p w:rsidR="004D7D25" w:rsidRDefault="004D7D25">
      <w:pPr>
        <w:pStyle w:val="ConsPlusNormal"/>
        <w:jc w:val="center"/>
      </w:pPr>
      <w:r>
        <w:t>Рисунок не приводится.</w:t>
      </w:r>
    </w:p>
    <w:p w:rsidR="004D7D25" w:rsidRDefault="004D7D25">
      <w:pPr>
        <w:pStyle w:val="ConsPlusNormal"/>
        <w:jc w:val="both"/>
      </w:pPr>
    </w:p>
    <w:p w:rsidR="004D7D25" w:rsidRDefault="004D7D25">
      <w:pPr>
        <w:pStyle w:val="ConsPlusNormal"/>
        <w:ind w:firstLine="540"/>
        <w:jc w:val="both"/>
      </w:pPr>
      <w:r>
        <w:t>Размещение подразделений службы крови отражено в схеме 11 (не приводится).</w:t>
      </w:r>
    </w:p>
    <w:p w:rsidR="004D7D25" w:rsidRDefault="004D7D25">
      <w:pPr>
        <w:pStyle w:val="ConsPlusNormal"/>
        <w:jc w:val="both"/>
      </w:pPr>
    </w:p>
    <w:p w:rsidR="004D7D25" w:rsidRDefault="004D7D25">
      <w:pPr>
        <w:pStyle w:val="ConsPlusNormal"/>
        <w:jc w:val="right"/>
        <w:outlineLvl w:val="3"/>
      </w:pPr>
      <w:r>
        <w:t>Схема 11</w:t>
      </w:r>
    </w:p>
    <w:p w:rsidR="004D7D25" w:rsidRDefault="004D7D25">
      <w:pPr>
        <w:pStyle w:val="ConsPlusNormal"/>
        <w:jc w:val="both"/>
      </w:pPr>
    </w:p>
    <w:p w:rsidR="004D7D25" w:rsidRDefault="004D7D25">
      <w:pPr>
        <w:pStyle w:val="ConsPlusTitle"/>
        <w:jc w:val="center"/>
      </w:pPr>
      <w:r>
        <w:t>Размещение подразделений службы крови</w:t>
      </w:r>
    </w:p>
    <w:p w:rsidR="004D7D25" w:rsidRDefault="004D7D25">
      <w:pPr>
        <w:pStyle w:val="ConsPlusNormal"/>
        <w:jc w:val="both"/>
      </w:pPr>
    </w:p>
    <w:p w:rsidR="004D7D25" w:rsidRDefault="004D7D25">
      <w:pPr>
        <w:pStyle w:val="ConsPlusNormal"/>
        <w:jc w:val="center"/>
      </w:pPr>
      <w:r>
        <w:t>Рисунок не приводится.</w:t>
      </w:r>
    </w:p>
    <w:p w:rsidR="004D7D25" w:rsidRDefault="004D7D25">
      <w:pPr>
        <w:pStyle w:val="ConsPlusNormal"/>
        <w:jc w:val="both"/>
      </w:pPr>
    </w:p>
    <w:p w:rsidR="004D7D25" w:rsidRDefault="004D7D25">
      <w:pPr>
        <w:pStyle w:val="ConsPlusNormal"/>
        <w:ind w:firstLine="540"/>
        <w:jc w:val="both"/>
      </w:pPr>
      <w:r>
        <w:t>Для реализации мероприятий по развитию службы крови на территории Кировской области осуществляется строительство завода по производству препаратов крови ФГУ "Приволжский окружной медицинский центр экспертизы качества препаратов крови и исследования фракционирования донорской плазмы".</w:t>
      </w:r>
    </w:p>
    <w:p w:rsidR="004D7D25" w:rsidRDefault="004D7D25">
      <w:pPr>
        <w:pStyle w:val="ConsPlusNormal"/>
        <w:spacing w:before="220"/>
        <w:ind w:firstLine="540"/>
        <w:jc w:val="both"/>
      </w:pPr>
      <w:r>
        <w:t>Размещение учреждений родовспоможения отражено в схеме 12 (не приводится).</w:t>
      </w:r>
    </w:p>
    <w:p w:rsidR="004D7D25" w:rsidRDefault="004D7D25">
      <w:pPr>
        <w:pStyle w:val="ConsPlusNormal"/>
        <w:jc w:val="both"/>
      </w:pPr>
    </w:p>
    <w:p w:rsidR="004D7D25" w:rsidRDefault="004D7D25">
      <w:pPr>
        <w:pStyle w:val="ConsPlusNormal"/>
        <w:jc w:val="right"/>
        <w:outlineLvl w:val="3"/>
      </w:pPr>
      <w:r>
        <w:t>Схема 12</w:t>
      </w:r>
    </w:p>
    <w:p w:rsidR="004D7D25" w:rsidRDefault="004D7D25">
      <w:pPr>
        <w:pStyle w:val="ConsPlusNormal"/>
        <w:jc w:val="both"/>
      </w:pPr>
    </w:p>
    <w:p w:rsidR="004D7D25" w:rsidRDefault="004D7D25">
      <w:pPr>
        <w:pStyle w:val="ConsPlusTitle"/>
        <w:jc w:val="center"/>
      </w:pPr>
      <w:r>
        <w:t>Размещение учреждений родовспоможения</w:t>
      </w:r>
    </w:p>
    <w:p w:rsidR="004D7D25" w:rsidRDefault="004D7D25">
      <w:pPr>
        <w:pStyle w:val="ConsPlusNormal"/>
        <w:jc w:val="both"/>
      </w:pPr>
    </w:p>
    <w:p w:rsidR="004D7D25" w:rsidRDefault="004D7D25">
      <w:pPr>
        <w:pStyle w:val="ConsPlusNormal"/>
        <w:jc w:val="center"/>
      </w:pPr>
      <w:r>
        <w:t>Рисунок не приводится.</w:t>
      </w:r>
    </w:p>
    <w:p w:rsidR="004D7D25" w:rsidRDefault="004D7D25">
      <w:pPr>
        <w:pStyle w:val="ConsPlusNormal"/>
        <w:jc w:val="both"/>
      </w:pPr>
    </w:p>
    <w:p w:rsidR="004D7D25" w:rsidRDefault="004D7D25">
      <w:pPr>
        <w:pStyle w:val="ConsPlusNormal"/>
        <w:ind w:firstLine="540"/>
        <w:jc w:val="both"/>
      </w:pPr>
      <w:r>
        <w:t>Размещение педиатрических учреждений отражено в схеме 13 (не приводится).</w:t>
      </w:r>
    </w:p>
    <w:p w:rsidR="004D7D25" w:rsidRDefault="004D7D25">
      <w:pPr>
        <w:pStyle w:val="ConsPlusNormal"/>
        <w:jc w:val="both"/>
      </w:pPr>
    </w:p>
    <w:p w:rsidR="004D7D25" w:rsidRDefault="004D7D25">
      <w:pPr>
        <w:pStyle w:val="ConsPlusNormal"/>
        <w:jc w:val="right"/>
        <w:outlineLvl w:val="3"/>
      </w:pPr>
      <w:r>
        <w:t>Схема 13</w:t>
      </w:r>
    </w:p>
    <w:p w:rsidR="004D7D25" w:rsidRDefault="004D7D25">
      <w:pPr>
        <w:pStyle w:val="ConsPlusNormal"/>
        <w:jc w:val="both"/>
      </w:pPr>
    </w:p>
    <w:p w:rsidR="004D7D25" w:rsidRDefault="004D7D25">
      <w:pPr>
        <w:pStyle w:val="ConsPlusTitle"/>
        <w:jc w:val="center"/>
      </w:pPr>
      <w:r>
        <w:t>Размещение педиатрических учреждений</w:t>
      </w:r>
    </w:p>
    <w:p w:rsidR="004D7D25" w:rsidRDefault="004D7D25">
      <w:pPr>
        <w:pStyle w:val="ConsPlusNormal"/>
        <w:jc w:val="both"/>
      </w:pPr>
    </w:p>
    <w:p w:rsidR="004D7D25" w:rsidRDefault="004D7D25">
      <w:pPr>
        <w:pStyle w:val="ConsPlusNormal"/>
        <w:jc w:val="center"/>
      </w:pPr>
      <w:r>
        <w:t>Рисунок не приводится.</w:t>
      </w:r>
    </w:p>
    <w:p w:rsidR="004D7D25" w:rsidRDefault="004D7D25">
      <w:pPr>
        <w:pStyle w:val="ConsPlusNormal"/>
        <w:jc w:val="both"/>
      </w:pPr>
    </w:p>
    <w:p w:rsidR="004D7D25" w:rsidRDefault="004D7D25">
      <w:pPr>
        <w:pStyle w:val="ConsPlusNormal"/>
        <w:ind w:firstLine="540"/>
        <w:jc w:val="both"/>
      </w:pPr>
      <w:r>
        <w:lastRenderedPageBreak/>
        <w:t>Размещение отделений паллиативной помощи отражено в схеме 14 (не приводится).</w:t>
      </w:r>
    </w:p>
    <w:p w:rsidR="004D7D25" w:rsidRDefault="004D7D25">
      <w:pPr>
        <w:pStyle w:val="ConsPlusNormal"/>
        <w:jc w:val="both"/>
      </w:pPr>
    </w:p>
    <w:p w:rsidR="004D7D25" w:rsidRDefault="004D7D25">
      <w:pPr>
        <w:pStyle w:val="ConsPlusNormal"/>
        <w:jc w:val="right"/>
        <w:outlineLvl w:val="3"/>
      </w:pPr>
      <w:r>
        <w:t>Схема 14</w:t>
      </w:r>
    </w:p>
    <w:p w:rsidR="004D7D25" w:rsidRDefault="004D7D25">
      <w:pPr>
        <w:pStyle w:val="ConsPlusNormal"/>
        <w:jc w:val="both"/>
      </w:pPr>
    </w:p>
    <w:p w:rsidR="004D7D25" w:rsidRDefault="004D7D25">
      <w:pPr>
        <w:pStyle w:val="ConsPlusTitle"/>
        <w:jc w:val="center"/>
      </w:pPr>
      <w:r>
        <w:t>Размещение отделений паллиативной помощи</w:t>
      </w:r>
    </w:p>
    <w:p w:rsidR="004D7D25" w:rsidRDefault="004D7D25">
      <w:pPr>
        <w:pStyle w:val="ConsPlusNormal"/>
        <w:jc w:val="both"/>
      </w:pPr>
    </w:p>
    <w:p w:rsidR="004D7D25" w:rsidRDefault="004D7D25">
      <w:pPr>
        <w:pStyle w:val="ConsPlusNormal"/>
        <w:jc w:val="center"/>
      </w:pPr>
      <w:r>
        <w:t>Рисунок не приводится.</w:t>
      </w:r>
    </w:p>
    <w:p w:rsidR="004D7D25" w:rsidRDefault="004D7D25">
      <w:pPr>
        <w:pStyle w:val="ConsPlusNormal"/>
        <w:jc w:val="both"/>
      </w:pPr>
    </w:p>
    <w:p w:rsidR="004D7D25" w:rsidRDefault="004D7D25">
      <w:pPr>
        <w:pStyle w:val="ConsPlusTitle"/>
        <w:jc w:val="center"/>
        <w:outlineLvl w:val="3"/>
      </w:pPr>
      <w:r>
        <w:t>Потребность в койках круглосуточных стационаров</w:t>
      </w:r>
    </w:p>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990"/>
        <w:gridCol w:w="990"/>
        <w:gridCol w:w="825"/>
        <w:gridCol w:w="990"/>
        <w:gridCol w:w="990"/>
        <w:gridCol w:w="825"/>
        <w:gridCol w:w="1155"/>
        <w:gridCol w:w="1485"/>
      </w:tblGrid>
      <w:tr w:rsidR="004D7D25">
        <w:tc>
          <w:tcPr>
            <w:tcW w:w="3572" w:type="dxa"/>
            <w:vMerge w:val="restart"/>
          </w:tcPr>
          <w:p w:rsidR="004D7D25" w:rsidRDefault="004D7D25">
            <w:pPr>
              <w:pStyle w:val="ConsPlusNormal"/>
              <w:jc w:val="center"/>
            </w:pPr>
            <w:r>
              <w:lastRenderedPageBreak/>
              <w:t>Наименование профиля</w:t>
            </w:r>
          </w:p>
        </w:tc>
        <w:tc>
          <w:tcPr>
            <w:tcW w:w="5610" w:type="dxa"/>
            <w:gridSpan w:val="6"/>
          </w:tcPr>
          <w:p w:rsidR="004D7D25" w:rsidRDefault="004D7D25">
            <w:pPr>
              <w:pStyle w:val="ConsPlusNormal"/>
              <w:jc w:val="center"/>
            </w:pPr>
            <w:r>
              <w:t>Число коек</w:t>
            </w:r>
          </w:p>
        </w:tc>
        <w:tc>
          <w:tcPr>
            <w:tcW w:w="2640" w:type="dxa"/>
            <w:gridSpan w:val="2"/>
            <w:vMerge w:val="restart"/>
          </w:tcPr>
          <w:p w:rsidR="004D7D25" w:rsidRDefault="004D7D25">
            <w:pPr>
              <w:pStyle w:val="ConsPlusNormal"/>
              <w:jc w:val="center"/>
            </w:pPr>
            <w:r>
              <w:t>Обеспеченность койками на 10000 населения</w:t>
            </w:r>
          </w:p>
        </w:tc>
      </w:tr>
      <w:tr w:rsidR="004D7D25">
        <w:tc>
          <w:tcPr>
            <w:tcW w:w="3572" w:type="dxa"/>
            <w:vMerge/>
          </w:tcPr>
          <w:p w:rsidR="004D7D25" w:rsidRDefault="004D7D25"/>
        </w:tc>
        <w:tc>
          <w:tcPr>
            <w:tcW w:w="2805" w:type="dxa"/>
            <w:gridSpan w:val="3"/>
          </w:tcPr>
          <w:p w:rsidR="004D7D25" w:rsidRDefault="004D7D25">
            <w:pPr>
              <w:pStyle w:val="ConsPlusNormal"/>
              <w:jc w:val="center"/>
            </w:pPr>
            <w:r>
              <w:t>2012 г. факт</w:t>
            </w:r>
          </w:p>
        </w:tc>
        <w:tc>
          <w:tcPr>
            <w:tcW w:w="2805" w:type="dxa"/>
            <w:gridSpan w:val="3"/>
          </w:tcPr>
          <w:p w:rsidR="004D7D25" w:rsidRDefault="004D7D25">
            <w:pPr>
              <w:pStyle w:val="ConsPlusNormal"/>
              <w:jc w:val="center"/>
            </w:pPr>
            <w:r>
              <w:t>2021 г. (положено по ПГГ)</w:t>
            </w:r>
          </w:p>
        </w:tc>
        <w:tc>
          <w:tcPr>
            <w:tcW w:w="2640" w:type="dxa"/>
            <w:gridSpan w:val="2"/>
            <w:vMerge/>
          </w:tcPr>
          <w:p w:rsidR="004D7D25" w:rsidRDefault="004D7D25"/>
        </w:tc>
      </w:tr>
      <w:tr w:rsidR="004D7D25">
        <w:tc>
          <w:tcPr>
            <w:tcW w:w="3572" w:type="dxa"/>
            <w:vMerge/>
          </w:tcPr>
          <w:p w:rsidR="004D7D25" w:rsidRDefault="004D7D25"/>
        </w:tc>
        <w:tc>
          <w:tcPr>
            <w:tcW w:w="990" w:type="dxa"/>
          </w:tcPr>
          <w:p w:rsidR="004D7D25" w:rsidRDefault="004D7D25">
            <w:pPr>
              <w:pStyle w:val="ConsPlusNormal"/>
              <w:jc w:val="center"/>
            </w:pPr>
            <w:r>
              <w:t>всего</w:t>
            </w:r>
          </w:p>
        </w:tc>
        <w:tc>
          <w:tcPr>
            <w:tcW w:w="990" w:type="dxa"/>
          </w:tcPr>
          <w:p w:rsidR="004D7D25" w:rsidRDefault="004D7D25">
            <w:pPr>
              <w:pStyle w:val="ConsPlusNormal"/>
              <w:jc w:val="center"/>
            </w:pPr>
            <w:r>
              <w:t>взрослые</w:t>
            </w:r>
          </w:p>
        </w:tc>
        <w:tc>
          <w:tcPr>
            <w:tcW w:w="825" w:type="dxa"/>
          </w:tcPr>
          <w:p w:rsidR="004D7D25" w:rsidRDefault="004D7D25">
            <w:pPr>
              <w:pStyle w:val="ConsPlusNormal"/>
              <w:jc w:val="center"/>
            </w:pPr>
            <w:r>
              <w:t>дети</w:t>
            </w:r>
          </w:p>
        </w:tc>
        <w:tc>
          <w:tcPr>
            <w:tcW w:w="990" w:type="dxa"/>
          </w:tcPr>
          <w:p w:rsidR="004D7D25" w:rsidRDefault="004D7D25">
            <w:pPr>
              <w:pStyle w:val="ConsPlusNormal"/>
              <w:jc w:val="center"/>
            </w:pPr>
            <w:r>
              <w:t>всего</w:t>
            </w:r>
          </w:p>
        </w:tc>
        <w:tc>
          <w:tcPr>
            <w:tcW w:w="990" w:type="dxa"/>
          </w:tcPr>
          <w:p w:rsidR="004D7D25" w:rsidRDefault="004D7D25">
            <w:pPr>
              <w:pStyle w:val="ConsPlusNormal"/>
              <w:jc w:val="center"/>
            </w:pPr>
            <w:r>
              <w:t>взрослые</w:t>
            </w:r>
          </w:p>
        </w:tc>
        <w:tc>
          <w:tcPr>
            <w:tcW w:w="825" w:type="dxa"/>
          </w:tcPr>
          <w:p w:rsidR="004D7D25" w:rsidRDefault="004D7D25">
            <w:pPr>
              <w:pStyle w:val="ConsPlusNormal"/>
              <w:jc w:val="center"/>
            </w:pPr>
            <w:r>
              <w:t>дети</w:t>
            </w:r>
          </w:p>
        </w:tc>
        <w:tc>
          <w:tcPr>
            <w:tcW w:w="1155" w:type="dxa"/>
          </w:tcPr>
          <w:p w:rsidR="004D7D25" w:rsidRDefault="004D7D25">
            <w:pPr>
              <w:pStyle w:val="ConsPlusNormal"/>
              <w:jc w:val="center"/>
            </w:pPr>
            <w:r>
              <w:t>РФ</w:t>
            </w:r>
          </w:p>
        </w:tc>
        <w:tc>
          <w:tcPr>
            <w:tcW w:w="1485" w:type="dxa"/>
          </w:tcPr>
          <w:p w:rsidR="004D7D25" w:rsidRDefault="004D7D25">
            <w:pPr>
              <w:pStyle w:val="ConsPlusNormal"/>
              <w:jc w:val="center"/>
            </w:pPr>
            <w:r>
              <w:t>КО</w:t>
            </w:r>
          </w:p>
        </w:tc>
      </w:tr>
      <w:tr w:rsidR="004D7D25">
        <w:tc>
          <w:tcPr>
            <w:tcW w:w="3572" w:type="dxa"/>
          </w:tcPr>
          <w:p w:rsidR="004D7D25" w:rsidRDefault="004D7D25">
            <w:pPr>
              <w:pStyle w:val="ConsPlusNormal"/>
              <w:jc w:val="both"/>
            </w:pPr>
            <w:r>
              <w:t>Кардиологические</w:t>
            </w:r>
          </w:p>
        </w:tc>
        <w:tc>
          <w:tcPr>
            <w:tcW w:w="990" w:type="dxa"/>
          </w:tcPr>
          <w:p w:rsidR="004D7D25" w:rsidRDefault="004D7D25">
            <w:pPr>
              <w:pStyle w:val="ConsPlusNormal"/>
              <w:jc w:val="center"/>
            </w:pPr>
            <w:r>
              <w:t>524</w:t>
            </w:r>
          </w:p>
        </w:tc>
        <w:tc>
          <w:tcPr>
            <w:tcW w:w="990" w:type="dxa"/>
          </w:tcPr>
          <w:p w:rsidR="004D7D25" w:rsidRDefault="004D7D25">
            <w:pPr>
              <w:pStyle w:val="ConsPlusNormal"/>
              <w:jc w:val="center"/>
            </w:pPr>
            <w:r>
              <w:t>500</w:t>
            </w:r>
          </w:p>
        </w:tc>
        <w:tc>
          <w:tcPr>
            <w:tcW w:w="825" w:type="dxa"/>
          </w:tcPr>
          <w:p w:rsidR="004D7D25" w:rsidRDefault="004D7D25">
            <w:pPr>
              <w:pStyle w:val="ConsPlusNormal"/>
              <w:jc w:val="center"/>
            </w:pPr>
            <w:r>
              <w:t>24</w:t>
            </w:r>
          </w:p>
        </w:tc>
        <w:tc>
          <w:tcPr>
            <w:tcW w:w="990" w:type="dxa"/>
          </w:tcPr>
          <w:p w:rsidR="004D7D25" w:rsidRDefault="004D7D25">
            <w:pPr>
              <w:pStyle w:val="ConsPlusNormal"/>
              <w:jc w:val="center"/>
            </w:pPr>
            <w:r>
              <w:t>555</w:t>
            </w:r>
          </w:p>
        </w:tc>
        <w:tc>
          <w:tcPr>
            <w:tcW w:w="990" w:type="dxa"/>
          </w:tcPr>
          <w:p w:rsidR="004D7D25" w:rsidRDefault="004D7D25">
            <w:pPr>
              <w:pStyle w:val="ConsPlusNormal"/>
              <w:jc w:val="center"/>
            </w:pPr>
            <w:r>
              <w:t>540</w:t>
            </w:r>
          </w:p>
        </w:tc>
        <w:tc>
          <w:tcPr>
            <w:tcW w:w="825" w:type="dxa"/>
          </w:tcPr>
          <w:p w:rsidR="004D7D25" w:rsidRDefault="004D7D25">
            <w:pPr>
              <w:pStyle w:val="ConsPlusNormal"/>
              <w:jc w:val="center"/>
            </w:pPr>
            <w:r>
              <w:t>15</w:t>
            </w:r>
          </w:p>
        </w:tc>
        <w:tc>
          <w:tcPr>
            <w:tcW w:w="1155" w:type="dxa"/>
          </w:tcPr>
          <w:p w:rsidR="004D7D25" w:rsidRDefault="004D7D25">
            <w:pPr>
              <w:pStyle w:val="ConsPlusNormal"/>
              <w:jc w:val="center"/>
            </w:pPr>
            <w:r>
              <w:t>4,75</w:t>
            </w:r>
          </w:p>
        </w:tc>
        <w:tc>
          <w:tcPr>
            <w:tcW w:w="1485" w:type="dxa"/>
          </w:tcPr>
          <w:p w:rsidR="004D7D25" w:rsidRDefault="004D7D25">
            <w:pPr>
              <w:pStyle w:val="ConsPlusNormal"/>
              <w:jc w:val="center"/>
            </w:pPr>
            <w:r>
              <w:t>3,95</w:t>
            </w:r>
          </w:p>
        </w:tc>
      </w:tr>
      <w:tr w:rsidR="004D7D25">
        <w:tc>
          <w:tcPr>
            <w:tcW w:w="3572" w:type="dxa"/>
          </w:tcPr>
          <w:p w:rsidR="004D7D25" w:rsidRDefault="004D7D25">
            <w:pPr>
              <w:pStyle w:val="ConsPlusNormal"/>
              <w:jc w:val="both"/>
            </w:pPr>
            <w:r>
              <w:t>из них: кардиологические для больных с острым инфарктом миокарда</w:t>
            </w:r>
          </w:p>
        </w:tc>
        <w:tc>
          <w:tcPr>
            <w:tcW w:w="990" w:type="dxa"/>
          </w:tcPr>
          <w:p w:rsidR="004D7D25" w:rsidRDefault="004D7D25">
            <w:pPr>
              <w:pStyle w:val="ConsPlusNormal"/>
              <w:jc w:val="center"/>
            </w:pPr>
            <w:r>
              <w:t>150</w:t>
            </w:r>
          </w:p>
        </w:tc>
        <w:tc>
          <w:tcPr>
            <w:tcW w:w="990" w:type="dxa"/>
          </w:tcPr>
          <w:p w:rsidR="004D7D25" w:rsidRDefault="004D7D25">
            <w:pPr>
              <w:pStyle w:val="ConsPlusNormal"/>
              <w:jc w:val="center"/>
            </w:pPr>
            <w:r>
              <w:t>150</w:t>
            </w:r>
          </w:p>
        </w:tc>
        <w:tc>
          <w:tcPr>
            <w:tcW w:w="825" w:type="dxa"/>
          </w:tcPr>
          <w:p w:rsidR="004D7D25" w:rsidRDefault="004D7D25">
            <w:pPr>
              <w:pStyle w:val="ConsPlusNormal"/>
            </w:pPr>
          </w:p>
        </w:tc>
        <w:tc>
          <w:tcPr>
            <w:tcW w:w="990" w:type="dxa"/>
          </w:tcPr>
          <w:p w:rsidR="004D7D25" w:rsidRDefault="004D7D25">
            <w:pPr>
              <w:pStyle w:val="ConsPlusNormal"/>
              <w:jc w:val="center"/>
            </w:pPr>
            <w:r>
              <w:t>190</w:t>
            </w:r>
          </w:p>
        </w:tc>
        <w:tc>
          <w:tcPr>
            <w:tcW w:w="990" w:type="dxa"/>
          </w:tcPr>
          <w:p w:rsidR="004D7D25" w:rsidRDefault="004D7D25">
            <w:pPr>
              <w:pStyle w:val="ConsPlusNormal"/>
              <w:jc w:val="center"/>
            </w:pPr>
            <w:r>
              <w:t>190</w:t>
            </w:r>
          </w:p>
        </w:tc>
        <w:tc>
          <w:tcPr>
            <w:tcW w:w="825" w:type="dxa"/>
          </w:tcPr>
          <w:p w:rsidR="004D7D25" w:rsidRDefault="004D7D25">
            <w:pPr>
              <w:pStyle w:val="ConsPlusNormal"/>
            </w:pPr>
          </w:p>
        </w:tc>
        <w:tc>
          <w:tcPr>
            <w:tcW w:w="1155" w:type="dxa"/>
          </w:tcPr>
          <w:p w:rsidR="004D7D25" w:rsidRDefault="004D7D25">
            <w:pPr>
              <w:pStyle w:val="ConsPlusNormal"/>
            </w:pPr>
          </w:p>
        </w:tc>
        <w:tc>
          <w:tcPr>
            <w:tcW w:w="1485" w:type="dxa"/>
          </w:tcPr>
          <w:p w:rsidR="004D7D25" w:rsidRDefault="004D7D25">
            <w:pPr>
              <w:pStyle w:val="ConsPlusNormal"/>
            </w:pPr>
          </w:p>
        </w:tc>
      </w:tr>
      <w:tr w:rsidR="004D7D25">
        <w:tc>
          <w:tcPr>
            <w:tcW w:w="3572" w:type="dxa"/>
          </w:tcPr>
          <w:p w:rsidR="004D7D25" w:rsidRDefault="004D7D25">
            <w:pPr>
              <w:pStyle w:val="ConsPlusNormal"/>
              <w:jc w:val="both"/>
            </w:pPr>
            <w:r>
              <w:t>Ревматологические</w:t>
            </w:r>
          </w:p>
        </w:tc>
        <w:tc>
          <w:tcPr>
            <w:tcW w:w="990" w:type="dxa"/>
          </w:tcPr>
          <w:p w:rsidR="004D7D25" w:rsidRDefault="004D7D25">
            <w:pPr>
              <w:pStyle w:val="ConsPlusNormal"/>
              <w:jc w:val="center"/>
            </w:pPr>
            <w:r>
              <w:t>120</w:t>
            </w:r>
          </w:p>
        </w:tc>
        <w:tc>
          <w:tcPr>
            <w:tcW w:w="990" w:type="dxa"/>
          </w:tcPr>
          <w:p w:rsidR="004D7D25" w:rsidRDefault="004D7D25">
            <w:pPr>
              <w:pStyle w:val="ConsPlusNormal"/>
              <w:jc w:val="center"/>
            </w:pPr>
            <w:r>
              <w:t>120</w:t>
            </w:r>
          </w:p>
        </w:tc>
        <w:tc>
          <w:tcPr>
            <w:tcW w:w="825" w:type="dxa"/>
          </w:tcPr>
          <w:p w:rsidR="004D7D25" w:rsidRDefault="004D7D25">
            <w:pPr>
              <w:pStyle w:val="ConsPlusNormal"/>
            </w:pPr>
          </w:p>
        </w:tc>
        <w:tc>
          <w:tcPr>
            <w:tcW w:w="990" w:type="dxa"/>
          </w:tcPr>
          <w:p w:rsidR="004D7D25" w:rsidRDefault="004D7D25">
            <w:pPr>
              <w:pStyle w:val="ConsPlusNormal"/>
              <w:jc w:val="center"/>
            </w:pPr>
            <w:r>
              <w:t>60</w:t>
            </w:r>
          </w:p>
        </w:tc>
        <w:tc>
          <w:tcPr>
            <w:tcW w:w="990" w:type="dxa"/>
          </w:tcPr>
          <w:p w:rsidR="004D7D25" w:rsidRDefault="004D7D25">
            <w:pPr>
              <w:pStyle w:val="ConsPlusNormal"/>
              <w:jc w:val="center"/>
            </w:pPr>
            <w:r>
              <w:t>60</w:t>
            </w:r>
          </w:p>
        </w:tc>
        <w:tc>
          <w:tcPr>
            <w:tcW w:w="825" w:type="dxa"/>
          </w:tcPr>
          <w:p w:rsidR="004D7D25" w:rsidRDefault="004D7D25">
            <w:pPr>
              <w:pStyle w:val="ConsPlusNormal"/>
            </w:pPr>
          </w:p>
        </w:tc>
        <w:tc>
          <w:tcPr>
            <w:tcW w:w="1155" w:type="dxa"/>
          </w:tcPr>
          <w:p w:rsidR="004D7D25" w:rsidRDefault="004D7D25">
            <w:pPr>
              <w:pStyle w:val="ConsPlusNormal"/>
              <w:jc w:val="center"/>
            </w:pPr>
            <w:r>
              <w:t>0,45</w:t>
            </w:r>
          </w:p>
        </w:tc>
        <w:tc>
          <w:tcPr>
            <w:tcW w:w="1485" w:type="dxa"/>
          </w:tcPr>
          <w:p w:rsidR="004D7D25" w:rsidRDefault="004D7D25">
            <w:pPr>
              <w:pStyle w:val="ConsPlusNormal"/>
              <w:jc w:val="center"/>
            </w:pPr>
            <w:r>
              <w:t>0,90</w:t>
            </w:r>
          </w:p>
        </w:tc>
      </w:tr>
      <w:tr w:rsidR="004D7D25">
        <w:tc>
          <w:tcPr>
            <w:tcW w:w="3572" w:type="dxa"/>
          </w:tcPr>
          <w:p w:rsidR="004D7D25" w:rsidRDefault="004D7D25">
            <w:pPr>
              <w:pStyle w:val="ConsPlusNormal"/>
              <w:jc w:val="both"/>
            </w:pPr>
            <w:r>
              <w:t>Гастроэнтерологические</w:t>
            </w:r>
          </w:p>
        </w:tc>
        <w:tc>
          <w:tcPr>
            <w:tcW w:w="990" w:type="dxa"/>
          </w:tcPr>
          <w:p w:rsidR="004D7D25" w:rsidRDefault="004D7D25">
            <w:pPr>
              <w:pStyle w:val="ConsPlusNormal"/>
              <w:jc w:val="center"/>
            </w:pPr>
            <w:r>
              <w:t>137</w:t>
            </w:r>
          </w:p>
        </w:tc>
        <w:tc>
          <w:tcPr>
            <w:tcW w:w="990" w:type="dxa"/>
          </w:tcPr>
          <w:p w:rsidR="004D7D25" w:rsidRDefault="004D7D25">
            <w:pPr>
              <w:pStyle w:val="ConsPlusNormal"/>
              <w:jc w:val="center"/>
            </w:pPr>
            <w:r>
              <w:t>85</w:t>
            </w:r>
          </w:p>
        </w:tc>
        <w:tc>
          <w:tcPr>
            <w:tcW w:w="825" w:type="dxa"/>
          </w:tcPr>
          <w:p w:rsidR="004D7D25" w:rsidRDefault="004D7D25">
            <w:pPr>
              <w:pStyle w:val="ConsPlusNormal"/>
              <w:jc w:val="center"/>
            </w:pPr>
            <w:r>
              <w:t>52</w:t>
            </w:r>
          </w:p>
        </w:tc>
        <w:tc>
          <w:tcPr>
            <w:tcW w:w="990" w:type="dxa"/>
          </w:tcPr>
          <w:p w:rsidR="004D7D25" w:rsidRDefault="004D7D25">
            <w:pPr>
              <w:pStyle w:val="ConsPlusNormal"/>
              <w:jc w:val="center"/>
            </w:pPr>
            <w:r>
              <w:t>110</w:t>
            </w:r>
          </w:p>
        </w:tc>
        <w:tc>
          <w:tcPr>
            <w:tcW w:w="990" w:type="dxa"/>
          </w:tcPr>
          <w:p w:rsidR="004D7D25" w:rsidRDefault="004D7D25">
            <w:pPr>
              <w:pStyle w:val="ConsPlusNormal"/>
              <w:jc w:val="center"/>
            </w:pPr>
            <w:r>
              <w:t>85</w:t>
            </w:r>
          </w:p>
        </w:tc>
        <w:tc>
          <w:tcPr>
            <w:tcW w:w="825" w:type="dxa"/>
          </w:tcPr>
          <w:p w:rsidR="004D7D25" w:rsidRDefault="004D7D25">
            <w:pPr>
              <w:pStyle w:val="ConsPlusNormal"/>
              <w:jc w:val="center"/>
            </w:pPr>
            <w:r>
              <w:t>25</w:t>
            </w:r>
          </w:p>
        </w:tc>
        <w:tc>
          <w:tcPr>
            <w:tcW w:w="1155" w:type="dxa"/>
          </w:tcPr>
          <w:p w:rsidR="004D7D25" w:rsidRDefault="004D7D25">
            <w:pPr>
              <w:pStyle w:val="ConsPlusNormal"/>
              <w:jc w:val="center"/>
            </w:pPr>
            <w:r>
              <w:t>1,01</w:t>
            </w:r>
          </w:p>
        </w:tc>
        <w:tc>
          <w:tcPr>
            <w:tcW w:w="1485" w:type="dxa"/>
          </w:tcPr>
          <w:p w:rsidR="004D7D25" w:rsidRDefault="004D7D25">
            <w:pPr>
              <w:pStyle w:val="ConsPlusNormal"/>
              <w:jc w:val="center"/>
            </w:pPr>
            <w:r>
              <w:t>1,07</w:t>
            </w:r>
          </w:p>
        </w:tc>
      </w:tr>
      <w:tr w:rsidR="004D7D25">
        <w:tc>
          <w:tcPr>
            <w:tcW w:w="3572" w:type="dxa"/>
          </w:tcPr>
          <w:p w:rsidR="004D7D25" w:rsidRDefault="004D7D25">
            <w:pPr>
              <w:pStyle w:val="ConsPlusNormal"/>
              <w:jc w:val="both"/>
            </w:pPr>
            <w:r>
              <w:t>Пульмонологические</w:t>
            </w:r>
          </w:p>
        </w:tc>
        <w:tc>
          <w:tcPr>
            <w:tcW w:w="990" w:type="dxa"/>
          </w:tcPr>
          <w:p w:rsidR="004D7D25" w:rsidRDefault="004D7D25">
            <w:pPr>
              <w:pStyle w:val="ConsPlusNormal"/>
              <w:jc w:val="center"/>
            </w:pPr>
            <w:r>
              <w:t>168</w:t>
            </w:r>
          </w:p>
        </w:tc>
        <w:tc>
          <w:tcPr>
            <w:tcW w:w="990" w:type="dxa"/>
          </w:tcPr>
          <w:p w:rsidR="004D7D25" w:rsidRDefault="004D7D25">
            <w:pPr>
              <w:pStyle w:val="ConsPlusNormal"/>
              <w:jc w:val="center"/>
            </w:pPr>
            <w:r>
              <w:t>140</w:t>
            </w:r>
          </w:p>
        </w:tc>
        <w:tc>
          <w:tcPr>
            <w:tcW w:w="825" w:type="dxa"/>
          </w:tcPr>
          <w:p w:rsidR="004D7D25" w:rsidRDefault="004D7D25">
            <w:pPr>
              <w:pStyle w:val="ConsPlusNormal"/>
              <w:jc w:val="center"/>
            </w:pPr>
            <w:r>
              <w:t>28</w:t>
            </w:r>
          </w:p>
        </w:tc>
        <w:tc>
          <w:tcPr>
            <w:tcW w:w="990" w:type="dxa"/>
          </w:tcPr>
          <w:p w:rsidR="004D7D25" w:rsidRDefault="004D7D25">
            <w:pPr>
              <w:pStyle w:val="ConsPlusNormal"/>
              <w:jc w:val="center"/>
            </w:pPr>
            <w:r>
              <w:t>138</w:t>
            </w:r>
          </w:p>
        </w:tc>
        <w:tc>
          <w:tcPr>
            <w:tcW w:w="990" w:type="dxa"/>
          </w:tcPr>
          <w:p w:rsidR="004D7D25" w:rsidRDefault="004D7D25">
            <w:pPr>
              <w:pStyle w:val="ConsPlusNormal"/>
              <w:jc w:val="center"/>
            </w:pPr>
            <w:r>
              <w:t>116</w:t>
            </w:r>
          </w:p>
        </w:tc>
        <w:tc>
          <w:tcPr>
            <w:tcW w:w="825" w:type="dxa"/>
          </w:tcPr>
          <w:p w:rsidR="004D7D25" w:rsidRDefault="004D7D25">
            <w:pPr>
              <w:pStyle w:val="ConsPlusNormal"/>
              <w:jc w:val="center"/>
            </w:pPr>
            <w:r>
              <w:t>22</w:t>
            </w:r>
          </w:p>
        </w:tc>
        <w:tc>
          <w:tcPr>
            <w:tcW w:w="1155" w:type="dxa"/>
          </w:tcPr>
          <w:p w:rsidR="004D7D25" w:rsidRDefault="004D7D25">
            <w:pPr>
              <w:pStyle w:val="ConsPlusNormal"/>
              <w:jc w:val="center"/>
            </w:pPr>
            <w:r>
              <w:t>1,10</w:t>
            </w:r>
          </w:p>
        </w:tc>
        <w:tc>
          <w:tcPr>
            <w:tcW w:w="1485" w:type="dxa"/>
          </w:tcPr>
          <w:p w:rsidR="004D7D25" w:rsidRDefault="004D7D25">
            <w:pPr>
              <w:pStyle w:val="ConsPlusNormal"/>
              <w:jc w:val="center"/>
            </w:pPr>
            <w:r>
              <w:t>1,27</w:t>
            </w:r>
          </w:p>
        </w:tc>
      </w:tr>
      <w:tr w:rsidR="004D7D25">
        <w:tc>
          <w:tcPr>
            <w:tcW w:w="3572" w:type="dxa"/>
          </w:tcPr>
          <w:p w:rsidR="004D7D25" w:rsidRDefault="004D7D25">
            <w:pPr>
              <w:pStyle w:val="ConsPlusNormal"/>
              <w:jc w:val="both"/>
            </w:pPr>
            <w:r>
              <w:t>Эндокринологические</w:t>
            </w:r>
          </w:p>
        </w:tc>
        <w:tc>
          <w:tcPr>
            <w:tcW w:w="990" w:type="dxa"/>
          </w:tcPr>
          <w:p w:rsidR="004D7D25" w:rsidRDefault="004D7D25">
            <w:pPr>
              <w:pStyle w:val="ConsPlusNormal"/>
              <w:jc w:val="center"/>
            </w:pPr>
            <w:r>
              <w:t>143</w:t>
            </w:r>
          </w:p>
        </w:tc>
        <w:tc>
          <w:tcPr>
            <w:tcW w:w="990" w:type="dxa"/>
          </w:tcPr>
          <w:p w:rsidR="004D7D25" w:rsidRDefault="004D7D25">
            <w:pPr>
              <w:pStyle w:val="ConsPlusNormal"/>
              <w:jc w:val="center"/>
            </w:pPr>
            <w:r>
              <w:t>132</w:t>
            </w:r>
          </w:p>
        </w:tc>
        <w:tc>
          <w:tcPr>
            <w:tcW w:w="825" w:type="dxa"/>
          </w:tcPr>
          <w:p w:rsidR="004D7D25" w:rsidRDefault="004D7D25">
            <w:pPr>
              <w:pStyle w:val="ConsPlusNormal"/>
              <w:jc w:val="center"/>
            </w:pPr>
            <w:r>
              <w:t>11</w:t>
            </w:r>
          </w:p>
        </w:tc>
        <w:tc>
          <w:tcPr>
            <w:tcW w:w="990" w:type="dxa"/>
          </w:tcPr>
          <w:p w:rsidR="004D7D25" w:rsidRDefault="004D7D25">
            <w:pPr>
              <w:pStyle w:val="ConsPlusNormal"/>
              <w:jc w:val="center"/>
            </w:pPr>
            <w:r>
              <w:t>103</w:t>
            </w:r>
          </w:p>
        </w:tc>
        <w:tc>
          <w:tcPr>
            <w:tcW w:w="990" w:type="dxa"/>
          </w:tcPr>
          <w:p w:rsidR="004D7D25" w:rsidRDefault="004D7D25">
            <w:pPr>
              <w:pStyle w:val="ConsPlusNormal"/>
              <w:jc w:val="center"/>
            </w:pPr>
            <w:r>
              <w:t>96</w:t>
            </w:r>
          </w:p>
        </w:tc>
        <w:tc>
          <w:tcPr>
            <w:tcW w:w="825" w:type="dxa"/>
          </w:tcPr>
          <w:p w:rsidR="004D7D25" w:rsidRDefault="004D7D25">
            <w:pPr>
              <w:pStyle w:val="ConsPlusNormal"/>
              <w:jc w:val="center"/>
            </w:pPr>
            <w:r>
              <w:t>7</w:t>
            </w:r>
          </w:p>
        </w:tc>
        <w:tc>
          <w:tcPr>
            <w:tcW w:w="1155" w:type="dxa"/>
          </w:tcPr>
          <w:p w:rsidR="004D7D25" w:rsidRDefault="004D7D25">
            <w:pPr>
              <w:pStyle w:val="ConsPlusNormal"/>
              <w:jc w:val="center"/>
            </w:pPr>
            <w:r>
              <w:t>0,85</w:t>
            </w:r>
          </w:p>
        </w:tc>
        <w:tc>
          <w:tcPr>
            <w:tcW w:w="1485" w:type="dxa"/>
          </w:tcPr>
          <w:p w:rsidR="004D7D25" w:rsidRDefault="004D7D25">
            <w:pPr>
              <w:pStyle w:val="ConsPlusNormal"/>
              <w:jc w:val="center"/>
            </w:pPr>
            <w:r>
              <w:t>1,08</w:t>
            </w:r>
          </w:p>
        </w:tc>
      </w:tr>
      <w:tr w:rsidR="004D7D25">
        <w:tc>
          <w:tcPr>
            <w:tcW w:w="3572" w:type="dxa"/>
          </w:tcPr>
          <w:p w:rsidR="004D7D25" w:rsidRDefault="004D7D25">
            <w:pPr>
              <w:pStyle w:val="ConsPlusNormal"/>
              <w:jc w:val="both"/>
            </w:pPr>
            <w:r>
              <w:t>Нефрологические</w:t>
            </w:r>
          </w:p>
        </w:tc>
        <w:tc>
          <w:tcPr>
            <w:tcW w:w="990" w:type="dxa"/>
          </w:tcPr>
          <w:p w:rsidR="004D7D25" w:rsidRDefault="004D7D25">
            <w:pPr>
              <w:pStyle w:val="ConsPlusNormal"/>
              <w:jc w:val="center"/>
            </w:pPr>
            <w:r>
              <w:t>61</w:t>
            </w:r>
          </w:p>
        </w:tc>
        <w:tc>
          <w:tcPr>
            <w:tcW w:w="990" w:type="dxa"/>
          </w:tcPr>
          <w:p w:rsidR="004D7D25" w:rsidRDefault="004D7D25">
            <w:pPr>
              <w:pStyle w:val="ConsPlusNormal"/>
              <w:jc w:val="center"/>
            </w:pPr>
            <w:r>
              <w:t>40</w:t>
            </w:r>
          </w:p>
        </w:tc>
        <w:tc>
          <w:tcPr>
            <w:tcW w:w="825" w:type="dxa"/>
          </w:tcPr>
          <w:p w:rsidR="004D7D25" w:rsidRDefault="004D7D25">
            <w:pPr>
              <w:pStyle w:val="ConsPlusNormal"/>
              <w:jc w:val="center"/>
            </w:pPr>
            <w:r>
              <w:t>21</w:t>
            </w:r>
          </w:p>
        </w:tc>
        <w:tc>
          <w:tcPr>
            <w:tcW w:w="990" w:type="dxa"/>
          </w:tcPr>
          <w:p w:rsidR="004D7D25" w:rsidRDefault="004D7D25">
            <w:pPr>
              <w:pStyle w:val="ConsPlusNormal"/>
              <w:jc w:val="center"/>
            </w:pPr>
            <w:r>
              <w:t>55</w:t>
            </w:r>
          </w:p>
        </w:tc>
        <w:tc>
          <w:tcPr>
            <w:tcW w:w="990" w:type="dxa"/>
          </w:tcPr>
          <w:p w:rsidR="004D7D25" w:rsidRDefault="004D7D25">
            <w:pPr>
              <w:pStyle w:val="ConsPlusNormal"/>
              <w:jc w:val="center"/>
            </w:pPr>
            <w:r>
              <w:t>37</w:t>
            </w:r>
          </w:p>
        </w:tc>
        <w:tc>
          <w:tcPr>
            <w:tcW w:w="825" w:type="dxa"/>
          </w:tcPr>
          <w:p w:rsidR="004D7D25" w:rsidRDefault="004D7D25">
            <w:pPr>
              <w:pStyle w:val="ConsPlusNormal"/>
              <w:jc w:val="center"/>
            </w:pPr>
            <w:r>
              <w:t>18</w:t>
            </w:r>
          </w:p>
        </w:tc>
        <w:tc>
          <w:tcPr>
            <w:tcW w:w="1155" w:type="dxa"/>
          </w:tcPr>
          <w:p w:rsidR="004D7D25" w:rsidRDefault="004D7D25">
            <w:pPr>
              <w:pStyle w:val="ConsPlusNormal"/>
              <w:jc w:val="center"/>
            </w:pPr>
            <w:r>
              <w:t>0,58</w:t>
            </w:r>
          </w:p>
        </w:tc>
        <w:tc>
          <w:tcPr>
            <w:tcW w:w="1485" w:type="dxa"/>
          </w:tcPr>
          <w:p w:rsidR="004D7D25" w:rsidRDefault="004D7D25">
            <w:pPr>
              <w:pStyle w:val="ConsPlusNormal"/>
              <w:jc w:val="center"/>
            </w:pPr>
            <w:r>
              <w:t>0,46</w:t>
            </w:r>
          </w:p>
        </w:tc>
      </w:tr>
      <w:tr w:rsidR="004D7D25">
        <w:tc>
          <w:tcPr>
            <w:tcW w:w="3572" w:type="dxa"/>
          </w:tcPr>
          <w:p w:rsidR="004D7D25" w:rsidRDefault="004D7D25">
            <w:pPr>
              <w:pStyle w:val="ConsPlusNormal"/>
              <w:jc w:val="both"/>
            </w:pPr>
            <w:r>
              <w:t>Гематологические</w:t>
            </w:r>
          </w:p>
        </w:tc>
        <w:tc>
          <w:tcPr>
            <w:tcW w:w="990" w:type="dxa"/>
          </w:tcPr>
          <w:p w:rsidR="004D7D25" w:rsidRDefault="004D7D25">
            <w:pPr>
              <w:pStyle w:val="ConsPlusNormal"/>
            </w:pPr>
          </w:p>
        </w:tc>
        <w:tc>
          <w:tcPr>
            <w:tcW w:w="990" w:type="dxa"/>
          </w:tcPr>
          <w:p w:rsidR="004D7D25" w:rsidRDefault="004D7D25">
            <w:pPr>
              <w:pStyle w:val="ConsPlusNormal"/>
            </w:pPr>
          </w:p>
        </w:tc>
        <w:tc>
          <w:tcPr>
            <w:tcW w:w="825" w:type="dxa"/>
          </w:tcPr>
          <w:p w:rsidR="004D7D25" w:rsidRDefault="004D7D25">
            <w:pPr>
              <w:pStyle w:val="ConsPlusNormal"/>
            </w:pPr>
          </w:p>
        </w:tc>
        <w:tc>
          <w:tcPr>
            <w:tcW w:w="990" w:type="dxa"/>
          </w:tcPr>
          <w:p w:rsidR="004D7D25" w:rsidRDefault="004D7D25">
            <w:pPr>
              <w:pStyle w:val="ConsPlusNormal"/>
              <w:jc w:val="center"/>
            </w:pPr>
            <w:r>
              <w:t>0</w:t>
            </w:r>
          </w:p>
        </w:tc>
        <w:tc>
          <w:tcPr>
            <w:tcW w:w="990" w:type="dxa"/>
          </w:tcPr>
          <w:p w:rsidR="004D7D25" w:rsidRDefault="004D7D25">
            <w:pPr>
              <w:pStyle w:val="ConsPlusNormal"/>
            </w:pPr>
          </w:p>
        </w:tc>
        <w:tc>
          <w:tcPr>
            <w:tcW w:w="825" w:type="dxa"/>
          </w:tcPr>
          <w:p w:rsidR="004D7D25" w:rsidRDefault="004D7D25">
            <w:pPr>
              <w:pStyle w:val="ConsPlusNormal"/>
            </w:pPr>
          </w:p>
        </w:tc>
        <w:tc>
          <w:tcPr>
            <w:tcW w:w="1155" w:type="dxa"/>
          </w:tcPr>
          <w:p w:rsidR="004D7D25" w:rsidRDefault="004D7D25">
            <w:pPr>
              <w:pStyle w:val="ConsPlusNormal"/>
              <w:jc w:val="center"/>
            </w:pPr>
            <w:r>
              <w:t>0,43</w:t>
            </w:r>
          </w:p>
        </w:tc>
        <w:tc>
          <w:tcPr>
            <w:tcW w:w="1485" w:type="dxa"/>
          </w:tcPr>
          <w:p w:rsidR="004D7D25" w:rsidRDefault="004D7D25">
            <w:pPr>
              <w:pStyle w:val="ConsPlusNormal"/>
            </w:pPr>
          </w:p>
        </w:tc>
      </w:tr>
      <w:tr w:rsidR="004D7D25">
        <w:tc>
          <w:tcPr>
            <w:tcW w:w="3572" w:type="dxa"/>
          </w:tcPr>
          <w:p w:rsidR="004D7D25" w:rsidRDefault="004D7D25">
            <w:pPr>
              <w:pStyle w:val="ConsPlusNormal"/>
              <w:jc w:val="both"/>
            </w:pPr>
            <w:r>
              <w:t>Аллергологические</w:t>
            </w:r>
          </w:p>
        </w:tc>
        <w:tc>
          <w:tcPr>
            <w:tcW w:w="990" w:type="dxa"/>
          </w:tcPr>
          <w:p w:rsidR="004D7D25" w:rsidRDefault="004D7D25">
            <w:pPr>
              <w:pStyle w:val="ConsPlusNormal"/>
              <w:jc w:val="center"/>
            </w:pPr>
            <w:r>
              <w:t>45</w:t>
            </w:r>
          </w:p>
        </w:tc>
        <w:tc>
          <w:tcPr>
            <w:tcW w:w="990" w:type="dxa"/>
          </w:tcPr>
          <w:p w:rsidR="004D7D25" w:rsidRDefault="004D7D25">
            <w:pPr>
              <w:pStyle w:val="ConsPlusNormal"/>
              <w:jc w:val="center"/>
            </w:pPr>
            <w:r>
              <w:t>25</w:t>
            </w:r>
          </w:p>
        </w:tc>
        <w:tc>
          <w:tcPr>
            <w:tcW w:w="825" w:type="dxa"/>
          </w:tcPr>
          <w:p w:rsidR="004D7D25" w:rsidRDefault="004D7D25">
            <w:pPr>
              <w:pStyle w:val="ConsPlusNormal"/>
              <w:jc w:val="center"/>
            </w:pPr>
            <w:r>
              <w:t>20</w:t>
            </w:r>
          </w:p>
        </w:tc>
        <w:tc>
          <w:tcPr>
            <w:tcW w:w="990" w:type="dxa"/>
          </w:tcPr>
          <w:p w:rsidR="004D7D25" w:rsidRDefault="004D7D25">
            <w:pPr>
              <w:pStyle w:val="ConsPlusNormal"/>
              <w:jc w:val="center"/>
            </w:pPr>
            <w:r>
              <w:t>31</w:t>
            </w:r>
          </w:p>
        </w:tc>
        <w:tc>
          <w:tcPr>
            <w:tcW w:w="990" w:type="dxa"/>
          </w:tcPr>
          <w:p w:rsidR="004D7D25" w:rsidRDefault="004D7D25">
            <w:pPr>
              <w:pStyle w:val="ConsPlusNormal"/>
              <w:jc w:val="center"/>
            </w:pPr>
            <w:r>
              <w:t>21</w:t>
            </w:r>
          </w:p>
        </w:tc>
        <w:tc>
          <w:tcPr>
            <w:tcW w:w="825" w:type="dxa"/>
          </w:tcPr>
          <w:p w:rsidR="004D7D25" w:rsidRDefault="004D7D25">
            <w:pPr>
              <w:pStyle w:val="ConsPlusNormal"/>
              <w:jc w:val="center"/>
            </w:pPr>
            <w:r>
              <w:t>10</w:t>
            </w:r>
          </w:p>
        </w:tc>
        <w:tc>
          <w:tcPr>
            <w:tcW w:w="1155" w:type="dxa"/>
          </w:tcPr>
          <w:p w:rsidR="004D7D25" w:rsidRDefault="004D7D25">
            <w:pPr>
              <w:pStyle w:val="ConsPlusNormal"/>
              <w:jc w:val="center"/>
            </w:pPr>
            <w:r>
              <w:t>0,18</w:t>
            </w:r>
          </w:p>
        </w:tc>
        <w:tc>
          <w:tcPr>
            <w:tcW w:w="1485" w:type="dxa"/>
          </w:tcPr>
          <w:p w:rsidR="004D7D25" w:rsidRDefault="004D7D25">
            <w:pPr>
              <w:pStyle w:val="ConsPlusNormal"/>
              <w:jc w:val="center"/>
            </w:pPr>
            <w:r>
              <w:t>0,34</w:t>
            </w:r>
          </w:p>
        </w:tc>
      </w:tr>
      <w:tr w:rsidR="004D7D25">
        <w:tc>
          <w:tcPr>
            <w:tcW w:w="3572" w:type="dxa"/>
          </w:tcPr>
          <w:p w:rsidR="004D7D25" w:rsidRDefault="004D7D25">
            <w:pPr>
              <w:pStyle w:val="ConsPlusNormal"/>
              <w:jc w:val="both"/>
            </w:pPr>
            <w:r>
              <w:t>Педиатрические</w:t>
            </w:r>
          </w:p>
        </w:tc>
        <w:tc>
          <w:tcPr>
            <w:tcW w:w="990" w:type="dxa"/>
          </w:tcPr>
          <w:p w:rsidR="004D7D25" w:rsidRDefault="004D7D25">
            <w:pPr>
              <w:pStyle w:val="ConsPlusNormal"/>
              <w:jc w:val="center"/>
            </w:pPr>
            <w:r>
              <w:t>635</w:t>
            </w:r>
          </w:p>
        </w:tc>
        <w:tc>
          <w:tcPr>
            <w:tcW w:w="990" w:type="dxa"/>
          </w:tcPr>
          <w:p w:rsidR="004D7D25" w:rsidRDefault="004D7D25">
            <w:pPr>
              <w:pStyle w:val="ConsPlusNormal"/>
            </w:pPr>
          </w:p>
        </w:tc>
        <w:tc>
          <w:tcPr>
            <w:tcW w:w="825" w:type="dxa"/>
          </w:tcPr>
          <w:p w:rsidR="004D7D25" w:rsidRDefault="004D7D25">
            <w:pPr>
              <w:pStyle w:val="ConsPlusNormal"/>
              <w:jc w:val="center"/>
            </w:pPr>
            <w:r>
              <w:t>635</w:t>
            </w:r>
          </w:p>
        </w:tc>
        <w:tc>
          <w:tcPr>
            <w:tcW w:w="990" w:type="dxa"/>
          </w:tcPr>
          <w:p w:rsidR="004D7D25" w:rsidRDefault="004D7D25">
            <w:pPr>
              <w:pStyle w:val="ConsPlusNormal"/>
              <w:jc w:val="center"/>
            </w:pPr>
            <w:r>
              <w:t>498</w:t>
            </w:r>
          </w:p>
        </w:tc>
        <w:tc>
          <w:tcPr>
            <w:tcW w:w="990" w:type="dxa"/>
          </w:tcPr>
          <w:p w:rsidR="004D7D25" w:rsidRDefault="004D7D25">
            <w:pPr>
              <w:pStyle w:val="ConsPlusNormal"/>
            </w:pPr>
          </w:p>
        </w:tc>
        <w:tc>
          <w:tcPr>
            <w:tcW w:w="825" w:type="dxa"/>
          </w:tcPr>
          <w:p w:rsidR="004D7D25" w:rsidRDefault="004D7D25">
            <w:pPr>
              <w:pStyle w:val="ConsPlusNormal"/>
              <w:jc w:val="center"/>
            </w:pPr>
            <w:r>
              <w:t>498</w:t>
            </w:r>
          </w:p>
        </w:tc>
        <w:tc>
          <w:tcPr>
            <w:tcW w:w="1155" w:type="dxa"/>
          </w:tcPr>
          <w:p w:rsidR="004D7D25" w:rsidRDefault="004D7D25">
            <w:pPr>
              <w:pStyle w:val="ConsPlusNormal"/>
              <w:jc w:val="center"/>
            </w:pPr>
            <w:r>
              <w:t>22,80</w:t>
            </w:r>
          </w:p>
        </w:tc>
        <w:tc>
          <w:tcPr>
            <w:tcW w:w="1485" w:type="dxa"/>
          </w:tcPr>
          <w:p w:rsidR="004D7D25" w:rsidRDefault="004D7D25">
            <w:pPr>
              <w:pStyle w:val="ConsPlusNormal"/>
              <w:jc w:val="center"/>
            </w:pPr>
            <w:r>
              <w:t>28,50</w:t>
            </w:r>
          </w:p>
        </w:tc>
      </w:tr>
      <w:tr w:rsidR="004D7D25">
        <w:tc>
          <w:tcPr>
            <w:tcW w:w="3572" w:type="dxa"/>
          </w:tcPr>
          <w:p w:rsidR="004D7D25" w:rsidRDefault="004D7D25">
            <w:pPr>
              <w:pStyle w:val="ConsPlusNormal"/>
              <w:jc w:val="both"/>
            </w:pPr>
            <w:r>
              <w:t>Терапевтические</w:t>
            </w:r>
          </w:p>
        </w:tc>
        <w:tc>
          <w:tcPr>
            <w:tcW w:w="990" w:type="dxa"/>
          </w:tcPr>
          <w:p w:rsidR="004D7D25" w:rsidRDefault="004D7D25">
            <w:pPr>
              <w:pStyle w:val="ConsPlusNormal"/>
              <w:jc w:val="center"/>
            </w:pPr>
            <w:r>
              <w:t>1956</w:t>
            </w:r>
          </w:p>
        </w:tc>
        <w:tc>
          <w:tcPr>
            <w:tcW w:w="990" w:type="dxa"/>
          </w:tcPr>
          <w:p w:rsidR="004D7D25" w:rsidRDefault="004D7D25">
            <w:pPr>
              <w:pStyle w:val="ConsPlusNormal"/>
              <w:jc w:val="center"/>
            </w:pPr>
            <w:r>
              <w:t>1956</w:t>
            </w:r>
          </w:p>
        </w:tc>
        <w:tc>
          <w:tcPr>
            <w:tcW w:w="825" w:type="dxa"/>
          </w:tcPr>
          <w:p w:rsidR="004D7D25" w:rsidRDefault="004D7D25">
            <w:pPr>
              <w:pStyle w:val="ConsPlusNormal"/>
            </w:pPr>
          </w:p>
        </w:tc>
        <w:tc>
          <w:tcPr>
            <w:tcW w:w="990" w:type="dxa"/>
          </w:tcPr>
          <w:p w:rsidR="004D7D25" w:rsidRDefault="004D7D25">
            <w:pPr>
              <w:pStyle w:val="ConsPlusNormal"/>
              <w:jc w:val="center"/>
            </w:pPr>
            <w:r>
              <w:t>1169</w:t>
            </w:r>
          </w:p>
        </w:tc>
        <w:tc>
          <w:tcPr>
            <w:tcW w:w="990" w:type="dxa"/>
          </w:tcPr>
          <w:p w:rsidR="004D7D25" w:rsidRDefault="004D7D25">
            <w:pPr>
              <w:pStyle w:val="ConsPlusNormal"/>
              <w:jc w:val="center"/>
            </w:pPr>
            <w:r>
              <w:t>1169</w:t>
            </w:r>
          </w:p>
        </w:tc>
        <w:tc>
          <w:tcPr>
            <w:tcW w:w="825" w:type="dxa"/>
          </w:tcPr>
          <w:p w:rsidR="004D7D25" w:rsidRDefault="004D7D25">
            <w:pPr>
              <w:pStyle w:val="ConsPlusNormal"/>
            </w:pPr>
          </w:p>
        </w:tc>
        <w:tc>
          <w:tcPr>
            <w:tcW w:w="1155" w:type="dxa"/>
          </w:tcPr>
          <w:p w:rsidR="004D7D25" w:rsidRDefault="004D7D25">
            <w:pPr>
              <w:pStyle w:val="ConsPlusNormal"/>
              <w:jc w:val="center"/>
            </w:pPr>
            <w:r>
              <w:t>9,70</w:t>
            </w:r>
          </w:p>
        </w:tc>
        <w:tc>
          <w:tcPr>
            <w:tcW w:w="1485" w:type="dxa"/>
          </w:tcPr>
          <w:p w:rsidR="004D7D25" w:rsidRDefault="004D7D25">
            <w:pPr>
              <w:pStyle w:val="ConsPlusNormal"/>
              <w:jc w:val="center"/>
            </w:pPr>
            <w:r>
              <w:t>18,26</w:t>
            </w:r>
          </w:p>
        </w:tc>
      </w:tr>
      <w:tr w:rsidR="004D7D25">
        <w:tc>
          <w:tcPr>
            <w:tcW w:w="3572" w:type="dxa"/>
          </w:tcPr>
          <w:p w:rsidR="004D7D25" w:rsidRDefault="004D7D25">
            <w:pPr>
              <w:pStyle w:val="ConsPlusNormal"/>
              <w:jc w:val="both"/>
            </w:pPr>
            <w:r>
              <w:t>Патология новорожденных</w:t>
            </w:r>
          </w:p>
        </w:tc>
        <w:tc>
          <w:tcPr>
            <w:tcW w:w="990" w:type="dxa"/>
          </w:tcPr>
          <w:p w:rsidR="004D7D25" w:rsidRDefault="004D7D25">
            <w:pPr>
              <w:pStyle w:val="ConsPlusNormal"/>
              <w:jc w:val="center"/>
            </w:pPr>
            <w:r>
              <w:t>111</w:t>
            </w:r>
          </w:p>
        </w:tc>
        <w:tc>
          <w:tcPr>
            <w:tcW w:w="990" w:type="dxa"/>
          </w:tcPr>
          <w:p w:rsidR="004D7D25" w:rsidRDefault="004D7D25">
            <w:pPr>
              <w:pStyle w:val="ConsPlusNormal"/>
            </w:pPr>
          </w:p>
        </w:tc>
        <w:tc>
          <w:tcPr>
            <w:tcW w:w="825" w:type="dxa"/>
          </w:tcPr>
          <w:p w:rsidR="004D7D25" w:rsidRDefault="004D7D25">
            <w:pPr>
              <w:pStyle w:val="ConsPlusNormal"/>
              <w:jc w:val="center"/>
            </w:pPr>
            <w:r>
              <w:t>111</w:t>
            </w:r>
          </w:p>
        </w:tc>
        <w:tc>
          <w:tcPr>
            <w:tcW w:w="990" w:type="dxa"/>
          </w:tcPr>
          <w:p w:rsidR="004D7D25" w:rsidRDefault="004D7D25">
            <w:pPr>
              <w:pStyle w:val="ConsPlusNormal"/>
              <w:jc w:val="center"/>
            </w:pPr>
            <w:r>
              <w:t>115</w:t>
            </w:r>
          </w:p>
        </w:tc>
        <w:tc>
          <w:tcPr>
            <w:tcW w:w="990" w:type="dxa"/>
          </w:tcPr>
          <w:p w:rsidR="004D7D25" w:rsidRDefault="004D7D25">
            <w:pPr>
              <w:pStyle w:val="ConsPlusNormal"/>
            </w:pPr>
          </w:p>
        </w:tc>
        <w:tc>
          <w:tcPr>
            <w:tcW w:w="825" w:type="dxa"/>
          </w:tcPr>
          <w:p w:rsidR="004D7D25" w:rsidRDefault="004D7D25">
            <w:pPr>
              <w:pStyle w:val="ConsPlusNormal"/>
              <w:jc w:val="center"/>
            </w:pPr>
            <w:r>
              <w:t>115</w:t>
            </w:r>
          </w:p>
        </w:tc>
        <w:tc>
          <w:tcPr>
            <w:tcW w:w="1155" w:type="dxa"/>
          </w:tcPr>
          <w:p w:rsidR="004D7D25" w:rsidRDefault="004D7D25">
            <w:pPr>
              <w:pStyle w:val="ConsPlusNormal"/>
            </w:pPr>
          </w:p>
        </w:tc>
        <w:tc>
          <w:tcPr>
            <w:tcW w:w="1485" w:type="dxa"/>
          </w:tcPr>
          <w:p w:rsidR="004D7D25" w:rsidRDefault="004D7D25">
            <w:pPr>
              <w:pStyle w:val="ConsPlusNormal"/>
              <w:jc w:val="center"/>
            </w:pPr>
            <w:r>
              <w:t>4,79</w:t>
            </w:r>
          </w:p>
        </w:tc>
      </w:tr>
      <w:tr w:rsidR="004D7D25">
        <w:tc>
          <w:tcPr>
            <w:tcW w:w="3572" w:type="dxa"/>
          </w:tcPr>
          <w:p w:rsidR="004D7D25" w:rsidRDefault="004D7D25">
            <w:pPr>
              <w:pStyle w:val="ConsPlusNormal"/>
              <w:jc w:val="both"/>
            </w:pPr>
            <w:r>
              <w:t>Травматологические</w:t>
            </w:r>
          </w:p>
        </w:tc>
        <w:tc>
          <w:tcPr>
            <w:tcW w:w="990" w:type="dxa"/>
          </w:tcPr>
          <w:p w:rsidR="004D7D25" w:rsidRDefault="004D7D25">
            <w:pPr>
              <w:pStyle w:val="ConsPlusNormal"/>
              <w:jc w:val="center"/>
            </w:pPr>
            <w:r>
              <w:t>351</w:t>
            </w:r>
          </w:p>
        </w:tc>
        <w:tc>
          <w:tcPr>
            <w:tcW w:w="990" w:type="dxa"/>
          </w:tcPr>
          <w:p w:rsidR="004D7D25" w:rsidRDefault="004D7D25">
            <w:pPr>
              <w:pStyle w:val="ConsPlusNormal"/>
              <w:jc w:val="center"/>
            </w:pPr>
            <w:r>
              <w:t>316</w:t>
            </w:r>
          </w:p>
        </w:tc>
        <w:tc>
          <w:tcPr>
            <w:tcW w:w="825" w:type="dxa"/>
          </w:tcPr>
          <w:p w:rsidR="004D7D25" w:rsidRDefault="004D7D25">
            <w:pPr>
              <w:pStyle w:val="ConsPlusNormal"/>
              <w:jc w:val="center"/>
            </w:pPr>
            <w:r>
              <w:t>35</w:t>
            </w:r>
          </w:p>
        </w:tc>
        <w:tc>
          <w:tcPr>
            <w:tcW w:w="990" w:type="dxa"/>
          </w:tcPr>
          <w:p w:rsidR="004D7D25" w:rsidRDefault="004D7D25">
            <w:pPr>
              <w:pStyle w:val="ConsPlusNormal"/>
              <w:jc w:val="center"/>
            </w:pPr>
            <w:r>
              <w:t>363</w:t>
            </w:r>
          </w:p>
        </w:tc>
        <w:tc>
          <w:tcPr>
            <w:tcW w:w="990" w:type="dxa"/>
          </w:tcPr>
          <w:p w:rsidR="004D7D25" w:rsidRDefault="004D7D25">
            <w:pPr>
              <w:pStyle w:val="ConsPlusNormal"/>
              <w:jc w:val="center"/>
            </w:pPr>
            <w:r>
              <w:t>327</w:t>
            </w:r>
          </w:p>
        </w:tc>
        <w:tc>
          <w:tcPr>
            <w:tcW w:w="825" w:type="dxa"/>
          </w:tcPr>
          <w:p w:rsidR="004D7D25" w:rsidRDefault="004D7D25">
            <w:pPr>
              <w:pStyle w:val="ConsPlusNormal"/>
              <w:jc w:val="center"/>
            </w:pPr>
            <w:r>
              <w:t>36</w:t>
            </w:r>
          </w:p>
        </w:tc>
        <w:tc>
          <w:tcPr>
            <w:tcW w:w="1155" w:type="dxa"/>
          </w:tcPr>
          <w:p w:rsidR="004D7D25" w:rsidRDefault="004D7D25">
            <w:pPr>
              <w:pStyle w:val="ConsPlusNormal"/>
              <w:jc w:val="center"/>
            </w:pPr>
            <w:r>
              <w:t>3,03</w:t>
            </w:r>
          </w:p>
        </w:tc>
        <w:tc>
          <w:tcPr>
            <w:tcW w:w="1485" w:type="dxa"/>
          </w:tcPr>
          <w:p w:rsidR="004D7D25" w:rsidRDefault="004D7D25">
            <w:pPr>
              <w:pStyle w:val="ConsPlusNormal"/>
              <w:jc w:val="center"/>
            </w:pPr>
            <w:r>
              <w:t>2,64</w:t>
            </w:r>
          </w:p>
        </w:tc>
      </w:tr>
      <w:tr w:rsidR="004D7D25">
        <w:tc>
          <w:tcPr>
            <w:tcW w:w="3572" w:type="dxa"/>
          </w:tcPr>
          <w:p w:rsidR="004D7D25" w:rsidRDefault="004D7D25">
            <w:pPr>
              <w:pStyle w:val="ConsPlusNormal"/>
              <w:jc w:val="both"/>
            </w:pPr>
            <w:r>
              <w:t>Ортопедические</w:t>
            </w:r>
          </w:p>
        </w:tc>
        <w:tc>
          <w:tcPr>
            <w:tcW w:w="990" w:type="dxa"/>
          </w:tcPr>
          <w:p w:rsidR="004D7D25" w:rsidRDefault="004D7D25">
            <w:pPr>
              <w:pStyle w:val="ConsPlusNormal"/>
              <w:jc w:val="center"/>
            </w:pPr>
            <w:r>
              <w:t>50</w:t>
            </w:r>
          </w:p>
        </w:tc>
        <w:tc>
          <w:tcPr>
            <w:tcW w:w="990" w:type="dxa"/>
          </w:tcPr>
          <w:p w:rsidR="004D7D25" w:rsidRDefault="004D7D25">
            <w:pPr>
              <w:pStyle w:val="ConsPlusNormal"/>
              <w:jc w:val="center"/>
            </w:pPr>
            <w:r>
              <w:t>35</w:t>
            </w:r>
          </w:p>
        </w:tc>
        <w:tc>
          <w:tcPr>
            <w:tcW w:w="825" w:type="dxa"/>
          </w:tcPr>
          <w:p w:rsidR="004D7D25" w:rsidRDefault="004D7D25">
            <w:pPr>
              <w:pStyle w:val="ConsPlusNormal"/>
              <w:jc w:val="center"/>
            </w:pPr>
            <w:r>
              <w:t>15</w:t>
            </w:r>
          </w:p>
        </w:tc>
        <w:tc>
          <w:tcPr>
            <w:tcW w:w="990" w:type="dxa"/>
          </w:tcPr>
          <w:p w:rsidR="004D7D25" w:rsidRDefault="004D7D25">
            <w:pPr>
              <w:pStyle w:val="ConsPlusNormal"/>
              <w:jc w:val="center"/>
            </w:pPr>
            <w:r>
              <w:t>50</w:t>
            </w:r>
          </w:p>
        </w:tc>
        <w:tc>
          <w:tcPr>
            <w:tcW w:w="990" w:type="dxa"/>
          </w:tcPr>
          <w:p w:rsidR="004D7D25" w:rsidRDefault="004D7D25">
            <w:pPr>
              <w:pStyle w:val="ConsPlusNormal"/>
              <w:jc w:val="center"/>
            </w:pPr>
            <w:r>
              <w:t>37</w:t>
            </w:r>
          </w:p>
        </w:tc>
        <w:tc>
          <w:tcPr>
            <w:tcW w:w="825" w:type="dxa"/>
          </w:tcPr>
          <w:p w:rsidR="004D7D25" w:rsidRDefault="004D7D25">
            <w:pPr>
              <w:pStyle w:val="ConsPlusNormal"/>
              <w:jc w:val="center"/>
            </w:pPr>
            <w:r>
              <w:t>13</w:t>
            </w:r>
          </w:p>
        </w:tc>
        <w:tc>
          <w:tcPr>
            <w:tcW w:w="1155" w:type="dxa"/>
          </w:tcPr>
          <w:p w:rsidR="004D7D25" w:rsidRDefault="004D7D25">
            <w:pPr>
              <w:pStyle w:val="ConsPlusNormal"/>
              <w:jc w:val="center"/>
            </w:pPr>
            <w:r>
              <w:t>0,70</w:t>
            </w:r>
          </w:p>
        </w:tc>
        <w:tc>
          <w:tcPr>
            <w:tcW w:w="1485" w:type="dxa"/>
          </w:tcPr>
          <w:p w:rsidR="004D7D25" w:rsidRDefault="004D7D25">
            <w:pPr>
              <w:pStyle w:val="ConsPlusNormal"/>
              <w:jc w:val="center"/>
            </w:pPr>
            <w:r>
              <w:t>0,38</w:t>
            </w:r>
          </w:p>
        </w:tc>
      </w:tr>
      <w:tr w:rsidR="004D7D25">
        <w:tc>
          <w:tcPr>
            <w:tcW w:w="3572" w:type="dxa"/>
          </w:tcPr>
          <w:p w:rsidR="004D7D25" w:rsidRDefault="004D7D25">
            <w:pPr>
              <w:pStyle w:val="ConsPlusNormal"/>
              <w:jc w:val="both"/>
            </w:pPr>
            <w:r>
              <w:lastRenderedPageBreak/>
              <w:t>Урологические</w:t>
            </w:r>
          </w:p>
        </w:tc>
        <w:tc>
          <w:tcPr>
            <w:tcW w:w="990" w:type="dxa"/>
          </w:tcPr>
          <w:p w:rsidR="004D7D25" w:rsidRDefault="004D7D25">
            <w:pPr>
              <w:pStyle w:val="ConsPlusNormal"/>
              <w:jc w:val="center"/>
            </w:pPr>
            <w:r>
              <w:t>167</w:t>
            </w:r>
          </w:p>
        </w:tc>
        <w:tc>
          <w:tcPr>
            <w:tcW w:w="990" w:type="dxa"/>
          </w:tcPr>
          <w:p w:rsidR="004D7D25" w:rsidRDefault="004D7D25">
            <w:pPr>
              <w:pStyle w:val="ConsPlusNormal"/>
              <w:jc w:val="center"/>
            </w:pPr>
            <w:r>
              <w:t>152</w:t>
            </w:r>
          </w:p>
        </w:tc>
        <w:tc>
          <w:tcPr>
            <w:tcW w:w="825" w:type="dxa"/>
          </w:tcPr>
          <w:p w:rsidR="004D7D25" w:rsidRDefault="004D7D25">
            <w:pPr>
              <w:pStyle w:val="ConsPlusNormal"/>
              <w:jc w:val="center"/>
            </w:pPr>
            <w:r>
              <w:t>15</w:t>
            </w:r>
          </w:p>
        </w:tc>
        <w:tc>
          <w:tcPr>
            <w:tcW w:w="990" w:type="dxa"/>
          </w:tcPr>
          <w:p w:rsidR="004D7D25" w:rsidRDefault="004D7D25">
            <w:pPr>
              <w:pStyle w:val="ConsPlusNormal"/>
              <w:jc w:val="center"/>
            </w:pPr>
            <w:r>
              <w:t>147</w:t>
            </w:r>
          </w:p>
        </w:tc>
        <w:tc>
          <w:tcPr>
            <w:tcW w:w="990" w:type="dxa"/>
          </w:tcPr>
          <w:p w:rsidR="004D7D25" w:rsidRDefault="004D7D25">
            <w:pPr>
              <w:pStyle w:val="ConsPlusNormal"/>
              <w:jc w:val="center"/>
            </w:pPr>
            <w:r>
              <w:t>137</w:t>
            </w:r>
          </w:p>
        </w:tc>
        <w:tc>
          <w:tcPr>
            <w:tcW w:w="825" w:type="dxa"/>
          </w:tcPr>
          <w:p w:rsidR="004D7D25" w:rsidRDefault="004D7D25">
            <w:pPr>
              <w:pStyle w:val="ConsPlusNormal"/>
              <w:jc w:val="center"/>
            </w:pPr>
            <w:r>
              <w:t>10</w:t>
            </w:r>
          </w:p>
        </w:tc>
        <w:tc>
          <w:tcPr>
            <w:tcW w:w="1155" w:type="dxa"/>
          </w:tcPr>
          <w:p w:rsidR="004D7D25" w:rsidRDefault="004D7D25">
            <w:pPr>
              <w:pStyle w:val="ConsPlusNormal"/>
              <w:jc w:val="center"/>
            </w:pPr>
            <w:r>
              <w:t>1,63</w:t>
            </w:r>
          </w:p>
        </w:tc>
        <w:tc>
          <w:tcPr>
            <w:tcW w:w="1485" w:type="dxa"/>
          </w:tcPr>
          <w:p w:rsidR="004D7D25" w:rsidRDefault="004D7D25">
            <w:pPr>
              <w:pStyle w:val="ConsPlusNormal"/>
              <w:jc w:val="center"/>
            </w:pPr>
            <w:r>
              <w:t>1,26</w:t>
            </w:r>
          </w:p>
        </w:tc>
      </w:tr>
      <w:tr w:rsidR="004D7D25">
        <w:tc>
          <w:tcPr>
            <w:tcW w:w="3572" w:type="dxa"/>
          </w:tcPr>
          <w:p w:rsidR="004D7D25" w:rsidRDefault="004D7D25">
            <w:pPr>
              <w:pStyle w:val="ConsPlusNormal"/>
              <w:jc w:val="both"/>
            </w:pPr>
            <w:r>
              <w:t>Нейрохирургические</w:t>
            </w:r>
          </w:p>
        </w:tc>
        <w:tc>
          <w:tcPr>
            <w:tcW w:w="990" w:type="dxa"/>
          </w:tcPr>
          <w:p w:rsidR="004D7D25" w:rsidRDefault="004D7D25">
            <w:pPr>
              <w:pStyle w:val="ConsPlusNormal"/>
              <w:jc w:val="center"/>
            </w:pPr>
            <w:r>
              <w:t>85</w:t>
            </w:r>
          </w:p>
        </w:tc>
        <w:tc>
          <w:tcPr>
            <w:tcW w:w="990" w:type="dxa"/>
          </w:tcPr>
          <w:p w:rsidR="004D7D25" w:rsidRDefault="004D7D25">
            <w:pPr>
              <w:pStyle w:val="ConsPlusNormal"/>
              <w:jc w:val="center"/>
            </w:pPr>
            <w:r>
              <w:t>80</w:t>
            </w:r>
          </w:p>
        </w:tc>
        <w:tc>
          <w:tcPr>
            <w:tcW w:w="825" w:type="dxa"/>
          </w:tcPr>
          <w:p w:rsidR="004D7D25" w:rsidRDefault="004D7D25">
            <w:pPr>
              <w:pStyle w:val="ConsPlusNormal"/>
              <w:jc w:val="center"/>
            </w:pPr>
            <w:r>
              <w:t>5</w:t>
            </w:r>
          </w:p>
        </w:tc>
        <w:tc>
          <w:tcPr>
            <w:tcW w:w="990" w:type="dxa"/>
          </w:tcPr>
          <w:p w:rsidR="004D7D25" w:rsidRDefault="004D7D25">
            <w:pPr>
              <w:pStyle w:val="ConsPlusNormal"/>
              <w:jc w:val="center"/>
            </w:pPr>
            <w:r>
              <w:t>80</w:t>
            </w:r>
          </w:p>
        </w:tc>
        <w:tc>
          <w:tcPr>
            <w:tcW w:w="990" w:type="dxa"/>
          </w:tcPr>
          <w:p w:rsidR="004D7D25" w:rsidRDefault="004D7D25">
            <w:pPr>
              <w:pStyle w:val="ConsPlusNormal"/>
              <w:jc w:val="center"/>
            </w:pPr>
            <w:r>
              <w:t>75</w:t>
            </w:r>
          </w:p>
        </w:tc>
        <w:tc>
          <w:tcPr>
            <w:tcW w:w="825" w:type="dxa"/>
          </w:tcPr>
          <w:p w:rsidR="004D7D25" w:rsidRDefault="004D7D25">
            <w:pPr>
              <w:pStyle w:val="ConsPlusNormal"/>
              <w:jc w:val="center"/>
            </w:pPr>
            <w:r>
              <w:t>5</w:t>
            </w:r>
          </w:p>
        </w:tc>
        <w:tc>
          <w:tcPr>
            <w:tcW w:w="1155" w:type="dxa"/>
          </w:tcPr>
          <w:p w:rsidR="004D7D25" w:rsidRDefault="004D7D25">
            <w:pPr>
              <w:pStyle w:val="ConsPlusNormal"/>
              <w:jc w:val="center"/>
            </w:pPr>
            <w:r>
              <w:t>0,99</w:t>
            </w:r>
          </w:p>
        </w:tc>
        <w:tc>
          <w:tcPr>
            <w:tcW w:w="1485" w:type="dxa"/>
          </w:tcPr>
          <w:p w:rsidR="004D7D25" w:rsidRDefault="004D7D25">
            <w:pPr>
              <w:pStyle w:val="ConsPlusNormal"/>
              <w:jc w:val="center"/>
            </w:pPr>
            <w:r>
              <w:t>0,64</w:t>
            </w:r>
          </w:p>
        </w:tc>
      </w:tr>
      <w:tr w:rsidR="004D7D25">
        <w:tc>
          <w:tcPr>
            <w:tcW w:w="3572" w:type="dxa"/>
          </w:tcPr>
          <w:p w:rsidR="004D7D25" w:rsidRDefault="004D7D25">
            <w:pPr>
              <w:pStyle w:val="ConsPlusNormal"/>
              <w:jc w:val="both"/>
            </w:pPr>
            <w:r>
              <w:t>Ожоговые</w:t>
            </w:r>
          </w:p>
        </w:tc>
        <w:tc>
          <w:tcPr>
            <w:tcW w:w="990" w:type="dxa"/>
          </w:tcPr>
          <w:p w:rsidR="004D7D25" w:rsidRDefault="004D7D25">
            <w:pPr>
              <w:pStyle w:val="ConsPlusNormal"/>
            </w:pPr>
          </w:p>
        </w:tc>
        <w:tc>
          <w:tcPr>
            <w:tcW w:w="990" w:type="dxa"/>
          </w:tcPr>
          <w:p w:rsidR="004D7D25" w:rsidRDefault="004D7D25">
            <w:pPr>
              <w:pStyle w:val="ConsPlusNormal"/>
            </w:pPr>
          </w:p>
        </w:tc>
        <w:tc>
          <w:tcPr>
            <w:tcW w:w="825" w:type="dxa"/>
          </w:tcPr>
          <w:p w:rsidR="004D7D25" w:rsidRDefault="004D7D25">
            <w:pPr>
              <w:pStyle w:val="ConsPlusNormal"/>
            </w:pPr>
          </w:p>
        </w:tc>
        <w:tc>
          <w:tcPr>
            <w:tcW w:w="990" w:type="dxa"/>
          </w:tcPr>
          <w:p w:rsidR="004D7D25" w:rsidRDefault="004D7D25">
            <w:pPr>
              <w:pStyle w:val="ConsPlusNormal"/>
            </w:pPr>
          </w:p>
        </w:tc>
        <w:tc>
          <w:tcPr>
            <w:tcW w:w="990" w:type="dxa"/>
          </w:tcPr>
          <w:p w:rsidR="004D7D25" w:rsidRDefault="004D7D25">
            <w:pPr>
              <w:pStyle w:val="ConsPlusNormal"/>
            </w:pPr>
          </w:p>
        </w:tc>
        <w:tc>
          <w:tcPr>
            <w:tcW w:w="825" w:type="dxa"/>
          </w:tcPr>
          <w:p w:rsidR="004D7D25" w:rsidRDefault="004D7D25">
            <w:pPr>
              <w:pStyle w:val="ConsPlusNormal"/>
            </w:pPr>
          </w:p>
        </w:tc>
        <w:tc>
          <w:tcPr>
            <w:tcW w:w="1155" w:type="dxa"/>
          </w:tcPr>
          <w:p w:rsidR="004D7D25" w:rsidRDefault="004D7D25">
            <w:pPr>
              <w:pStyle w:val="ConsPlusNormal"/>
              <w:jc w:val="center"/>
            </w:pPr>
            <w:r>
              <w:t>0,23</w:t>
            </w:r>
          </w:p>
        </w:tc>
        <w:tc>
          <w:tcPr>
            <w:tcW w:w="1485" w:type="dxa"/>
          </w:tcPr>
          <w:p w:rsidR="004D7D25" w:rsidRDefault="004D7D25">
            <w:pPr>
              <w:pStyle w:val="ConsPlusNormal"/>
            </w:pPr>
          </w:p>
        </w:tc>
      </w:tr>
      <w:tr w:rsidR="004D7D25">
        <w:tc>
          <w:tcPr>
            <w:tcW w:w="3572" w:type="dxa"/>
          </w:tcPr>
          <w:p w:rsidR="004D7D25" w:rsidRDefault="004D7D25">
            <w:pPr>
              <w:pStyle w:val="ConsPlusNormal"/>
              <w:jc w:val="both"/>
            </w:pPr>
            <w:r>
              <w:t>Челюстно-лицевая хирургия</w:t>
            </w:r>
          </w:p>
        </w:tc>
        <w:tc>
          <w:tcPr>
            <w:tcW w:w="990" w:type="dxa"/>
          </w:tcPr>
          <w:p w:rsidR="004D7D25" w:rsidRDefault="004D7D25">
            <w:pPr>
              <w:pStyle w:val="ConsPlusNormal"/>
              <w:jc w:val="center"/>
            </w:pPr>
            <w:r>
              <w:t>35</w:t>
            </w:r>
          </w:p>
        </w:tc>
        <w:tc>
          <w:tcPr>
            <w:tcW w:w="990" w:type="dxa"/>
          </w:tcPr>
          <w:p w:rsidR="004D7D25" w:rsidRDefault="004D7D25">
            <w:pPr>
              <w:pStyle w:val="ConsPlusNormal"/>
              <w:jc w:val="center"/>
            </w:pPr>
            <w:r>
              <w:t>35</w:t>
            </w:r>
          </w:p>
        </w:tc>
        <w:tc>
          <w:tcPr>
            <w:tcW w:w="825" w:type="dxa"/>
          </w:tcPr>
          <w:p w:rsidR="004D7D25" w:rsidRDefault="004D7D25">
            <w:pPr>
              <w:pStyle w:val="ConsPlusNormal"/>
            </w:pPr>
          </w:p>
        </w:tc>
        <w:tc>
          <w:tcPr>
            <w:tcW w:w="990" w:type="dxa"/>
          </w:tcPr>
          <w:p w:rsidR="004D7D25" w:rsidRDefault="004D7D25">
            <w:pPr>
              <w:pStyle w:val="ConsPlusNormal"/>
              <w:jc w:val="center"/>
            </w:pPr>
            <w:r>
              <w:t>27</w:t>
            </w:r>
          </w:p>
        </w:tc>
        <w:tc>
          <w:tcPr>
            <w:tcW w:w="990" w:type="dxa"/>
          </w:tcPr>
          <w:p w:rsidR="004D7D25" w:rsidRDefault="004D7D25">
            <w:pPr>
              <w:pStyle w:val="ConsPlusNormal"/>
              <w:jc w:val="center"/>
            </w:pPr>
            <w:r>
              <w:t>27</w:t>
            </w:r>
          </w:p>
        </w:tc>
        <w:tc>
          <w:tcPr>
            <w:tcW w:w="825" w:type="dxa"/>
          </w:tcPr>
          <w:p w:rsidR="004D7D25" w:rsidRDefault="004D7D25">
            <w:pPr>
              <w:pStyle w:val="ConsPlusNormal"/>
            </w:pPr>
          </w:p>
        </w:tc>
        <w:tc>
          <w:tcPr>
            <w:tcW w:w="1155" w:type="dxa"/>
          </w:tcPr>
          <w:p w:rsidR="004D7D25" w:rsidRDefault="004D7D25">
            <w:pPr>
              <w:pStyle w:val="ConsPlusNormal"/>
              <w:jc w:val="center"/>
            </w:pPr>
            <w:r>
              <w:t>0,39</w:t>
            </w:r>
          </w:p>
        </w:tc>
        <w:tc>
          <w:tcPr>
            <w:tcW w:w="1485" w:type="dxa"/>
          </w:tcPr>
          <w:p w:rsidR="004D7D25" w:rsidRDefault="004D7D25">
            <w:pPr>
              <w:pStyle w:val="ConsPlusNormal"/>
              <w:jc w:val="center"/>
            </w:pPr>
            <w:r>
              <w:t>0,26</w:t>
            </w:r>
          </w:p>
        </w:tc>
      </w:tr>
      <w:tr w:rsidR="004D7D25">
        <w:tc>
          <w:tcPr>
            <w:tcW w:w="3572" w:type="dxa"/>
          </w:tcPr>
          <w:p w:rsidR="004D7D25" w:rsidRDefault="004D7D25">
            <w:pPr>
              <w:pStyle w:val="ConsPlusNormal"/>
              <w:jc w:val="both"/>
            </w:pPr>
            <w:r>
              <w:t>Торакальная хирургия</w:t>
            </w:r>
          </w:p>
        </w:tc>
        <w:tc>
          <w:tcPr>
            <w:tcW w:w="990" w:type="dxa"/>
          </w:tcPr>
          <w:p w:rsidR="004D7D25" w:rsidRDefault="004D7D25">
            <w:pPr>
              <w:pStyle w:val="ConsPlusNormal"/>
              <w:jc w:val="center"/>
            </w:pPr>
            <w:r>
              <w:t>30</w:t>
            </w:r>
          </w:p>
        </w:tc>
        <w:tc>
          <w:tcPr>
            <w:tcW w:w="990" w:type="dxa"/>
          </w:tcPr>
          <w:p w:rsidR="004D7D25" w:rsidRDefault="004D7D25">
            <w:pPr>
              <w:pStyle w:val="ConsPlusNormal"/>
              <w:jc w:val="center"/>
            </w:pPr>
            <w:r>
              <w:t>30</w:t>
            </w:r>
          </w:p>
        </w:tc>
        <w:tc>
          <w:tcPr>
            <w:tcW w:w="825" w:type="dxa"/>
          </w:tcPr>
          <w:p w:rsidR="004D7D25" w:rsidRDefault="004D7D25">
            <w:pPr>
              <w:pStyle w:val="ConsPlusNormal"/>
            </w:pPr>
          </w:p>
        </w:tc>
        <w:tc>
          <w:tcPr>
            <w:tcW w:w="990" w:type="dxa"/>
          </w:tcPr>
          <w:p w:rsidR="004D7D25" w:rsidRDefault="004D7D25">
            <w:pPr>
              <w:pStyle w:val="ConsPlusNormal"/>
              <w:jc w:val="center"/>
            </w:pPr>
            <w:r>
              <w:t>20</w:t>
            </w:r>
          </w:p>
        </w:tc>
        <w:tc>
          <w:tcPr>
            <w:tcW w:w="990" w:type="dxa"/>
          </w:tcPr>
          <w:p w:rsidR="004D7D25" w:rsidRDefault="004D7D25">
            <w:pPr>
              <w:pStyle w:val="ConsPlusNormal"/>
              <w:jc w:val="center"/>
            </w:pPr>
            <w:r>
              <w:t>20</w:t>
            </w:r>
          </w:p>
        </w:tc>
        <w:tc>
          <w:tcPr>
            <w:tcW w:w="825" w:type="dxa"/>
          </w:tcPr>
          <w:p w:rsidR="004D7D25" w:rsidRDefault="004D7D25">
            <w:pPr>
              <w:pStyle w:val="ConsPlusNormal"/>
            </w:pPr>
          </w:p>
        </w:tc>
        <w:tc>
          <w:tcPr>
            <w:tcW w:w="1155" w:type="dxa"/>
          </w:tcPr>
          <w:p w:rsidR="004D7D25" w:rsidRDefault="004D7D25">
            <w:pPr>
              <w:pStyle w:val="ConsPlusNormal"/>
              <w:jc w:val="center"/>
            </w:pPr>
            <w:r>
              <w:t>0,33</w:t>
            </w:r>
          </w:p>
        </w:tc>
        <w:tc>
          <w:tcPr>
            <w:tcW w:w="1485" w:type="dxa"/>
          </w:tcPr>
          <w:p w:rsidR="004D7D25" w:rsidRDefault="004D7D25">
            <w:pPr>
              <w:pStyle w:val="ConsPlusNormal"/>
              <w:jc w:val="center"/>
            </w:pPr>
            <w:r>
              <w:t>0,23</w:t>
            </w:r>
          </w:p>
        </w:tc>
      </w:tr>
      <w:tr w:rsidR="004D7D25">
        <w:tc>
          <w:tcPr>
            <w:tcW w:w="3572" w:type="dxa"/>
          </w:tcPr>
          <w:p w:rsidR="004D7D25" w:rsidRDefault="004D7D25">
            <w:pPr>
              <w:pStyle w:val="ConsPlusNormal"/>
              <w:jc w:val="both"/>
            </w:pPr>
            <w:r>
              <w:t>Колопроктология</w:t>
            </w:r>
          </w:p>
        </w:tc>
        <w:tc>
          <w:tcPr>
            <w:tcW w:w="990" w:type="dxa"/>
          </w:tcPr>
          <w:p w:rsidR="004D7D25" w:rsidRDefault="004D7D25">
            <w:pPr>
              <w:pStyle w:val="ConsPlusNormal"/>
              <w:jc w:val="center"/>
            </w:pPr>
            <w:r>
              <w:t>30</w:t>
            </w:r>
          </w:p>
        </w:tc>
        <w:tc>
          <w:tcPr>
            <w:tcW w:w="990" w:type="dxa"/>
          </w:tcPr>
          <w:p w:rsidR="004D7D25" w:rsidRDefault="004D7D25">
            <w:pPr>
              <w:pStyle w:val="ConsPlusNormal"/>
              <w:jc w:val="center"/>
            </w:pPr>
            <w:r>
              <w:t>30</w:t>
            </w:r>
          </w:p>
        </w:tc>
        <w:tc>
          <w:tcPr>
            <w:tcW w:w="825" w:type="dxa"/>
          </w:tcPr>
          <w:p w:rsidR="004D7D25" w:rsidRDefault="004D7D25">
            <w:pPr>
              <w:pStyle w:val="ConsPlusNormal"/>
            </w:pPr>
          </w:p>
        </w:tc>
        <w:tc>
          <w:tcPr>
            <w:tcW w:w="990" w:type="dxa"/>
          </w:tcPr>
          <w:p w:rsidR="004D7D25" w:rsidRDefault="004D7D25">
            <w:pPr>
              <w:pStyle w:val="ConsPlusNormal"/>
              <w:jc w:val="center"/>
            </w:pPr>
            <w:r>
              <w:t>27</w:t>
            </w:r>
          </w:p>
        </w:tc>
        <w:tc>
          <w:tcPr>
            <w:tcW w:w="990" w:type="dxa"/>
          </w:tcPr>
          <w:p w:rsidR="004D7D25" w:rsidRDefault="004D7D25">
            <w:pPr>
              <w:pStyle w:val="ConsPlusNormal"/>
              <w:jc w:val="center"/>
            </w:pPr>
            <w:r>
              <w:t>25</w:t>
            </w:r>
          </w:p>
        </w:tc>
        <w:tc>
          <w:tcPr>
            <w:tcW w:w="825" w:type="dxa"/>
          </w:tcPr>
          <w:p w:rsidR="004D7D25" w:rsidRDefault="004D7D25">
            <w:pPr>
              <w:pStyle w:val="ConsPlusNormal"/>
              <w:jc w:val="center"/>
            </w:pPr>
            <w:r>
              <w:t>2</w:t>
            </w:r>
          </w:p>
        </w:tc>
        <w:tc>
          <w:tcPr>
            <w:tcW w:w="1155" w:type="dxa"/>
          </w:tcPr>
          <w:p w:rsidR="004D7D25" w:rsidRDefault="004D7D25">
            <w:pPr>
              <w:pStyle w:val="ConsPlusNormal"/>
              <w:jc w:val="center"/>
            </w:pPr>
            <w:r>
              <w:t>0,28</w:t>
            </w:r>
          </w:p>
        </w:tc>
        <w:tc>
          <w:tcPr>
            <w:tcW w:w="1485" w:type="dxa"/>
          </w:tcPr>
          <w:p w:rsidR="004D7D25" w:rsidRDefault="004D7D25">
            <w:pPr>
              <w:pStyle w:val="ConsPlusNormal"/>
              <w:jc w:val="center"/>
            </w:pPr>
            <w:r>
              <w:t>0,23</w:t>
            </w:r>
          </w:p>
        </w:tc>
      </w:tr>
      <w:tr w:rsidR="004D7D25">
        <w:tc>
          <w:tcPr>
            <w:tcW w:w="3572" w:type="dxa"/>
          </w:tcPr>
          <w:p w:rsidR="004D7D25" w:rsidRDefault="004D7D25">
            <w:pPr>
              <w:pStyle w:val="ConsPlusNormal"/>
              <w:jc w:val="both"/>
            </w:pPr>
            <w:r>
              <w:t>Кардиохирургические</w:t>
            </w:r>
          </w:p>
        </w:tc>
        <w:tc>
          <w:tcPr>
            <w:tcW w:w="990" w:type="dxa"/>
          </w:tcPr>
          <w:p w:rsidR="004D7D25" w:rsidRDefault="004D7D25">
            <w:pPr>
              <w:pStyle w:val="ConsPlusNormal"/>
              <w:jc w:val="center"/>
            </w:pPr>
            <w:r>
              <w:t>60</w:t>
            </w:r>
          </w:p>
        </w:tc>
        <w:tc>
          <w:tcPr>
            <w:tcW w:w="990" w:type="dxa"/>
          </w:tcPr>
          <w:p w:rsidR="004D7D25" w:rsidRDefault="004D7D25">
            <w:pPr>
              <w:pStyle w:val="ConsPlusNormal"/>
              <w:jc w:val="center"/>
            </w:pPr>
            <w:r>
              <w:t>60</w:t>
            </w:r>
          </w:p>
        </w:tc>
        <w:tc>
          <w:tcPr>
            <w:tcW w:w="825" w:type="dxa"/>
          </w:tcPr>
          <w:p w:rsidR="004D7D25" w:rsidRDefault="004D7D25">
            <w:pPr>
              <w:pStyle w:val="ConsPlusNormal"/>
            </w:pPr>
          </w:p>
        </w:tc>
        <w:tc>
          <w:tcPr>
            <w:tcW w:w="990" w:type="dxa"/>
          </w:tcPr>
          <w:p w:rsidR="004D7D25" w:rsidRDefault="004D7D25">
            <w:pPr>
              <w:pStyle w:val="ConsPlusNormal"/>
              <w:jc w:val="center"/>
            </w:pPr>
            <w:r>
              <w:t>40</w:t>
            </w:r>
          </w:p>
        </w:tc>
        <w:tc>
          <w:tcPr>
            <w:tcW w:w="990" w:type="dxa"/>
          </w:tcPr>
          <w:p w:rsidR="004D7D25" w:rsidRDefault="004D7D25">
            <w:pPr>
              <w:pStyle w:val="ConsPlusNormal"/>
              <w:jc w:val="center"/>
            </w:pPr>
            <w:r>
              <w:t>37</w:t>
            </w:r>
          </w:p>
        </w:tc>
        <w:tc>
          <w:tcPr>
            <w:tcW w:w="825" w:type="dxa"/>
          </w:tcPr>
          <w:p w:rsidR="004D7D25" w:rsidRDefault="004D7D25">
            <w:pPr>
              <w:pStyle w:val="ConsPlusNormal"/>
              <w:jc w:val="center"/>
            </w:pPr>
            <w:r>
              <w:t>3</w:t>
            </w:r>
          </w:p>
        </w:tc>
        <w:tc>
          <w:tcPr>
            <w:tcW w:w="1155" w:type="dxa"/>
          </w:tcPr>
          <w:p w:rsidR="004D7D25" w:rsidRDefault="004D7D25">
            <w:pPr>
              <w:pStyle w:val="ConsPlusNormal"/>
              <w:jc w:val="center"/>
            </w:pPr>
            <w:r>
              <w:t>0,41</w:t>
            </w:r>
          </w:p>
        </w:tc>
        <w:tc>
          <w:tcPr>
            <w:tcW w:w="1485" w:type="dxa"/>
          </w:tcPr>
          <w:p w:rsidR="004D7D25" w:rsidRDefault="004D7D25">
            <w:pPr>
              <w:pStyle w:val="ConsPlusNormal"/>
              <w:jc w:val="center"/>
            </w:pPr>
            <w:r>
              <w:t>0,45</w:t>
            </w:r>
          </w:p>
        </w:tc>
      </w:tr>
      <w:tr w:rsidR="004D7D25">
        <w:tc>
          <w:tcPr>
            <w:tcW w:w="3572" w:type="dxa"/>
          </w:tcPr>
          <w:p w:rsidR="004D7D25" w:rsidRDefault="004D7D25">
            <w:pPr>
              <w:pStyle w:val="ConsPlusNormal"/>
              <w:jc w:val="both"/>
            </w:pPr>
            <w:r>
              <w:t>Сосудистая хирургия</w:t>
            </w:r>
          </w:p>
        </w:tc>
        <w:tc>
          <w:tcPr>
            <w:tcW w:w="990" w:type="dxa"/>
          </w:tcPr>
          <w:p w:rsidR="004D7D25" w:rsidRDefault="004D7D25">
            <w:pPr>
              <w:pStyle w:val="ConsPlusNormal"/>
              <w:jc w:val="center"/>
            </w:pPr>
            <w:r>
              <w:t>55</w:t>
            </w:r>
          </w:p>
        </w:tc>
        <w:tc>
          <w:tcPr>
            <w:tcW w:w="990" w:type="dxa"/>
          </w:tcPr>
          <w:p w:rsidR="004D7D25" w:rsidRDefault="004D7D25">
            <w:pPr>
              <w:pStyle w:val="ConsPlusNormal"/>
              <w:jc w:val="center"/>
            </w:pPr>
            <w:r>
              <w:t>55</w:t>
            </w:r>
          </w:p>
        </w:tc>
        <w:tc>
          <w:tcPr>
            <w:tcW w:w="825" w:type="dxa"/>
          </w:tcPr>
          <w:p w:rsidR="004D7D25" w:rsidRDefault="004D7D25">
            <w:pPr>
              <w:pStyle w:val="ConsPlusNormal"/>
            </w:pPr>
          </w:p>
        </w:tc>
        <w:tc>
          <w:tcPr>
            <w:tcW w:w="990" w:type="dxa"/>
          </w:tcPr>
          <w:p w:rsidR="004D7D25" w:rsidRDefault="004D7D25">
            <w:pPr>
              <w:pStyle w:val="ConsPlusNormal"/>
              <w:jc w:val="center"/>
            </w:pPr>
            <w:r>
              <w:t>55</w:t>
            </w:r>
          </w:p>
        </w:tc>
        <w:tc>
          <w:tcPr>
            <w:tcW w:w="990" w:type="dxa"/>
          </w:tcPr>
          <w:p w:rsidR="004D7D25" w:rsidRDefault="004D7D25">
            <w:pPr>
              <w:pStyle w:val="ConsPlusNormal"/>
              <w:jc w:val="center"/>
            </w:pPr>
            <w:r>
              <w:t>55</w:t>
            </w:r>
          </w:p>
        </w:tc>
        <w:tc>
          <w:tcPr>
            <w:tcW w:w="825" w:type="dxa"/>
          </w:tcPr>
          <w:p w:rsidR="004D7D25" w:rsidRDefault="004D7D25">
            <w:pPr>
              <w:pStyle w:val="ConsPlusNormal"/>
            </w:pPr>
          </w:p>
        </w:tc>
        <w:tc>
          <w:tcPr>
            <w:tcW w:w="1155" w:type="dxa"/>
          </w:tcPr>
          <w:p w:rsidR="004D7D25" w:rsidRDefault="004D7D25">
            <w:pPr>
              <w:pStyle w:val="ConsPlusNormal"/>
              <w:jc w:val="center"/>
            </w:pPr>
            <w:r>
              <w:t>0,49</w:t>
            </w:r>
          </w:p>
        </w:tc>
        <w:tc>
          <w:tcPr>
            <w:tcW w:w="1485" w:type="dxa"/>
          </w:tcPr>
          <w:p w:rsidR="004D7D25" w:rsidRDefault="004D7D25">
            <w:pPr>
              <w:pStyle w:val="ConsPlusNormal"/>
              <w:jc w:val="center"/>
            </w:pPr>
            <w:r>
              <w:t>0,41</w:t>
            </w:r>
          </w:p>
        </w:tc>
      </w:tr>
      <w:tr w:rsidR="004D7D25">
        <w:tc>
          <w:tcPr>
            <w:tcW w:w="3572" w:type="dxa"/>
          </w:tcPr>
          <w:p w:rsidR="004D7D25" w:rsidRDefault="004D7D25">
            <w:pPr>
              <w:pStyle w:val="ConsPlusNormal"/>
              <w:jc w:val="both"/>
            </w:pPr>
            <w:r>
              <w:t>Хирургические</w:t>
            </w:r>
          </w:p>
        </w:tc>
        <w:tc>
          <w:tcPr>
            <w:tcW w:w="990" w:type="dxa"/>
          </w:tcPr>
          <w:p w:rsidR="004D7D25" w:rsidRDefault="004D7D25">
            <w:pPr>
              <w:pStyle w:val="ConsPlusNormal"/>
              <w:jc w:val="center"/>
            </w:pPr>
            <w:r>
              <w:t>1334</w:t>
            </w:r>
          </w:p>
        </w:tc>
        <w:tc>
          <w:tcPr>
            <w:tcW w:w="990" w:type="dxa"/>
          </w:tcPr>
          <w:p w:rsidR="004D7D25" w:rsidRDefault="004D7D25">
            <w:pPr>
              <w:pStyle w:val="ConsPlusNormal"/>
              <w:jc w:val="center"/>
            </w:pPr>
            <w:r>
              <w:t>1284</w:t>
            </w:r>
          </w:p>
        </w:tc>
        <w:tc>
          <w:tcPr>
            <w:tcW w:w="825" w:type="dxa"/>
          </w:tcPr>
          <w:p w:rsidR="004D7D25" w:rsidRDefault="004D7D25">
            <w:pPr>
              <w:pStyle w:val="ConsPlusNormal"/>
              <w:jc w:val="center"/>
            </w:pPr>
            <w:r>
              <w:t>50</w:t>
            </w:r>
          </w:p>
        </w:tc>
        <w:tc>
          <w:tcPr>
            <w:tcW w:w="990" w:type="dxa"/>
          </w:tcPr>
          <w:p w:rsidR="004D7D25" w:rsidRDefault="004D7D25">
            <w:pPr>
              <w:pStyle w:val="ConsPlusNormal"/>
              <w:jc w:val="center"/>
            </w:pPr>
            <w:r>
              <w:t>796</w:t>
            </w:r>
          </w:p>
        </w:tc>
        <w:tc>
          <w:tcPr>
            <w:tcW w:w="990" w:type="dxa"/>
          </w:tcPr>
          <w:p w:rsidR="004D7D25" w:rsidRDefault="004D7D25">
            <w:pPr>
              <w:pStyle w:val="ConsPlusNormal"/>
              <w:jc w:val="center"/>
            </w:pPr>
            <w:r>
              <w:t>746</w:t>
            </w:r>
          </w:p>
        </w:tc>
        <w:tc>
          <w:tcPr>
            <w:tcW w:w="825" w:type="dxa"/>
          </w:tcPr>
          <w:p w:rsidR="004D7D25" w:rsidRDefault="004D7D25">
            <w:pPr>
              <w:pStyle w:val="ConsPlusNormal"/>
              <w:jc w:val="center"/>
            </w:pPr>
            <w:r>
              <w:t>50</w:t>
            </w:r>
          </w:p>
        </w:tc>
        <w:tc>
          <w:tcPr>
            <w:tcW w:w="1155" w:type="dxa"/>
          </w:tcPr>
          <w:p w:rsidR="004D7D25" w:rsidRDefault="004D7D25">
            <w:pPr>
              <w:pStyle w:val="ConsPlusNormal"/>
              <w:jc w:val="center"/>
            </w:pPr>
            <w:r>
              <w:t>7,97</w:t>
            </w:r>
          </w:p>
        </w:tc>
        <w:tc>
          <w:tcPr>
            <w:tcW w:w="1485" w:type="dxa"/>
          </w:tcPr>
          <w:p w:rsidR="004D7D25" w:rsidRDefault="004D7D25">
            <w:pPr>
              <w:pStyle w:val="ConsPlusNormal"/>
              <w:jc w:val="center"/>
            </w:pPr>
            <w:r>
              <w:t>10,05</w:t>
            </w:r>
          </w:p>
        </w:tc>
      </w:tr>
      <w:tr w:rsidR="004D7D25">
        <w:tc>
          <w:tcPr>
            <w:tcW w:w="3572" w:type="dxa"/>
          </w:tcPr>
          <w:p w:rsidR="004D7D25" w:rsidRDefault="004D7D25">
            <w:pPr>
              <w:pStyle w:val="ConsPlusNormal"/>
              <w:jc w:val="both"/>
            </w:pPr>
            <w:r>
              <w:t>Онкологические</w:t>
            </w:r>
          </w:p>
        </w:tc>
        <w:tc>
          <w:tcPr>
            <w:tcW w:w="990" w:type="dxa"/>
          </w:tcPr>
          <w:p w:rsidR="004D7D25" w:rsidRDefault="004D7D25">
            <w:pPr>
              <w:pStyle w:val="ConsPlusNormal"/>
              <w:jc w:val="center"/>
            </w:pPr>
            <w:r>
              <w:t>409</w:t>
            </w:r>
          </w:p>
        </w:tc>
        <w:tc>
          <w:tcPr>
            <w:tcW w:w="990" w:type="dxa"/>
          </w:tcPr>
          <w:p w:rsidR="004D7D25" w:rsidRDefault="004D7D25">
            <w:pPr>
              <w:pStyle w:val="ConsPlusNormal"/>
              <w:jc w:val="center"/>
            </w:pPr>
            <w:r>
              <w:t>409</w:t>
            </w:r>
          </w:p>
        </w:tc>
        <w:tc>
          <w:tcPr>
            <w:tcW w:w="825" w:type="dxa"/>
          </w:tcPr>
          <w:p w:rsidR="004D7D25" w:rsidRDefault="004D7D25">
            <w:pPr>
              <w:pStyle w:val="ConsPlusNormal"/>
            </w:pPr>
          </w:p>
        </w:tc>
        <w:tc>
          <w:tcPr>
            <w:tcW w:w="990" w:type="dxa"/>
          </w:tcPr>
          <w:p w:rsidR="004D7D25" w:rsidRDefault="004D7D25">
            <w:pPr>
              <w:pStyle w:val="ConsPlusNormal"/>
              <w:jc w:val="center"/>
            </w:pPr>
            <w:r>
              <w:t>345</w:t>
            </w:r>
          </w:p>
        </w:tc>
        <w:tc>
          <w:tcPr>
            <w:tcW w:w="990" w:type="dxa"/>
          </w:tcPr>
          <w:p w:rsidR="004D7D25" w:rsidRDefault="004D7D25">
            <w:pPr>
              <w:pStyle w:val="ConsPlusNormal"/>
              <w:jc w:val="center"/>
            </w:pPr>
            <w:r>
              <w:t>335</w:t>
            </w:r>
          </w:p>
        </w:tc>
        <w:tc>
          <w:tcPr>
            <w:tcW w:w="825" w:type="dxa"/>
          </w:tcPr>
          <w:p w:rsidR="004D7D25" w:rsidRDefault="004D7D25">
            <w:pPr>
              <w:pStyle w:val="ConsPlusNormal"/>
              <w:jc w:val="center"/>
            </w:pPr>
            <w:r>
              <w:t>10</w:t>
            </w:r>
          </w:p>
        </w:tc>
        <w:tc>
          <w:tcPr>
            <w:tcW w:w="1155" w:type="dxa"/>
          </w:tcPr>
          <w:p w:rsidR="004D7D25" w:rsidRDefault="004D7D25">
            <w:pPr>
              <w:pStyle w:val="ConsPlusNormal"/>
              <w:jc w:val="center"/>
            </w:pPr>
            <w:r>
              <w:t>2,76</w:t>
            </w:r>
          </w:p>
        </w:tc>
        <w:tc>
          <w:tcPr>
            <w:tcW w:w="1485" w:type="dxa"/>
          </w:tcPr>
          <w:p w:rsidR="004D7D25" w:rsidRDefault="004D7D25">
            <w:pPr>
              <w:pStyle w:val="ConsPlusNormal"/>
              <w:jc w:val="center"/>
            </w:pPr>
            <w:r>
              <w:t>3,13</w:t>
            </w:r>
          </w:p>
        </w:tc>
      </w:tr>
      <w:tr w:rsidR="004D7D25">
        <w:tc>
          <w:tcPr>
            <w:tcW w:w="3572" w:type="dxa"/>
          </w:tcPr>
          <w:p w:rsidR="004D7D25" w:rsidRDefault="004D7D25">
            <w:pPr>
              <w:pStyle w:val="ConsPlusNormal"/>
              <w:jc w:val="both"/>
            </w:pPr>
            <w:r>
              <w:t>Гинекологические</w:t>
            </w:r>
          </w:p>
        </w:tc>
        <w:tc>
          <w:tcPr>
            <w:tcW w:w="990" w:type="dxa"/>
          </w:tcPr>
          <w:p w:rsidR="004D7D25" w:rsidRDefault="004D7D25">
            <w:pPr>
              <w:pStyle w:val="ConsPlusNormal"/>
              <w:jc w:val="center"/>
            </w:pPr>
            <w:r>
              <w:t>597</w:t>
            </w:r>
          </w:p>
        </w:tc>
        <w:tc>
          <w:tcPr>
            <w:tcW w:w="990" w:type="dxa"/>
          </w:tcPr>
          <w:p w:rsidR="004D7D25" w:rsidRDefault="004D7D25">
            <w:pPr>
              <w:pStyle w:val="ConsPlusNormal"/>
              <w:jc w:val="center"/>
            </w:pPr>
            <w:r>
              <w:t>597</w:t>
            </w:r>
          </w:p>
        </w:tc>
        <w:tc>
          <w:tcPr>
            <w:tcW w:w="825" w:type="dxa"/>
          </w:tcPr>
          <w:p w:rsidR="004D7D25" w:rsidRDefault="004D7D25">
            <w:pPr>
              <w:pStyle w:val="ConsPlusNormal"/>
            </w:pPr>
          </w:p>
        </w:tc>
        <w:tc>
          <w:tcPr>
            <w:tcW w:w="990" w:type="dxa"/>
          </w:tcPr>
          <w:p w:rsidR="004D7D25" w:rsidRDefault="004D7D25">
            <w:pPr>
              <w:pStyle w:val="ConsPlusNormal"/>
              <w:jc w:val="center"/>
            </w:pPr>
            <w:r>
              <w:t>448</w:t>
            </w:r>
          </w:p>
        </w:tc>
        <w:tc>
          <w:tcPr>
            <w:tcW w:w="990" w:type="dxa"/>
          </w:tcPr>
          <w:p w:rsidR="004D7D25" w:rsidRDefault="004D7D25">
            <w:pPr>
              <w:pStyle w:val="ConsPlusNormal"/>
              <w:jc w:val="center"/>
            </w:pPr>
            <w:r>
              <w:t>446</w:t>
            </w:r>
          </w:p>
        </w:tc>
        <w:tc>
          <w:tcPr>
            <w:tcW w:w="825" w:type="dxa"/>
          </w:tcPr>
          <w:p w:rsidR="004D7D25" w:rsidRDefault="004D7D25">
            <w:pPr>
              <w:pStyle w:val="ConsPlusNormal"/>
              <w:jc w:val="center"/>
            </w:pPr>
            <w:r>
              <w:t>2</w:t>
            </w:r>
          </w:p>
        </w:tc>
        <w:tc>
          <w:tcPr>
            <w:tcW w:w="1155" w:type="dxa"/>
          </w:tcPr>
          <w:p w:rsidR="004D7D25" w:rsidRDefault="004D7D25">
            <w:pPr>
              <w:pStyle w:val="ConsPlusNormal"/>
              <w:jc w:val="center"/>
            </w:pPr>
            <w:r>
              <w:t>7,74</w:t>
            </w:r>
          </w:p>
        </w:tc>
        <w:tc>
          <w:tcPr>
            <w:tcW w:w="1485" w:type="dxa"/>
          </w:tcPr>
          <w:p w:rsidR="004D7D25" w:rsidRDefault="004D7D25">
            <w:pPr>
              <w:pStyle w:val="ConsPlusNormal"/>
              <w:jc w:val="center"/>
            </w:pPr>
            <w:r>
              <w:t>8,94</w:t>
            </w:r>
          </w:p>
        </w:tc>
      </w:tr>
      <w:tr w:rsidR="004D7D25">
        <w:tc>
          <w:tcPr>
            <w:tcW w:w="3572" w:type="dxa"/>
          </w:tcPr>
          <w:p w:rsidR="004D7D25" w:rsidRDefault="004D7D25">
            <w:pPr>
              <w:pStyle w:val="ConsPlusNormal"/>
              <w:jc w:val="both"/>
            </w:pPr>
            <w:r>
              <w:t>Оториноларингология</w:t>
            </w:r>
          </w:p>
        </w:tc>
        <w:tc>
          <w:tcPr>
            <w:tcW w:w="990" w:type="dxa"/>
          </w:tcPr>
          <w:p w:rsidR="004D7D25" w:rsidRDefault="004D7D25">
            <w:pPr>
              <w:pStyle w:val="ConsPlusNormal"/>
              <w:jc w:val="center"/>
            </w:pPr>
            <w:r>
              <w:t>166</w:t>
            </w:r>
          </w:p>
        </w:tc>
        <w:tc>
          <w:tcPr>
            <w:tcW w:w="990" w:type="dxa"/>
          </w:tcPr>
          <w:p w:rsidR="004D7D25" w:rsidRDefault="004D7D25">
            <w:pPr>
              <w:pStyle w:val="ConsPlusNormal"/>
              <w:jc w:val="center"/>
            </w:pPr>
            <w:r>
              <w:t>124</w:t>
            </w:r>
          </w:p>
        </w:tc>
        <w:tc>
          <w:tcPr>
            <w:tcW w:w="825" w:type="dxa"/>
          </w:tcPr>
          <w:p w:rsidR="004D7D25" w:rsidRDefault="004D7D25">
            <w:pPr>
              <w:pStyle w:val="ConsPlusNormal"/>
              <w:jc w:val="center"/>
            </w:pPr>
            <w:r>
              <w:t>42</w:t>
            </w:r>
          </w:p>
        </w:tc>
        <w:tc>
          <w:tcPr>
            <w:tcW w:w="990" w:type="dxa"/>
          </w:tcPr>
          <w:p w:rsidR="004D7D25" w:rsidRDefault="004D7D25">
            <w:pPr>
              <w:pStyle w:val="ConsPlusNormal"/>
              <w:jc w:val="center"/>
            </w:pPr>
            <w:r>
              <w:t>132</w:t>
            </w:r>
          </w:p>
        </w:tc>
        <w:tc>
          <w:tcPr>
            <w:tcW w:w="990" w:type="dxa"/>
          </w:tcPr>
          <w:p w:rsidR="004D7D25" w:rsidRDefault="004D7D25">
            <w:pPr>
              <w:pStyle w:val="ConsPlusNormal"/>
              <w:jc w:val="center"/>
            </w:pPr>
            <w:r>
              <w:t>91</w:t>
            </w:r>
          </w:p>
        </w:tc>
        <w:tc>
          <w:tcPr>
            <w:tcW w:w="825" w:type="dxa"/>
          </w:tcPr>
          <w:p w:rsidR="004D7D25" w:rsidRDefault="004D7D25">
            <w:pPr>
              <w:pStyle w:val="ConsPlusNormal"/>
              <w:jc w:val="center"/>
            </w:pPr>
            <w:r>
              <w:t>41</w:t>
            </w:r>
          </w:p>
        </w:tc>
        <w:tc>
          <w:tcPr>
            <w:tcW w:w="1155" w:type="dxa"/>
          </w:tcPr>
          <w:p w:rsidR="004D7D25" w:rsidRDefault="004D7D25">
            <w:pPr>
              <w:pStyle w:val="ConsPlusNormal"/>
              <w:jc w:val="center"/>
            </w:pPr>
            <w:r>
              <w:t>1,30</w:t>
            </w:r>
          </w:p>
        </w:tc>
        <w:tc>
          <w:tcPr>
            <w:tcW w:w="1485" w:type="dxa"/>
          </w:tcPr>
          <w:p w:rsidR="004D7D25" w:rsidRDefault="004D7D25">
            <w:pPr>
              <w:pStyle w:val="ConsPlusNormal"/>
              <w:jc w:val="center"/>
            </w:pPr>
            <w:r>
              <w:t>1,25</w:t>
            </w:r>
          </w:p>
        </w:tc>
      </w:tr>
      <w:tr w:rsidR="004D7D25">
        <w:tc>
          <w:tcPr>
            <w:tcW w:w="3572" w:type="dxa"/>
          </w:tcPr>
          <w:p w:rsidR="004D7D25" w:rsidRDefault="004D7D25">
            <w:pPr>
              <w:pStyle w:val="ConsPlusNormal"/>
              <w:jc w:val="both"/>
            </w:pPr>
            <w:r>
              <w:t>Офтальмология</w:t>
            </w:r>
          </w:p>
        </w:tc>
        <w:tc>
          <w:tcPr>
            <w:tcW w:w="990" w:type="dxa"/>
          </w:tcPr>
          <w:p w:rsidR="004D7D25" w:rsidRDefault="004D7D25">
            <w:pPr>
              <w:pStyle w:val="ConsPlusNormal"/>
              <w:jc w:val="center"/>
            </w:pPr>
            <w:r>
              <w:t>190</w:t>
            </w:r>
          </w:p>
        </w:tc>
        <w:tc>
          <w:tcPr>
            <w:tcW w:w="990" w:type="dxa"/>
          </w:tcPr>
          <w:p w:rsidR="004D7D25" w:rsidRDefault="004D7D25">
            <w:pPr>
              <w:pStyle w:val="ConsPlusNormal"/>
              <w:jc w:val="center"/>
            </w:pPr>
            <w:r>
              <w:t>159</w:t>
            </w:r>
          </w:p>
        </w:tc>
        <w:tc>
          <w:tcPr>
            <w:tcW w:w="825" w:type="dxa"/>
          </w:tcPr>
          <w:p w:rsidR="004D7D25" w:rsidRDefault="004D7D25">
            <w:pPr>
              <w:pStyle w:val="ConsPlusNormal"/>
              <w:jc w:val="center"/>
            </w:pPr>
            <w:r>
              <w:t>31</w:t>
            </w:r>
          </w:p>
        </w:tc>
        <w:tc>
          <w:tcPr>
            <w:tcW w:w="990" w:type="dxa"/>
          </w:tcPr>
          <w:p w:rsidR="004D7D25" w:rsidRDefault="004D7D25">
            <w:pPr>
              <w:pStyle w:val="ConsPlusNormal"/>
              <w:jc w:val="center"/>
            </w:pPr>
            <w:r>
              <w:t>139</w:t>
            </w:r>
          </w:p>
        </w:tc>
        <w:tc>
          <w:tcPr>
            <w:tcW w:w="990" w:type="dxa"/>
          </w:tcPr>
          <w:p w:rsidR="004D7D25" w:rsidRDefault="004D7D25">
            <w:pPr>
              <w:pStyle w:val="ConsPlusNormal"/>
              <w:jc w:val="center"/>
            </w:pPr>
            <w:r>
              <w:t>120</w:t>
            </w:r>
          </w:p>
        </w:tc>
        <w:tc>
          <w:tcPr>
            <w:tcW w:w="825" w:type="dxa"/>
          </w:tcPr>
          <w:p w:rsidR="004D7D25" w:rsidRDefault="004D7D25">
            <w:pPr>
              <w:pStyle w:val="ConsPlusNormal"/>
              <w:jc w:val="center"/>
            </w:pPr>
            <w:r>
              <w:t>19</w:t>
            </w:r>
          </w:p>
        </w:tc>
        <w:tc>
          <w:tcPr>
            <w:tcW w:w="1155" w:type="dxa"/>
          </w:tcPr>
          <w:p w:rsidR="004D7D25" w:rsidRDefault="004D7D25">
            <w:pPr>
              <w:pStyle w:val="ConsPlusNormal"/>
              <w:jc w:val="center"/>
            </w:pPr>
            <w:r>
              <w:t>1,63</w:t>
            </w:r>
          </w:p>
        </w:tc>
        <w:tc>
          <w:tcPr>
            <w:tcW w:w="1485" w:type="dxa"/>
          </w:tcPr>
          <w:p w:rsidR="004D7D25" w:rsidRDefault="004D7D25">
            <w:pPr>
              <w:pStyle w:val="ConsPlusNormal"/>
              <w:jc w:val="center"/>
            </w:pPr>
            <w:r>
              <w:t>1,58</w:t>
            </w:r>
          </w:p>
        </w:tc>
      </w:tr>
      <w:tr w:rsidR="004D7D25">
        <w:tc>
          <w:tcPr>
            <w:tcW w:w="3572" w:type="dxa"/>
          </w:tcPr>
          <w:p w:rsidR="004D7D25" w:rsidRDefault="004D7D25">
            <w:pPr>
              <w:pStyle w:val="ConsPlusNormal"/>
              <w:jc w:val="both"/>
            </w:pPr>
            <w:r>
              <w:t>Неврологические</w:t>
            </w:r>
          </w:p>
        </w:tc>
        <w:tc>
          <w:tcPr>
            <w:tcW w:w="990" w:type="dxa"/>
          </w:tcPr>
          <w:p w:rsidR="004D7D25" w:rsidRDefault="004D7D25">
            <w:pPr>
              <w:pStyle w:val="ConsPlusNormal"/>
              <w:jc w:val="center"/>
            </w:pPr>
            <w:r>
              <w:t>954</w:t>
            </w:r>
          </w:p>
        </w:tc>
        <w:tc>
          <w:tcPr>
            <w:tcW w:w="990" w:type="dxa"/>
          </w:tcPr>
          <w:p w:rsidR="004D7D25" w:rsidRDefault="004D7D25">
            <w:pPr>
              <w:pStyle w:val="ConsPlusNormal"/>
              <w:jc w:val="center"/>
            </w:pPr>
            <w:r>
              <w:t>868</w:t>
            </w:r>
          </w:p>
        </w:tc>
        <w:tc>
          <w:tcPr>
            <w:tcW w:w="825" w:type="dxa"/>
          </w:tcPr>
          <w:p w:rsidR="004D7D25" w:rsidRDefault="004D7D25">
            <w:pPr>
              <w:pStyle w:val="ConsPlusNormal"/>
              <w:jc w:val="center"/>
            </w:pPr>
            <w:r>
              <w:t>86</w:t>
            </w:r>
          </w:p>
        </w:tc>
        <w:tc>
          <w:tcPr>
            <w:tcW w:w="990" w:type="dxa"/>
          </w:tcPr>
          <w:p w:rsidR="004D7D25" w:rsidRDefault="004D7D25">
            <w:pPr>
              <w:pStyle w:val="ConsPlusNormal"/>
              <w:jc w:val="center"/>
            </w:pPr>
            <w:r>
              <w:t>908</w:t>
            </w:r>
          </w:p>
        </w:tc>
        <w:tc>
          <w:tcPr>
            <w:tcW w:w="990" w:type="dxa"/>
          </w:tcPr>
          <w:p w:rsidR="004D7D25" w:rsidRDefault="004D7D25">
            <w:pPr>
              <w:pStyle w:val="ConsPlusNormal"/>
              <w:jc w:val="center"/>
            </w:pPr>
            <w:r>
              <w:t>840</w:t>
            </w:r>
          </w:p>
        </w:tc>
        <w:tc>
          <w:tcPr>
            <w:tcW w:w="825" w:type="dxa"/>
          </w:tcPr>
          <w:p w:rsidR="004D7D25" w:rsidRDefault="004D7D25">
            <w:pPr>
              <w:pStyle w:val="ConsPlusNormal"/>
              <w:jc w:val="center"/>
            </w:pPr>
            <w:r>
              <w:t>68</w:t>
            </w:r>
          </w:p>
        </w:tc>
        <w:tc>
          <w:tcPr>
            <w:tcW w:w="1155" w:type="dxa"/>
          </w:tcPr>
          <w:p w:rsidR="004D7D25" w:rsidRDefault="004D7D25">
            <w:pPr>
              <w:pStyle w:val="ConsPlusNormal"/>
              <w:jc w:val="center"/>
            </w:pPr>
            <w:r>
              <w:t>5,16</w:t>
            </w:r>
          </w:p>
        </w:tc>
        <w:tc>
          <w:tcPr>
            <w:tcW w:w="1485" w:type="dxa"/>
          </w:tcPr>
          <w:p w:rsidR="004D7D25" w:rsidRDefault="004D7D25">
            <w:pPr>
              <w:pStyle w:val="ConsPlusNormal"/>
              <w:jc w:val="center"/>
            </w:pPr>
            <w:r>
              <w:t>7,37</w:t>
            </w:r>
          </w:p>
        </w:tc>
      </w:tr>
      <w:tr w:rsidR="004D7D25">
        <w:tc>
          <w:tcPr>
            <w:tcW w:w="3572" w:type="dxa"/>
          </w:tcPr>
          <w:p w:rsidR="004D7D25" w:rsidRDefault="004D7D25">
            <w:pPr>
              <w:pStyle w:val="ConsPlusNormal"/>
              <w:jc w:val="both"/>
            </w:pPr>
            <w:r>
              <w:t>из них: неврологические для больных с острыми нарушениями мозгового кровообращения</w:t>
            </w:r>
          </w:p>
        </w:tc>
        <w:tc>
          <w:tcPr>
            <w:tcW w:w="990" w:type="dxa"/>
          </w:tcPr>
          <w:p w:rsidR="004D7D25" w:rsidRDefault="004D7D25">
            <w:pPr>
              <w:pStyle w:val="ConsPlusNormal"/>
              <w:jc w:val="center"/>
            </w:pPr>
            <w:r>
              <w:t>150</w:t>
            </w:r>
          </w:p>
        </w:tc>
        <w:tc>
          <w:tcPr>
            <w:tcW w:w="990" w:type="dxa"/>
          </w:tcPr>
          <w:p w:rsidR="004D7D25" w:rsidRDefault="004D7D25">
            <w:pPr>
              <w:pStyle w:val="ConsPlusNormal"/>
              <w:jc w:val="center"/>
            </w:pPr>
            <w:r>
              <w:t>150</w:t>
            </w:r>
          </w:p>
        </w:tc>
        <w:tc>
          <w:tcPr>
            <w:tcW w:w="825" w:type="dxa"/>
          </w:tcPr>
          <w:p w:rsidR="004D7D25" w:rsidRDefault="004D7D25">
            <w:pPr>
              <w:pStyle w:val="ConsPlusNormal"/>
            </w:pPr>
          </w:p>
        </w:tc>
        <w:tc>
          <w:tcPr>
            <w:tcW w:w="990" w:type="dxa"/>
          </w:tcPr>
          <w:p w:rsidR="004D7D25" w:rsidRDefault="004D7D25">
            <w:pPr>
              <w:pStyle w:val="ConsPlusNormal"/>
              <w:jc w:val="center"/>
            </w:pPr>
            <w:r>
              <w:t>190</w:t>
            </w:r>
          </w:p>
        </w:tc>
        <w:tc>
          <w:tcPr>
            <w:tcW w:w="990" w:type="dxa"/>
          </w:tcPr>
          <w:p w:rsidR="004D7D25" w:rsidRDefault="004D7D25">
            <w:pPr>
              <w:pStyle w:val="ConsPlusNormal"/>
              <w:jc w:val="center"/>
            </w:pPr>
            <w:r>
              <w:t>190</w:t>
            </w:r>
          </w:p>
        </w:tc>
        <w:tc>
          <w:tcPr>
            <w:tcW w:w="825" w:type="dxa"/>
          </w:tcPr>
          <w:p w:rsidR="004D7D25" w:rsidRDefault="004D7D25">
            <w:pPr>
              <w:pStyle w:val="ConsPlusNormal"/>
            </w:pPr>
          </w:p>
        </w:tc>
        <w:tc>
          <w:tcPr>
            <w:tcW w:w="1155" w:type="dxa"/>
          </w:tcPr>
          <w:p w:rsidR="004D7D25" w:rsidRDefault="004D7D25">
            <w:pPr>
              <w:pStyle w:val="ConsPlusNormal"/>
            </w:pPr>
          </w:p>
        </w:tc>
        <w:tc>
          <w:tcPr>
            <w:tcW w:w="1485" w:type="dxa"/>
          </w:tcPr>
          <w:p w:rsidR="004D7D25" w:rsidRDefault="004D7D25">
            <w:pPr>
              <w:pStyle w:val="ConsPlusNormal"/>
            </w:pPr>
          </w:p>
        </w:tc>
      </w:tr>
      <w:tr w:rsidR="004D7D25">
        <w:tc>
          <w:tcPr>
            <w:tcW w:w="3572" w:type="dxa"/>
          </w:tcPr>
          <w:p w:rsidR="004D7D25" w:rsidRDefault="004D7D25">
            <w:pPr>
              <w:pStyle w:val="ConsPlusNormal"/>
              <w:jc w:val="both"/>
            </w:pPr>
            <w:r>
              <w:t>Дерматовенерологические</w:t>
            </w:r>
          </w:p>
        </w:tc>
        <w:tc>
          <w:tcPr>
            <w:tcW w:w="990" w:type="dxa"/>
          </w:tcPr>
          <w:p w:rsidR="004D7D25" w:rsidRDefault="004D7D25">
            <w:pPr>
              <w:pStyle w:val="ConsPlusNormal"/>
              <w:jc w:val="center"/>
            </w:pPr>
            <w:r>
              <w:t>143</w:t>
            </w:r>
          </w:p>
        </w:tc>
        <w:tc>
          <w:tcPr>
            <w:tcW w:w="990" w:type="dxa"/>
          </w:tcPr>
          <w:p w:rsidR="004D7D25" w:rsidRDefault="004D7D25">
            <w:pPr>
              <w:pStyle w:val="ConsPlusNormal"/>
              <w:jc w:val="center"/>
            </w:pPr>
            <w:r>
              <w:t>128</w:t>
            </w:r>
          </w:p>
        </w:tc>
        <w:tc>
          <w:tcPr>
            <w:tcW w:w="825" w:type="dxa"/>
          </w:tcPr>
          <w:p w:rsidR="004D7D25" w:rsidRDefault="004D7D25">
            <w:pPr>
              <w:pStyle w:val="ConsPlusNormal"/>
              <w:jc w:val="center"/>
            </w:pPr>
            <w:r>
              <w:t>15</w:t>
            </w:r>
          </w:p>
        </w:tc>
        <w:tc>
          <w:tcPr>
            <w:tcW w:w="990" w:type="dxa"/>
          </w:tcPr>
          <w:p w:rsidR="004D7D25" w:rsidRDefault="004D7D25">
            <w:pPr>
              <w:pStyle w:val="ConsPlusNormal"/>
              <w:jc w:val="center"/>
            </w:pPr>
            <w:r>
              <w:t>114</w:t>
            </w:r>
          </w:p>
        </w:tc>
        <w:tc>
          <w:tcPr>
            <w:tcW w:w="990" w:type="dxa"/>
          </w:tcPr>
          <w:p w:rsidR="004D7D25" w:rsidRDefault="004D7D25">
            <w:pPr>
              <w:pStyle w:val="ConsPlusNormal"/>
              <w:jc w:val="center"/>
            </w:pPr>
            <w:r>
              <w:t>97</w:t>
            </w:r>
          </w:p>
        </w:tc>
        <w:tc>
          <w:tcPr>
            <w:tcW w:w="825" w:type="dxa"/>
          </w:tcPr>
          <w:p w:rsidR="004D7D25" w:rsidRDefault="004D7D25">
            <w:pPr>
              <w:pStyle w:val="ConsPlusNormal"/>
              <w:jc w:val="center"/>
            </w:pPr>
            <w:r>
              <w:t>17</w:t>
            </w:r>
          </w:p>
        </w:tc>
        <w:tc>
          <w:tcPr>
            <w:tcW w:w="1155" w:type="dxa"/>
          </w:tcPr>
          <w:p w:rsidR="004D7D25" w:rsidRDefault="004D7D25">
            <w:pPr>
              <w:pStyle w:val="ConsPlusNormal"/>
              <w:jc w:val="center"/>
            </w:pPr>
            <w:r>
              <w:t>1,02</w:t>
            </w:r>
          </w:p>
        </w:tc>
        <w:tc>
          <w:tcPr>
            <w:tcW w:w="1485" w:type="dxa"/>
          </w:tcPr>
          <w:p w:rsidR="004D7D25" w:rsidRDefault="004D7D25">
            <w:pPr>
              <w:pStyle w:val="ConsPlusNormal"/>
              <w:jc w:val="center"/>
            </w:pPr>
            <w:r>
              <w:t>1,08</w:t>
            </w:r>
          </w:p>
        </w:tc>
      </w:tr>
      <w:tr w:rsidR="004D7D25">
        <w:tc>
          <w:tcPr>
            <w:tcW w:w="3572" w:type="dxa"/>
          </w:tcPr>
          <w:p w:rsidR="004D7D25" w:rsidRDefault="004D7D25">
            <w:pPr>
              <w:pStyle w:val="ConsPlusNormal"/>
              <w:jc w:val="both"/>
            </w:pPr>
            <w:r>
              <w:t>Инфекционные</w:t>
            </w:r>
          </w:p>
        </w:tc>
        <w:tc>
          <w:tcPr>
            <w:tcW w:w="990" w:type="dxa"/>
          </w:tcPr>
          <w:p w:rsidR="004D7D25" w:rsidRDefault="004D7D25">
            <w:pPr>
              <w:pStyle w:val="ConsPlusNormal"/>
              <w:jc w:val="center"/>
            </w:pPr>
            <w:r>
              <w:t>776</w:t>
            </w:r>
          </w:p>
        </w:tc>
        <w:tc>
          <w:tcPr>
            <w:tcW w:w="990" w:type="dxa"/>
          </w:tcPr>
          <w:p w:rsidR="004D7D25" w:rsidRDefault="004D7D25">
            <w:pPr>
              <w:pStyle w:val="ConsPlusNormal"/>
              <w:jc w:val="center"/>
            </w:pPr>
            <w:r>
              <w:t>339</w:t>
            </w:r>
          </w:p>
        </w:tc>
        <w:tc>
          <w:tcPr>
            <w:tcW w:w="825" w:type="dxa"/>
          </w:tcPr>
          <w:p w:rsidR="004D7D25" w:rsidRDefault="004D7D25">
            <w:pPr>
              <w:pStyle w:val="ConsPlusNormal"/>
              <w:jc w:val="center"/>
            </w:pPr>
            <w:r>
              <w:t>437</w:t>
            </w:r>
          </w:p>
        </w:tc>
        <w:tc>
          <w:tcPr>
            <w:tcW w:w="990" w:type="dxa"/>
          </w:tcPr>
          <w:p w:rsidR="004D7D25" w:rsidRDefault="004D7D25">
            <w:pPr>
              <w:pStyle w:val="ConsPlusNormal"/>
              <w:jc w:val="center"/>
            </w:pPr>
            <w:r>
              <w:t>543</w:t>
            </w:r>
          </w:p>
        </w:tc>
        <w:tc>
          <w:tcPr>
            <w:tcW w:w="990" w:type="dxa"/>
          </w:tcPr>
          <w:p w:rsidR="004D7D25" w:rsidRDefault="004D7D25">
            <w:pPr>
              <w:pStyle w:val="ConsPlusNormal"/>
              <w:jc w:val="center"/>
            </w:pPr>
            <w:r>
              <w:t>279</w:t>
            </w:r>
          </w:p>
        </w:tc>
        <w:tc>
          <w:tcPr>
            <w:tcW w:w="825" w:type="dxa"/>
          </w:tcPr>
          <w:p w:rsidR="004D7D25" w:rsidRDefault="004D7D25">
            <w:pPr>
              <w:pStyle w:val="ConsPlusNormal"/>
              <w:jc w:val="center"/>
            </w:pPr>
            <w:r>
              <w:t>264</w:t>
            </w:r>
          </w:p>
        </w:tc>
        <w:tc>
          <w:tcPr>
            <w:tcW w:w="1155" w:type="dxa"/>
          </w:tcPr>
          <w:p w:rsidR="004D7D25" w:rsidRDefault="004D7D25">
            <w:pPr>
              <w:pStyle w:val="ConsPlusNormal"/>
              <w:jc w:val="center"/>
            </w:pPr>
            <w:r>
              <w:t>4,66</w:t>
            </w:r>
          </w:p>
        </w:tc>
        <w:tc>
          <w:tcPr>
            <w:tcW w:w="1485" w:type="dxa"/>
          </w:tcPr>
          <w:p w:rsidR="004D7D25" w:rsidRDefault="004D7D25">
            <w:pPr>
              <w:pStyle w:val="ConsPlusNormal"/>
              <w:jc w:val="center"/>
            </w:pPr>
            <w:r>
              <w:t>5,84</w:t>
            </w:r>
          </w:p>
        </w:tc>
      </w:tr>
      <w:tr w:rsidR="004D7D25">
        <w:tc>
          <w:tcPr>
            <w:tcW w:w="3572" w:type="dxa"/>
          </w:tcPr>
          <w:p w:rsidR="004D7D25" w:rsidRDefault="004D7D25">
            <w:pPr>
              <w:pStyle w:val="ConsPlusNormal"/>
              <w:jc w:val="both"/>
            </w:pPr>
            <w:r>
              <w:t>Для беременных и рожениц</w:t>
            </w:r>
          </w:p>
        </w:tc>
        <w:tc>
          <w:tcPr>
            <w:tcW w:w="990" w:type="dxa"/>
          </w:tcPr>
          <w:p w:rsidR="004D7D25" w:rsidRDefault="004D7D25">
            <w:pPr>
              <w:pStyle w:val="ConsPlusNormal"/>
              <w:jc w:val="center"/>
            </w:pPr>
            <w:r>
              <w:t>376</w:t>
            </w:r>
          </w:p>
        </w:tc>
        <w:tc>
          <w:tcPr>
            <w:tcW w:w="990" w:type="dxa"/>
          </w:tcPr>
          <w:p w:rsidR="004D7D25" w:rsidRDefault="004D7D25">
            <w:pPr>
              <w:pStyle w:val="ConsPlusNormal"/>
              <w:jc w:val="center"/>
            </w:pPr>
            <w:r>
              <w:t>376</w:t>
            </w:r>
          </w:p>
        </w:tc>
        <w:tc>
          <w:tcPr>
            <w:tcW w:w="825" w:type="dxa"/>
          </w:tcPr>
          <w:p w:rsidR="004D7D25" w:rsidRDefault="004D7D25">
            <w:pPr>
              <w:pStyle w:val="ConsPlusNormal"/>
            </w:pPr>
          </w:p>
        </w:tc>
        <w:tc>
          <w:tcPr>
            <w:tcW w:w="990" w:type="dxa"/>
          </w:tcPr>
          <w:p w:rsidR="004D7D25" w:rsidRDefault="004D7D25">
            <w:pPr>
              <w:pStyle w:val="ConsPlusNormal"/>
              <w:jc w:val="center"/>
            </w:pPr>
            <w:r>
              <w:t>346</w:t>
            </w:r>
          </w:p>
        </w:tc>
        <w:tc>
          <w:tcPr>
            <w:tcW w:w="990" w:type="dxa"/>
          </w:tcPr>
          <w:p w:rsidR="004D7D25" w:rsidRDefault="004D7D25">
            <w:pPr>
              <w:pStyle w:val="ConsPlusNormal"/>
              <w:jc w:val="center"/>
            </w:pPr>
            <w:r>
              <w:t>346</w:t>
            </w:r>
          </w:p>
        </w:tc>
        <w:tc>
          <w:tcPr>
            <w:tcW w:w="825" w:type="dxa"/>
          </w:tcPr>
          <w:p w:rsidR="004D7D25" w:rsidRDefault="004D7D25">
            <w:pPr>
              <w:pStyle w:val="ConsPlusNormal"/>
            </w:pPr>
          </w:p>
        </w:tc>
        <w:tc>
          <w:tcPr>
            <w:tcW w:w="1155" w:type="dxa"/>
          </w:tcPr>
          <w:p w:rsidR="004D7D25" w:rsidRDefault="004D7D25">
            <w:pPr>
              <w:pStyle w:val="ConsPlusNormal"/>
              <w:jc w:val="center"/>
            </w:pPr>
            <w:r>
              <w:t>11,00</w:t>
            </w:r>
          </w:p>
        </w:tc>
        <w:tc>
          <w:tcPr>
            <w:tcW w:w="1485" w:type="dxa"/>
          </w:tcPr>
          <w:p w:rsidR="004D7D25" w:rsidRDefault="004D7D25">
            <w:pPr>
              <w:pStyle w:val="ConsPlusNormal"/>
              <w:jc w:val="center"/>
            </w:pPr>
            <w:r>
              <w:t>11,96</w:t>
            </w:r>
          </w:p>
        </w:tc>
      </w:tr>
      <w:tr w:rsidR="004D7D25">
        <w:tc>
          <w:tcPr>
            <w:tcW w:w="3572" w:type="dxa"/>
          </w:tcPr>
          <w:p w:rsidR="004D7D25" w:rsidRDefault="004D7D25">
            <w:pPr>
              <w:pStyle w:val="ConsPlusNormal"/>
              <w:jc w:val="both"/>
            </w:pPr>
            <w:r>
              <w:lastRenderedPageBreak/>
              <w:t>Патологии беременности</w:t>
            </w:r>
          </w:p>
        </w:tc>
        <w:tc>
          <w:tcPr>
            <w:tcW w:w="990" w:type="dxa"/>
          </w:tcPr>
          <w:p w:rsidR="004D7D25" w:rsidRDefault="004D7D25">
            <w:pPr>
              <w:pStyle w:val="ConsPlusNormal"/>
              <w:jc w:val="center"/>
            </w:pPr>
            <w:r>
              <w:t>354</w:t>
            </w:r>
          </w:p>
        </w:tc>
        <w:tc>
          <w:tcPr>
            <w:tcW w:w="990" w:type="dxa"/>
          </w:tcPr>
          <w:p w:rsidR="004D7D25" w:rsidRDefault="004D7D25">
            <w:pPr>
              <w:pStyle w:val="ConsPlusNormal"/>
              <w:jc w:val="center"/>
            </w:pPr>
            <w:r>
              <w:t>354</w:t>
            </w:r>
          </w:p>
        </w:tc>
        <w:tc>
          <w:tcPr>
            <w:tcW w:w="825" w:type="dxa"/>
          </w:tcPr>
          <w:p w:rsidR="004D7D25" w:rsidRDefault="004D7D25">
            <w:pPr>
              <w:pStyle w:val="ConsPlusNormal"/>
            </w:pPr>
          </w:p>
        </w:tc>
        <w:tc>
          <w:tcPr>
            <w:tcW w:w="990" w:type="dxa"/>
          </w:tcPr>
          <w:p w:rsidR="004D7D25" w:rsidRDefault="004D7D25">
            <w:pPr>
              <w:pStyle w:val="ConsPlusNormal"/>
              <w:jc w:val="center"/>
            </w:pPr>
            <w:r>
              <w:t>330</w:t>
            </w:r>
          </w:p>
        </w:tc>
        <w:tc>
          <w:tcPr>
            <w:tcW w:w="990" w:type="dxa"/>
          </w:tcPr>
          <w:p w:rsidR="004D7D25" w:rsidRDefault="004D7D25">
            <w:pPr>
              <w:pStyle w:val="ConsPlusNormal"/>
              <w:jc w:val="center"/>
            </w:pPr>
            <w:r>
              <w:t>330</w:t>
            </w:r>
          </w:p>
        </w:tc>
        <w:tc>
          <w:tcPr>
            <w:tcW w:w="825" w:type="dxa"/>
          </w:tcPr>
          <w:p w:rsidR="004D7D25" w:rsidRDefault="004D7D25">
            <w:pPr>
              <w:pStyle w:val="ConsPlusNormal"/>
            </w:pPr>
          </w:p>
        </w:tc>
        <w:tc>
          <w:tcPr>
            <w:tcW w:w="1155" w:type="dxa"/>
          </w:tcPr>
          <w:p w:rsidR="004D7D25" w:rsidRDefault="004D7D25">
            <w:pPr>
              <w:pStyle w:val="ConsPlusNormal"/>
              <w:jc w:val="center"/>
            </w:pPr>
            <w:r>
              <w:t>10,06</w:t>
            </w:r>
          </w:p>
        </w:tc>
        <w:tc>
          <w:tcPr>
            <w:tcW w:w="1485" w:type="dxa"/>
          </w:tcPr>
          <w:p w:rsidR="004D7D25" w:rsidRDefault="004D7D25">
            <w:pPr>
              <w:pStyle w:val="ConsPlusNormal"/>
              <w:jc w:val="center"/>
            </w:pPr>
            <w:r>
              <w:t>11,26</w:t>
            </w:r>
          </w:p>
        </w:tc>
      </w:tr>
      <w:tr w:rsidR="004D7D25">
        <w:tc>
          <w:tcPr>
            <w:tcW w:w="3572" w:type="dxa"/>
          </w:tcPr>
          <w:p w:rsidR="004D7D25" w:rsidRDefault="004D7D25">
            <w:pPr>
              <w:pStyle w:val="ConsPlusNormal"/>
              <w:jc w:val="both"/>
            </w:pPr>
            <w:r>
              <w:t>Психиатрические</w:t>
            </w:r>
          </w:p>
        </w:tc>
        <w:tc>
          <w:tcPr>
            <w:tcW w:w="990" w:type="dxa"/>
          </w:tcPr>
          <w:p w:rsidR="004D7D25" w:rsidRDefault="004D7D25">
            <w:pPr>
              <w:pStyle w:val="ConsPlusNormal"/>
              <w:jc w:val="center"/>
            </w:pPr>
            <w:r>
              <w:t>1536</w:t>
            </w:r>
          </w:p>
        </w:tc>
        <w:tc>
          <w:tcPr>
            <w:tcW w:w="990" w:type="dxa"/>
          </w:tcPr>
          <w:p w:rsidR="004D7D25" w:rsidRDefault="004D7D25">
            <w:pPr>
              <w:pStyle w:val="ConsPlusNormal"/>
              <w:jc w:val="center"/>
            </w:pPr>
            <w:r>
              <w:t>1456</w:t>
            </w:r>
          </w:p>
        </w:tc>
        <w:tc>
          <w:tcPr>
            <w:tcW w:w="825" w:type="dxa"/>
          </w:tcPr>
          <w:p w:rsidR="004D7D25" w:rsidRDefault="004D7D25">
            <w:pPr>
              <w:pStyle w:val="ConsPlusNormal"/>
              <w:jc w:val="center"/>
            </w:pPr>
            <w:r>
              <w:t>80</w:t>
            </w:r>
          </w:p>
        </w:tc>
        <w:tc>
          <w:tcPr>
            <w:tcW w:w="990" w:type="dxa"/>
          </w:tcPr>
          <w:p w:rsidR="004D7D25" w:rsidRDefault="004D7D25">
            <w:pPr>
              <w:pStyle w:val="ConsPlusNormal"/>
              <w:jc w:val="center"/>
            </w:pPr>
            <w:r>
              <w:t>1534</w:t>
            </w:r>
          </w:p>
        </w:tc>
        <w:tc>
          <w:tcPr>
            <w:tcW w:w="990" w:type="dxa"/>
          </w:tcPr>
          <w:p w:rsidR="004D7D25" w:rsidRDefault="004D7D25">
            <w:pPr>
              <w:pStyle w:val="ConsPlusNormal"/>
              <w:jc w:val="center"/>
            </w:pPr>
            <w:r>
              <w:t>1456</w:t>
            </w:r>
          </w:p>
        </w:tc>
        <w:tc>
          <w:tcPr>
            <w:tcW w:w="825" w:type="dxa"/>
          </w:tcPr>
          <w:p w:rsidR="004D7D25" w:rsidRDefault="004D7D25">
            <w:pPr>
              <w:pStyle w:val="ConsPlusNormal"/>
              <w:jc w:val="center"/>
            </w:pPr>
            <w:r>
              <w:t>78</w:t>
            </w:r>
          </w:p>
        </w:tc>
        <w:tc>
          <w:tcPr>
            <w:tcW w:w="1155" w:type="dxa"/>
          </w:tcPr>
          <w:p w:rsidR="004D7D25" w:rsidRDefault="004D7D25">
            <w:pPr>
              <w:pStyle w:val="ConsPlusNormal"/>
              <w:jc w:val="center"/>
            </w:pPr>
            <w:r>
              <w:t>10,33</w:t>
            </w:r>
          </w:p>
        </w:tc>
        <w:tc>
          <w:tcPr>
            <w:tcW w:w="1485" w:type="dxa"/>
          </w:tcPr>
          <w:p w:rsidR="004D7D25" w:rsidRDefault="004D7D25">
            <w:pPr>
              <w:pStyle w:val="ConsPlusNormal"/>
              <w:jc w:val="center"/>
            </w:pPr>
            <w:r>
              <w:t>11,57</w:t>
            </w:r>
          </w:p>
        </w:tc>
      </w:tr>
      <w:tr w:rsidR="004D7D25">
        <w:tc>
          <w:tcPr>
            <w:tcW w:w="3572" w:type="dxa"/>
          </w:tcPr>
          <w:p w:rsidR="004D7D25" w:rsidRDefault="004D7D25">
            <w:pPr>
              <w:pStyle w:val="ConsPlusNormal"/>
              <w:jc w:val="both"/>
            </w:pPr>
            <w:r>
              <w:t>Наркологические</w:t>
            </w:r>
          </w:p>
        </w:tc>
        <w:tc>
          <w:tcPr>
            <w:tcW w:w="990" w:type="dxa"/>
          </w:tcPr>
          <w:p w:rsidR="004D7D25" w:rsidRDefault="004D7D25">
            <w:pPr>
              <w:pStyle w:val="ConsPlusNormal"/>
              <w:jc w:val="center"/>
            </w:pPr>
            <w:r>
              <w:t>178</w:t>
            </w:r>
          </w:p>
        </w:tc>
        <w:tc>
          <w:tcPr>
            <w:tcW w:w="990" w:type="dxa"/>
          </w:tcPr>
          <w:p w:rsidR="004D7D25" w:rsidRDefault="004D7D25">
            <w:pPr>
              <w:pStyle w:val="ConsPlusNormal"/>
              <w:jc w:val="center"/>
            </w:pPr>
            <w:r>
              <w:t>178</w:t>
            </w:r>
          </w:p>
        </w:tc>
        <w:tc>
          <w:tcPr>
            <w:tcW w:w="825" w:type="dxa"/>
          </w:tcPr>
          <w:p w:rsidR="004D7D25" w:rsidRDefault="004D7D25">
            <w:pPr>
              <w:pStyle w:val="ConsPlusNormal"/>
            </w:pPr>
          </w:p>
        </w:tc>
        <w:tc>
          <w:tcPr>
            <w:tcW w:w="990" w:type="dxa"/>
          </w:tcPr>
          <w:p w:rsidR="004D7D25" w:rsidRDefault="004D7D25">
            <w:pPr>
              <w:pStyle w:val="ConsPlusNormal"/>
              <w:jc w:val="center"/>
            </w:pPr>
            <w:r>
              <w:t>208</w:t>
            </w:r>
          </w:p>
        </w:tc>
        <w:tc>
          <w:tcPr>
            <w:tcW w:w="990" w:type="dxa"/>
          </w:tcPr>
          <w:p w:rsidR="004D7D25" w:rsidRDefault="004D7D25">
            <w:pPr>
              <w:pStyle w:val="ConsPlusNormal"/>
              <w:jc w:val="center"/>
            </w:pPr>
            <w:r>
              <w:t>208</w:t>
            </w:r>
          </w:p>
        </w:tc>
        <w:tc>
          <w:tcPr>
            <w:tcW w:w="825" w:type="dxa"/>
          </w:tcPr>
          <w:p w:rsidR="004D7D25" w:rsidRDefault="004D7D25">
            <w:pPr>
              <w:pStyle w:val="ConsPlusNormal"/>
            </w:pPr>
          </w:p>
        </w:tc>
        <w:tc>
          <w:tcPr>
            <w:tcW w:w="1155" w:type="dxa"/>
          </w:tcPr>
          <w:p w:rsidR="004D7D25" w:rsidRDefault="004D7D25">
            <w:pPr>
              <w:pStyle w:val="ConsPlusNormal"/>
              <w:jc w:val="center"/>
            </w:pPr>
            <w:r>
              <w:t>1,77</w:t>
            </w:r>
          </w:p>
        </w:tc>
        <w:tc>
          <w:tcPr>
            <w:tcW w:w="1485" w:type="dxa"/>
          </w:tcPr>
          <w:p w:rsidR="004D7D25" w:rsidRDefault="004D7D25">
            <w:pPr>
              <w:pStyle w:val="ConsPlusNormal"/>
              <w:jc w:val="center"/>
            </w:pPr>
            <w:r>
              <w:t>1,24</w:t>
            </w:r>
          </w:p>
        </w:tc>
      </w:tr>
      <w:tr w:rsidR="004D7D25">
        <w:tc>
          <w:tcPr>
            <w:tcW w:w="3572" w:type="dxa"/>
          </w:tcPr>
          <w:p w:rsidR="004D7D25" w:rsidRDefault="004D7D25">
            <w:pPr>
              <w:pStyle w:val="ConsPlusNormal"/>
              <w:jc w:val="both"/>
            </w:pPr>
            <w:r>
              <w:t>Фтизиатрические</w:t>
            </w:r>
          </w:p>
        </w:tc>
        <w:tc>
          <w:tcPr>
            <w:tcW w:w="990" w:type="dxa"/>
          </w:tcPr>
          <w:p w:rsidR="004D7D25" w:rsidRDefault="004D7D25">
            <w:pPr>
              <w:pStyle w:val="ConsPlusNormal"/>
              <w:jc w:val="center"/>
            </w:pPr>
            <w:r>
              <w:t>714</w:t>
            </w:r>
          </w:p>
        </w:tc>
        <w:tc>
          <w:tcPr>
            <w:tcW w:w="990" w:type="dxa"/>
          </w:tcPr>
          <w:p w:rsidR="004D7D25" w:rsidRDefault="004D7D25">
            <w:pPr>
              <w:pStyle w:val="ConsPlusNormal"/>
              <w:jc w:val="center"/>
            </w:pPr>
            <w:r>
              <w:t>674</w:t>
            </w:r>
          </w:p>
        </w:tc>
        <w:tc>
          <w:tcPr>
            <w:tcW w:w="825" w:type="dxa"/>
          </w:tcPr>
          <w:p w:rsidR="004D7D25" w:rsidRDefault="004D7D25">
            <w:pPr>
              <w:pStyle w:val="ConsPlusNormal"/>
              <w:jc w:val="center"/>
            </w:pPr>
            <w:r>
              <w:t>40</w:t>
            </w:r>
          </w:p>
        </w:tc>
        <w:tc>
          <w:tcPr>
            <w:tcW w:w="990" w:type="dxa"/>
          </w:tcPr>
          <w:p w:rsidR="004D7D25" w:rsidRDefault="004D7D25">
            <w:pPr>
              <w:pStyle w:val="ConsPlusNormal"/>
              <w:jc w:val="center"/>
            </w:pPr>
            <w:r>
              <w:t>725</w:t>
            </w:r>
          </w:p>
        </w:tc>
        <w:tc>
          <w:tcPr>
            <w:tcW w:w="990" w:type="dxa"/>
          </w:tcPr>
          <w:p w:rsidR="004D7D25" w:rsidRDefault="004D7D25">
            <w:pPr>
              <w:pStyle w:val="ConsPlusNormal"/>
              <w:jc w:val="center"/>
            </w:pPr>
            <w:r>
              <w:t>680</w:t>
            </w:r>
          </w:p>
        </w:tc>
        <w:tc>
          <w:tcPr>
            <w:tcW w:w="825" w:type="dxa"/>
          </w:tcPr>
          <w:p w:rsidR="004D7D25" w:rsidRDefault="004D7D25">
            <w:pPr>
              <w:pStyle w:val="ConsPlusNormal"/>
              <w:jc w:val="center"/>
            </w:pPr>
            <w:r>
              <w:t>45</w:t>
            </w:r>
          </w:p>
        </w:tc>
        <w:tc>
          <w:tcPr>
            <w:tcW w:w="1155" w:type="dxa"/>
          </w:tcPr>
          <w:p w:rsidR="004D7D25" w:rsidRDefault="004D7D25">
            <w:pPr>
              <w:pStyle w:val="ConsPlusNormal"/>
              <w:jc w:val="center"/>
            </w:pPr>
            <w:r>
              <w:t>5,11</w:t>
            </w:r>
          </w:p>
        </w:tc>
        <w:tc>
          <w:tcPr>
            <w:tcW w:w="1485" w:type="dxa"/>
          </w:tcPr>
          <w:p w:rsidR="004D7D25" w:rsidRDefault="004D7D25">
            <w:pPr>
              <w:pStyle w:val="ConsPlusNormal"/>
              <w:jc w:val="center"/>
            </w:pPr>
            <w:r>
              <w:t>5,38</w:t>
            </w:r>
          </w:p>
        </w:tc>
      </w:tr>
      <w:tr w:rsidR="004D7D25">
        <w:tc>
          <w:tcPr>
            <w:tcW w:w="3572" w:type="dxa"/>
          </w:tcPr>
          <w:p w:rsidR="004D7D25" w:rsidRDefault="004D7D25">
            <w:pPr>
              <w:pStyle w:val="ConsPlusNormal"/>
              <w:jc w:val="both"/>
            </w:pPr>
            <w:r>
              <w:t>Паллиативные</w:t>
            </w:r>
          </w:p>
        </w:tc>
        <w:tc>
          <w:tcPr>
            <w:tcW w:w="990" w:type="dxa"/>
          </w:tcPr>
          <w:p w:rsidR="004D7D25" w:rsidRDefault="004D7D25">
            <w:pPr>
              <w:pStyle w:val="ConsPlusNormal"/>
              <w:jc w:val="center"/>
            </w:pPr>
            <w:r>
              <w:t>30</w:t>
            </w:r>
          </w:p>
        </w:tc>
        <w:tc>
          <w:tcPr>
            <w:tcW w:w="990" w:type="dxa"/>
          </w:tcPr>
          <w:p w:rsidR="004D7D25" w:rsidRDefault="004D7D25">
            <w:pPr>
              <w:pStyle w:val="ConsPlusNormal"/>
              <w:jc w:val="center"/>
            </w:pPr>
            <w:r>
              <w:t>30</w:t>
            </w:r>
          </w:p>
        </w:tc>
        <w:tc>
          <w:tcPr>
            <w:tcW w:w="825" w:type="dxa"/>
          </w:tcPr>
          <w:p w:rsidR="004D7D25" w:rsidRDefault="004D7D25">
            <w:pPr>
              <w:pStyle w:val="ConsPlusNormal"/>
            </w:pPr>
          </w:p>
        </w:tc>
        <w:tc>
          <w:tcPr>
            <w:tcW w:w="990" w:type="dxa"/>
          </w:tcPr>
          <w:p w:rsidR="004D7D25" w:rsidRDefault="004D7D25">
            <w:pPr>
              <w:pStyle w:val="ConsPlusNormal"/>
              <w:jc w:val="center"/>
            </w:pPr>
            <w:r>
              <w:t>106</w:t>
            </w:r>
          </w:p>
        </w:tc>
        <w:tc>
          <w:tcPr>
            <w:tcW w:w="990" w:type="dxa"/>
          </w:tcPr>
          <w:p w:rsidR="004D7D25" w:rsidRDefault="004D7D25">
            <w:pPr>
              <w:pStyle w:val="ConsPlusNormal"/>
              <w:jc w:val="center"/>
            </w:pPr>
            <w:r>
              <w:t>100</w:t>
            </w:r>
          </w:p>
        </w:tc>
        <w:tc>
          <w:tcPr>
            <w:tcW w:w="825" w:type="dxa"/>
          </w:tcPr>
          <w:p w:rsidR="004D7D25" w:rsidRDefault="004D7D25">
            <w:pPr>
              <w:pStyle w:val="ConsPlusNormal"/>
              <w:jc w:val="center"/>
            </w:pPr>
            <w:r>
              <w:t>6</w:t>
            </w:r>
          </w:p>
        </w:tc>
        <w:tc>
          <w:tcPr>
            <w:tcW w:w="1155" w:type="dxa"/>
          </w:tcPr>
          <w:p w:rsidR="004D7D25" w:rsidRDefault="004D7D25">
            <w:pPr>
              <w:pStyle w:val="ConsPlusNormal"/>
              <w:jc w:val="center"/>
            </w:pPr>
            <w:r>
              <w:t>0,14</w:t>
            </w:r>
          </w:p>
        </w:tc>
        <w:tc>
          <w:tcPr>
            <w:tcW w:w="1485" w:type="dxa"/>
          </w:tcPr>
          <w:p w:rsidR="004D7D25" w:rsidRDefault="004D7D25">
            <w:pPr>
              <w:pStyle w:val="ConsPlusNormal"/>
              <w:jc w:val="center"/>
            </w:pPr>
            <w:r>
              <w:t>0,26</w:t>
            </w:r>
          </w:p>
        </w:tc>
      </w:tr>
      <w:tr w:rsidR="004D7D25">
        <w:tc>
          <w:tcPr>
            <w:tcW w:w="3572" w:type="dxa"/>
          </w:tcPr>
          <w:p w:rsidR="004D7D25" w:rsidRDefault="004D7D25">
            <w:pPr>
              <w:pStyle w:val="ConsPlusNormal"/>
              <w:jc w:val="both"/>
            </w:pPr>
            <w:r>
              <w:t>Всего</w:t>
            </w:r>
          </w:p>
        </w:tc>
        <w:tc>
          <w:tcPr>
            <w:tcW w:w="990" w:type="dxa"/>
          </w:tcPr>
          <w:p w:rsidR="004D7D25" w:rsidRDefault="004D7D25">
            <w:pPr>
              <w:pStyle w:val="ConsPlusNormal"/>
              <w:jc w:val="center"/>
            </w:pPr>
            <w:r>
              <w:t>12520</w:t>
            </w:r>
          </w:p>
        </w:tc>
        <w:tc>
          <w:tcPr>
            <w:tcW w:w="990" w:type="dxa"/>
          </w:tcPr>
          <w:p w:rsidR="004D7D25" w:rsidRDefault="004D7D25">
            <w:pPr>
              <w:pStyle w:val="ConsPlusNormal"/>
              <w:jc w:val="center"/>
            </w:pPr>
            <w:r>
              <w:t>10767</w:t>
            </w:r>
          </w:p>
        </w:tc>
        <w:tc>
          <w:tcPr>
            <w:tcW w:w="825" w:type="dxa"/>
          </w:tcPr>
          <w:p w:rsidR="004D7D25" w:rsidRDefault="004D7D25">
            <w:pPr>
              <w:pStyle w:val="ConsPlusNormal"/>
              <w:jc w:val="center"/>
            </w:pPr>
            <w:r>
              <w:t>1753</w:t>
            </w:r>
          </w:p>
        </w:tc>
        <w:tc>
          <w:tcPr>
            <w:tcW w:w="990" w:type="dxa"/>
          </w:tcPr>
          <w:p w:rsidR="004D7D25" w:rsidRDefault="004D7D25">
            <w:pPr>
              <w:pStyle w:val="ConsPlusNormal"/>
              <w:jc w:val="center"/>
            </w:pPr>
            <w:r>
              <w:t>10317</w:t>
            </w:r>
          </w:p>
        </w:tc>
        <w:tc>
          <w:tcPr>
            <w:tcW w:w="990" w:type="dxa"/>
          </w:tcPr>
          <w:p w:rsidR="004D7D25" w:rsidRDefault="004D7D25">
            <w:pPr>
              <w:pStyle w:val="ConsPlusNormal"/>
              <w:jc w:val="center"/>
            </w:pPr>
            <w:r>
              <w:t>8938</w:t>
            </w:r>
          </w:p>
        </w:tc>
        <w:tc>
          <w:tcPr>
            <w:tcW w:w="825" w:type="dxa"/>
          </w:tcPr>
          <w:p w:rsidR="004D7D25" w:rsidRDefault="004D7D25">
            <w:pPr>
              <w:pStyle w:val="ConsPlusNormal"/>
              <w:jc w:val="center"/>
            </w:pPr>
            <w:r>
              <w:t>1379</w:t>
            </w:r>
          </w:p>
        </w:tc>
        <w:tc>
          <w:tcPr>
            <w:tcW w:w="1155" w:type="dxa"/>
          </w:tcPr>
          <w:p w:rsidR="004D7D25" w:rsidRDefault="004D7D25">
            <w:pPr>
              <w:pStyle w:val="ConsPlusNormal"/>
              <w:jc w:val="center"/>
            </w:pPr>
            <w:r>
              <w:t>85,8</w:t>
            </w:r>
          </w:p>
        </w:tc>
        <w:tc>
          <w:tcPr>
            <w:tcW w:w="1485" w:type="dxa"/>
          </w:tcPr>
          <w:p w:rsidR="004D7D25" w:rsidRDefault="004D7D25">
            <w:pPr>
              <w:pStyle w:val="ConsPlusNormal"/>
              <w:jc w:val="center"/>
            </w:pPr>
            <w:r>
              <w:t>95,18</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Normal"/>
        <w:jc w:val="both"/>
      </w:pPr>
      <w:r>
        <w:t xml:space="preserve">(в ред. </w:t>
      </w:r>
      <w:hyperlink r:id="rId1284"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Кроме того, коечный фонд круглосуточных стационаров станет отвечать требованиям методических рекомендаций при формировании Территориальной программы государственных гарантий.</w:t>
      </w:r>
    </w:p>
    <w:p w:rsidR="004D7D25" w:rsidRDefault="004D7D25">
      <w:pPr>
        <w:pStyle w:val="ConsPlusNormal"/>
        <w:spacing w:before="220"/>
        <w:ind w:firstLine="540"/>
        <w:jc w:val="both"/>
      </w:pPr>
      <w:r>
        <w:t>Принципы формирования рациональной сети учреждений амбулаторной помощи основываются:</w:t>
      </w:r>
    </w:p>
    <w:p w:rsidR="004D7D25" w:rsidRDefault="004D7D25">
      <w:pPr>
        <w:pStyle w:val="ConsPlusNormal"/>
        <w:spacing w:before="220"/>
        <w:ind w:firstLine="540"/>
        <w:jc w:val="both"/>
      </w:pPr>
      <w:r>
        <w:t>на распределении общей мощности амбулаторной сети по уровням оказания медицинской помощи;</w:t>
      </w:r>
    </w:p>
    <w:p w:rsidR="004D7D25" w:rsidRDefault="004D7D25">
      <w:pPr>
        <w:pStyle w:val="ConsPlusNormal"/>
        <w:spacing w:before="220"/>
        <w:ind w:firstLine="540"/>
        <w:jc w:val="both"/>
      </w:pPr>
      <w:r>
        <w:t>на распределении мощности каждого уровня амбулаторной сети с учетом возможностей использования материальной базы существующих организаций.</w:t>
      </w:r>
    </w:p>
    <w:p w:rsidR="004D7D25" w:rsidRDefault="004D7D25">
      <w:pPr>
        <w:pStyle w:val="ConsPlusNormal"/>
        <w:spacing w:before="220"/>
        <w:ind w:firstLine="540"/>
        <w:jc w:val="both"/>
      </w:pPr>
      <w:r>
        <w:t>Мощности амбулаторной сети межрайонного уровня могут находиться как в самостоятельной окружной больнице, так и в центральной районной (городской) больнице района (города) - центра медицинского округа, выполняющей функции окружной больницы, а также в окружных диспансерах и консультативных центрах.</w:t>
      </w:r>
    </w:p>
    <w:p w:rsidR="004D7D25" w:rsidRDefault="004D7D25">
      <w:pPr>
        <w:pStyle w:val="ConsPlusNormal"/>
        <w:spacing w:before="220"/>
        <w:ind w:firstLine="540"/>
        <w:jc w:val="both"/>
      </w:pPr>
      <w:r>
        <w:t>Общеврачебная практика - базовый элемент сети учреждений амбулаторной помощи. Общеврачебной практике в плане реструктуризации отведена центральная роль в реформировании первичной медико-санитарной помощи и системы здравоохранения в целом.</w:t>
      </w:r>
    </w:p>
    <w:p w:rsidR="004D7D25" w:rsidRDefault="004D7D25">
      <w:pPr>
        <w:pStyle w:val="ConsPlusNormal"/>
        <w:spacing w:before="220"/>
        <w:ind w:firstLine="540"/>
        <w:jc w:val="both"/>
      </w:pPr>
      <w:r>
        <w:t>При формировании института врача общей практики, подготовке и организации деятельности врачей общей практики (семейной медицины) на территории Кировской области проводятся:</w:t>
      </w:r>
    </w:p>
    <w:p w:rsidR="004D7D25" w:rsidRDefault="004D7D25">
      <w:pPr>
        <w:pStyle w:val="ConsPlusNormal"/>
        <w:spacing w:before="220"/>
        <w:ind w:firstLine="540"/>
        <w:jc w:val="both"/>
      </w:pPr>
      <w:r>
        <w:t>последовательная замена участковой службы на модель врача общей практики;</w:t>
      </w:r>
    </w:p>
    <w:p w:rsidR="004D7D25" w:rsidRDefault="004D7D25">
      <w:pPr>
        <w:pStyle w:val="ConsPlusNormal"/>
        <w:spacing w:before="220"/>
        <w:ind w:firstLine="540"/>
        <w:jc w:val="both"/>
      </w:pPr>
      <w:r>
        <w:t>аттестация участкового врача за каждый этап освоения им отдельных функций узких специалистов и предоставление права оказывать соответствующие услуги;</w:t>
      </w:r>
    </w:p>
    <w:p w:rsidR="004D7D25" w:rsidRDefault="004D7D25">
      <w:pPr>
        <w:pStyle w:val="ConsPlusNormal"/>
        <w:spacing w:before="220"/>
        <w:ind w:firstLine="540"/>
        <w:jc w:val="both"/>
      </w:pPr>
      <w:r>
        <w:t>дополнительные выплаты участковым врачам, выполняющим часть функций узких специалистов, состоящие из постоянной и переменной части, с возможностью регулирования последней при условии реального замещения части объемов услуг узких специалистов;</w:t>
      </w:r>
    </w:p>
    <w:p w:rsidR="004D7D25" w:rsidRDefault="004D7D25">
      <w:pPr>
        <w:pStyle w:val="ConsPlusNormal"/>
        <w:spacing w:before="220"/>
        <w:ind w:firstLine="540"/>
        <w:jc w:val="both"/>
      </w:pPr>
      <w:r>
        <w:t>доминирующей формой организации общей врачебной практики в крупных городах в плановом периоде будут отделения таких врачей в составе многопрофильной поликлиники.</w:t>
      </w:r>
    </w:p>
    <w:p w:rsidR="004D7D25" w:rsidRDefault="004D7D25">
      <w:pPr>
        <w:pStyle w:val="ConsPlusNormal"/>
        <w:spacing w:before="220"/>
        <w:ind w:firstLine="540"/>
        <w:jc w:val="both"/>
      </w:pPr>
      <w:r>
        <w:t>Предполагается до 2021 года перейти на модель общеврачебной практики в амбулаториях, поликлиниках центральных районных больниц, за исключением межрайонных центров.</w:t>
      </w:r>
    </w:p>
    <w:p w:rsidR="004D7D25" w:rsidRDefault="004D7D25">
      <w:pPr>
        <w:pStyle w:val="ConsPlusNormal"/>
        <w:jc w:val="both"/>
      </w:pPr>
      <w:r>
        <w:t xml:space="preserve">(в ред. </w:t>
      </w:r>
      <w:hyperlink r:id="rId1285"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Основными механизмами перехода к системе общей врачебной практики в области являются:</w:t>
      </w:r>
    </w:p>
    <w:p w:rsidR="004D7D25" w:rsidRDefault="004D7D25">
      <w:pPr>
        <w:pStyle w:val="ConsPlusNormal"/>
        <w:spacing w:before="220"/>
        <w:ind w:firstLine="540"/>
        <w:jc w:val="both"/>
      </w:pPr>
      <w:r>
        <w:t>мотивация врачей к занятию общей врачебной практикой путем прямой зависимости размера вознаграждения от результатов труда;</w:t>
      </w:r>
    </w:p>
    <w:p w:rsidR="004D7D25" w:rsidRDefault="004D7D25">
      <w:pPr>
        <w:pStyle w:val="ConsPlusNormal"/>
        <w:spacing w:before="220"/>
        <w:ind w:firstLine="540"/>
        <w:jc w:val="both"/>
      </w:pPr>
      <w:r>
        <w:t>формирование баз данных пациентов на всех этапах диагностики и лечения и обеспечение доступа к ним врачей общей практики;</w:t>
      </w:r>
    </w:p>
    <w:p w:rsidR="004D7D25" w:rsidRDefault="004D7D25">
      <w:pPr>
        <w:pStyle w:val="ConsPlusNormal"/>
        <w:spacing w:before="220"/>
        <w:ind w:firstLine="540"/>
        <w:jc w:val="both"/>
      </w:pPr>
      <w:r>
        <w:t>формирование системы массовой переподготовки участковых врачей и врачей других специальностей по специальности "Общая (семейная) практика" и непрерывного повышения квалификации врачей общей (семейной) практики за счет средств областного бюджета;</w:t>
      </w:r>
    </w:p>
    <w:p w:rsidR="004D7D25" w:rsidRDefault="004D7D25">
      <w:pPr>
        <w:pStyle w:val="ConsPlusNormal"/>
        <w:spacing w:before="220"/>
        <w:ind w:firstLine="540"/>
        <w:jc w:val="both"/>
      </w:pPr>
      <w:r>
        <w:lastRenderedPageBreak/>
        <w:t>продуманная инвестиционная политика, направленная на приоритетное обеспечение условий труда и быта персонала первичного звена медицинской помощи;</w:t>
      </w:r>
    </w:p>
    <w:p w:rsidR="004D7D25" w:rsidRDefault="004D7D25">
      <w:pPr>
        <w:pStyle w:val="ConsPlusNormal"/>
        <w:spacing w:before="220"/>
        <w:ind w:firstLine="540"/>
        <w:jc w:val="both"/>
      </w:pPr>
      <w:r>
        <w:t>последовательное формирование в общественном сознании позитивного образа врача общей практики как "личного", семейного врача.</w:t>
      </w:r>
    </w:p>
    <w:p w:rsidR="004D7D25" w:rsidRDefault="004D7D25">
      <w:pPr>
        <w:pStyle w:val="ConsPlusNormal"/>
        <w:spacing w:before="220"/>
        <w:ind w:firstLine="540"/>
        <w:jc w:val="both"/>
      </w:pPr>
      <w:r>
        <w:t xml:space="preserve">Территориальное планирование имеет очень важное значение при организации работы фельдшерско-акушерских пунктов (далее - ФАП). Размещение ФАПов на территории области происходит в соответствии с </w:t>
      </w:r>
      <w:hyperlink r:id="rId1286" w:history="1">
        <w:r>
          <w:rPr>
            <w:color w:val="0000FF"/>
          </w:rPr>
          <w:t>приказом</w:t>
        </w:r>
      </w:hyperlink>
      <w:r>
        <w:t xml:space="preserve">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w:t>
      </w:r>
    </w:p>
    <w:p w:rsidR="004D7D25" w:rsidRDefault="004D7D25">
      <w:pPr>
        <w:pStyle w:val="ConsPlusNormal"/>
        <w:spacing w:before="220"/>
        <w:ind w:firstLine="540"/>
        <w:jc w:val="both"/>
      </w:pPr>
      <w:r>
        <w:t>В настоящее время на территории Кировской области расположено 660 фельдшерско-акушерских пунктов. Это соответствует расчетному количеству ФАПов по районам области по количеству проживающего в них сельского населения. Количество сельского населения в настоящее время составляет 30% населения области, и тенденция его уменьшения продолжает сохраняться.</w:t>
      </w:r>
    </w:p>
    <w:p w:rsidR="004D7D25" w:rsidRDefault="004D7D25">
      <w:pPr>
        <w:pStyle w:val="ConsPlusNormal"/>
        <w:spacing w:before="220"/>
        <w:ind w:firstLine="540"/>
        <w:jc w:val="both"/>
      </w:pPr>
      <w:r>
        <w:t>Немаловажное значение имеет миграция населения как за пределы области, так и внутри нее. Предполагается к 2021 году создание крупной городской агломерации из городов Кирова, Кирово-Чепецка и Слободского, что ускорит процесс урбанизации и уменьшение числа сельского населения до 20%. Поэтому остро встает вопрос грамотного обоснования размещения ФАПов на перспективу до 2021 года с целью капитального ремонта помещений, обеспечения необходимым медицинским оборудованием и медицинским персоналом.</w:t>
      </w:r>
    </w:p>
    <w:p w:rsidR="004D7D25" w:rsidRDefault="004D7D25">
      <w:pPr>
        <w:pStyle w:val="ConsPlusNormal"/>
        <w:jc w:val="both"/>
      </w:pPr>
      <w:r>
        <w:t xml:space="preserve">(в ред. </w:t>
      </w:r>
      <w:hyperlink r:id="rId1287"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3"/>
      </w:pPr>
      <w:r>
        <w:t>Потребность в фельдшерско-акушерских пунктах</w:t>
      </w:r>
    </w:p>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644"/>
        <w:gridCol w:w="1644"/>
        <w:gridCol w:w="1644"/>
        <w:gridCol w:w="1644"/>
      </w:tblGrid>
      <w:tr w:rsidR="004D7D25">
        <w:tc>
          <w:tcPr>
            <w:tcW w:w="2494" w:type="dxa"/>
          </w:tcPr>
          <w:p w:rsidR="004D7D25" w:rsidRDefault="004D7D25">
            <w:pPr>
              <w:pStyle w:val="ConsPlusNormal"/>
              <w:jc w:val="center"/>
            </w:pPr>
            <w:r>
              <w:t>Наименование муниципальных районов (городов)</w:t>
            </w:r>
          </w:p>
        </w:tc>
        <w:tc>
          <w:tcPr>
            <w:tcW w:w="1644" w:type="dxa"/>
          </w:tcPr>
          <w:p w:rsidR="004D7D25" w:rsidRDefault="004D7D25">
            <w:pPr>
              <w:pStyle w:val="ConsPlusNormal"/>
              <w:jc w:val="center"/>
            </w:pPr>
            <w:r>
              <w:t>Количество сельского населения на 01.01.2012</w:t>
            </w:r>
          </w:p>
        </w:tc>
        <w:tc>
          <w:tcPr>
            <w:tcW w:w="1644" w:type="dxa"/>
          </w:tcPr>
          <w:p w:rsidR="004D7D25" w:rsidRDefault="004D7D25">
            <w:pPr>
              <w:pStyle w:val="ConsPlusNormal"/>
              <w:jc w:val="center"/>
            </w:pPr>
            <w:r>
              <w:t>Количество ФАПов расчетное</w:t>
            </w:r>
          </w:p>
        </w:tc>
        <w:tc>
          <w:tcPr>
            <w:tcW w:w="1644" w:type="dxa"/>
          </w:tcPr>
          <w:p w:rsidR="004D7D25" w:rsidRDefault="004D7D25">
            <w:pPr>
              <w:pStyle w:val="ConsPlusNormal"/>
              <w:jc w:val="center"/>
            </w:pPr>
            <w:r>
              <w:t>Количество сельского населения на 01.01.2021</w:t>
            </w:r>
          </w:p>
        </w:tc>
        <w:tc>
          <w:tcPr>
            <w:tcW w:w="1644" w:type="dxa"/>
          </w:tcPr>
          <w:p w:rsidR="004D7D25" w:rsidRDefault="004D7D25">
            <w:pPr>
              <w:pStyle w:val="ConsPlusNormal"/>
              <w:jc w:val="center"/>
            </w:pPr>
            <w:r>
              <w:t>Количество ФАПов расчетное</w:t>
            </w:r>
          </w:p>
        </w:tc>
      </w:tr>
      <w:tr w:rsidR="004D7D25">
        <w:tc>
          <w:tcPr>
            <w:tcW w:w="2494" w:type="dxa"/>
          </w:tcPr>
          <w:p w:rsidR="004D7D25" w:rsidRDefault="004D7D25">
            <w:pPr>
              <w:pStyle w:val="ConsPlusNormal"/>
              <w:jc w:val="both"/>
            </w:pPr>
            <w:r>
              <w:t>Всего</w:t>
            </w:r>
          </w:p>
        </w:tc>
        <w:tc>
          <w:tcPr>
            <w:tcW w:w="1644" w:type="dxa"/>
          </w:tcPr>
          <w:p w:rsidR="004D7D25" w:rsidRDefault="004D7D25">
            <w:pPr>
              <w:pStyle w:val="ConsPlusNormal"/>
              <w:jc w:val="center"/>
            </w:pPr>
            <w:r>
              <w:t>337820</w:t>
            </w:r>
          </w:p>
        </w:tc>
        <w:tc>
          <w:tcPr>
            <w:tcW w:w="1644" w:type="dxa"/>
          </w:tcPr>
          <w:p w:rsidR="004D7D25" w:rsidRDefault="004D7D25">
            <w:pPr>
              <w:pStyle w:val="ConsPlusNormal"/>
              <w:jc w:val="center"/>
            </w:pPr>
            <w:r>
              <w:t>626</w:t>
            </w:r>
          </w:p>
        </w:tc>
        <w:tc>
          <w:tcPr>
            <w:tcW w:w="1644" w:type="dxa"/>
          </w:tcPr>
          <w:p w:rsidR="004D7D25" w:rsidRDefault="004D7D25">
            <w:pPr>
              <w:pStyle w:val="ConsPlusNormal"/>
              <w:jc w:val="center"/>
            </w:pPr>
            <w:r>
              <w:t>270256</w:t>
            </w:r>
          </w:p>
        </w:tc>
        <w:tc>
          <w:tcPr>
            <w:tcW w:w="1644" w:type="dxa"/>
          </w:tcPr>
          <w:p w:rsidR="004D7D25" w:rsidRDefault="004D7D25">
            <w:pPr>
              <w:pStyle w:val="ConsPlusNormal"/>
              <w:jc w:val="center"/>
            </w:pPr>
            <w:r>
              <w:t>517</w:t>
            </w:r>
          </w:p>
        </w:tc>
      </w:tr>
      <w:tr w:rsidR="004D7D25">
        <w:tc>
          <w:tcPr>
            <w:tcW w:w="2494" w:type="dxa"/>
          </w:tcPr>
          <w:p w:rsidR="004D7D25" w:rsidRDefault="004D7D25">
            <w:pPr>
              <w:pStyle w:val="ConsPlusNormal"/>
              <w:jc w:val="both"/>
            </w:pPr>
            <w:r>
              <w:t>Г. Киров и подчиненные его администрации населенные пункты</w:t>
            </w:r>
          </w:p>
        </w:tc>
        <w:tc>
          <w:tcPr>
            <w:tcW w:w="1644" w:type="dxa"/>
          </w:tcPr>
          <w:p w:rsidR="004D7D25" w:rsidRDefault="004D7D25">
            <w:pPr>
              <w:pStyle w:val="ConsPlusNormal"/>
              <w:jc w:val="center"/>
            </w:pPr>
            <w:r>
              <w:t>24585</w:t>
            </w:r>
          </w:p>
        </w:tc>
        <w:tc>
          <w:tcPr>
            <w:tcW w:w="1644" w:type="dxa"/>
          </w:tcPr>
          <w:p w:rsidR="004D7D25" w:rsidRDefault="004D7D25">
            <w:pPr>
              <w:pStyle w:val="ConsPlusNormal"/>
              <w:jc w:val="center"/>
            </w:pPr>
            <w:r>
              <w:t>5</w:t>
            </w:r>
          </w:p>
        </w:tc>
        <w:tc>
          <w:tcPr>
            <w:tcW w:w="1644" w:type="dxa"/>
          </w:tcPr>
          <w:p w:rsidR="004D7D25" w:rsidRDefault="004D7D25">
            <w:pPr>
              <w:pStyle w:val="ConsPlusNormal"/>
              <w:jc w:val="center"/>
            </w:pPr>
            <w:r>
              <w:t>19668</w:t>
            </w:r>
          </w:p>
        </w:tc>
        <w:tc>
          <w:tcPr>
            <w:tcW w:w="1644" w:type="dxa"/>
          </w:tcPr>
          <w:p w:rsidR="004D7D25" w:rsidRDefault="004D7D25">
            <w:pPr>
              <w:pStyle w:val="ConsPlusNormal"/>
              <w:jc w:val="center"/>
            </w:pPr>
            <w:r>
              <w:t>5</w:t>
            </w:r>
          </w:p>
        </w:tc>
      </w:tr>
      <w:tr w:rsidR="004D7D25">
        <w:tc>
          <w:tcPr>
            <w:tcW w:w="2494" w:type="dxa"/>
          </w:tcPr>
          <w:p w:rsidR="004D7D25" w:rsidRDefault="004D7D25">
            <w:pPr>
              <w:pStyle w:val="ConsPlusNormal"/>
              <w:jc w:val="both"/>
            </w:pPr>
            <w:r>
              <w:t>Арбажский район</w:t>
            </w:r>
          </w:p>
        </w:tc>
        <w:tc>
          <w:tcPr>
            <w:tcW w:w="1644" w:type="dxa"/>
          </w:tcPr>
          <w:p w:rsidR="004D7D25" w:rsidRDefault="004D7D25">
            <w:pPr>
              <w:pStyle w:val="ConsPlusNormal"/>
              <w:jc w:val="center"/>
            </w:pPr>
            <w:r>
              <w:t>3544</w:t>
            </w:r>
          </w:p>
        </w:tc>
        <w:tc>
          <w:tcPr>
            <w:tcW w:w="1644" w:type="dxa"/>
          </w:tcPr>
          <w:p w:rsidR="004D7D25" w:rsidRDefault="004D7D25">
            <w:pPr>
              <w:pStyle w:val="ConsPlusNormal"/>
              <w:jc w:val="center"/>
            </w:pPr>
            <w:r>
              <w:t>11</w:t>
            </w:r>
          </w:p>
        </w:tc>
        <w:tc>
          <w:tcPr>
            <w:tcW w:w="1644" w:type="dxa"/>
          </w:tcPr>
          <w:p w:rsidR="004D7D25" w:rsidRDefault="004D7D25">
            <w:pPr>
              <w:pStyle w:val="ConsPlusNormal"/>
              <w:jc w:val="center"/>
            </w:pPr>
            <w:r>
              <w:t>2835</w:t>
            </w:r>
          </w:p>
        </w:tc>
        <w:tc>
          <w:tcPr>
            <w:tcW w:w="1644" w:type="dxa"/>
          </w:tcPr>
          <w:p w:rsidR="004D7D25" w:rsidRDefault="004D7D25">
            <w:pPr>
              <w:pStyle w:val="ConsPlusNormal"/>
              <w:jc w:val="center"/>
            </w:pPr>
            <w:r>
              <w:t>9</w:t>
            </w:r>
          </w:p>
        </w:tc>
      </w:tr>
      <w:tr w:rsidR="004D7D25">
        <w:tc>
          <w:tcPr>
            <w:tcW w:w="2494" w:type="dxa"/>
          </w:tcPr>
          <w:p w:rsidR="004D7D25" w:rsidRDefault="004D7D25">
            <w:pPr>
              <w:pStyle w:val="ConsPlusNormal"/>
              <w:jc w:val="both"/>
            </w:pPr>
            <w:r>
              <w:t>Афанасьевский район</w:t>
            </w:r>
          </w:p>
        </w:tc>
        <w:tc>
          <w:tcPr>
            <w:tcW w:w="1644" w:type="dxa"/>
          </w:tcPr>
          <w:p w:rsidR="004D7D25" w:rsidRDefault="004D7D25">
            <w:pPr>
              <w:pStyle w:val="ConsPlusNormal"/>
              <w:jc w:val="center"/>
            </w:pPr>
            <w:r>
              <w:t>9952</w:t>
            </w:r>
          </w:p>
        </w:tc>
        <w:tc>
          <w:tcPr>
            <w:tcW w:w="1644" w:type="dxa"/>
          </w:tcPr>
          <w:p w:rsidR="004D7D25" w:rsidRDefault="004D7D25">
            <w:pPr>
              <w:pStyle w:val="ConsPlusNormal"/>
              <w:jc w:val="center"/>
            </w:pPr>
            <w:r>
              <w:t>25</w:t>
            </w:r>
          </w:p>
        </w:tc>
        <w:tc>
          <w:tcPr>
            <w:tcW w:w="1644" w:type="dxa"/>
          </w:tcPr>
          <w:p w:rsidR="004D7D25" w:rsidRDefault="004D7D25">
            <w:pPr>
              <w:pStyle w:val="ConsPlusNormal"/>
              <w:jc w:val="center"/>
            </w:pPr>
            <w:r>
              <w:t>7962</w:t>
            </w:r>
          </w:p>
        </w:tc>
        <w:tc>
          <w:tcPr>
            <w:tcW w:w="1644" w:type="dxa"/>
          </w:tcPr>
          <w:p w:rsidR="004D7D25" w:rsidRDefault="004D7D25">
            <w:pPr>
              <w:pStyle w:val="ConsPlusNormal"/>
              <w:jc w:val="center"/>
            </w:pPr>
            <w:r>
              <w:t>17</w:t>
            </w:r>
          </w:p>
        </w:tc>
      </w:tr>
      <w:tr w:rsidR="004D7D25">
        <w:tc>
          <w:tcPr>
            <w:tcW w:w="2494" w:type="dxa"/>
          </w:tcPr>
          <w:p w:rsidR="004D7D25" w:rsidRDefault="004D7D25">
            <w:pPr>
              <w:pStyle w:val="ConsPlusNormal"/>
              <w:jc w:val="both"/>
            </w:pPr>
            <w:r>
              <w:t>Белохолуницкий район</w:t>
            </w:r>
          </w:p>
        </w:tc>
        <w:tc>
          <w:tcPr>
            <w:tcW w:w="1644" w:type="dxa"/>
          </w:tcPr>
          <w:p w:rsidR="004D7D25" w:rsidRDefault="004D7D25">
            <w:pPr>
              <w:pStyle w:val="ConsPlusNormal"/>
              <w:jc w:val="center"/>
            </w:pPr>
            <w:r>
              <w:t>8283</w:t>
            </w:r>
          </w:p>
        </w:tc>
        <w:tc>
          <w:tcPr>
            <w:tcW w:w="1644" w:type="dxa"/>
          </w:tcPr>
          <w:p w:rsidR="004D7D25" w:rsidRDefault="004D7D25">
            <w:pPr>
              <w:pStyle w:val="ConsPlusNormal"/>
              <w:jc w:val="center"/>
            </w:pPr>
            <w:r>
              <w:t>10</w:t>
            </w:r>
          </w:p>
        </w:tc>
        <w:tc>
          <w:tcPr>
            <w:tcW w:w="1644" w:type="dxa"/>
          </w:tcPr>
          <w:p w:rsidR="004D7D25" w:rsidRDefault="004D7D25">
            <w:pPr>
              <w:pStyle w:val="ConsPlusNormal"/>
              <w:jc w:val="center"/>
            </w:pPr>
            <w:r>
              <w:t>6626</w:t>
            </w:r>
          </w:p>
        </w:tc>
        <w:tc>
          <w:tcPr>
            <w:tcW w:w="1644" w:type="dxa"/>
          </w:tcPr>
          <w:p w:rsidR="004D7D25" w:rsidRDefault="004D7D25">
            <w:pPr>
              <w:pStyle w:val="ConsPlusNormal"/>
              <w:jc w:val="center"/>
            </w:pPr>
            <w:r>
              <w:t>10</w:t>
            </w:r>
          </w:p>
        </w:tc>
      </w:tr>
      <w:tr w:rsidR="004D7D25">
        <w:tc>
          <w:tcPr>
            <w:tcW w:w="2494" w:type="dxa"/>
          </w:tcPr>
          <w:p w:rsidR="004D7D25" w:rsidRDefault="004D7D25">
            <w:pPr>
              <w:pStyle w:val="ConsPlusNormal"/>
              <w:jc w:val="both"/>
            </w:pPr>
            <w:r>
              <w:t>Богородский район</w:t>
            </w:r>
          </w:p>
        </w:tc>
        <w:tc>
          <w:tcPr>
            <w:tcW w:w="1644" w:type="dxa"/>
          </w:tcPr>
          <w:p w:rsidR="004D7D25" w:rsidRDefault="004D7D25">
            <w:pPr>
              <w:pStyle w:val="ConsPlusNormal"/>
              <w:jc w:val="center"/>
            </w:pPr>
            <w:r>
              <w:t>2042</w:t>
            </w:r>
          </w:p>
        </w:tc>
        <w:tc>
          <w:tcPr>
            <w:tcW w:w="1644" w:type="dxa"/>
          </w:tcPr>
          <w:p w:rsidR="004D7D25" w:rsidRDefault="004D7D25">
            <w:pPr>
              <w:pStyle w:val="ConsPlusNormal"/>
              <w:jc w:val="center"/>
            </w:pPr>
            <w:r>
              <w:t>10</w:t>
            </w:r>
          </w:p>
        </w:tc>
        <w:tc>
          <w:tcPr>
            <w:tcW w:w="1644" w:type="dxa"/>
          </w:tcPr>
          <w:p w:rsidR="004D7D25" w:rsidRDefault="004D7D25">
            <w:pPr>
              <w:pStyle w:val="ConsPlusNormal"/>
              <w:jc w:val="center"/>
            </w:pPr>
            <w:r>
              <w:t>1634</w:t>
            </w:r>
          </w:p>
        </w:tc>
        <w:tc>
          <w:tcPr>
            <w:tcW w:w="1644" w:type="dxa"/>
          </w:tcPr>
          <w:p w:rsidR="004D7D25" w:rsidRDefault="004D7D25">
            <w:pPr>
              <w:pStyle w:val="ConsPlusNormal"/>
              <w:jc w:val="center"/>
            </w:pPr>
            <w:r>
              <w:t>8</w:t>
            </w:r>
          </w:p>
        </w:tc>
      </w:tr>
      <w:tr w:rsidR="004D7D25">
        <w:tc>
          <w:tcPr>
            <w:tcW w:w="2494" w:type="dxa"/>
          </w:tcPr>
          <w:p w:rsidR="004D7D25" w:rsidRDefault="004D7D25">
            <w:pPr>
              <w:pStyle w:val="ConsPlusNormal"/>
              <w:jc w:val="both"/>
            </w:pPr>
            <w:r>
              <w:t>Верхнекамский район</w:t>
            </w:r>
          </w:p>
        </w:tc>
        <w:tc>
          <w:tcPr>
            <w:tcW w:w="1644" w:type="dxa"/>
          </w:tcPr>
          <w:p w:rsidR="004D7D25" w:rsidRDefault="004D7D25">
            <w:pPr>
              <w:pStyle w:val="ConsPlusNormal"/>
              <w:jc w:val="center"/>
            </w:pPr>
            <w:r>
              <w:t>8436</w:t>
            </w:r>
          </w:p>
        </w:tc>
        <w:tc>
          <w:tcPr>
            <w:tcW w:w="1644" w:type="dxa"/>
          </w:tcPr>
          <w:p w:rsidR="004D7D25" w:rsidRDefault="004D7D25">
            <w:pPr>
              <w:pStyle w:val="ConsPlusNormal"/>
              <w:jc w:val="center"/>
            </w:pPr>
            <w:r>
              <w:t>10</w:t>
            </w:r>
          </w:p>
        </w:tc>
        <w:tc>
          <w:tcPr>
            <w:tcW w:w="1644" w:type="dxa"/>
          </w:tcPr>
          <w:p w:rsidR="004D7D25" w:rsidRDefault="004D7D25">
            <w:pPr>
              <w:pStyle w:val="ConsPlusNormal"/>
              <w:jc w:val="center"/>
            </w:pPr>
            <w:r>
              <w:t>6749</w:t>
            </w:r>
          </w:p>
        </w:tc>
        <w:tc>
          <w:tcPr>
            <w:tcW w:w="1644" w:type="dxa"/>
          </w:tcPr>
          <w:p w:rsidR="004D7D25" w:rsidRDefault="004D7D25">
            <w:pPr>
              <w:pStyle w:val="ConsPlusNormal"/>
              <w:jc w:val="center"/>
            </w:pPr>
            <w:r>
              <w:t>8</w:t>
            </w:r>
          </w:p>
        </w:tc>
      </w:tr>
      <w:tr w:rsidR="004D7D25">
        <w:tc>
          <w:tcPr>
            <w:tcW w:w="2494" w:type="dxa"/>
          </w:tcPr>
          <w:p w:rsidR="004D7D25" w:rsidRDefault="004D7D25">
            <w:pPr>
              <w:pStyle w:val="ConsPlusNormal"/>
              <w:jc w:val="both"/>
            </w:pPr>
            <w:r>
              <w:t>Верхошижемский район</w:t>
            </w:r>
          </w:p>
        </w:tc>
        <w:tc>
          <w:tcPr>
            <w:tcW w:w="1644" w:type="dxa"/>
          </w:tcPr>
          <w:p w:rsidR="004D7D25" w:rsidRDefault="004D7D25">
            <w:pPr>
              <w:pStyle w:val="ConsPlusNormal"/>
              <w:jc w:val="center"/>
            </w:pPr>
            <w:r>
              <w:t>5056</w:t>
            </w:r>
          </w:p>
        </w:tc>
        <w:tc>
          <w:tcPr>
            <w:tcW w:w="1644" w:type="dxa"/>
          </w:tcPr>
          <w:p w:rsidR="004D7D25" w:rsidRDefault="004D7D25">
            <w:pPr>
              <w:pStyle w:val="ConsPlusNormal"/>
              <w:jc w:val="center"/>
            </w:pPr>
            <w:r>
              <w:t>10</w:t>
            </w:r>
          </w:p>
        </w:tc>
        <w:tc>
          <w:tcPr>
            <w:tcW w:w="1644" w:type="dxa"/>
          </w:tcPr>
          <w:p w:rsidR="004D7D25" w:rsidRDefault="004D7D25">
            <w:pPr>
              <w:pStyle w:val="ConsPlusNormal"/>
              <w:jc w:val="center"/>
            </w:pPr>
            <w:r>
              <w:t>4045</w:t>
            </w:r>
          </w:p>
        </w:tc>
        <w:tc>
          <w:tcPr>
            <w:tcW w:w="1644" w:type="dxa"/>
          </w:tcPr>
          <w:p w:rsidR="004D7D25" w:rsidRDefault="004D7D25">
            <w:pPr>
              <w:pStyle w:val="ConsPlusNormal"/>
              <w:jc w:val="center"/>
            </w:pPr>
            <w:r>
              <w:t>9</w:t>
            </w:r>
          </w:p>
        </w:tc>
      </w:tr>
      <w:tr w:rsidR="004D7D25">
        <w:tc>
          <w:tcPr>
            <w:tcW w:w="2494" w:type="dxa"/>
          </w:tcPr>
          <w:p w:rsidR="004D7D25" w:rsidRDefault="004D7D25">
            <w:pPr>
              <w:pStyle w:val="ConsPlusNormal"/>
              <w:jc w:val="both"/>
            </w:pPr>
            <w:r>
              <w:t>Вятскополянский район</w:t>
            </w:r>
          </w:p>
        </w:tc>
        <w:tc>
          <w:tcPr>
            <w:tcW w:w="1644" w:type="dxa"/>
          </w:tcPr>
          <w:p w:rsidR="004D7D25" w:rsidRDefault="004D7D25">
            <w:pPr>
              <w:pStyle w:val="ConsPlusNormal"/>
              <w:jc w:val="center"/>
            </w:pPr>
            <w:r>
              <w:t>11496</w:t>
            </w:r>
          </w:p>
        </w:tc>
        <w:tc>
          <w:tcPr>
            <w:tcW w:w="1644" w:type="dxa"/>
          </w:tcPr>
          <w:p w:rsidR="004D7D25" w:rsidRDefault="004D7D25">
            <w:pPr>
              <w:pStyle w:val="ConsPlusNormal"/>
              <w:jc w:val="center"/>
            </w:pPr>
            <w:r>
              <w:t>22</w:t>
            </w:r>
          </w:p>
        </w:tc>
        <w:tc>
          <w:tcPr>
            <w:tcW w:w="1644" w:type="dxa"/>
          </w:tcPr>
          <w:p w:rsidR="004D7D25" w:rsidRDefault="004D7D25">
            <w:pPr>
              <w:pStyle w:val="ConsPlusNormal"/>
              <w:jc w:val="center"/>
            </w:pPr>
            <w:r>
              <w:t>9197</w:t>
            </w:r>
          </w:p>
        </w:tc>
        <w:tc>
          <w:tcPr>
            <w:tcW w:w="1644" w:type="dxa"/>
          </w:tcPr>
          <w:p w:rsidR="004D7D25" w:rsidRDefault="004D7D25">
            <w:pPr>
              <w:pStyle w:val="ConsPlusNormal"/>
              <w:jc w:val="center"/>
            </w:pPr>
            <w:r>
              <w:t>17</w:t>
            </w:r>
          </w:p>
        </w:tc>
      </w:tr>
      <w:tr w:rsidR="004D7D25">
        <w:tc>
          <w:tcPr>
            <w:tcW w:w="2494" w:type="dxa"/>
          </w:tcPr>
          <w:p w:rsidR="004D7D25" w:rsidRDefault="004D7D25">
            <w:pPr>
              <w:pStyle w:val="ConsPlusNormal"/>
              <w:jc w:val="both"/>
            </w:pPr>
            <w:r>
              <w:t>Даровской район</w:t>
            </w:r>
          </w:p>
        </w:tc>
        <w:tc>
          <w:tcPr>
            <w:tcW w:w="1644" w:type="dxa"/>
          </w:tcPr>
          <w:p w:rsidR="004D7D25" w:rsidRDefault="004D7D25">
            <w:pPr>
              <w:pStyle w:val="ConsPlusNormal"/>
              <w:jc w:val="center"/>
            </w:pPr>
            <w:r>
              <w:t>4412</w:t>
            </w:r>
          </w:p>
        </w:tc>
        <w:tc>
          <w:tcPr>
            <w:tcW w:w="1644" w:type="dxa"/>
          </w:tcPr>
          <w:p w:rsidR="004D7D25" w:rsidRDefault="004D7D25">
            <w:pPr>
              <w:pStyle w:val="ConsPlusNormal"/>
              <w:jc w:val="center"/>
            </w:pPr>
            <w:r>
              <w:t>16</w:t>
            </w:r>
          </w:p>
        </w:tc>
        <w:tc>
          <w:tcPr>
            <w:tcW w:w="1644" w:type="dxa"/>
          </w:tcPr>
          <w:p w:rsidR="004D7D25" w:rsidRDefault="004D7D25">
            <w:pPr>
              <w:pStyle w:val="ConsPlusNormal"/>
              <w:jc w:val="center"/>
            </w:pPr>
            <w:r>
              <w:t>3530</w:t>
            </w:r>
          </w:p>
        </w:tc>
        <w:tc>
          <w:tcPr>
            <w:tcW w:w="1644" w:type="dxa"/>
          </w:tcPr>
          <w:p w:rsidR="004D7D25" w:rsidRDefault="004D7D25">
            <w:pPr>
              <w:pStyle w:val="ConsPlusNormal"/>
              <w:jc w:val="center"/>
            </w:pPr>
            <w:r>
              <w:t>11</w:t>
            </w:r>
          </w:p>
        </w:tc>
      </w:tr>
      <w:tr w:rsidR="004D7D25">
        <w:tc>
          <w:tcPr>
            <w:tcW w:w="2494" w:type="dxa"/>
          </w:tcPr>
          <w:p w:rsidR="004D7D25" w:rsidRDefault="004D7D25">
            <w:pPr>
              <w:pStyle w:val="ConsPlusNormal"/>
              <w:jc w:val="both"/>
            </w:pPr>
            <w:r>
              <w:t>Зуевский район</w:t>
            </w:r>
          </w:p>
        </w:tc>
        <w:tc>
          <w:tcPr>
            <w:tcW w:w="1644" w:type="dxa"/>
          </w:tcPr>
          <w:p w:rsidR="004D7D25" w:rsidRDefault="004D7D25">
            <w:pPr>
              <w:pStyle w:val="ConsPlusNormal"/>
              <w:jc w:val="center"/>
            </w:pPr>
            <w:r>
              <w:t>9109</w:t>
            </w:r>
          </w:p>
        </w:tc>
        <w:tc>
          <w:tcPr>
            <w:tcW w:w="1644" w:type="dxa"/>
          </w:tcPr>
          <w:p w:rsidR="004D7D25" w:rsidRDefault="004D7D25">
            <w:pPr>
              <w:pStyle w:val="ConsPlusNormal"/>
              <w:jc w:val="center"/>
            </w:pPr>
            <w:r>
              <w:t>15</w:t>
            </w:r>
          </w:p>
        </w:tc>
        <w:tc>
          <w:tcPr>
            <w:tcW w:w="1644" w:type="dxa"/>
          </w:tcPr>
          <w:p w:rsidR="004D7D25" w:rsidRDefault="004D7D25">
            <w:pPr>
              <w:pStyle w:val="ConsPlusNormal"/>
              <w:jc w:val="center"/>
            </w:pPr>
            <w:r>
              <w:t>7287</w:t>
            </w:r>
          </w:p>
        </w:tc>
        <w:tc>
          <w:tcPr>
            <w:tcW w:w="1644" w:type="dxa"/>
          </w:tcPr>
          <w:p w:rsidR="004D7D25" w:rsidRDefault="004D7D25">
            <w:pPr>
              <w:pStyle w:val="ConsPlusNormal"/>
              <w:jc w:val="center"/>
            </w:pPr>
            <w:r>
              <w:t>13</w:t>
            </w:r>
          </w:p>
        </w:tc>
      </w:tr>
      <w:tr w:rsidR="004D7D25">
        <w:tc>
          <w:tcPr>
            <w:tcW w:w="2494" w:type="dxa"/>
          </w:tcPr>
          <w:p w:rsidR="004D7D25" w:rsidRDefault="004D7D25">
            <w:pPr>
              <w:pStyle w:val="ConsPlusNormal"/>
              <w:jc w:val="both"/>
            </w:pPr>
            <w:r>
              <w:lastRenderedPageBreak/>
              <w:t>Кикнурский район</w:t>
            </w:r>
          </w:p>
        </w:tc>
        <w:tc>
          <w:tcPr>
            <w:tcW w:w="1644" w:type="dxa"/>
          </w:tcPr>
          <w:p w:rsidR="004D7D25" w:rsidRDefault="004D7D25">
            <w:pPr>
              <w:pStyle w:val="ConsPlusNormal"/>
              <w:jc w:val="center"/>
            </w:pPr>
            <w:r>
              <w:t>4464</w:t>
            </w:r>
          </w:p>
        </w:tc>
        <w:tc>
          <w:tcPr>
            <w:tcW w:w="1644" w:type="dxa"/>
          </w:tcPr>
          <w:p w:rsidR="004D7D25" w:rsidRDefault="004D7D25">
            <w:pPr>
              <w:pStyle w:val="ConsPlusNormal"/>
              <w:jc w:val="center"/>
            </w:pPr>
            <w:r>
              <w:t>17</w:t>
            </w:r>
          </w:p>
        </w:tc>
        <w:tc>
          <w:tcPr>
            <w:tcW w:w="1644" w:type="dxa"/>
          </w:tcPr>
          <w:p w:rsidR="004D7D25" w:rsidRDefault="004D7D25">
            <w:pPr>
              <w:pStyle w:val="ConsPlusNormal"/>
              <w:jc w:val="center"/>
            </w:pPr>
            <w:r>
              <w:t>3571</w:t>
            </w:r>
          </w:p>
        </w:tc>
        <w:tc>
          <w:tcPr>
            <w:tcW w:w="1644" w:type="dxa"/>
          </w:tcPr>
          <w:p w:rsidR="004D7D25" w:rsidRDefault="004D7D25">
            <w:pPr>
              <w:pStyle w:val="ConsPlusNormal"/>
              <w:jc w:val="center"/>
            </w:pPr>
            <w:r>
              <w:t>11</w:t>
            </w:r>
          </w:p>
        </w:tc>
      </w:tr>
      <w:tr w:rsidR="004D7D25">
        <w:tc>
          <w:tcPr>
            <w:tcW w:w="2494" w:type="dxa"/>
          </w:tcPr>
          <w:p w:rsidR="004D7D25" w:rsidRDefault="004D7D25">
            <w:pPr>
              <w:pStyle w:val="ConsPlusNormal"/>
              <w:jc w:val="both"/>
            </w:pPr>
            <w:r>
              <w:t>Кильмезский муниципальный район</w:t>
            </w:r>
          </w:p>
        </w:tc>
        <w:tc>
          <w:tcPr>
            <w:tcW w:w="1644" w:type="dxa"/>
          </w:tcPr>
          <w:p w:rsidR="004D7D25" w:rsidRDefault="004D7D25">
            <w:pPr>
              <w:pStyle w:val="ConsPlusNormal"/>
              <w:jc w:val="center"/>
            </w:pPr>
            <w:r>
              <w:t>6687</w:t>
            </w:r>
          </w:p>
        </w:tc>
        <w:tc>
          <w:tcPr>
            <w:tcW w:w="1644" w:type="dxa"/>
          </w:tcPr>
          <w:p w:rsidR="004D7D25" w:rsidRDefault="004D7D25">
            <w:pPr>
              <w:pStyle w:val="ConsPlusNormal"/>
              <w:jc w:val="center"/>
            </w:pPr>
            <w:r>
              <w:t>26</w:t>
            </w:r>
          </w:p>
        </w:tc>
        <w:tc>
          <w:tcPr>
            <w:tcW w:w="1644" w:type="dxa"/>
          </w:tcPr>
          <w:p w:rsidR="004D7D25" w:rsidRDefault="004D7D25">
            <w:pPr>
              <w:pStyle w:val="ConsPlusNormal"/>
              <w:jc w:val="center"/>
            </w:pPr>
            <w:r>
              <w:t>5350</w:t>
            </w:r>
          </w:p>
        </w:tc>
        <w:tc>
          <w:tcPr>
            <w:tcW w:w="1644" w:type="dxa"/>
          </w:tcPr>
          <w:p w:rsidR="004D7D25" w:rsidRDefault="004D7D25">
            <w:pPr>
              <w:pStyle w:val="ConsPlusNormal"/>
              <w:jc w:val="center"/>
            </w:pPr>
            <w:r>
              <w:t>19</w:t>
            </w:r>
          </w:p>
        </w:tc>
      </w:tr>
      <w:tr w:rsidR="004D7D25">
        <w:tc>
          <w:tcPr>
            <w:tcW w:w="2494" w:type="dxa"/>
          </w:tcPr>
          <w:p w:rsidR="004D7D25" w:rsidRDefault="004D7D25">
            <w:pPr>
              <w:pStyle w:val="ConsPlusNormal"/>
              <w:jc w:val="both"/>
            </w:pPr>
            <w:r>
              <w:t>Кирово-Чепецкий район</w:t>
            </w:r>
          </w:p>
        </w:tc>
        <w:tc>
          <w:tcPr>
            <w:tcW w:w="1644" w:type="dxa"/>
          </w:tcPr>
          <w:p w:rsidR="004D7D25" w:rsidRDefault="004D7D25">
            <w:pPr>
              <w:pStyle w:val="ConsPlusNormal"/>
              <w:jc w:val="center"/>
            </w:pPr>
            <w:r>
              <w:t>22278</w:t>
            </w:r>
          </w:p>
        </w:tc>
        <w:tc>
          <w:tcPr>
            <w:tcW w:w="1644" w:type="dxa"/>
          </w:tcPr>
          <w:p w:rsidR="004D7D25" w:rsidRDefault="004D7D25">
            <w:pPr>
              <w:pStyle w:val="ConsPlusNormal"/>
              <w:jc w:val="center"/>
            </w:pPr>
            <w:r>
              <w:t>15</w:t>
            </w:r>
          </w:p>
        </w:tc>
        <w:tc>
          <w:tcPr>
            <w:tcW w:w="1644" w:type="dxa"/>
          </w:tcPr>
          <w:p w:rsidR="004D7D25" w:rsidRDefault="004D7D25">
            <w:pPr>
              <w:pStyle w:val="ConsPlusNormal"/>
              <w:jc w:val="center"/>
            </w:pPr>
            <w:r>
              <w:t>17822</w:t>
            </w:r>
          </w:p>
        </w:tc>
        <w:tc>
          <w:tcPr>
            <w:tcW w:w="1644" w:type="dxa"/>
          </w:tcPr>
          <w:p w:rsidR="004D7D25" w:rsidRDefault="004D7D25">
            <w:pPr>
              <w:pStyle w:val="ConsPlusNormal"/>
              <w:jc w:val="center"/>
            </w:pPr>
            <w:r>
              <w:t>15</w:t>
            </w:r>
          </w:p>
        </w:tc>
      </w:tr>
      <w:tr w:rsidR="004D7D25">
        <w:tc>
          <w:tcPr>
            <w:tcW w:w="2494" w:type="dxa"/>
          </w:tcPr>
          <w:p w:rsidR="004D7D25" w:rsidRDefault="004D7D25">
            <w:pPr>
              <w:pStyle w:val="ConsPlusNormal"/>
              <w:jc w:val="both"/>
            </w:pPr>
            <w:r>
              <w:t>Котельничский район</w:t>
            </w:r>
          </w:p>
        </w:tc>
        <w:tc>
          <w:tcPr>
            <w:tcW w:w="1644" w:type="dxa"/>
          </w:tcPr>
          <w:p w:rsidR="004D7D25" w:rsidRDefault="004D7D25">
            <w:pPr>
              <w:pStyle w:val="ConsPlusNormal"/>
              <w:jc w:val="center"/>
            </w:pPr>
            <w:r>
              <w:t>15289</w:t>
            </w:r>
          </w:p>
        </w:tc>
        <w:tc>
          <w:tcPr>
            <w:tcW w:w="1644" w:type="dxa"/>
          </w:tcPr>
          <w:p w:rsidR="004D7D25" w:rsidRDefault="004D7D25">
            <w:pPr>
              <w:pStyle w:val="ConsPlusNormal"/>
              <w:jc w:val="center"/>
            </w:pPr>
            <w:r>
              <w:t>20</w:t>
            </w:r>
          </w:p>
        </w:tc>
        <w:tc>
          <w:tcPr>
            <w:tcW w:w="1644" w:type="dxa"/>
          </w:tcPr>
          <w:p w:rsidR="004D7D25" w:rsidRDefault="004D7D25">
            <w:pPr>
              <w:pStyle w:val="ConsPlusNormal"/>
              <w:jc w:val="center"/>
            </w:pPr>
            <w:r>
              <w:t>12231</w:t>
            </w:r>
          </w:p>
        </w:tc>
        <w:tc>
          <w:tcPr>
            <w:tcW w:w="1644" w:type="dxa"/>
          </w:tcPr>
          <w:p w:rsidR="004D7D25" w:rsidRDefault="004D7D25">
            <w:pPr>
              <w:pStyle w:val="ConsPlusNormal"/>
              <w:jc w:val="center"/>
            </w:pPr>
            <w:r>
              <w:t>21</w:t>
            </w:r>
          </w:p>
        </w:tc>
      </w:tr>
      <w:tr w:rsidR="004D7D25">
        <w:tc>
          <w:tcPr>
            <w:tcW w:w="2494" w:type="dxa"/>
          </w:tcPr>
          <w:p w:rsidR="004D7D25" w:rsidRDefault="004D7D25">
            <w:pPr>
              <w:pStyle w:val="ConsPlusNormal"/>
              <w:jc w:val="both"/>
            </w:pPr>
            <w:r>
              <w:t>Куменский район</w:t>
            </w:r>
          </w:p>
        </w:tc>
        <w:tc>
          <w:tcPr>
            <w:tcW w:w="1644" w:type="dxa"/>
          </w:tcPr>
          <w:p w:rsidR="004D7D25" w:rsidRDefault="004D7D25">
            <w:pPr>
              <w:pStyle w:val="ConsPlusNormal"/>
              <w:jc w:val="center"/>
            </w:pPr>
            <w:r>
              <w:t>10281</w:t>
            </w:r>
          </w:p>
        </w:tc>
        <w:tc>
          <w:tcPr>
            <w:tcW w:w="1644" w:type="dxa"/>
          </w:tcPr>
          <w:p w:rsidR="004D7D25" w:rsidRDefault="004D7D25">
            <w:pPr>
              <w:pStyle w:val="ConsPlusNormal"/>
              <w:jc w:val="center"/>
            </w:pPr>
            <w:r>
              <w:t>18</w:t>
            </w:r>
          </w:p>
        </w:tc>
        <w:tc>
          <w:tcPr>
            <w:tcW w:w="1644" w:type="dxa"/>
          </w:tcPr>
          <w:p w:rsidR="004D7D25" w:rsidRDefault="004D7D25">
            <w:pPr>
              <w:pStyle w:val="ConsPlusNormal"/>
              <w:jc w:val="center"/>
            </w:pPr>
            <w:r>
              <w:t>8225</w:t>
            </w:r>
          </w:p>
        </w:tc>
        <w:tc>
          <w:tcPr>
            <w:tcW w:w="1644" w:type="dxa"/>
          </w:tcPr>
          <w:p w:rsidR="004D7D25" w:rsidRDefault="004D7D25">
            <w:pPr>
              <w:pStyle w:val="ConsPlusNormal"/>
              <w:jc w:val="center"/>
            </w:pPr>
            <w:r>
              <w:t>16</w:t>
            </w:r>
          </w:p>
        </w:tc>
      </w:tr>
      <w:tr w:rsidR="004D7D25">
        <w:tc>
          <w:tcPr>
            <w:tcW w:w="2494" w:type="dxa"/>
          </w:tcPr>
          <w:p w:rsidR="004D7D25" w:rsidRDefault="004D7D25">
            <w:pPr>
              <w:pStyle w:val="ConsPlusNormal"/>
              <w:jc w:val="both"/>
            </w:pPr>
            <w:r>
              <w:t>Лебяжский район</w:t>
            </w:r>
          </w:p>
        </w:tc>
        <w:tc>
          <w:tcPr>
            <w:tcW w:w="1644" w:type="dxa"/>
          </w:tcPr>
          <w:p w:rsidR="004D7D25" w:rsidRDefault="004D7D25">
            <w:pPr>
              <w:pStyle w:val="ConsPlusNormal"/>
              <w:jc w:val="center"/>
            </w:pPr>
            <w:r>
              <w:t>5094</w:t>
            </w:r>
          </w:p>
        </w:tc>
        <w:tc>
          <w:tcPr>
            <w:tcW w:w="1644" w:type="dxa"/>
          </w:tcPr>
          <w:p w:rsidR="004D7D25" w:rsidRDefault="004D7D25">
            <w:pPr>
              <w:pStyle w:val="ConsPlusNormal"/>
              <w:jc w:val="center"/>
            </w:pPr>
            <w:r>
              <w:t>16</w:t>
            </w:r>
          </w:p>
        </w:tc>
        <w:tc>
          <w:tcPr>
            <w:tcW w:w="1644" w:type="dxa"/>
          </w:tcPr>
          <w:p w:rsidR="004D7D25" w:rsidRDefault="004D7D25">
            <w:pPr>
              <w:pStyle w:val="ConsPlusNormal"/>
              <w:jc w:val="center"/>
            </w:pPr>
            <w:r>
              <w:t>4075</w:t>
            </w:r>
          </w:p>
        </w:tc>
        <w:tc>
          <w:tcPr>
            <w:tcW w:w="1644" w:type="dxa"/>
          </w:tcPr>
          <w:p w:rsidR="004D7D25" w:rsidRDefault="004D7D25">
            <w:pPr>
              <w:pStyle w:val="ConsPlusNormal"/>
              <w:jc w:val="center"/>
            </w:pPr>
            <w:r>
              <w:t>11</w:t>
            </w:r>
          </w:p>
        </w:tc>
      </w:tr>
      <w:tr w:rsidR="004D7D25">
        <w:tc>
          <w:tcPr>
            <w:tcW w:w="2494" w:type="dxa"/>
          </w:tcPr>
          <w:p w:rsidR="004D7D25" w:rsidRDefault="004D7D25">
            <w:pPr>
              <w:pStyle w:val="ConsPlusNormal"/>
              <w:jc w:val="both"/>
            </w:pPr>
            <w:r>
              <w:t>Лузский район</w:t>
            </w:r>
          </w:p>
        </w:tc>
        <w:tc>
          <w:tcPr>
            <w:tcW w:w="1644" w:type="dxa"/>
          </w:tcPr>
          <w:p w:rsidR="004D7D25" w:rsidRDefault="004D7D25">
            <w:pPr>
              <w:pStyle w:val="ConsPlusNormal"/>
              <w:jc w:val="center"/>
            </w:pPr>
            <w:r>
              <w:t>3460</w:t>
            </w:r>
          </w:p>
        </w:tc>
        <w:tc>
          <w:tcPr>
            <w:tcW w:w="1644" w:type="dxa"/>
          </w:tcPr>
          <w:p w:rsidR="004D7D25" w:rsidRDefault="004D7D25">
            <w:pPr>
              <w:pStyle w:val="ConsPlusNormal"/>
              <w:jc w:val="center"/>
            </w:pPr>
            <w:r>
              <w:t>18</w:t>
            </w:r>
          </w:p>
        </w:tc>
        <w:tc>
          <w:tcPr>
            <w:tcW w:w="1644" w:type="dxa"/>
          </w:tcPr>
          <w:p w:rsidR="004D7D25" w:rsidRDefault="004D7D25">
            <w:pPr>
              <w:pStyle w:val="ConsPlusNormal"/>
              <w:jc w:val="center"/>
            </w:pPr>
            <w:r>
              <w:t>2768</w:t>
            </w:r>
          </w:p>
        </w:tc>
        <w:tc>
          <w:tcPr>
            <w:tcW w:w="1644" w:type="dxa"/>
          </w:tcPr>
          <w:p w:rsidR="004D7D25" w:rsidRDefault="004D7D25">
            <w:pPr>
              <w:pStyle w:val="ConsPlusNormal"/>
              <w:jc w:val="center"/>
            </w:pPr>
            <w:r>
              <w:t>11</w:t>
            </w:r>
          </w:p>
        </w:tc>
      </w:tr>
      <w:tr w:rsidR="004D7D25">
        <w:tc>
          <w:tcPr>
            <w:tcW w:w="2494" w:type="dxa"/>
          </w:tcPr>
          <w:p w:rsidR="004D7D25" w:rsidRDefault="004D7D25">
            <w:pPr>
              <w:pStyle w:val="ConsPlusNormal"/>
              <w:jc w:val="both"/>
            </w:pPr>
            <w:r>
              <w:t>Малмыжский район</w:t>
            </w:r>
          </w:p>
        </w:tc>
        <w:tc>
          <w:tcPr>
            <w:tcW w:w="1644" w:type="dxa"/>
          </w:tcPr>
          <w:p w:rsidR="004D7D25" w:rsidRDefault="004D7D25">
            <w:pPr>
              <w:pStyle w:val="ConsPlusNormal"/>
              <w:jc w:val="center"/>
            </w:pPr>
            <w:r>
              <w:t>17910</w:t>
            </w:r>
          </w:p>
        </w:tc>
        <w:tc>
          <w:tcPr>
            <w:tcW w:w="1644" w:type="dxa"/>
          </w:tcPr>
          <w:p w:rsidR="004D7D25" w:rsidRDefault="004D7D25">
            <w:pPr>
              <w:pStyle w:val="ConsPlusNormal"/>
              <w:jc w:val="center"/>
            </w:pPr>
            <w:r>
              <w:t>34</w:t>
            </w:r>
          </w:p>
        </w:tc>
        <w:tc>
          <w:tcPr>
            <w:tcW w:w="1644" w:type="dxa"/>
          </w:tcPr>
          <w:p w:rsidR="004D7D25" w:rsidRDefault="004D7D25">
            <w:pPr>
              <w:pStyle w:val="ConsPlusNormal"/>
              <w:jc w:val="center"/>
            </w:pPr>
            <w:r>
              <w:t>14328</w:t>
            </w:r>
          </w:p>
        </w:tc>
        <w:tc>
          <w:tcPr>
            <w:tcW w:w="1644" w:type="dxa"/>
          </w:tcPr>
          <w:p w:rsidR="004D7D25" w:rsidRDefault="004D7D25">
            <w:pPr>
              <w:pStyle w:val="ConsPlusNormal"/>
              <w:jc w:val="center"/>
            </w:pPr>
            <w:r>
              <w:t>29</w:t>
            </w:r>
          </w:p>
        </w:tc>
      </w:tr>
      <w:tr w:rsidR="004D7D25">
        <w:tc>
          <w:tcPr>
            <w:tcW w:w="2494" w:type="dxa"/>
          </w:tcPr>
          <w:p w:rsidR="004D7D25" w:rsidRDefault="004D7D25">
            <w:pPr>
              <w:pStyle w:val="ConsPlusNormal"/>
              <w:jc w:val="both"/>
            </w:pPr>
            <w:r>
              <w:t>Мурашинский район</w:t>
            </w:r>
          </w:p>
        </w:tc>
        <w:tc>
          <w:tcPr>
            <w:tcW w:w="1644" w:type="dxa"/>
          </w:tcPr>
          <w:p w:rsidR="004D7D25" w:rsidRDefault="004D7D25">
            <w:pPr>
              <w:pStyle w:val="ConsPlusNormal"/>
              <w:jc w:val="center"/>
            </w:pPr>
            <w:r>
              <w:t>5865</w:t>
            </w:r>
          </w:p>
        </w:tc>
        <w:tc>
          <w:tcPr>
            <w:tcW w:w="1644" w:type="dxa"/>
          </w:tcPr>
          <w:p w:rsidR="004D7D25" w:rsidRDefault="004D7D25">
            <w:pPr>
              <w:pStyle w:val="ConsPlusNormal"/>
              <w:jc w:val="center"/>
            </w:pPr>
            <w:r>
              <w:t>7</w:t>
            </w:r>
          </w:p>
        </w:tc>
        <w:tc>
          <w:tcPr>
            <w:tcW w:w="1644" w:type="dxa"/>
          </w:tcPr>
          <w:p w:rsidR="004D7D25" w:rsidRDefault="004D7D25">
            <w:pPr>
              <w:pStyle w:val="ConsPlusNormal"/>
              <w:jc w:val="center"/>
            </w:pPr>
            <w:r>
              <w:t>4692</w:t>
            </w:r>
          </w:p>
        </w:tc>
        <w:tc>
          <w:tcPr>
            <w:tcW w:w="1644" w:type="dxa"/>
          </w:tcPr>
          <w:p w:rsidR="004D7D25" w:rsidRDefault="004D7D25">
            <w:pPr>
              <w:pStyle w:val="ConsPlusNormal"/>
              <w:jc w:val="center"/>
            </w:pPr>
            <w:r>
              <w:t>5</w:t>
            </w:r>
          </w:p>
        </w:tc>
      </w:tr>
      <w:tr w:rsidR="004D7D25">
        <w:tc>
          <w:tcPr>
            <w:tcW w:w="2494" w:type="dxa"/>
          </w:tcPr>
          <w:p w:rsidR="004D7D25" w:rsidRDefault="004D7D25">
            <w:pPr>
              <w:pStyle w:val="ConsPlusNormal"/>
              <w:jc w:val="both"/>
            </w:pPr>
            <w:r>
              <w:t>Нагорский район</w:t>
            </w:r>
          </w:p>
        </w:tc>
        <w:tc>
          <w:tcPr>
            <w:tcW w:w="1644" w:type="dxa"/>
          </w:tcPr>
          <w:p w:rsidR="004D7D25" w:rsidRDefault="004D7D25">
            <w:pPr>
              <w:pStyle w:val="ConsPlusNormal"/>
              <w:jc w:val="center"/>
            </w:pPr>
            <w:r>
              <w:t>5093</w:t>
            </w:r>
          </w:p>
        </w:tc>
        <w:tc>
          <w:tcPr>
            <w:tcW w:w="1644" w:type="dxa"/>
          </w:tcPr>
          <w:p w:rsidR="004D7D25" w:rsidRDefault="004D7D25">
            <w:pPr>
              <w:pStyle w:val="ConsPlusNormal"/>
              <w:jc w:val="center"/>
            </w:pPr>
            <w:r>
              <w:t>15</w:t>
            </w:r>
          </w:p>
        </w:tc>
        <w:tc>
          <w:tcPr>
            <w:tcW w:w="1644" w:type="dxa"/>
          </w:tcPr>
          <w:p w:rsidR="004D7D25" w:rsidRDefault="004D7D25">
            <w:pPr>
              <w:pStyle w:val="ConsPlusNormal"/>
              <w:jc w:val="center"/>
            </w:pPr>
            <w:r>
              <w:t>4074</w:t>
            </w:r>
          </w:p>
        </w:tc>
        <w:tc>
          <w:tcPr>
            <w:tcW w:w="1644" w:type="dxa"/>
          </w:tcPr>
          <w:p w:rsidR="004D7D25" w:rsidRDefault="004D7D25">
            <w:pPr>
              <w:pStyle w:val="ConsPlusNormal"/>
              <w:jc w:val="center"/>
            </w:pPr>
            <w:r>
              <w:t>11</w:t>
            </w:r>
          </w:p>
        </w:tc>
      </w:tr>
      <w:tr w:rsidR="004D7D25">
        <w:tc>
          <w:tcPr>
            <w:tcW w:w="2494" w:type="dxa"/>
          </w:tcPr>
          <w:p w:rsidR="004D7D25" w:rsidRDefault="004D7D25">
            <w:pPr>
              <w:pStyle w:val="ConsPlusNormal"/>
              <w:jc w:val="both"/>
            </w:pPr>
            <w:r>
              <w:t>Немский район</w:t>
            </w:r>
          </w:p>
        </w:tc>
        <w:tc>
          <w:tcPr>
            <w:tcW w:w="1644" w:type="dxa"/>
          </w:tcPr>
          <w:p w:rsidR="004D7D25" w:rsidRDefault="004D7D25">
            <w:pPr>
              <w:pStyle w:val="ConsPlusNormal"/>
              <w:jc w:val="center"/>
            </w:pPr>
            <w:r>
              <w:t>4156</w:t>
            </w:r>
          </w:p>
        </w:tc>
        <w:tc>
          <w:tcPr>
            <w:tcW w:w="1644" w:type="dxa"/>
          </w:tcPr>
          <w:p w:rsidR="004D7D25" w:rsidRDefault="004D7D25">
            <w:pPr>
              <w:pStyle w:val="ConsPlusNormal"/>
              <w:jc w:val="center"/>
            </w:pPr>
            <w:r>
              <w:t>9</w:t>
            </w:r>
          </w:p>
        </w:tc>
        <w:tc>
          <w:tcPr>
            <w:tcW w:w="1644" w:type="dxa"/>
          </w:tcPr>
          <w:p w:rsidR="004D7D25" w:rsidRDefault="004D7D25">
            <w:pPr>
              <w:pStyle w:val="ConsPlusNormal"/>
              <w:jc w:val="center"/>
            </w:pPr>
            <w:r>
              <w:t>3325</w:t>
            </w:r>
          </w:p>
        </w:tc>
        <w:tc>
          <w:tcPr>
            <w:tcW w:w="1644" w:type="dxa"/>
          </w:tcPr>
          <w:p w:rsidR="004D7D25" w:rsidRDefault="004D7D25">
            <w:pPr>
              <w:pStyle w:val="ConsPlusNormal"/>
              <w:jc w:val="center"/>
            </w:pPr>
            <w:r>
              <w:t>7</w:t>
            </w:r>
          </w:p>
        </w:tc>
      </w:tr>
      <w:tr w:rsidR="004D7D25">
        <w:tc>
          <w:tcPr>
            <w:tcW w:w="2494" w:type="dxa"/>
          </w:tcPr>
          <w:p w:rsidR="004D7D25" w:rsidRDefault="004D7D25">
            <w:pPr>
              <w:pStyle w:val="ConsPlusNormal"/>
              <w:jc w:val="both"/>
            </w:pPr>
            <w:r>
              <w:t>Нолинский район</w:t>
            </w:r>
          </w:p>
        </w:tc>
        <w:tc>
          <w:tcPr>
            <w:tcW w:w="1644" w:type="dxa"/>
          </w:tcPr>
          <w:p w:rsidR="004D7D25" w:rsidRDefault="004D7D25">
            <w:pPr>
              <w:pStyle w:val="ConsPlusNormal"/>
              <w:jc w:val="center"/>
            </w:pPr>
            <w:r>
              <w:t>9005</w:t>
            </w:r>
          </w:p>
        </w:tc>
        <w:tc>
          <w:tcPr>
            <w:tcW w:w="1644" w:type="dxa"/>
          </w:tcPr>
          <w:p w:rsidR="004D7D25" w:rsidRDefault="004D7D25">
            <w:pPr>
              <w:pStyle w:val="ConsPlusNormal"/>
              <w:jc w:val="center"/>
            </w:pPr>
            <w:r>
              <w:t>13</w:t>
            </w:r>
          </w:p>
        </w:tc>
        <w:tc>
          <w:tcPr>
            <w:tcW w:w="1644" w:type="dxa"/>
          </w:tcPr>
          <w:p w:rsidR="004D7D25" w:rsidRDefault="004D7D25">
            <w:pPr>
              <w:pStyle w:val="ConsPlusNormal"/>
              <w:jc w:val="center"/>
            </w:pPr>
            <w:r>
              <w:t>7204</w:t>
            </w:r>
          </w:p>
        </w:tc>
        <w:tc>
          <w:tcPr>
            <w:tcW w:w="1644" w:type="dxa"/>
          </w:tcPr>
          <w:p w:rsidR="004D7D25" w:rsidRDefault="004D7D25">
            <w:pPr>
              <w:pStyle w:val="ConsPlusNormal"/>
              <w:jc w:val="center"/>
            </w:pPr>
            <w:r>
              <w:t>12</w:t>
            </w:r>
          </w:p>
        </w:tc>
      </w:tr>
      <w:tr w:rsidR="004D7D25">
        <w:tc>
          <w:tcPr>
            <w:tcW w:w="2494" w:type="dxa"/>
          </w:tcPr>
          <w:p w:rsidR="004D7D25" w:rsidRDefault="004D7D25">
            <w:pPr>
              <w:pStyle w:val="ConsPlusNormal"/>
              <w:jc w:val="both"/>
            </w:pPr>
            <w:r>
              <w:t>Омутнинский район</w:t>
            </w:r>
          </w:p>
        </w:tc>
        <w:tc>
          <w:tcPr>
            <w:tcW w:w="1644" w:type="dxa"/>
          </w:tcPr>
          <w:p w:rsidR="004D7D25" w:rsidRDefault="004D7D25">
            <w:pPr>
              <w:pStyle w:val="ConsPlusNormal"/>
              <w:jc w:val="center"/>
            </w:pPr>
            <w:r>
              <w:t>8775</w:t>
            </w:r>
          </w:p>
        </w:tc>
        <w:tc>
          <w:tcPr>
            <w:tcW w:w="1644" w:type="dxa"/>
          </w:tcPr>
          <w:p w:rsidR="004D7D25" w:rsidRDefault="004D7D25">
            <w:pPr>
              <w:pStyle w:val="ConsPlusNormal"/>
              <w:jc w:val="center"/>
            </w:pPr>
            <w:r>
              <w:t>12</w:t>
            </w:r>
          </w:p>
        </w:tc>
        <w:tc>
          <w:tcPr>
            <w:tcW w:w="1644" w:type="dxa"/>
          </w:tcPr>
          <w:p w:rsidR="004D7D25" w:rsidRDefault="004D7D25">
            <w:pPr>
              <w:pStyle w:val="ConsPlusNormal"/>
              <w:jc w:val="center"/>
            </w:pPr>
            <w:r>
              <w:t>7020</w:t>
            </w:r>
          </w:p>
        </w:tc>
        <w:tc>
          <w:tcPr>
            <w:tcW w:w="1644" w:type="dxa"/>
          </w:tcPr>
          <w:p w:rsidR="004D7D25" w:rsidRDefault="004D7D25">
            <w:pPr>
              <w:pStyle w:val="ConsPlusNormal"/>
              <w:jc w:val="center"/>
            </w:pPr>
            <w:r>
              <w:t>10</w:t>
            </w:r>
          </w:p>
        </w:tc>
      </w:tr>
      <w:tr w:rsidR="004D7D25">
        <w:tc>
          <w:tcPr>
            <w:tcW w:w="2494" w:type="dxa"/>
          </w:tcPr>
          <w:p w:rsidR="004D7D25" w:rsidRDefault="004D7D25">
            <w:pPr>
              <w:pStyle w:val="ConsPlusNormal"/>
              <w:jc w:val="both"/>
            </w:pPr>
            <w:r>
              <w:t>Опаринский район</w:t>
            </w:r>
          </w:p>
        </w:tc>
        <w:tc>
          <w:tcPr>
            <w:tcW w:w="1644" w:type="dxa"/>
          </w:tcPr>
          <w:p w:rsidR="004D7D25" w:rsidRDefault="004D7D25">
            <w:pPr>
              <w:pStyle w:val="ConsPlusNormal"/>
              <w:jc w:val="center"/>
            </w:pPr>
            <w:r>
              <w:t>7031</w:t>
            </w:r>
          </w:p>
        </w:tc>
        <w:tc>
          <w:tcPr>
            <w:tcW w:w="1644" w:type="dxa"/>
          </w:tcPr>
          <w:p w:rsidR="004D7D25" w:rsidRDefault="004D7D25">
            <w:pPr>
              <w:pStyle w:val="ConsPlusNormal"/>
              <w:jc w:val="center"/>
            </w:pPr>
            <w:r>
              <w:t>12</w:t>
            </w:r>
          </w:p>
        </w:tc>
        <w:tc>
          <w:tcPr>
            <w:tcW w:w="1644" w:type="dxa"/>
          </w:tcPr>
          <w:p w:rsidR="004D7D25" w:rsidRDefault="004D7D25">
            <w:pPr>
              <w:pStyle w:val="ConsPlusNormal"/>
              <w:jc w:val="center"/>
            </w:pPr>
            <w:r>
              <w:t>5625</w:t>
            </w:r>
          </w:p>
        </w:tc>
        <w:tc>
          <w:tcPr>
            <w:tcW w:w="1644" w:type="dxa"/>
          </w:tcPr>
          <w:p w:rsidR="004D7D25" w:rsidRDefault="004D7D25">
            <w:pPr>
              <w:pStyle w:val="ConsPlusNormal"/>
              <w:jc w:val="center"/>
            </w:pPr>
            <w:r>
              <w:t>10</w:t>
            </w:r>
          </w:p>
        </w:tc>
      </w:tr>
      <w:tr w:rsidR="004D7D25">
        <w:tc>
          <w:tcPr>
            <w:tcW w:w="2494" w:type="dxa"/>
          </w:tcPr>
          <w:p w:rsidR="004D7D25" w:rsidRDefault="004D7D25">
            <w:pPr>
              <w:pStyle w:val="ConsPlusNormal"/>
              <w:jc w:val="both"/>
            </w:pPr>
            <w:r>
              <w:t>Оричевский район</w:t>
            </w:r>
          </w:p>
        </w:tc>
        <w:tc>
          <w:tcPr>
            <w:tcW w:w="1644" w:type="dxa"/>
          </w:tcPr>
          <w:p w:rsidR="004D7D25" w:rsidRDefault="004D7D25">
            <w:pPr>
              <w:pStyle w:val="ConsPlusNormal"/>
              <w:jc w:val="center"/>
            </w:pPr>
            <w:r>
              <w:t>13177</w:t>
            </w:r>
          </w:p>
        </w:tc>
        <w:tc>
          <w:tcPr>
            <w:tcW w:w="1644" w:type="dxa"/>
          </w:tcPr>
          <w:p w:rsidR="004D7D25" w:rsidRDefault="004D7D25">
            <w:pPr>
              <w:pStyle w:val="ConsPlusNormal"/>
              <w:jc w:val="center"/>
            </w:pPr>
            <w:r>
              <w:t>14</w:t>
            </w:r>
          </w:p>
        </w:tc>
        <w:tc>
          <w:tcPr>
            <w:tcW w:w="1644" w:type="dxa"/>
          </w:tcPr>
          <w:p w:rsidR="004D7D25" w:rsidRDefault="004D7D25">
            <w:pPr>
              <w:pStyle w:val="ConsPlusNormal"/>
              <w:jc w:val="center"/>
            </w:pPr>
            <w:r>
              <w:t>10542</w:t>
            </w:r>
          </w:p>
        </w:tc>
        <w:tc>
          <w:tcPr>
            <w:tcW w:w="1644" w:type="dxa"/>
          </w:tcPr>
          <w:p w:rsidR="004D7D25" w:rsidRDefault="004D7D25">
            <w:pPr>
              <w:pStyle w:val="ConsPlusNormal"/>
              <w:jc w:val="center"/>
            </w:pPr>
            <w:r>
              <w:t>14</w:t>
            </w:r>
          </w:p>
        </w:tc>
      </w:tr>
      <w:tr w:rsidR="004D7D25">
        <w:tc>
          <w:tcPr>
            <w:tcW w:w="2494" w:type="dxa"/>
          </w:tcPr>
          <w:p w:rsidR="004D7D25" w:rsidRDefault="004D7D25">
            <w:pPr>
              <w:pStyle w:val="ConsPlusNormal"/>
              <w:jc w:val="both"/>
            </w:pPr>
            <w:r>
              <w:t>Орловский район Кировской области</w:t>
            </w:r>
          </w:p>
        </w:tc>
        <w:tc>
          <w:tcPr>
            <w:tcW w:w="1644" w:type="dxa"/>
          </w:tcPr>
          <w:p w:rsidR="004D7D25" w:rsidRDefault="004D7D25">
            <w:pPr>
              <w:pStyle w:val="ConsPlusNormal"/>
              <w:jc w:val="center"/>
            </w:pPr>
            <w:r>
              <w:t>5905</w:t>
            </w:r>
          </w:p>
        </w:tc>
        <w:tc>
          <w:tcPr>
            <w:tcW w:w="1644" w:type="dxa"/>
          </w:tcPr>
          <w:p w:rsidR="004D7D25" w:rsidRDefault="004D7D25">
            <w:pPr>
              <w:pStyle w:val="ConsPlusNormal"/>
              <w:jc w:val="center"/>
            </w:pPr>
            <w:r>
              <w:t>11</w:t>
            </w:r>
          </w:p>
        </w:tc>
        <w:tc>
          <w:tcPr>
            <w:tcW w:w="1644" w:type="dxa"/>
          </w:tcPr>
          <w:p w:rsidR="004D7D25" w:rsidRDefault="004D7D25">
            <w:pPr>
              <w:pStyle w:val="ConsPlusNormal"/>
              <w:jc w:val="center"/>
            </w:pPr>
            <w:r>
              <w:t>4724</w:t>
            </w:r>
          </w:p>
        </w:tc>
        <w:tc>
          <w:tcPr>
            <w:tcW w:w="1644" w:type="dxa"/>
          </w:tcPr>
          <w:p w:rsidR="004D7D25" w:rsidRDefault="004D7D25">
            <w:pPr>
              <w:pStyle w:val="ConsPlusNormal"/>
              <w:jc w:val="center"/>
            </w:pPr>
            <w:r>
              <w:t>11</w:t>
            </w:r>
          </w:p>
        </w:tc>
      </w:tr>
      <w:tr w:rsidR="004D7D25">
        <w:tc>
          <w:tcPr>
            <w:tcW w:w="2494" w:type="dxa"/>
          </w:tcPr>
          <w:p w:rsidR="004D7D25" w:rsidRDefault="004D7D25">
            <w:pPr>
              <w:pStyle w:val="ConsPlusNormal"/>
              <w:jc w:val="both"/>
            </w:pPr>
            <w:r>
              <w:t>Пижанский район</w:t>
            </w:r>
          </w:p>
        </w:tc>
        <w:tc>
          <w:tcPr>
            <w:tcW w:w="1644" w:type="dxa"/>
          </w:tcPr>
          <w:p w:rsidR="004D7D25" w:rsidRDefault="004D7D25">
            <w:pPr>
              <w:pStyle w:val="ConsPlusNormal"/>
              <w:jc w:val="center"/>
            </w:pPr>
            <w:r>
              <w:t>7032</w:t>
            </w:r>
          </w:p>
        </w:tc>
        <w:tc>
          <w:tcPr>
            <w:tcW w:w="1644" w:type="dxa"/>
          </w:tcPr>
          <w:p w:rsidR="004D7D25" w:rsidRDefault="004D7D25">
            <w:pPr>
              <w:pStyle w:val="ConsPlusNormal"/>
              <w:jc w:val="center"/>
            </w:pPr>
            <w:r>
              <w:t>18</w:t>
            </w:r>
          </w:p>
        </w:tc>
        <w:tc>
          <w:tcPr>
            <w:tcW w:w="1644" w:type="dxa"/>
          </w:tcPr>
          <w:p w:rsidR="004D7D25" w:rsidRDefault="004D7D25">
            <w:pPr>
              <w:pStyle w:val="ConsPlusNormal"/>
              <w:jc w:val="center"/>
            </w:pPr>
            <w:r>
              <w:t>5626</w:t>
            </w:r>
          </w:p>
        </w:tc>
        <w:tc>
          <w:tcPr>
            <w:tcW w:w="1644" w:type="dxa"/>
          </w:tcPr>
          <w:p w:rsidR="004D7D25" w:rsidRDefault="004D7D25">
            <w:pPr>
              <w:pStyle w:val="ConsPlusNormal"/>
              <w:jc w:val="center"/>
            </w:pPr>
            <w:r>
              <w:t>13</w:t>
            </w:r>
          </w:p>
        </w:tc>
      </w:tr>
      <w:tr w:rsidR="004D7D25">
        <w:tc>
          <w:tcPr>
            <w:tcW w:w="2494" w:type="dxa"/>
          </w:tcPr>
          <w:p w:rsidR="004D7D25" w:rsidRDefault="004D7D25">
            <w:pPr>
              <w:pStyle w:val="ConsPlusNormal"/>
              <w:jc w:val="both"/>
            </w:pPr>
            <w:r>
              <w:t>Подосиновский район Кировской области</w:t>
            </w:r>
          </w:p>
        </w:tc>
        <w:tc>
          <w:tcPr>
            <w:tcW w:w="1644" w:type="dxa"/>
          </w:tcPr>
          <w:p w:rsidR="004D7D25" w:rsidRDefault="004D7D25">
            <w:pPr>
              <w:pStyle w:val="ConsPlusNormal"/>
              <w:jc w:val="center"/>
            </w:pPr>
            <w:r>
              <w:t>4810</w:t>
            </w:r>
          </w:p>
        </w:tc>
        <w:tc>
          <w:tcPr>
            <w:tcW w:w="1644" w:type="dxa"/>
          </w:tcPr>
          <w:p w:rsidR="004D7D25" w:rsidRDefault="004D7D25">
            <w:pPr>
              <w:pStyle w:val="ConsPlusNormal"/>
              <w:jc w:val="center"/>
            </w:pPr>
            <w:r>
              <w:t>14</w:t>
            </w:r>
          </w:p>
        </w:tc>
        <w:tc>
          <w:tcPr>
            <w:tcW w:w="1644" w:type="dxa"/>
          </w:tcPr>
          <w:p w:rsidR="004D7D25" w:rsidRDefault="004D7D25">
            <w:pPr>
              <w:pStyle w:val="ConsPlusNormal"/>
              <w:jc w:val="center"/>
            </w:pPr>
            <w:r>
              <w:t>3848</w:t>
            </w:r>
          </w:p>
        </w:tc>
        <w:tc>
          <w:tcPr>
            <w:tcW w:w="1644" w:type="dxa"/>
          </w:tcPr>
          <w:p w:rsidR="004D7D25" w:rsidRDefault="004D7D25">
            <w:pPr>
              <w:pStyle w:val="ConsPlusNormal"/>
              <w:jc w:val="center"/>
            </w:pPr>
            <w:r>
              <w:t>10</w:t>
            </w:r>
          </w:p>
        </w:tc>
      </w:tr>
      <w:tr w:rsidR="004D7D25">
        <w:tc>
          <w:tcPr>
            <w:tcW w:w="2494" w:type="dxa"/>
          </w:tcPr>
          <w:p w:rsidR="004D7D25" w:rsidRDefault="004D7D25">
            <w:pPr>
              <w:pStyle w:val="ConsPlusNormal"/>
              <w:jc w:val="both"/>
            </w:pPr>
            <w:r>
              <w:t>Санчурский район</w:t>
            </w:r>
          </w:p>
        </w:tc>
        <w:tc>
          <w:tcPr>
            <w:tcW w:w="1644" w:type="dxa"/>
          </w:tcPr>
          <w:p w:rsidR="004D7D25" w:rsidRDefault="004D7D25">
            <w:pPr>
              <w:pStyle w:val="ConsPlusNormal"/>
              <w:jc w:val="center"/>
            </w:pPr>
            <w:r>
              <w:t>5032</w:t>
            </w:r>
          </w:p>
        </w:tc>
        <w:tc>
          <w:tcPr>
            <w:tcW w:w="1644" w:type="dxa"/>
          </w:tcPr>
          <w:p w:rsidR="004D7D25" w:rsidRDefault="004D7D25">
            <w:pPr>
              <w:pStyle w:val="ConsPlusNormal"/>
              <w:jc w:val="center"/>
            </w:pPr>
            <w:r>
              <w:t>17</w:t>
            </w:r>
          </w:p>
        </w:tc>
        <w:tc>
          <w:tcPr>
            <w:tcW w:w="1644" w:type="dxa"/>
          </w:tcPr>
          <w:p w:rsidR="004D7D25" w:rsidRDefault="004D7D25">
            <w:pPr>
              <w:pStyle w:val="ConsPlusNormal"/>
              <w:jc w:val="center"/>
            </w:pPr>
            <w:r>
              <w:t>4026</w:t>
            </w:r>
          </w:p>
        </w:tc>
        <w:tc>
          <w:tcPr>
            <w:tcW w:w="1644" w:type="dxa"/>
          </w:tcPr>
          <w:p w:rsidR="004D7D25" w:rsidRDefault="004D7D25">
            <w:pPr>
              <w:pStyle w:val="ConsPlusNormal"/>
              <w:jc w:val="center"/>
            </w:pPr>
            <w:r>
              <w:t>13</w:t>
            </w:r>
          </w:p>
        </w:tc>
      </w:tr>
      <w:tr w:rsidR="004D7D25">
        <w:tc>
          <w:tcPr>
            <w:tcW w:w="2494" w:type="dxa"/>
          </w:tcPr>
          <w:p w:rsidR="004D7D25" w:rsidRDefault="004D7D25">
            <w:pPr>
              <w:pStyle w:val="ConsPlusNormal"/>
              <w:jc w:val="both"/>
            </w:pPr>
            <w:r>
              <w:t>Свечинский район</w:t>
            </w:r>
          </w:p>
        </w:tc>
        <w:tc>
          <w:tcPr>
            <w:tcW w:w="1644" w:type="dxa"/>
          </w:tcPr>
          <w:p w:rsidR="004D7D25" w:rsidRDefault="004D7D25">
            <w:pPr>
              <w:pStyle w:val="ConsPlusNormal"/>
              <w:jc w:val="center"/>
            </w:pPr>
            <w:r>
              <w:t>3566</w:t>
            </w:r>
          </w:p>
        </w:tc>
        <w:tc>
          <w:tcPr>
            <w:tcW w:w="1644" w:type="dxa"/>
          </w:tcPr>
          <w:p w:rsidR="004D7D25" w:rsidRDefault="004D7D25">
            <w:pPr>
              <w:pStyle w:val="ConsPlusNormal"/>
              <w:jc w:val="center"/>
            </w:pPr>
            <w:r>
              <w:t>9</w:t>
            </w:r>
          </w:p>
        </w:tc>
        <w:tc>
          <w:tcPr>
            <w:tcW w:w="1644" w:type="dxa"/>
          </w:tcPr>
          <w:p w:rsidR="004D7D25" w:rsidRDefault="004D7D25">
            <w:pPr>
              <w:pStyle w:val="ConsPlusNormal"/>
              <w:jc w:val="center"/>
            </w:pPr>
            <w:r>
              <w:t>2853</w:t>
            </w:r>
          </w:p>
        </w:tc>
        <w:tc>
          <w:tcPr>
            <w:tcW w:w="1644" w:type="dxa"/>
          </w:tcPr>
          <w:p w:rsidR="004D7D25" w:rsidRDefault="004D7D25">
            <w:pPr>
              <w:pStyle w:val="ConsPlusNormal"/>
              <w:jc w:val="center"/>
            </w:pPr>
            <w:r>
              <w:t>7</w:t>
            </w:r>
          </w:p>
        </w:tc>
      </w:tr>
      <w:tr w:rsidR="004D7D25">
        <w:tc>
          <w:tcPr>
            <w:tcW w:w="2494" w:type="dxa"/>
          </w:tcPr>
          <w:p w:rsidR="004D7D25" w:rsidRDefault="004D7D25">
            <w:pPr>
              <w:pStyle w:val="ConsPlusNormal"/>
              <w:jc w:val="both"/>
            </w:pPr>
            <w:r>
              <w:t>Слободской район</w:t>
            </w:r>
          </w:p>
        </w:tc>
        <w:tc>
          <w:tcPr>
            <w:tcW w:w="1644" w:type="dxa"/>
          </w:tcPr>
          <w:p w:rsidR="004D7D25" w:rsidRDefault="004D7D25">
            <w:pPr>
              <w:pStyle w:val="ConsPlusNormal"/>
              <w:jc w:val="center"/>
            </w:pPr>
            <w:r>
              <w:t>20720</w:t>
            </w:r>
          </w:p>
        </w:tc>
        <w:tc>
          <w:tcPr>
            <w:tcW w:w="1644" w:type="dxa"/>
          </w:tcPr>
          <w:p w:rsidR="004D7D25" w:rsidRDefault="004D7D25">
            <w:pPr>
              <w:pStyle w:val="ConsPlusNormal"/>
              <w:jc w:val="center"/>
            </w:pPr>
            <w:r>
              <w:t>21</w:t>
            </w:r>
          </w:p>
        </w:tc>
        <w:tc>
          <w:tcPr>
            <w:tcW w:w="1644" w:type="dxa"/>
          </w:tcPr>
          <w:p w:rsidR="004D7D25" w:rsidRDefault="004D7D25">
            <w:pPr>
              <w:pStyle w:val="ConsPlusNormal"/>
              <w:jc w:val="center"/>
            </w:pPr>
            <w:r>
              <w:t>16576</w:t>
            </w:r>
          </w:p>
        </w:tc>
        <w:tc>
          <w:tcPr>
            <w:tcW w:w="1644" w:type="dxa"/>
          </w:tcPr>
          <w:p w:rsidR="004D7D25" w:rsidRDefault="004D7D25">
            <w:pPr>
              <w:pStyle w:val="ConsPlusNormal"/>
              <w:jc w:val="center"/>
            </w:pPr>
            <w:r>
              <w:t>21</w:t>
            </w:r>
          </w:p>
        </w:tc>
      </w:tr>
      <w:tr w:rsidR="004D7D25">
        <w:tc>
          <w:tcPr>
            <w:tcW w:w="2494" w:type="dxa"/>
          </w:tcPr>
          <w:p w:rsidR="004D7D25" w:rsidRDefault="004D7D25">
            <w:pPr>
              <w:pStyle w:val="ConsPlusNormal"/>
              <w:jc w:val="both"/>
            </w:pPr>
            <w:r>
              <w:t>Советский район Кировской области</w:t>
            </w:r>
          </w:p>
        </w:tc>
        <w:tc>
          <w:tcPr>
            <w:tcW w:w="1644" w:type="dxa"/>
          </w:tcPr>
          <w:p w:rsidR="004D7D25" w:rsidRDefault="004D7D25">
            <w:pPr>
              <w:pStyle w:val="ConsPlusNormal"/>
              <w:jc w:val="center"/>
            </w:pPr>
            <w:r>
              <w:t>10398</w:t>
            </w:r>
          </w:p>
        </w:tc>
        <w:tc>
          <w:tcPr>
            <w:tcW w:w="1644" w:type="dxa"/>
          </w:tcPr>
          <w:p w:rsidR="004D7D25" w:rsidRDefault="004D7D25">
            <w:pPr>
              <w:pStyle w:val="ConsPlusNormal"/>
              <w:jc w:val="center"/>
            </w:pPr>
            <w:r>
              <w:t>25</w:t>
            </w:r>
          </w:p>
        </w:tc>
        <w:tc>
          <w:tcPr>
            <w:tcW w:w="1644" w:type="dxa"/>
          </w:tcPr>
          <w:p w:rsidR="004D7D25" w:rsidRDefault="004D7D25">
            <w:pPr>
              <w:pStyle w:val="ConsPlusNormal"/>
              <w:jc w:val="center"/>
            </w:pPr>
            <w:r>
              <w:t>8318</w:t>
            </w:r>
          </w:p>
        </w:tc>
        <w:tc>
          <w:tcPr>
            <w:tcW w:w="1644" w:type="dxa"/>
          </w:tcPr>
          <w:p w:rsidR="004D7D25" w:rsidRDefault="004D7D25">
            <w:pPr>
              <w:pStyle w:val="ConsPlusNormal"/>
              <w:jc w:val="center"/>
            </w:pPr>
            <w:r>
              <w:t>18</w:t>
            </w:r>
          </w:p>
        </w:tc>
      </w:tr>
      <w:tr w:rsidR="004D7D25">
        <w:tc>
          <w:tcPr>
            <w:tcW w:w="2494" w:type="dxa"/>
          </w:tcPr>
          <w:p w:rsidR="004D7D25" w:rsidRDefault="004D7D25">
            <w:pPr>
              <w:pStyle w:val="ConsPlusNormal"/>
              <w:jc w:val="both"/>
            </w:pPr>
            <w:r>
              <w:t>Сунский район</w:t>
            </w:r>
          </w:p>
        </w:tc>
        <w:tc>
          <w:tcPr>
            <w:tcW w:w="1644" w:type="dxa"/>
          </w:tcPr>
          <w:p w:rsidR="004D7D25" w:rsidRDefault="004D7D25">
            <w:pPr>
              <w:pStyle w:val="ConsPlusNormal"/>
              <w:jc w:val="center"/>
            </w:pPr>
            <w:r>
              <w:t>4417</w:t>
            </w:r>
          </w:p>
        </w:tc>
        <w:tc>
          <w:tcPr>
            <w:tcW w:w="1644" w:type="dxa"/>
          </w:tcPr>
          <w:p w:rsidR="004D7D25" w:rsidRDefault="004D7D25">
            <w:pPr>
              <w:pStyle w:val="ConsPlusNormal"/>
              <w:jc w:val="center"/>
            </w:pPr>
            <w:r>
              <w:t>11</w:t>
            </w:r>
          </w:p>
        </w:tc>
        <w:tc>
          <w:tcPr>
            <w:tcW w:w="1644" w:type="dxa"/>
          </w:tcPr>
          <w:p w:rsidR="004D7D25" w:rsidRDefault="004D7D25">
            <w:pPr>
              <w:pStyle w:val="ConsPlusNormal"/>
              <w:jc w:val="center"/>
            </w:pPr>
            <w:r>
              <w:t>3534</w:t>
            </w:r>
          </w:p>
        </w:tc>
        <w:tc>
          <w:tcPr>
            <w:tcW w:w="1644" w:type="dxa"/>
          </w:tcPr>
          <w:p w:rsidR="004D7D25" w:rsidRDefault="004D7D25">
            <w:pPr>
              <w:pStyle w:val="ConsPlusNormal"/>
              <w:jc w:val="center"/>
            </w:pPr>
            <w:r>
              <w:t>10</w:t>
            </w:r>
          </w:p>
        </w:tc>
      </w:tr>
      <w:tr w:rsidR="004D7D25">
        <w:tc>
          <w:tcPr>
            <w:tcW w:w="2494" w:type="dxa"/>
          </w:tcPr>
          <w:p w:rsidR="004D7D25" w:rsidRDefault="004D7D25">
            <w:pPr>
              <w:pStyle w:val="ConsPlusNormal"/>
              <w:jc w:val="both"/>
            </w:pPr>
            <w:r>
              <w:t>Тужинский район</w:t>
            </w:r>
          </w:p>
        </w:tc>
        <w:tc>
          <w:tcPr>
            <w:tcW w:w="1644" w:type="dxa"/>
          </w:tcPr>
          <w:p w:rsidR="004D7D25" w:rsidRDefault="004D7D25">
            <w:pPr>
              <w:pStyle w:val="ConsPlusNormal"/>
              <w:jc w:val="center"/>
            </w:pPr>
            <w:r>
              <w:t>2877</w:t>
            </w:r>
          </w:p>
        </w:tc>
        <w:tc>
          <w:tcPr>
            <w:tcW w:w="1644" w:type="dxa"/>
          </w:tcPr>
          <w:p w:rsidR="004D7D25" w:rsidRDefault="004D7D25">
            <w:pPr>
              <w:pStyle w:val="ConsPlusNormal"/>
              <w:jc w:val="center"/>
            </w:pPr>
            <w:r>
              <w:t>12</w:t>
            </w:r>
          </w:p>
        </w:tc>
        <w:tc>
          <w:tcPr>
            <w:tcW w:w="1644" w:type="dxa"/>
          </w:tcPr>
          <w:p w:rsidR="004D7D25" w:rsidRDefault="004D7D25">
            <w:pPr>
              <w:pStyle w:val="ConsPlusNormal"/>
              <w:jc w:val="center"/>
            </w:pPr>
            <w:r>
              <w:t>2302</w:t>
            </w:r>
          </w:p>
        </w:tc>
        <w:tc>
          <w:tcPr>
            <w:tcW w:w="1644" w:type="dxa"/>
          </w:tcPr>
          <w:p w:rsidR="004D7D25" w:rsidRDefault="004D7D25">
            <w:pPr>
              <w:pStyle w:val="ConsPlusNormal"/>
              <w:jc w:val="center"/>
            </w:pPr>
            <w:r>
              <w:t>12</w:t>
            </w:r>
          </w:p>
        </w:tc>
      </w:tr>
      <w:tr w:rsidR="004D7D25">
        <w:tc>
          <w:tcPr>
            <w:tcW w:w="2494" w:type="dxa"/>
          </w:tcPr>
          <w:p w:rsidR="004D7D25" w:rsidRDefault="004D7D25">
            <w:pPr>
              <w:pStyle w:val="ConsPlusNormal"/>
              <w:jc w:val="both"/>
            </w:pPr>
            <w:r>
              <w:t>Унинский район</w:t>
            </w:r>
          </w:p>
        </w:tc>
        <w:tc>
          <w:tcPr>
            <w:tcW w:w="1644" w:type="dxa"/>
          </w:tcPr>
          <w:p w:rsidR="004D7D25" w:rsidRDefault="004D7D25">
            <w:pPr>
              <w:pStyle w:val="ConsPlusNormal"/>
              <w:jc w:val="center"/>
            </w:pPr>
            <w:r>
              <w:t>4401</w:t>
            </w:r>
          </w:p>
        </w:tc>
        <w:tc>
          <w:tcPr>
            <w:tcW w:w="1644" w:type="dxa"/>
          </w:tcPr>
          <w:p w:rsidR="004D7D25" w:rsidRDefault="004D7D25">
            <w:pPr>
              <w:pStyle w:val="ConsPlusNormal"/>
              <w:jc w:val="center"/>
            </w:pPr>
            <w:r>
              <w:t>14</w:t>
            </w:r>
          </w:p>
        </w:tc>
        <w:tc>
          <w:tcPr>
            <w:tcW w:w="1644" w:type="dxa"/>
          </w:tcPr>
          <w:p w:rsidR="004D7D25" w:rsidRDefault="004D7D25">
            <w:pPr>
              <w:pStyle w:val="ConsPlusNormal"/>
              <w:jc w:val="center"/>
            </w:pPr>
            <w:r>
              <w:t>3521</w:t>
            </w:r>
          </w:p>
        </w:tc>
        <w:tc>
          <w:tcPr>
            <w:tcW w:w="1644" w:type="dxa"/>
          </w:tcPr>
          <w:p w:rsidR="004D7D25" w:rsidRDefault="004D7D25">
            <w:pPr>
              <w:pStyle w:val="ConsPlusNormal"/>
              <w:jc w:val="center"/>
            </w:pPr>
            <w:r>
              <w:t>13</w:t>
            </w:r>
          </w:p>
        </w:tc>
      </w:tr>
      <w:tr w:rsidR="004D7D25">
        <w:tc>
          <w:tcPr>
            <w:tcW w:w="2494" w:type="dxa"/>
          </w:tcPr>
          <w:p w:rsidR="004D7D25" w:rsidRDefault="004D7D25">
            <w:pPr>
              <w:pStyle w:val="ConsPlusNormal"/>
              <w:jc w:val="both"/>
            </w:pPr>
            <w:r>
              <w:t>Уржумский муниципальный район</w:t>
            </w:r>
          </w:p>
        </w:tc>
        <w:tc>
          <w:tcPr>
            <w:tcW w:w="1644" w:type="dxa"/>
          </w:tcPr>
          <w:p w:rsidR="004D7D25" w:rsidRDefault="004D7D25">
            <w:pPr>
              <w:pStyle w:val="ConsPlusNormal"/>
              <w:jc w:val="center"/>
            </w:pPr>
            <w:r>
              <w:t>16197</w:t>
            </w:r>
          </w:p>
        </w:tc>
        <w:tc>
          <w:tcPr>
            <w:tcW w:w="1644" w:type="dxa"/>
          </w:tcPr>
          <w:p w:rsidR="004D7D25" w:rsidRDefault="004D7D25">
            <w:pPr>
              <w:pStyle w:val="ConsPlusNormal"/>
              <w:jc w:val="center"/>
            </w:pPr>
            <w:r>
              <w:t>30</w:t>
            </w:r>
          </w:p>
        </w:tc>
        <w:tc>
          <w:tcPr>
            <w:tcW w:w="1644" w:type="dxa"/>
          </w:tcPr>
          <w:p w:rsidR="004D7D25" w:rsidRDefault="004D7D25">
            <w:pPr>
              <w:pStyle w:val="ConsPlusNormal"/>
              <w:jc w:val="center"/>
            </w:pPr>
            <w:r>
              <w:t>12958</w:t>
            </w:r>
          </w:p>
        </w:tc>
        <w:tc>
          <w:tcPr>
            <w:tcW w:w="1644" w:type="dxa"/>
          </w:tcPr>
          <w:p w:rsidR="004D7D25" w:rsidRDefault="004D7D25">
            <w:pPr>
              <w:pStyle w:val="ConsPlusNormal"/>
              <w:jc w:val="center"/>
            </w:pPr>
            <w:r>
              <w:t>27</w:t>
            </w:r>
          </w:p>
        </w:tc>
      </w:tr>
      <w:tr w:rsidR="004D7D25">
        <w:tc>
          <w:tcPr>
            <w:tcW w:w="2494" w:type="dxa"/>
          </w:tcPr>
          <w:p w:rsidR="004D7D25" w:rsidRDefault="004D7D25">
            <w:pPr>
              <w:pStyle w:val="ConsPlusNormal"/>
              <w:jc w:val="both"/>
            </w:pPr>
            <w:r>
              <w:t>Фаленский район</w:t>
            </w:r>
          </w:p>
        </w:tc>
        <w:tc>
          <w:tcPr>
            <w:tcW w:w="1644" w:type="dxa"/>
          </w:tcPr>
          <w:p w:rsidR="004D7D25" w:rsidRDefault="004D7D25">
            <w:pPr>
              <w:pStyle w:val="ConsPlusNormal"/>
              <w:jc w:val="center"/>
            </w:pPr>
            <w:r>
              <w:t>5558</w:t>
            </w:r>
          </w:p>
        </w:tc>
        <w:tc>
          <w:tcPr>
            <w:tcW w:w="1644" w:type="dxa"/>
          </w:tcPr>
          <w:p w:rsidR="004D7D25" w:rsidRDefault="004D7D25">
            <w:pPr>
              <w:pStyle w:val="ConsPlusNormal"/>
              <w:jc w:val="center"/>
            </w:pPr>
            <w:r>
              <w:t>15</w:t>
            </w:r>
          </w:p>
        </w:tc>
        <w:tc>
          <w:tcPr>
            <w:tcW w:w="1644" w:type="dxa"/>
          </w:tcPr>
          <w:p w:rsidR="004D7D25" w:rsidRDefault="004D7D25">
            <w:pPr>
              <w:pStyle w:val="ConsPlusNormal"/>
              <w:jc w:val="center"/>
            </w:pPr>
            <w:r>
              <w:t>4446</w:t>
            </w:r>
          </w:p>
        </w:tc>
        <w:tc>
          <w:tcPr>
            <w:tcW w:w="1644" w:type="dxa"/>
          </w:tcPr>
          <w:p w:rsidR="004D7D25" w:rsidRDefault="004D7D25">
            <w:pPr>
              <w:pStyle w:val="ConsPlusNormal"/>
              <w:jc w:val="center"/>
            </w:pPr>
            <w:r>
              <w:t>14</w:t>
            </w:r>
          </w:p>
        </w:tc>
      </w:tr>
      <w:tr w:rsidR="004D7D25">
        <w:tc>
          <w:tcPr>
            <w:tcW w:w="2494" w:type="dxa"/>
          </w:tcPr>
          <w:p w:rsidR="004D7D25" w:rsidRDefault="004D7D25">
            <w:pPr>
              <w:pStyle w:val="ConsPlusNormal"/>
              <w:jc w:val="both"/>
            </w:pPr>
            <w:r>
              <w:lastRenderedPageBreak/>
              <w:t>Шабалинский район</w:t>
            </w:r>
          </w:p>
        </w:tc>
        <w:tc>
          <w:tcPr>
            <w:tcW w:w="1644" w:type="dxa"/>
          </w:tcPr>
          <w:p w:rsidR="004D7D25" w:rsidRDefault="004D7D25">
            <w:pPr>
              <w:pStyle w:val="ConsPlusNormal"/>
              <w:jc w:val="center"/>
            </w:pPr>
            <w:r>
              <w:t>5569</w:t>
            </w:r>
          </w:p>
        </w:tc>
        <w:tc>
          <w:tcPr>
            <w:tcW w:w="1644" w:type="dxa"/>
          </w:tcPr>
          <w:p w:rsidR="004D7D25" w:rsidRDefault="004D7D25">
            <w:pPr>
              <w:pStyle w:val="ConsPlusNormal"/>
              <w:jc w:val="center"/>
            </w:pPr>
            <w:r>
              <w:t>14</w:t>
            </w:r>
          </w:p>
        </w:tc>
        <w:tc>
          <w:tcPr>
            <w:tcW w:w="1644" w:type="dxa"/>
          </w:tcPr>
          <w:p w:rsidR="004D7D25" w:rsidRDefault="004D7D25">
            <w:pPr>
              <w:pStyle w:val="ConsPlusNormal"/>
              <w:jc w:val="center"/>
            </w:pPr>
            <w:r>
              <w:t>4455</w:t>
            </w:r>
          </w:p>
        </w:tc>
        <w:tc>
          <w:tcPr>
            <w:tcW w:w="1644" w:type="dxa"/>
          </w:tcPr>
          <w:p w:rsidR="004D7D25" w:rsidRDefault="004D7D25">
            <w:pPr>
              <w:pStyle w:val="ConsPlusNormal"/>
              <w:jc w:val="center"/>
            </w:pPr>
            <w:r>
              <w:t>9</w:t>
            </w:r>
          </w:p>
        </w:tc>
      </w:tr>
      <w:tr w:rsidR="004D7D25">
        <w:tc>
          <w:tcPr>
            <w:tcW w:w="2494" w:type="dxa"/>
          </w:tcPr>
          <w:p w:rsidR="004D7D25" w:rsidRDefault="004D7D25">
            <w:pPr>
              <w:pStyle w:val="ConsPlusNormal"/>
              <w:jc w:val="both"/>
            </w:pPr>
            <w:r>
              <w:t>Юрьянский район</w:t>
            </w:r>
          </w:p>
        </w:tc>
        <w:tc>
          <w:tcPr>
            <w:tcW w:w="1644" w:type="dxa"/>
          </w:tcPr>
          <w:p w:rsidR="004D7D25" w:rsidRDefault="004D7D25">
            <w:pPr>
              <w:pStyle w:val="ConsPlusNormal"/>
              <w:jc w:val="center"/>
            </w:pPr>
            <w:r>
              <w:t>6672</w:t>
            </w:r>
          </w:p>
        </w:tc>
        <w:tc>
          <w:tcPr>
            <w:tcW w:w="1644" w:type="dxa"/>
          </w:tcPr>
          <w:p w:rsidR="004D7D25" w:rsidRDefault="004D7D25">
            <w:pPr>
              <w:pStyle w:val="ConsPlusNormal"/>
              <w:jc w:val="center"/>
            </w:pPr>
            <w:r>
              <w:t>12</w:t>
            </w:r>
          </w:p>
        </w:tc>
        <w:tc>
          <w:tcPr>
            <w:tcW w:w="1644" w:type="dxa"/>
          </w:tcPr>
          <w:p w:rsidR="004D7D25" w:rsidRDefault="004D7D25">
            <w:pPr>
              <w:pStyle w:val="ConsPlusNormal"/>
              <w:jc w:val="center"/>
            </w:pPr>
            <w:r>
              <w:t>5338</w:t>
            </w:r>
          </w:p>
        </w:tc>
        <w:tc>
          <w:tcPr>
            <w:tcW w:w="1644" w:type="dxa"/>
          </w:tcPr>
          <w:p w:rsidR="004D7D25" w:rsidRDefault="004D7D25">
            <w:pPr>
              <w:pStyle w:val="ConsPlusNormal"/>
              <w:jc w:val="center"/>
            </w:pPr>
            <w:r>
              <w:t>11</w:t>
            </w:r>
          </w:p>
        </w:tc>
      </w:tr>
      <w:tr w:rsidR="004D7D25">
        <w:tc>
          <w:tcPr>
            <w:tcW w:w="2494" w:type="dxa"/>
          </w:tcPr>
          <w:p w:rsidR="004D7D25" w:rsidRDefault="004D7D25">
            <w:pPr>
              <w:pStyle w:val="ConsPlusNormal"/>
              <w:jc w:val="both"/>
            </w:pPr>
            <w:r>
              <w:t>Яранский район</w:t>
            </w:r>
          </w:p>
        </w:tc>
        <w:tc>
          <w:tcPr>
            <w:tcW w:w="1644" w:type="dxa"/>
          </w:tcPr>
          <w:p w:rsidR="004D7D25" w:rsidRDefault="004D7D25">
            <w:pPr>
              <w:pStyle w:val="ConsPlusNormal"/>
              <w:jc w:val="center"/>
            </w:pPr>
            <w:r>
              <w:t>9186</w:t>
            </w:r>
          </w:p>
        </w:tc>
        <w:tc>
          <w:tcPr>
            <w:tcW w:w="1644" w:type="dxa"/>
          </w:tcPr>
          <w:p w:rsidR="004D7D25" w:rsidRDefault="004D7D25">
            <w:pPr>
              <w:pStyle w:val="ConsPlusNormal"/>
              <w:jc w:val="center"/>
            </w:pPr>
            <w:r>
              <w:t>23</w:t>
            </w:r>
          </w:p>
        </w:tc>
        <w:tc>
          <w:tcPr>
            <w:tcW w:w="1644" w:type="dxa"/>
          </w:tcPr>
          <w:p w:rsidR="004D7D25" w:rsidRDefault="004D7D25">
            <w:pPr>
              <w:pStyle w:val="ConsPlusNormal"/>
              <w:jc w:val="center"/>
            </w:pPr>
            <w:r>
              <w:t>7349</w:t>
            </w:r>
          </w:p>
        </w:tc>
        <w:tc>
          <w:tcPr>
            <w:tcW w:w="1644" w:type="dxa"/>
          </w:tcPr>
          <w:p w:rsidR="004D7D25" w:rsidRDefault="004D7D25">
            <w:pPr>
              <w:pStyle w:val="ConsPlusNormal"/>
              <w:jc w:val="center"/>
            </w:pPr>
            <w:r>
              <w:t>19</w:t>
            </w:r>
          </w:p>
        </w:tc>
      </w:tr>
    </w:tbl>
    <w:p w:rsidR="004D7D25" w:rsidRDefault="004D7D25">
      <w:pPr>
        <w:pStyle w:val="ConsPlusNormal"/>
        <w:jc w:val="both"/>
      </w:pPr>
    </w:p>
    <w:p w:rsidR="004D7D25" w:rsidRDefault="004D7D25">
      <w:pPr>
        <w:pStyle w:val="ConsPlusNormal"/>
        <w:jc w:val="both"/>
      </w:pPr>
      <w:r>
        <w:t xml:space="preserve">(в ред. </w:t>
      </w:r>
      <w:hyperlink r:id="rId1288"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Уже сейчас 121 имеющийся ФАП требует проведения реконструкции либо капитального ремонта.</w:t>
      </w:r>
    </w:p>
    <w:p w:rsidR="004D7D25" w:rsidRDefault="004D7D25">
      <w:pPr>
        <w:pStyle w:val="ConsPlusNormal"/>
        <w:spacing w:before="220"/>
        <w:ind w:firstLine="540"/>
        <w:jc w:val="both"/>
      </w:pPr>
      <w:r>
        <w:t>Предполагается до 2015 года провести реорганизацию всей сети ФАПов. Целью реорганизации является:</w:t>
      </w:r>
    </w:p>
    <w:p w:rsidR="004D7D25" w:rsidRDefault="004D7D25">
      <w:pPr>
        <w:pStyle w:val="ConsPlusNormal"/>
        <w:spacing w:before="220"/>
        <w:ind w:firstLine="540"/>
        <w:jc w:val="both"/>
      </w:pPr>
      <w:r>
        <w:t>перевод ФАПов с низким количеством прикрепленного населения и малым количеством медицинского персонала в категорию фельдшерских пунктов;</w:t>
      </w:r>
    </w:p>
    <w:p w:rsidR="004D7D25" w:rsidRDefault="004D7D25">
      <w:pPr>
        <w:pStyle w:val="ConsPlusNormal"/>
        <w:spacing w:before="220"/>
        <w:ind w:firstLine="540"/>
        <w:jc w:val="both"/>
      </w:pPr>
      <w:r>
        <w:t>размещение (перемещение) ФАПов в зависимости от количества, плотности населения, транспортной доступности;</w:t>
      </w:r>
    </w:p>
    <w:p w:rsidR="004D7D25" w:rsidRDefault="004D7D25">
      <w:pPr>
        <w:pStyle w:val="ConsPlusNormal"/>
        <w:spacing w:before="220"/>
        <w:ind w:firstLine="540"/>
        <w:jc w:val="both"/>
      </w:pPr>
      <w:r>
        <w:t>замена нуждающихся в ремонте ФАПов на модульные, так как проведение капитального ремонта ветхих ФАПов является более затратным. Кроме того, самым главным преимуществом модульного ФАПа является возможность его перемещения при снижении количества обслуживаемого населения в более крупный населенный пункт, который станет базовым в построении "ячеистой" структуры сети ФАПов. В каждой такой ячейке для улучшения транспортной доступности, снижения временных и финансовых затрат ФАП будет размещаться в базовом поселке, время доезда до которого со всего радиуса обслуживания будет примерно одинаковым.</w:t>
      </w:r>
    </w:p>
    <w:p w:rsidR="004D7D25" w:rsidRDefault="004D7D25">
      <w:pPr>
        <w:pStyle w:val="ConsPlusNormal"/>
        <w:spacing w:before="220"/>
        <w:ind w:firstLine="540"/>
        <w:jc w:val="both"/>
      </w:pPr>
      <w:r>
        <w:t>Замену наиболее ветхих ФАПов, в которых обслуживается население свыше 900 человек, необходимо провести до 2015 года в случае продолжения региональных программ модернизации. До 2021 года необходимо завершить процесс замены зданий всех оставшихся ФАПов на модульные.</w:t>
      </w:r>
    </w:p>
    <w:p w:rsidR="004D7D25" w:rsidRDefault="004D7D25">
      <w:pPr>
        <w:pStyle w:val="ConsPlusNormal"/>
        <w:jc w:val="both"/>
      </w:pPr>
      <w:r>
        <w:t xml:space="preserve">(в ред. </w:t>
      </w:r>
      <w:hyperlink r:id="rId1289" w:history="1">
        <w:r>
          <w:rPr>
            <w:color w:val="0000FF"/>
          </w:rPr>
          <w:t>постановления</w:t>
        </w:r>
      </w:hyperlink>
      <w:r>
        <w:t xml:space="preserve"> Правительства Кировской области от 25.07.2018 N 370-П)</w:t>
      </w:r>
    </w:p>
    <w:p w:rsidR="004D7D25" w:rsidRDefault="004D7D25">
      <w:pPr>
        <w:pStyle w:val="ConsPlusNormal"/>
        <w:spacing w:before="220"/>
        <w:ind w:firstLine="540"/>
        <w:jc w:val="both"/>
      </w:pPr>
      <w:r>
        <w:t>В ряде случаев, исходя из технического состояния объектов, более эффективным и целесообразным является возведение зданий модульного типа. Кроме того, перспективным направлением является открытие офисов врачебной практики, которые также возможно размещать в зданиях модульного типа.</w:t>
      </w:r>
    </w:p>
    <w:p w:rsidR="004D7D25" w:rsidRDefault="004D7D25">
      <w:pPr>
        <w:pStyle w:val="ConsPlusNormal"/>
        <w:spacing w:before="220"/>
        <w:ind w:firstLine="540"/>
        <w:jc w:val="both"/>
      </w:pPr>
      <w:r>
        <w:t>Решение о строительстве объектов здравоохранения модульного типа принято в целях:</w:t>
      </w:r>
    </w:p>
    <w:p w:rsidR="004D7D25" w:rsidRDefault="004D7D25">
      <w:pPr>
        <w:pStyle w:val="ConsPlusNormal"/>
        <w:spacing w:before="220"/>
        <w:ind w:firstLine="540"/>
        <w:jc w:val="both"/>
      </w:pPr>
      <w:r>
        <w:t>улучшения качества оказания медицинской помощи, предоставляемой с использованием объектов здравоохранения в сельской местности;</w:t>
      </w:r>
    </w:p>
    <w:p w:rsidR="004D7D25" w:rsidRDefault="004D7D25">
      <w:pPr>
        <w:pStyle w:val="ConsPlusNormal"/>
        <w:spacing w:before="220"/>
        <w:ind w:firstLine="540"/>
        <w:jc w:val="both"/>
      </w:pPr>
      <w:r>
        <w:t>повышения эффективности эксплуатации объектов здравоохранения.</w:t>
      </w:r>
    </w:p>
    <w:p w:rsidR="004D7D25" w:rsidRDefault="004D7D25">
      <w:pPr>
        <w:pStyle w:val="ConsPlusNormal"/>
        <w:spacing w:before="220"/>
        <w:ind w:firstLine="540"/>
        <w:jc w:val="both"/>
      </w:pPr>
      <w:r>
        <w:t>Департаментом здравоохранения Кировской области проведен обособленный отбор учреждений здравоохранения, которые целесообразно разместить во вновь возводимых модульных зданиях по следующим критериям:</w:t>
      </w:r>
    </w:p>
    <w:p w:rsidR="004D7D25" w:rsidRDefault="004D7D25">
      <w:pPr>
        <w:pStyle w:val="ConsPlusNormal"/>
        <w:spacing w:before="220"/>
        <w:ind w:firstLine="540"/>
        <w:jc w:val="both"/>
      </w:pPr>
      <w:r>
        <w:t>территориальная доступность (с учетом пилотности проекта и необходимости осуществления контроля за его реализацией);</w:t>
      </w:r>
    </w:p>
    <w:p w:rsidR="004D7D25" w:rsidRDefault="004D7D25">
      <w:pPr>
        <w:pStyle w:val="ConsPlusNormal"/>
        <w:spacing w:before="220"/>
        <w:ind w:firstLine="540"/>
        <w:jc w:val="both"/>
      </w:pPr>
      <w:r>
        <w:t>численность населения, обслуживаемого лечебным учреждением;</w:t>
      </w:r>
    </w:p>
    <w:p w:rsidR="004D7D25" w:rsidRDefault="004D7D25">
      <w:pPr>
        <w:pStyle w:val="ConsPlusNormal"/>
        <w:spacing w:before="220"/>
        <w:ind w:firstLine="540"/>
        <w:jc w:val="both"/>
      </w:pPr>
      <w:r>
        <w:lastRenderedPageBreak/>
        <w:t>целесообразность проведения работ по капитальному (текущему) ремонту и (или) реконструкции;</w:t>
      </w:r>
    </w:p>
    <w:p w:rsidR="004D7D25" w:rsidRDefault="004D7D25">
      <w:pPr>
        <w:pStyle w:val="ConsPlusNormal"/>
        <w:spacing w:before="220"/>
        <w:ind w:firstLine="540"/>
        <w:jc w:val="both"/>
      </w:pPr>
      <w:r>
        <w:t>возможность подключения к существующим инженерным сетям;</w:t>
      </w:r>
    </w:p>
    <w:p w:rsidR="004D7D25" w:rsidRDefault="004D7D25">
      <w:pPr>
        <w:pStyle w:val="ConsPlusNormal"/>
        <w:spacing w:before="220"/>
        <w:ind w:firstLine="540"/>
        <w:jc w:val="both"/>
      </w:pPr>
      <w:r>
        <w:t xml:space="preserve">соответствие существующих помещений площадям, установленным </w:t>
      </w:r>
      <w:hyperlink r:id="rId1290"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(к зданиям ВОП - не менее 108,5 кв. метра, к зданиям ФАПов - не менее 83,3 кв. метра).</w:t>
      </w:r>
    </w:p>
    <w:p w:rsidR="004D7D25" w:rsidRDefault="004D7D25">
      <w:pPr>
        <w:pStyle w:val="ConsPlusNormal"/>
        <w:spacing w:before="220"/>
        <w:ind w:firstLine="540"/>
        <w:jc w:val="both"/>
      </w:pPr>
      <w:r>
        <w:t>В 2013 - 2015 годах планируется выполнить работы по строительству 65 фельдшерско-акушерских пунктов модульного типа, 6 отделений общей врачебной (семейной) практики модульного типа, 1 отделения общей врачебной (семейной) практики модульного типа с жилым помещением для медицинских работников на территории Кировской области.</w:t>
      </w:r>
    </w:p>
    <w:p w:rsidR="004D7D25" w:rsidRDefault="004D7D25">
      <w:pPr>
        <w:pStyle w:val="ConsPlusNormal"/>
        <w:spacing w:before="220"/>
        <w:ind w:firstLine="540"/>
        <w:jc w:val="both"/>
      </w:pPr>
      <w:r>
        <w:t>Существующие фельдшерско-акушерские пункты в основной своей массе располагаются в приспособленных ветхих помещениях, не соответствующих санитарным и противопожарным нормам. В связи с этим население активно требует строительства данных амбулаторно-поликлинических структурных подразделений. Месторасположение данных объектов определено администрациями муниципальных образований Кировской области, для строительства выделены свободные от застройки земельные участки.</w:t>
      </w:r>
    </w:p>
    <w:p w:rsidR="004D7D25" w:rsidRDefault="004D7D25">
      <w:pPr>
        <w:pStyle w:val="ConsPlusNormal"/>
        <w:spacing w:before="220"/>
        <w:ind w:firstLine="540"/>
        <w:jc w:val="both"/>
      </w:pPr>
      <w:r>
        <w:t>Создание крупных больничных комплексов, перепрофилирование отделений и больниц, создание отделений общеврачебной практики должно проводиться с одновременным ремонтом (реконструкцией) помещений для приведения их к требованиям СаНПиН, порядков и стандартов оказания медицинской помощи.</w:t>
      </w:r>
    </w:p>
    <w:p w:rsidR="004D7D25" w:rsidRDefault="004D7D25">
      <w:pPr>
        <w:pStyle w:val="ConsPlusNormal"/>
        <w:spacing w:before="220"/>
        <w:ind w:firstLine="540"/>
        <w:jc w:val="both"/>
      </w:pPr>
      <w:r>
        <w:t xml:space="preserve">В рамках областной </w:t>
      </w:r>
      <w:hyperlink r:id="rId1291" w:history="1">
        <w:r>
          <w:rPr>
            <w:color w:val="0000FF"/>
          </w:rPr>
          <w:t>программы</w:t>
        </w:r>
      </w:hyperlink>
      <w:r>
        <w:t xml:space="preserve"> "Модернизация здравоохранения Кировской области" на 2011 - 2013 годы предусмотрен капитальный ремонт 413 объектов здравоохранения. По состоянию на 01.04.2013 отремонтировано 374 объекта. 39 объектов находятся в стадии ремонта.</w:t>
      </w:r>
    </w:p>
    <w:p w:rsidR="004D7D25" w:rsidRDefault="004D7D25">
      <w:pPr>
        <w:pStyle w:val="ConsPlusNormal"/>
        <w:spacing w:before="220"/>
        <w:ind w:firstLine="540"/>
        <w:jc w:val="both"/>
      </w:pPr>
      <w:r>
        <w:t>Несмотря на проведенные ремонты, проблемой материально-технического состояния учреждений в целом, в том числе учреждений родовспоможения и детства Кировской области, является изношенность основных фондов. Более половины зданий требуют реконструкции и капитального ремонта. В целом износ основных средств в учреждениях здравоохранения составляет 45%.</w:t>
      </w:r>
    </w:p>
    <w:p w:rsidR="004D7D25" w:rsidRDefault="004D7D25">
      <w:pPr>
        <w:pStyle w:val="ConsPlusNormal"/>
        <w:spacing w:before="220"/>
        <w:ind w:firstLine="540"/>
        <w:jc w:val="both"/>
      </w:pPr>
      <w:r>
        <w:t>Для приведения в соответствие с существующими нормами учреждений здравоохранения Кировской области необходимо строительство двух родильных домов: в КОГБУЗ "Верхнекамская центральная районная больница" на 30 коек общей площадью 1693,0 кв. метра и КОГБУЗ "Котельничская центральная районная больница" на 55 коек общей площадью 1909,0 кв. метра. Строительство родильных домов в г. Кирсе и в г. Котельниче запланировано на территории областных государственных учреждений здравоохранения КОГБУЗ "Верхнекамская центральная районная больница" и КОГБУЗ "Котельничская центральная районная больница", поэтому не потребует дополнительных согласований.</w:t>
      </w:r>
    </w:p>
    <w:p w:rsidR="004D7D25" w:rsidRDefault="004D7D25">
      <w:pPr>
        <w:pStyle w:val="ConsPlusNormal"/>
        <w:spacing w:before="220"/>
        <w:ind w:firstLine="540"/>
        <w:jc w:val="both"/>
      </w:pPr>
      <w:r>
        <w:t xml:space="preserve">Родильное отделение КОГБУЗ "Верхнекамская центральная районная больница" расположено в отдельно стоящем приспособленном здании 1976 года постройки. Имеющиеся площади родильного отделения не позволяют разместить необходимое лечебно-диагностическое оборудование для оказания акушерско-гинекологической помощи в соответствии с утвержденным порядком. Оперативные вмешательства проводятся в операционной хирургического корпуса. Верхнекамский район по площади самый крупный в Кировской области - 10296 кв. километров, в нем проживает 31794 человека, расстояние от районного центра - г. Кирса до областного центра - 201 километр, до межрайонного центра - 100 километров. Кроме того, протяженность самого района составляет более 100 километров, с отдельными населенными </w:t>
      </w:r>
      <w:r>
        <w:lastRenderedPageBreak/>
        <w:t>пунктами возможно сообщение только железнодорожным транспортом.</w:t>
      </w:r>
    </w:p>
    <w:p w:rsidR="004D7D25" w:rsidRDefault="004D7D25">
      <w:pPr>
        <w:pStyle w:val="ConsPlusNormal"/>
        <w:spacing w:before="220"/>
        <w:ind w:firstLine="540"/>
        <w:jc w:val="both"/>
      </w:pPr>
      <w:r>
        <w:t>Родильное отделение КОГБУЗ "Котельничская центральная районная больница" (учреждение II уровня) расположено в отдельно стоящем приспособленном здании 1938 года постройки. Степень износа здания - 100%.</w:t>
      </w:r>
    </w:p>
    <w:p w:rsidR="004D7D25" w:rsidRDefault="004D7D25">
      <w:pPr>
        <w:pStyle w:val="ConsPlusNormal"/>
        <w:spacing w:before="220"/>
        <w:ind w:firstLine="540"/>
        <w:jc w:val="both"/>
      </w:pPr>
      <w:r>
        <w:t>КОГБУЗ "Котельничская центральная районная больница" является межрайонным центром, ежегодно в нем принимается более 400 родов. В прикрепленных районах: Шабалинский и Даровской - закрыты родильные отделения.</w:t>
      </w:r>
    </w:p>
    <w:p w:rsidR="004D7D25" w:rsidRDefault="004D7D25">
      <w:pPr>
        <w:pStyle w:val="ConsPlusNormal"/>
        <w:spacing w:before="220"/>
        <w:ind w:firstLine="540"/>
        <w:jc w:val="both"/>
      </w:pPr>
      <w:r>
        <w:t>Строительство туберкулезного корпуса областной психиатрической больницы на 60 коек запланировано на территории КОГКУЗ "Кировская областная клиническая психиатрическая больница имени В.М. Бехтерева" на свободном от застройки земельном участке.</w:t>
      </w:r>
    </w:p>
    <w:p w:rsidR="004D7D25" w:rsidRDefault="004D7D25">
      <w:pPr>
        <w:pStyle w:val="ConsPlusNormal"/>
        <w:spacing w:before="220"/>
        <w:ind w:firstLine="540"/>
        <w:jc w:val="both"/>
      </w:pPr>
      <w:r>
        <w:t>Строительство хирургического корпуса областного тубдиспансера на 150 коек запланировано на территории КОГКУЗ "Кировский областной клинический противотуберкулезный диспансер" на свободном от застройки земельном участке и согласовано с Управлением Федеральной службы по надзору в сфере защиты прав потребителей и благополучия человека по Кировской области.</w:t>
      </w:r>
    </w:p>
    <w:p w:rsidR="004D7D25" w:rsidRDefault="004D7D25">
      <w:pPr>
        <w:pStyle w:val="ConsPlusNormal"/>
        <w:spacing w:before="220"/>
        <w:ind w:firstLine="540"/>
        <w:jc w:val="both"/>
      </w:pPr>
      <w:r>
        <w:t>Несоответствие фактических площадей санитарным правилам и нормам влияет на качество медицинской помощи, способствует распространению внутрибольничных инфекций, множество корпусов и разрозненность служб не дают возможность сконцентрировать ресурсы, в частности дорогостоящее медицинское оборудование. Данную проблему можно решить только путем строительства новой многопрофильной больницы и объединения в ней областных специализированных учреждений здравоохранения без увеличения общего коечного фонда.</w:t>
      </w:r>
    </w:p>
    <w:p w:rsidR="004D7D25" w:rsidRDefault="004D7D25">
      <w:pPr>
        <w:pStyle w:val="ConsPlusNormal"/>
        <w:spacing w:before="220"/>
        <w:ind w:firstLine="540"/>
        <w:jc w:val="both"/>
      </w:pPr>
      <w:r>
        <w:t>Заказчиком по строительству объекта является КОГКУ "УКС". Разработку проекта ведет ООО "Институт по проектированию объектов жилищно-гражданского и промышленного назначения "Волгастройпроект", с которым заключен 16.12.2010 контракт на сумму 21,38 млн. рублей. На сегодняшний день проектным институтом освоено 17,105 млн. рублей.</w:t>
      </w:r>
    </w:p>
    <w:p w:rsidR="004D7D25" w:rsidRDefault="004D7D25">
      <w:pPr>
        <w:pStyle w:val="ConsPlusNormal"/>
        <w:spacing w:before="220"/>
        <w:ind w:firstLine="540"/>
        <w:jc w:val="both"/>
      </w:pPr>
      <w:r>
        <w:t>По сводному сметному расчету в ценах 2012 года стоимость строительства многопрофильной больницы на 1300 коек в г. Кирове составила 10417209,41 тыс. рублей, в том числе: СМР - 5578533,29 тыс. рублей, оборудование - 4549026,12 тыс. рублей, прочие затраты - 289650 тыс. рублей. Проектная документация проходит государственную экспертизу.</w:t>
      </w:r>
    </w:p>
    <w:p w:rsidR="004D7D25" w:rsidRDefault="004D7D25">
      <w:pPr>
        <w:pStyle w:val="ConsPlusNormal"/>
        <w:spacing w:before="220"/>
        <w:ind w:firstLine="540"/>
        <w:jc w:val="both"/>
      </w:pPr>
      <w:r>
        <w:t>Строительство многопрофильной больницы на 1300 коек в г. Кирове запланировано на выделенном под строительство больницы земельном участке, на углу улицы Риммы Юровской и проспекта Строителей. Имеется утвержденный градостроительный земельный участок N RU 433060000-1672, заключение Управления Федеральной службы по надзору в сфере защиты прав потребителей и благополучия человека по Кировской области о соответствии земельного участка требованиям санитарного законодательства.</w:t>
      </w:r>
    </w:p>
    <w:p w:rsidR="004D7D25" w:rsidRDefault="004D7D25">
      <w:pPr>
        <w:pStyle w:val="ConsPlusNormal"/>
        <w:jc w:val="both"/>
      </w:pPr>
    </w:p>
    <w:p w:rsidR="004D7D25" w:rsidRDefault="004D7D25">
      <w:pPr>
        <w:pStyle w:val="ConsPlusTitle"/>
        <w:jc w:val="center"/>
        <w:outlineLvl w:val="2"/>
      </w:pPr>
      <w:r>
        <w:t>4. Основные меры правового регулирования</w:t>
      </w:r>
    </w:p>
    <w:p w:rsidR="004D7D25" w:rsidRDefault="004D7D25">
      <w:pPr>
        <w:pStyle w:val="ConsPlusTitle"/>
        <w:jc w:val="center"/>
      </w:pPr>
      <w:r>
        <w:t>в сфере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Основные </w:t>
      </w:r>
      <w:hyperlink w:anchor="P9545" w:history="1">
        <w:r>
          <w:rPr>
            <w:color w:val="0000FF"/>
          </w:rPr>
          <w:t>меры</w:t>
        </w:r>
      </w:hyperlink>
      <w:r>
        <w:t xml:space="preserve"> правового регулирования, направленные на достижение цели и конечных результатов Государственной программы, с обоснованием основных положений и сроков принятия необходимых нормативных правовых актов Правительства Кировской области на 2013 - 2021 годы приведены в приложении N 2.</w:t>
      </w:r>
    </w:p>
    <w:p w:rsidR="004D7D25" w:rsidRDefault="004D7D25">
      <w:pPr>
        <w:pStyle w:val="ConsPlusNormal"/>
        <w:jc w:val="both"/>
      </w:pPr>
      <w:r>
        <w:t xml:space="preserve">(в ред. </w:t>
      </w:r>
      <w:hyperlink r:id="rId1292" w:history="1">
        <w:r>
          <w:rPr>
            <w:color w:val="0000FF"/>
          </w:rPr>
          <w:t>постановления</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Title"/>
        <w:jc w:val="center"/>
        <w:outlineLvl w:val="2"/>
      </w:pPr>
      <w:r>
        <w:t>5. Ресурсное обеспечение Подпрограммы</w:t>
      </w:r>
    </w:p>
    <w:p w:rsidR="004D7D25" w:rsidRDefault="004D7D25">
      <w:pPr>
        <w:pStyle w:val="ConsPlusNormal"/>
        <w:jc w:val="both"/>
      </w:pPr>
    </w:p>
    <w:p w:rsidR="004D7D25" w:rsidRDefault="004D7D25">
      <w:pPr>
        <w:pStyle w:val="ConsPlusNormal"/>
        <w:ind w:firstLine="540"/>
        <w:jc w:val="both"/>
      </w:pPr>
      <w:r>
        <w:lastRenderedPageBreak/>
        <w:t>Финансирование Подпрограммы планируется осуществлять в пределах средств, предусмотренных на основную деятельность юридических лиц, ответственных за реализацию Подпрограммы.</w:t>
      </w:r>
    </w:p>
    <w:p w:rsidR="004D7D25" w:rsidRDefault="004D7D25">
      <w:pPr>
        <w:pStyle w:val="ConsPlusNormal"/>
        <w:jc w:val="both"/>
      </w:pPr>
    </w:p>
    <w:p w:rsidR="004D7D25" w:rsidRDefault="004D7D25">
      <w:pPr>
        <w:pStyle w:val="ConsPlusTitle"/>
        <w:jc w:val="center"/>
        <w:outlineLvl w:val="2"/>
      </w:pPr>
      <w:r>
        <w:t>6. Анализ рисков реализации Подпрограммы</w:t>
      </w:r>
    </w:p>
    <w:p w:rsidR="004D7D25" w:rsidRDefault="004D7D25">
      <w:pPr>
        <w:pStyle w:val="ConsPlusTitle"/>
        <w:jc w:val="center"/>
      </w:pPr>
      <w:r>
        <w:t>и меры управления рисками</w:t>
      </w:r>
    </w:p>
    <w:p w:rsidR="004D7D25" w:rsidRDefault="004D7D25">
      <w:pPr>
        <w:pStyle w:val="ConsPlusNormal"/>
        <w:jc w:val="both"/>
      </w:pPr>
    </w:p>
    <w:p w:rsidR="004D7D25" w:rsidRDefault="004D7D25">
      <w:pPr>
        <w:pStyle w:val="ConsPlusNormal"/>
        <w:ind w:firstLine="540"/>
        <w:jc w:val="both"/>
      </w:pPr>
      <w:r>
        <w:t xml:space="preserve">Риски реализации мероприятий Подпрограммы, которыми могут управлять ответственный исполнитель и соисполнители Подпрограммы, уменьшая вероятность их возникновения, и мероприятия, направленные на их минимизацию, приведены в </w:t>
      </w:r>
      <w:hyperlink w:anchor="P672" w:history="1">
        <w:r>
          <w:rPr>
            <w:color w:val="0000FF"/>
          </w:rPr>
          <w:t>разделе 6</w:t>
        </w:r>
      </w:hyperlink>
      <w:r>
        <w:t xml:space="preserve"> Государственной программы.</w:t>
      </w:r>
    </w:p>
    <w:p w:rsidR="004D7D25" w:rsidRDefault="004D7D25">
      <w:pPr>
        <w:pStyle w:val="ConsPlusNormal"/>
        <w:jc w:val="both"/>
      </w:pPr>
    </w:p>
    <w:p w:rsidR="004D7D25" w:rsidRDefault="004D7D25">
      <w:pPr>
        <w:pStyle w:val="ConsPlusTitle"/>
        <w:jc w:val="center"/>
        <w:outlineLvl w:val="2"/>
      </w:pPr>
      <w:r>
        <w:t>7. Методика оценки эффективности реализации Подпрограммы</w:t>
      </w:r>
    </w:p>
    <w:p w:rsidR="004D7D25" w:rsidRDefault="004D7D25">
      <w:pPr>
        <w:pStyle w:val="ConsPlusNormal"/>
        <w:jc w:val="both"/>
      </w:pPr>
    </w:p>
    <w:p w:rsidR="004D7D25" w:rsidRDefault="004D7D25">
      <w:pPr>
        <w:pStyle w:val="ConsPlusNormal"/>
        <w:ind w:firstLine="540"/>
        <w:jc w:val="both"/>
      </w:pPr>
      <w:r>
        <w:t xml:space="preserve">Исключен. - </w:t>
      </w:r>
      <w:hyperlink r:id="rId1293" w:history="1">
        <w:r>
          <w:rPr>
            <w:color w:val="0000FF"/>
          </w:rPr>
          <w:t>Постановление</w:t>
        </w:r>
      </w:hyperlink>
      <w:r>
        <w:t xml:space="preserve"> Правительства Кировской области от 03.03.2014 N 251/162.</w:t>
      </w: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right"/>
        <w:outlineLvl w:val="1"/>
      </w:pPr>
      <w:r>
        <w:t>Приложение N 1</w:t>
      </w:r>
    </w:p>
    <w:p w:rsidR="004D7D25" w:rsidRDefault="004D7D25">
      <w:pPr>
        <w:pStyle w:val="ConsPlusNormal"/>
        <w:jc w:val="right"/>
      </w:pPr>
      <w:r>
        <w:t>к Государственной программе</w:t>
      </w:r>
    </w:p>
    <w:p w:rsidR="004D7D25" w:rsidRDefault="004D7D25">
      <w:pPr>
        <w:pStyle w:val="ConsPlusNormal"/>
        <w:jc w:val="both"/>
      </w:pPr>
    </w:p>
    <w:p w:rsidR="004D7D25" w:rsidRDefault="004D7D25">
      <w:pPr>
        <w:pStyle w:val="ConsPlusTitle"/>
        <w:jc w:val="center"/>
      </w:pPr>
      <w:bookmarkStart w:id="23" w:name="P7064"/>
      <w:bookmarkEnd w:id="23"/>
      <w:r>
        <w:t>СВЕДЕНИЯ</w:t>
      </w:r>
    </w:p>
    <w:p w:rsidR="004D7D25" w:rsidRDefault="004D7D25">
      <w:pPr>
        <w:pStyle w:val="ConsPlusTitle"/>
        <w:jc w:val="center"/>
      </w:pPr>
      <w:r>
        <w:t>О ЦЕЛЕВЫХ ПОКАЗАТЕЛЯХ ЭФФЕКТИВНОСТИ РЕАЛИЗАЦИИ</w:t>
      </w:r>
    </w:p>
    <w:p w:rsidR="004D7D25" w:rsidRDefault="004D7D25">
      <w:pPr>
        <w:pStyle w:val="ConsPlusTitle"/>
        <w:jc w:val="center"/>
      </w:pPr>
      <w:r>
        <w:t>ГОСУДАРСТВЕННОЙ ПРОГРАММЫ</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(в ред. постановлений Правительства Кировской области</w:t>
            </w:r>
          </w:p>
          <w:p w:rsidR="004D7D25" w:rsidRDefault="004D7D25">
            <w:pPr>
              <w:pStyle w:val="ConsPlusNormal"/>
              <w:jc w:val="center"/>
            </w:pPr>
            <w:r>
              <w:rPr>
                <w:color w:val="392C69"/>
              </w:rPr>
              <w:t xml:space="preserve">от 25.07.2018 </w:t>
            </w:r>
            <w:hyperlink r:id="rId1294" w:history="1">
              <w:r>
                <w:rPr>
                  <w:color w:val="0000FF"/>
                </w:rPr>
                <w:t>N 370-П</w:t>
              </w:r>
            </w:hyperlink>
            <w:r>
              <w:rPr>
                <w:color w:val="392C69"/>
              </w:rPr>
              <w:t xml:space="preserve">, от 08.02.2019 </w:t>
            </w:r>
            <w:hyperlink r:id="rId1295" w:history="1">
              <w:r>
                <w:rPr>
                  <w:color w:val="0000FF"/>
                </w:rPr>
                <w:t>N 57-П</w:t>
              </w:r>
            </w:hyperlink>
            <w:r>
              <w:rPr>
                <w:color w:val="392C69"/>
              </w:rPr>
              <w:t>)</w:t>
            </w:r>
          </w:p>
        </w:tc>
      </w:tr>
    </w:tbl>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551"/>
        <w:gridCol w:w="1417"/>
        <w:gridCol w:w="1020"/>
        <w:gridCol w:w="1134"/>
        <w:gridCol w:w="1247"/>
        <w:gridCol w:w="1247"/>
        <w:gridCol w:w="1134"/>
        <w:gridCol w:w="1134"/>
        <w:gridCol w:w="1247"/>
        <w:gridCol w:w="1134"/>
        <w:gridCol w:w="1134"/>
        <w:gridCol w:w="1134"/>
        <w:gridCol w:w="1134"/>
      </w:tblGrid>
      <w:tr w:rsidR="004D7D25">
        <w:tc>
          <w:tcPr>
            <w:tcW w:w="907" w:type="dxa"/>
            <w:vMerge w:val="restart"/>
          </w:tcPr>
          <w:p w:rsidR="004D7D25" w:rsidRDefault="004D7D25">
            <w:pPr>
              <w:pStyle w:val="ConsPlusNormal"/>
              <w:jc w:val="center"/>
            </w:pPr>
            <w:r>
              <w:lastRenderedPageBreak/>
              <w:t>N п/п</w:t>
            </w:r>
          </w:p>
        </w:tc>
        <w:tc>
          <w:tcPr>
            <w:tcW w:w="2551" w:type="dxa"/>
            <w:vMerge w:val="restart"/>
          </w:tcPr>
          <w:p w:rsidR="004D7D25" w:rsidRDefault="004D7D25">
            <w:pPr>
              <w:pStyle w:val="ConsPlusNormal"/>
              <w:jc w:val="center"/>
            </w:pPr>
            <w:r>
              <w:t>Наименование Государственной программы, подпрограммы, показателя</w:t>
            </w:r>
          </w:p>
        </w:tc>
        <w:tc>
          <w:tcPr>
            <w:tcW w:w="1417" w:type="dxa"/>
            <w:vMerge w:val="restart"/>
          </w:tcPr>
          <w:p w:rsidR="004D7D25" w:rsidRDefault="004D7D25">
            <w:pPr>
              <w:pStyle w:val="ConsPlusNormal"/>
              <w:jc w:val="center"/>
            </w:pPr>
            <w:r>
              <w:t>Единица измерения</w:t>
            </w:r>
          </w:p>
        </w:tc>
        <w:tc>
          <w:tcPr>
            <w:tcW w:w="12699" w:type="dxa"/>
            <w:gridSpan w:val="11"/>
          </w:tcPr>
          <w:p w:rsidR="004D7D25" w:rsidRDefault="004D7D25">
            <w:pPr>
              <w:pStyle w:val="ConsPlusNormal"/>
              <w:jc w:val="center"/>
            </w:pPr>
            <w:r>
              <w:t>Значение показателя эффективности (прогноз, факт)</w:t>
            </w:r>
          </w:p>
        </w:tc>
      </w:tr>
      <w:tr w:rsidR="004D7D25">
        <w:tc>
          <w:tcPr>
            <w:tcW w:w="907" w:type="dxa"/>
            <w:vMerge/>
          </w:tcPr>
          <w:p w:rsidR="004D7D25" w:rsidRDefault="004D7D25"/>
        </w:tc>
        <w:tc>
          <w:tcPr>
            <w:tcW w:w="2551" w:type="dxa"/>
            <w:vMerge/>
          </w:tcPr>
          <w:p w:rsidR="004D7D25" w:rsidRDefault="004D7D25"/>
        </w:tc>
        <w:tc>
          <w:tcPr>
            <w:tcW w:w="1417" w:type="dxa"/>
            <w:vMerge/>
          </w:tcPr>
          <w:p w:rsidR="004D7D25" w:rsidRDefault="004D7D25"/>
        </w:tc>
        <w:tc>
          <w:tcPr>
            <w:tcW w:w="1020" w:type="dxa"/>
          </w:tcPr>
          <w:p w:rsidR="004D7D25" w:rsidRDefault="004D7D25">
            <w:pPr>
              <w:pStyle w:val="ConsPlusNormal"/>
              <w:jc w:val="center"/>
            </w:pPr>
            <w:r>
              <w:t>2011 год (факт)</w:t>
            </w:r>
          </w:p>
        </w:tc>
        <w:tc>
          <w:tcPr>
            <w:tcW w:w="1134" w:type="dxa"/>
          </w:tcPr>
          <w:p w:rsidR="004D7D25" w:rsidRDefault="004D7D25">
            <w:pPr>
              <w:pStyle w:val="ConsPlusNormal"/>
              <w:jc w:val="center"/>
            </w:pPr>
            <w:r>
              <w:t>2012 год (факт)</w:t>
            </w:r>
          </w:p>
        </w:tc>
        <w:tc>
          <w:tcPr>
            <w:tcW w:w="1247" w:type="dxa"/>
          </w:tcPr>
          <w:p w:rsidR="004D7D25" w:rsidRDefault="004D7D25">
            <w:pPr>
              <w:pStyle w:val="ConsPlusNormal"/>
              <w:jc w:val="center"/>
            </w:pPr>
            <w:r>
              <w:t>2013 год (факт)</w:t>
            </w:r>
          </w:p>
        </w:tc>
        <w:tc>
          <w:tcPr>
            <w:tcW w:w="1247" w:type="dxa"/>
          </w:tcPr>
          <w:p w:rsidR="004D7D25" w:rsidRDefault="004D7D25">
            <w:pPr>
              <w:pStyle w:val="ConsPlusNormal"/>
              <w:jc w:val="center"/>
            </w:pPr>
            <w:r>
              <w:t>2014 год (факт)</w:t>
            </w:r>
          </w:p>
        </w:tc>
        <w:tc>
          <w:tcPr>
            <w:tcW w:w="1134" w:type="dxa"/>
          </w:tcPr>
          <w:p w:rsidR="004D7D25" w:rsidRDefault="004D7D25">
            <w:pPr>
              <w:pStyle w:val="ConsPlusNormal"/>
              <w:jc w:val="center"/>
            </w:pPr>
            <w:r>
              <w:t>2015 год (факт)</w:t>
            </w:r>
          </w:p>
        </w:tc>
        <w:tc>
          <w:tcPr>
            <w:tcW w:w="1134" w:type="dxa"/>
          </w:tcPr>
          <w:p w:rsidR="004D7D25" w:rsidRDefault="004D7D25">
            <w:pPr>
              <w:pStyle w:val="ConsPlusNormal"/>
              <w:jc w:val="center"/>
            </w:pPr>
            <w:r>
              <w:t>2016 год (факт)</w:t>
            </w:r>
          </w:p>
        </w:tc>
        <w:tc>
          <w:tcPr>
            <w:tcW w:w="1247" w:type="dxa"/>
          </w:tcPr>
          <w:p w:rsidR="004D7D25" w:rsidRDefault="004D7D25">
            <w:pPr>
              <w:pStyle w:val="ConsPlusNormal"/>
              <w:jc w:val="center"/>
            </w:pPr>
            <w:r>
              <w:t>2017 год (факт)</w:t>
            </w:r>
          </w:p>
        </w:tc>
        <w:tc>
          <w:tcPr>
            <w:tcW w:w="1134" w:type="dxa"/>
          </w:tcPr>
          <w:p w:rsidR="004D7D25" w:rsidRDefault="004D7D25">
            <w:pPr>
              <w:pStyle w:val="ConsPlusNormal"/>
              <w:jc w:val="center"/>
            </w:pPr>
            <w:r>
              <w:t>2018 год</w:t>
            </w:r>
          </w:p>
        </w:tc>
        <w:tc>
          <w:tcPr>
            <w:tcW w:w="1134" w:type="dxa"/>
          </w:tcPr>
          <w:p w:rsidR="004D7D25" w:rsidRDefault="004D7D25">
            <w:pPr>
              <w:pStyle w:val="ConsPlusNormal"/>
              <w:jc w:val="center"/>
            </w:pPr>
            <w:r>
              <w:t>2019 год</w:t>
            </w:r>
          </w:p>
        </w:tc>
        <w:tc>
          <w:tcPr>
            <w:tcW w:w="1134" w:type="dxa"/>
          </w:tcPr>
          <w:p w:rsidR="004D7D25" w:rsidRDefault="004D7D25">
            <w:pPr>
              <w:pStyle w:val="ConsPlusNormal"/>
              <w:jc w:val="center"/>
            </w:pPr>
            <w:r>
              <w:t>2020 год</w:t>
            </w:r>
          </w:p>
        </w:tc>
        <w:tc>
          <w:tcPr>
            <w:tcW w:w="1134" w:type="dxa"/>
          </w:tcPr>
          <w:p w:rsidR="004D7D25" w:rsidRDefault="004D7D25">
            <w:pPr>
              <w:pStyle w:val="ConsPlusNormal"/>
              <w:jc w:val="center"/>
            </w:pPr>
            <w:r>
              <w:t>2021 год</w:t>
            </w:r>
          </w:p>
        </w:tc>
      </w:tr>
      <w:tr w:rsidR="004D7D25">
        <w:tc>
          <w:tcPr>
            <w:tcW w:w="907" w:type="dxa"/>
          </w:tcPr>
          <w:p w:rsidR="004D7D25" w:rsidRDefault="004D7D25">
            <w:pPr>
              <w:pStyle w:val="ConsPlusNormal"/>
              <w:jc w:val="center"/>
            </w:pPr>
            <w:r>
              <w:t>1</w:t>
            </w:r>
          </w:p>
        </w:tc>
        <w:tc>
          <w:tcPr>
            <w:tcW w:w="2551" w:type="dxa"/>
          </w:tcPr>
          <w:p w:rsidR="004D7D25" w:rsidRDefault="004D7D25">
            <w:pPr>
              <w:pStyle w:val="ConsPlusNormal"/>
              <w:jc w:val="center"/>
            </w:pPr>
            <w:r>
              <w:t>2</w:t>
            </w:r>
          </w:p>
        </w:tc>
        <w:tc>
          <w:tcPr>
            <w:tcW w:w="1417" w:type="dxa"/>
          </w:tcPr>
          <w:p w:rsidR="004D7D25" w:rsidRDefault="004D7D25">
            <w:pPr>
              <w:pStyle w:val="ConsPlusNormal"/>
              <w:jc w:val="center"/>
            </w:pPr>
            <w:r>
              <w:t>3</w:t>
            </w:r>
          </w:p>
        </w:tc>
        <w:tc>
          <w:tcPr>
            <w:tcW w:w="1020" w:type="dxa"/>
          </w:tcPr>
          <w:p w:rsidR="004D7D25" w:rsidRDefault="004D7D25">
            <w:pPr>
              <w:pStyle w:val="ConsPlusNormal"/>
              <w:jc w:val="center"/>
            </w:pPr>
            <w:r>
              <w:t>4</w:t>
            </w:r>
          </w:p>
        </w:tc>
        <w:tc>
          <w:tcPr>
            <w:tcW w:w="1134" w:type="dxa"/>
          </w:tcPr>
          <w:p w:rsidR="004D7D25" w:rsidRDefault="004D7D25">
            <w:pPr>
              <w:pStyle w:val="ConsPlusNormal"/>
              <w:jc w:val="center"/>
            </w:pPr>
            <w:r>
              <w:t>5</w:t>
            </w:r>
          </w:p>
        </w:tc>
        <w:tc>
          <w:tcPr>
            <w:tcW w:w="1247" w:type="dxa"/>
          </w:tcPr>
          <w:p w:rsidR="004D7D25" w:rsidRDefault="004D7D25">
            <w:pPr>
              <w:pStyle w:val="ConsPlusNormal"/>
              <w:jc w:val="center"/>
            </w:pPr>
            <w:r>
              <w:t>6</w:t>
            </w:r>
          </w:p>
        </w:tc>
        <w:tc>
          <w:tcPr>
            <w:tcW w:w="1247" w:type="dxa"/>
          </w:tcPr>
          <w:p w:rsidR="004D7D25" w:rsidRDefault="004D7D25">
            <w:pPr>
              <w:pStyle w:val="ConsPlusNormal"/>
              <w:jc w:val="center"/>
            </w:pPr>
            <w:r>
              <w:t>7</w:t>
            </w:r>
          </w:p>
        </w:tc>
        <w:tc>
          <w:tcPr>
            <w:tcW w:w="1134" w:type="dxa"/>
          </w:tcPr>
          <w:p w:rsidR="004D7D25" w:rsidRDefault="004D7D25">
            <w:pPr>
              <w:pStyle w:val="ConsPlusNormal"/>
              <w:jc w:val="center"/>
            </w:pPr>
            <w:r>
              <w:t>8</w:t>
            </w:r>
          </w:p>
        </w:tc>
        <w:tc>
          <w:tcPr>
            <w:tcW w:w="1134" w:type="dxa"/>
          </w:tcPr>
          <w:p w:rsidR="004D7D25" w:rsidRDefault="004D7D25">
            <w:pPr>
              <w:pStyle w:val="ConsPlusNormal"/>
              <w:jc w:val="center"/>
            </w:pPr>
            <w:r>
              <w:t>9</w:t>
            </w:r>
          </w:p>
        </w:tc>
        <w:tc>
          <w:tcPr>
            <w:tcW w:w="1247" w:type="dxa"/>
          </w:tcPr>
          <w:p w:rsidR="004D7D25" w:rsidRDefault="004D7D25">
            <w:pPr>
              <w:pStyle w:val="ConsPlusNormal"/>
              <w:jc w:val="center"/>
            </w:pPr>
            <w:r>
              <w:t>10</w:t>
            </w:r>
          </w:p>
        </w:tc>
        <w:tc>
          <w:tcPr>
            <w:tcW w:w="1134" w:type="dxa"/>
          </w:tcPr>
          <w:p w:rsidR="004D7D25" w:rsidRDefault="004D7D25">
            <w:pPr>
              <w:pStyle w:val="ConsPlusNormal"/>
              <w:jc w:val="center"/>
            </w:pPr>
            <w:r>
              <w:t>11</w:t>
            </w:r>
          </w:p>
        </w:tc>
        <w:tc>
          <w:tcPr>
            <w:tcW w:w="1134" w:type="dxa"/>
          </w:tcPr>
          <w:p w:rsidR="004D7D25" w:rsidRDefault="004D7D25">
            <w:pPr>
              <w:pStyle w:val="ConsPlusNormal"/>
              <w:jc w:val="center"/>
            </w:pPr>
            <w:r>
              <w:t>12</w:t>
            </w:r>
          </w:p>
        </w:tc>
        <w:tc>
          <w:tcPr>
            <w:tcW w:w="1134" w:type="dxa"/>
          </w:tcPr>
          <w:p w:rsidR="004D7D25" w:rsidRDefault="004D7D25">
            <w:pPr>
              <w:pStyle w:val="ConsPlusNormal"/>
              <w:jc w:val="center"/>
            </w:pPr>
            <w:r>
              <w:t>13</w:t>
            </w:r>
          </w:p>
        </w:tc>
        <w:tc>
          <w:tcPr>
            <w:tcW w:w="1134" w:type="dxa"/>
          </w:tcPr>
          <w:p w:rsidR="004D7D25" w:rsidRDefault="004D7D25">
            <w:pPr>
              <w:pStyle w:val="ConsPlusNormal"/>
              <w:jc w:val="center"/>
            </w:pPr>
            <w:r>
              <w:t>14</w:t>
            </w:r>
          </w:p>
        </w:tc>
      </w:tr>
      <w:tr w:rsidR="004D7D25">
        <w:tblPrEx>
          <w:tblBorders>
            <w:insideH w:val="nil"/>
          </w:tblBorders>
        </w:tblPrEx>
        <w:tc>
          <w:tcPr>
            <w:tcW w:w="907" w:type="dxa"/>
            <w:tcBorders>
              <w:bottom w:val="nil"/>
            </w:tcBorders>
          </w:tcPr>
          <w:p w:rsidR="004D7D25" w:rsidRDefault="004D7D25">
            <w:pPr>
              <w:pStyle w:val="ConsPlusNormal"/>
              <w:jc w:val="center"/>
              <w:outlineLvl w:val="2"/>
            </w:pPr>
            <w:r>
              <w:t>1.</w:t>
            </w:r>
          </w:p>
        </w:tc>
        <w:tc>
          <w:tcPr>
            <w:tcW w:w="2551" w:type="dxa"/>
            <w:tcBorders>
              <w:bottom w:val="nil"/>
            </w:tcBorders>
          </w:tcPr>
          <w:p w:rsidR="004D7D25" w:rsidRDefault="004D7D25">
            <w:pPr>
              <w:pStyle w:val="ConsPlusNormal"/>
            </w:pPr>
            <w:r>
              <w:t>Государственная программа Кировской области "Развитие здравоохранения" на 2013 - 2021 годы</w:t>
            </w:r>
          </w:p>
        </w:tc>
        <w:tc>
          <w:tcPr>
            <w:tcW w:w="1417" w:type="dxa"/>
            <w:tcBorders>
              <w:bottom w:val="nil"/>
            </w:tcBorders>
          </w:tcPr>
          <w:p w:rsidR="004D7D25" w:rsidRDefault="004D7D25">
            <w:pPr>
              <w:pStyle w:val="ConsPlusNormal"/>
            </w:pPr>
          </w:p>
        </w:tc>
        <w:tc>
          <w:tcPr>
            <w:tcW w:w="1020"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(в ред. </w:t>
            </w:r>
            <w:hyperlink r:id="rId1296" w:history="1">
              <w:r>
                <w:rPr>
                  <w:color w:val="0000FF"/>
                </w:rPr>
                <w:t>постановления</w:t>
              </w:r>
            </w:hyperlink>
            <w:r>
              <w:t xml:space="preserve"> Правительства Кировской области от 08.02.2019 N 57-П)</w:t>
            </w:r>
          </w:p>
        </w:tc>
      </w:tr>
      <w:tr w:rsidR="004D7D25">
        <w:tc>
          <w:tcPr>
            <w:tcW w:w="907" w:type="dxa"/>
          </w:tcPr>
          <w:p w:rsidR="004D7D25" w:rsidRDefault="004D7D25">
            <w:pPr>
              <w:pStyle w:val="ConsPlusNormal"/>
              <w:jc w:val="center"/>
            </w:pPr>
            <w:r>
              <w:t>1.1.</w:t>
            </w:r>
          </w:p>
        </w:tc>
        <w:tc>
          <w:tcPr>
            <w:tcW w:w="2551" w:type="dxa"/>
          </w:tcPr>
          <w:p w:rsidR="004D7D25" w:rsidRDefault="004D7D25">
            <w:pPr>
              <w:pStyle w:val="ConsPlusNormal"/>
            </w:pPr>
            <w:r>
              <w:t>Смертность от всех причин</w:t>
            </w:r>
          </w:p>
        </w:tc>
        <w:tc>
          <w:tcPr>
            <w:tcW w:w="1417" w:type="dxa"/>
          </w:tcPr>
          <w:p w:rsidR="004D7D25" w:rsidRDefault="004D7D25">
            <w:pPr>
              <w:pStyle w:val="ConsPlusNormal"/>
            </w:pPr>
            <w:r>
              <w:t>случаев на 1000 человек населения</w:t>
            </w:r>
          </w:p>
        </w:tc>
        <w:tc>
          <w:tcPr>
            <w:tcW w:w="1020" w:type="dxa"/>
          </w:tcPr>
          <w:p w:rsidR="004D7D25" w:rsidRDefault="004D7D25">
            <w:pPr>
              <w:pStyle w:val="ConsPlusNormal"/>
              <w:jc w:val="center"/>
            </w:pPr>
            <w:r>
              <w:t>15,8</w:t>
            </w:r>
          </w:p>
        </w:tc>
        <w:tc>
          <w:tcPr>
            <w:tcW w:w="1134" w:type="dxa"/>
          </w:tcPr>
          <w:p w:rsidR="004D7D25" w:rsidRDefault="004D7D25">
            <w:pPr>
              <w:pStyle w:val="ConsPlusNormal"/>
              <w:jc w:val="center"/>
            </w:pPr>
            <w:r>
              <w:t>15,6</w:t>
            </w:r>
          </w:p>
        </w:tc>
        <w:tc>
          <w:tcPr>
            <w:tcW w:w="1247" w:type="dxa"/>
          </w:tcPr>
          <w:p w:rsidR="004D7D25" w:rsidRDefault="004D7D25">
            <w:pPr>
              <w:pStyle w:val="ConsPlusNormal"/>
              <w:jc w:val="center"/>
            </w:pPr>
            <w:r>
              <w:t>15,4</w:t>
            </w:r>
          </w:p>
        </w:tc>
        <w:tc>
          <w:tcPr>
            <w:tcW w:w="1247" w:type="dxa"/>
          </w:tcPr>
          <w:p w:rsidR="004D7D25" w:rsidRDefault="004D7D25">
            <w:pPr>
              <w:pStyle w:val="ConsPlusNormal"/>
              <w:jc w:val="center"/>
            </w:pPr>
            <w:r>
              <w:t>15,1</w:t>
            </w:r>
          </w:p>
        </w:tc>
        <w:tc>
          <w:tcPr>
            <w:tcW w:w="1134" w:type="dxa"/>
          </w:tcPr>
          <w:p w:rsidR="004D7D25" w:rsidRDefault="004D7D25">
            <w:pPr>
              <w:pStyle w:val="ConsPlusNormal"/>
              <w:jc w:val="center"/>
            </w:pPr>
            <w:r>
              <w:t>15,2</w:t>
            </w:r>
          </w:p>
        </w:tc>
        <w:tc>
          <w:tcPr>
            <w:tcW w:w="1134" w:type="dxa"/>
          </w:tcPr>
          <w:p w:rsidR="004D7D25" w:rsidRDefault="004D7D25">
            <w:pPr>
              <w:pStyle w:val="ConsPlusNormal"/>
              <w:jc w:val="center"/>
            </w:pPr>
            <w:r>
              <w:t>14,9</w:t>
            </w:r>
          </w:p>
        </w:tc>
        <w:tc>
          <w:tcPr>
            <w:tcW w:w="1247" w:type="dxa"/>
          </w:tcPr>
          <w:p w:rsidR="004D7D25" w:rsidRDefault="004D7D25">
            <w:pPr>
              <w:pStyle w:val="ConsPlusNormal"/>
              <w:jc w:val="center"/>
            </w:pPr>
            <w:r>
              <w:t>14,5</w:t>
            </w:r>
          </w:p>
        </w:tc>
        <w:tc>
          <w:tcPr>
            <w:tcW w:w="1134" w:type="dxa"/>
          </w:tcPr>
          <w:p w:rsidR="004D7D25" w:rsidRDefault="004D7D25">
            <w:pPr>
              <w:pStyle w:val="ConsPlusNormal"/>
              <w:jc w:val="center"/>
            </w:pPr>
            <w:r>
              <w:t>14,1</w:t>
            </w:r>
          </w:p>
        </w:tc>
        <w:tc>
          <w:tcPr>
            <w:tcW w:w="1134" w:type="dxa"/>
          </w:tcPr>
          <w:p w:rsidR="004D7D25" w:rsidRDefault="004D7D25">
            <w:pPr>
              <w:pStyle w:val="ConsPlusNormal"/>
              <w:jc w:val="center"/>
            </w:pPr>
            <w:r>
              <w:t>13,9</w:t>
            </w:r>
          </w:p>
        </w:tc>
        <w:tc>
          <w:tcPr>
            <w:tcW w:w="1134" w:type="dxa"/>
          </w:tcPr>
          <w:p w:rsidR="004D7D25" w:rsidRDefault="004D7D25">
            <w:pPr>
              <w:pStyle w:val="ConsPlusNormal"/>
              <w:jc w:val="center"/>
            </w:pPr>
            <w:r>
              <w:t>13,8</w:t>
            </w:r>
          </w:p>
        </w:tc>
        <w:tc>
          <w:tcPr>
            <w:tcW w:w="1134" w:type="dxa"/>
          </w:tcPr>
          <w:p w:rsidR="004D7D25" w:rsidRDefault="004D7D25">
            <w:pPr>
              <w:pStyle w:val="ConsPlusNormal"/>
              <w:jc w:val="center"/>
            </w:pPr>
            <w:r>
              <w:t>13,6</w:t>
            </w:r>
          </w:p>
        </w:tc>
      </w:tr>
      <w:tr w:rsidR="004D7D25">
        <w:tc>
          <w:tcPr>
            <w:tcW w:w="907" w:type="dxa"/>
          </w:tcPr>
          <w:p w:rsidR="004D7D25" w:rsidRDefault="004D7D25">
            <w:pPr>
              <w:pStyle w:val="ConsPlusNormal"/>
              <w:jc w:val="center"/>
            </w:pPr>
            <w:r>
              <w:t>1.2.</w:t>
            </w:r>
          </w:p>
        </w:tc>
        <w:tc>
          <w:tcPr>
            <w:tcW w:w="2551" w:type="dxa"/>
          </w:tcPr>
          <w:p w:rsidR="004D7D25" w:rsidRDefault="004D7D25">
            <w:pPr>
              <w:pStyle w:val="ConsPlusNormal"/>
            </w:pPr>
            <w:r>
              <w:t>Материнская смертность</w:t>
            </w:r>
          </w:p>
        </w:tc>
        <w:tc>
          <w:tcPr>
            <w:tcW w:w="1417" w:type="dxa"/>
          </w:tcPr>
          <w:p w:rsidR="004D7D25" w:rsidRDefault="004D7D25">
            <w:pPr>
              <w:pStyle w:val="ConsPlusNormal"/>
            </w:pPr>
            <w:r>
              <w:t>случаев на 100 тыс. родившихся живыми</w:t>
            </w:r>
          </w:p>
        </w:tc>
        <w:tc>
          <w:tcPr>
            <w:tcW w:w="1020" w:type="dxa"/>
          </w:tcPr>
          <w:p w:rsidR="004D7D25" w:rsidRDefault="004D7D25">
            <w:pPr>
              <w:pStyle w:val="ConsPlusNormal"/>
              <w:jc w:val="center"/>
            </w:pPr>
            <w:r>
              <w:t>25,3</w:t>
            </w:r>
          </w:p>
        </w:tc>
        <w:tc>
          <w:tcPr>
            <w:tcW w:w="1134" w:type="dxa"/>
          </w:tcPr>
          <w:p w:rsidR="004D7D25" w:rsidRDefault="004D7D25">
            <w:pPr>
              <w:pStyle w:val="ConsPlusNormal"/>
              <w:jc w:val="center"/>
            </w:pPr>
            <w:r>
              <w:t>23,6</w:t>
            </w:r>
          </w:p>
        </w:tc>
        <w:tc>
          <w:tcPr>
            <w:tcW w:w="1247" w:type="dxa"/>
          </w:tcPr>
          <w:p w:rsidR="004D7D25" w:rsidRDefault="004D7D25">
            <w:pPr>
              <w:pStyle w:val="ConsPlusNormal"/>
              <w:jc w:val="center"/>
            </w:pPr>
            <w:r>
              <w:t>11,7</w:t>
            </w:r>
          </w:p>
        </w:tc>
        <w:tc>
          <w:tcPr>
            <w:tcW w:w="1247" w:type="dxa"/>
          </w:tcPr>
          <w:p w:rsidR="004D7D25" w:rsidRDefault="004D7D25">
            <w:pPr>
              <w:pStyle w:val="ConsPlusNormal"/>
              <w:jc w:val="center"/>
            </w:pPr>
            <w:r>
              <w:t>6,2</w:t>
            </w:r>
          </w:p>
        </w:tc>
        <w:tc>
          <w:tcPr>
            <w:tcW w:w="1134" w:type="dxa"/>
          </w:tcPr>
          <w:p w:rsidR="004D7D25" w:rsidRDefault="004D7D25">
            <w:pPr>
              <w:pStyle w:val="ConsPlusNormal"/>
              <w:jc w:val="center"/>
            </w:pPr>
            <w:r>
              <w:t>0</w:t>
            </w:r>
          </w:p>
        </w:tc>
        <w:tc>
          <w:tcPr>
            <w:tcW w:w="1134" w:type="dxa"/>
          </w:tcPr>
          <w:p w:rsidR="004D7D25" w:rsidRDefault="004D7D25">
            <w:pPr>
              <w:pStyle w:val="ConsPlusNormal"/>
              <w:jc w:val="center"/>
            </w:pPr>
            <w:r>
              <w:t>12,2</w:t>
            </w:r>
          </w:p>
        </w:tc>
        <w:tc>
          <w:tcPr>
            <w:tcW w:w="1247" w:type="dxa"/>
          </w:tcPr>
          <w:p w:rsidR="004D7D25" w:rsidRDefault="004D7D25">
            <w:pPr>
              <w:pStyle w:val="ConsPlusNormal"/>
              <w:jc w:val="center"/>
            </w:pPr>
            <w:r>
              <w:t>7,3</w:t>
            </w:r>
          </w:p>
        </w:tc>
        <w:tc>
          <w:tcPr>
            <w:tcW w:w="1134" w:type="dxa"/>
          </w:tcPr>
          <w:p w:rsidR="004D7D25" w:rsidRDefault="004D7D25">
            <w:pPr>
              <w:pStyle w:val="ConsPlusNormal"/>
              <w:jc w:val="center"/>
            </w:pPr>
            <w:r>
              <w:t>7,3</w:t>
            </w:r>
          </w:p>
        </w:tc>
        <w:tc>
          <w:tcPr>
            <w:tcW w:w="1134" w:type="dxa"/>
          </w:tcPr>
          <w:p w:rsidR="004D7D25" w:rsidRDefault="004D7D25">
            <w:pPr>
              <w:pStyle w:val="ConsPlusNormal"/>
              <w:jc w:val="center"/>
            </w:pPr>
            <w:r>
              <w:t>7,3</w:t>
            </w:r>
          </w:p>
        </w:tc>
        <w:tc>
          <w:tcPr>
            <w:tcW w:w="1134" w:type="dxa"/>
          </w:tcPr>
          <w:p w:rsidR="004D7D25" w:rsidRDefault="004D7D25">
            <w:pPr>
              <w:pStyle w:val="ConsPlusNormal"/>
              <w:jc w:val="center"/>
            </w:pPr>
            <w:r>
              <w:t>7,3</w:t>
            </w:r>
          </w:p>
        </w:tc>
        <w:tc>
          <w:tcPr>
            <w:tcW w:w="1134" w:type="dxa"/>
          </w:tcPr>
          <w:p w:rsidR="004D7D25" w:rsidRDefault="004D7D25">
            <w:pPr>
              <w:pStyle w:val="ConsPlusNormal"/>
              <w:jc w:val="center"/>
            </w:pPr>
            <w:r>
              <w:t>7,3</w:t>
            </w:r>
          </w:p>
        </w:tc>
      </w:tr>
      <w:tr w:rsidR="004D7D25">
        <w:tc>
          <w:tcPr>
            <w:tcW w:w="907" w:type="dxa"/>
          </w:tcPr>
          <w:p w:rsidR="004D7D25" w:rsidRDefault="004D7D25">
            <w:pPr>
              <w:pStyle w:val="ConsPlusNormal"/>
              <w:jc w:val="center"/>
            </w:pPr>
            <w:r>
              <w:t>1.3.</w:t>
            </w:r>
          </w:p>
        </w:tc>
        <w:tc>
          <w:tcPr>
            <w:tcW w:w="2551" w:type="dxa"/>
          </w:tcPr>
          <w:p w:rsidR="004D7D25" w:rsidRDefault="004D7D25">
            <w:pPr>
              <w:pStyle w:val="ConsPlusNormal"/>
            </w:pPr>
            <w:r>
              <w:t>Младенческая смертность</w:t>
            </w:r>
          </w:p>
        </w:tc>
        <w:tc>
          <w:tcPr>
            <w:tcW w:w="1417" w:type="dxa"/>
          </w:tcPr>
          <w:p w:rsidR="004D7D25" w:rsidRDefault="004D7D25">
            <w:pPr>
              <w:pStyle w:val="ConsPlusNormal"/>
            </w:pPr>
            <w:r>
              <w:t>случаев на 1000 родившихся живыми</w:t>
            </w:r>
          </w:p>
        </w:tc>
        <w:tc>
          <w:tcPr>
            <w:tcW w:w="1020" w:type="dxa"/>
          </w:tcPr>
          <w:p w:rsidR="004D7D25" w:rsidRDefault="004D7D25">
            <w:pPr>
              <w:pStyle w:val="ConsPlusNormal"/>
              <w:jc w:val="center"/>
            </w:pPr>
            <w:r>
              <w:t>6,4</w:t>
            </w:r>
          </w:p>
        </w:tc>
        <w:tc>
          <w:tcPr>
            <w:tcW w:w="1134" w:type="dxa"/>
          </w:tcPr>
          <w:p w:rsidR="004D7D25" w:rsidRDefault="004D7D25">
            <w:pPr>
              <w:pStyle w:val="ConsPlusNormal"/>
              <w:jc w:val="center"/>
            </w:pPr>
            <w:r>
              <w:t>7,1</w:t>
            </w:r>
          </w:p>
        </w:tc>
        <w:tc>
          <w:tcPr>
            <w:tcW w:w="1247" w:type="dxa"/>
          </w:tcPr>
          <w:p w:rsidR="004D7D25" w:rsidRDefault="004D7D25">
            <w:pPr>
              <w:pStyle w:val="ConsPlusNormal"/>
              <w:jc w:val="center"/>
            </w:pPr>
            <w:r>
              <w:t>5,8</w:t>
            </w:r>
          </w:p>
        </w:tc>
        <w:tc>
          <w:tcPr>
            <w:tcW w:w="1247" w:type="dxa"/>
          </w:tcPr>
          <w:p w:rsidR="004D7D25" w:rsidRDefault="004D7D25">
            <w:pPr>
              <w:pStyle w:val="ConsPlusNormal"/>
              <w:jc w:val="center"/>
            </w:pPr>
            <w:r>
              <w:t>4,5</w:t>
            </w:r>
          </w:p>
        </w:tc>
        <w:tc>
          <w:tcPr>
            <w:tcW w:w="1134" w:type="dxa"/>
          </w:tcPr>
          <w:p w:rsidR="004D7D25" w:rsidRDefault="004D7D25">
            <w:pPr>
              <w:pStyle w:val="ConsPlusNormal"/>
              <w:jc w:val="center"/>
            </w:pPr>
            <w:r>
              <w:t>4,3</w:t>
            </w:r>
          </w:p>
        </w:tc>
        <w:tc>
          <w:tcPr>
            <w:tcW w:w="1134" w:type="dxa"/>
          </w:tcPr>
          <w:p w:rsidR="004D7D25" w:rsidRDefault="004D7D25">
            <w:pPr>
              <w:pStyle w:val="ConsPlusNormal"/>
              <w:jc w:val="center"/>
            </w:pPr>
            <w:r>
              <w:t>5,0</w:t>
            </w:r>
          </w:p>
        </w:tc>
        <w:tc>
          <w:tcPr>
            <w:tcW w:w="1247" w:type="dxa"/>
          </w:tcPr>
          <w:p w:rsidR="004D7D25" w:rsidRDefault="004D7D25">
            <w:pPr>
              <w:pStyle w:val="ConsPlusNormal"/>
              <w:jc w:val="center"/>
            </w:pPr>
            <w:r>
              <w:t>4,2</w:t>
            </w:r>
          </w:p>
        </w:tc>
        <w:tc>
          <w:tcPr>
            <w:tcW w:w="1134" w:type="dxa"/>
          </w:tcPr>
          <w:p w:rsidR="004D7D25" w:rsidRDefault="004D7D25">
            <w:pPr>
              <w:pStyle w:val="ConsPlusNormal"/>
              <w:jc w:val="center"/>
            </w:pPr>
            <w:r>
              <w:t>4,95</w:t>
            </w:r>
          </w:p>
        </w:tc>
        <w:tc>
          <w:tcPr>
            <w:tcW w:w="1134" w:type="dxa"/>
          </w:tcPr>
          <w:p w:rsidR="004D7D25" w:rsidRDefault="004D7D25">
            <w:pPr>
              <w:pStyle w:val="ConsPlusNormal"/>
              <w:jc w:val="center"/>
            </w:pPr>
            <w:r>
              <w:t>4,9</w:t>
            </w:r>
          </w:p>
        </w:tc>
        <w:tc>
          <w:tcPr>
            <w:tcW w:w="1134" w:type="dxa"/>
          </w:tcPr>
          <w:p w:rsidR="004D7D25" w:rsidRDefault="004D7D25">
            <w:pPr>
              <w:pStyle w:val="ConsPlusNormal"/>
              <w:jc w:val="center"/>
            </w:pPr>
            <w:r>
              <w:t>4,8</w:t>
            </w:r>
          </w:p>
        </w:tc>
        <w:tc>
          <w:tcPr>
            <w:tcW w:w="1134" w:type="dxa"/>
          </w:tcPr>
          <w:p w:rsidR="004D7D25" w:rsidRDefault="004D7D25">
            <w:pPr>
              <w:pStyle w:val="ConsPlusNormal"/>
              <w:jc w:val="center"/>
            </w:pPr>
            <w:r>
              <w:t>4,5</w:t>
            </w:r>
          </w:p>
        </w:tc>
      </w:tr>
      <w:tr w:rsidR="004D7D25">
        <w:tblPrEx>
          <w:tblBorders>
            <w:insideH w:val="nil"/>
          </w:tblBorders>
        </w:tblPrEx>
        <w:tc>
          <w:tcPr>
            <w:tcW w:w="907" w:type="dxa"/>
            <w:tcBorders>
              <w:bottom w:val="nil"/>
            </w:tcBorders>
          </w:tcPr>
          <w:p w:rsidR="004D7D25" w:rsidRDefault="004D7D25">
            <w:pPr>
              <w:pStyle w:val="ConsPlusNormal"/>
              <w:jc w:val="center"/>
            </w:pPr>
            <w:r>
              <w:t>1.4.</w:t>
            </w:r>
          </w:p>
        </w:tc>
        <w:tc>
          <w:tcPr>
            <w:tcW w:w="2551" w:type="dxa"/>
            <w:tcBorders>
              <w:bottom w:val="nil"/>
            </w:tcBorders>
          </w:tcPr>
          <w:p w:rsidR="004D7D25" w:rsidRDefault="004D7D25">
            <w:pPr>
              <w:pStyle w:val="ConsPlusNormal"/>
            </w:pPr>
            <w:r>
              <w:t>Смертность от болезней системы кровообращения</w:t>
            </w:r>
          </w:p>
        </w:tc>
        <w:tc>
          <w:tcPr>
            <w:tcW w:w="1417" w:type="dxa"/>
            <w:tcBorders>
              <w:bottom w:val="nil"/>
            </w:tcBorders>
          </w:tcPr>
          <w:p w:rsidR="004D7D25" w:rsidRDefault="004D7D25">
            <w:pPr>
              <w:pStyle w:val="ConsPlusNormal"/>
            </w:pPr>
            <w:r>
              <w:t>случаев на 100 тыс. человек населения</w:t>
            </w:r>
          </w:p>
        </w:tc>
        <w:tc>
          <w:tcPr>
            <w:tcW w:w="1020" w:type="dxa"/>
            <w:tcBorders>
              <w:bottom w:val="nil"/>
            </w:tcBorders>
          </w:tcPr>
          <w:p w:rsidR="004D7D25" w:rsidRDefault="004D7D25">
            <w:pPr>
              <w:pStyle w:val="ConsPlusNormal"/>
              <w:jc w:val="center"/>
            </w:pPr>
            <w:r>
              <w:t>940,9</w:t>
            </w:r>
          </w:p>
        </w:tc>
        <w:tc>
          <w:tcPr>
            <w:tcW w:w="1134" w:type="dxa"/>
            <w:tcBorders>
              <w:bottom w:val="nil"/>
            </w:tcBorders>
          </w:tcPr>
          <w:p w:rsidR="004D7D25" w:rsidRDefault="004D7D25">
            <w:pPr>
              <w:pStyle w:val="ConsPlusNormal"/>
              <w:jc w:val="center"/>
            </w:pPr>
            <w:r>
              <w:t>937,5</w:t>
            </w:r>
          </w:p>
        </w:tc>
        <w:tc>
          <w:tcPr>
            <w:tcW w:w="1247" w:type="dxa"/>
            <w:tcBorders>
              <w:bottom w:val="nil"/>
            </w:tcBorders>
          </w:tcPr>
          <w:p w:rsidR="004D7D25" w:rsidRDefault="004D7D25">
            <w:pPr>
              <w:pStyle w:val="ConsPlusNormal"/>
              <w:jc w:val="center"/>
            </w:pPr>
            <w:r>
              <w:t>888,2</w:t>
            </w:r>
          </w:p>
        </w:tc>
        <w:tc>
          <w:tcPr>
            <w:tcW w:w="1247" w:type="dxa"/>
            <w:tcBorders>
              <w:bottom w:val="nil"/>
            </w:tcBorders>
          </w:tcPr>
          <w:p w:rsidR="004D7D25" w:rsidRDefault="004D7D25">
            <w:pPr>
              <w:pStyle w:val="ConsPlusNormal"/>
              <w:jc w:val="center"/>
            </w:pPr>
            <w:r>
              <w:t>771,9</w:t>
            </w:r>
          </w:p>
        </w:tc>
        <w:tc>
          <w:tcPr>
            <w:tcW w:w="1134" w:type="dxa"/>
            <w:tcBorders>
              <w:bottom w:val="nil"/>
            </w:tcBorders>
          </w:tcPr>
          <w:p w:rsidR="004D7D25" w:rsidRDefault="004D7D25">
            <w:pPr>
              <w:pStyle w:val="ConsPlusNormal"/>
              <w:jc w:val="center"/>
            </w:pPr>
            <w:r>
              <w:t>807,5</w:t>
            </w:r>
          </w:p>
        </w:tc>
        <w:tc>
          <w:tcPr>
            <w:tcW w:w="1134" w:type="dxa"/>
            <w:tcBorders>
              <w:bottom w:val="nil"/>
            </w:tcBorders>
          </w:tcPr>
          <w:p w:rsidR="004D7D25" w:rsidRDefault="004D7D25">
            <w:pPr>
              <w:pStyle w:val="ConsPlusNormal"/>
              <w:jc w:val="center"/>
            </w:pPr>
            <w:r>
              <w:t>722,4</w:t>
            </w:r>
          </w:p>
        </w:tc>
        <w:tc>
          <w:tcPr>
            <w:tcW w:w="1247" w:type="dxa"/>
            <w:tcBorders>
              <w:bottom w:val="nil"/>
            </w:tcBorders>
          </w:tcPr>
          <w:p w:rsidR="004D7D25" w:rsidRDefault="004D7D25">
            <w:pPr>
              <w:pStyle w:val="ConsPlusNormal"/>
              <w:jc w:val="center"/>
            </w:pPr>
            <w:r>
              <w:t>699,8</w:t>
            </w:r>
          </w:p>
        </w:tc>
        <w:tc>
          <w:tcPr>
            <w:tcW w:w="1134" w:type="dxa"/>
            <w:tcBorders>
              <w:bottom w:val="nil"/>
            </w:tcBorders>
          </w:tcPr>
          <w:p w:rsidR="004D7D25" w:rsidRDefault="004D7D25">
            <w:pPr>
              <w:pStyle w:val="ConsPlusNormal"/>
              <w:jc w:val="center"/>
            </w:pPr>
            <w:r>
              <w:t>691,6</w:t>
            </w:r>
          </w:p>
        </w:tc>
        <w:tc>
          <w:tcPr>
            <w:tcW w:w="1134" w:type="dxa"/>
            <w:tcBorders>
              <w:bottom w:val="nil"/>
            </w:tcBorders>
          </w:tcPr>
          <w:p w:rsidR="004D7D25" w:rsidRDefault="004D7D25">
            <w:pPr>
              <w:pStyle w:val="ConsPlusNormal"/>
              <w:jc w:val="center"/>
            </w:pPr>
            <w:r>
              <w:t>667,0</w:t>
            </w:r>
          </w:p>
        </w:tc>
        <w:tc>
          <w:tcPr>
            <w:tcW w:w="1134" w:type="dxa"/>
            <w:tcBorders>
              <w:bottom w:val="nil"/>
            </w:tcBorders>
          </w:tcPr>
          <w:p w:rsidR="004D7D25" w:rsidRDefault="004D7D25">
            <w:pPr>
              <w:pStyle w:val="ConsPlusNormal"/>
              <w:jc w:val="center"/>
            </w:pPr>
            <w:r>
              <w:t>640,0</w:t>
            </w:r>
          </w:p>
        </w:tc>
        <w:tc>
          <w:tcPr>
            <w:tcW w:w="1134" w:type="dxa"/>
            <w:tcBorders>
              <w:bottom w:val="nil"/>
            </w:tcBorders>
          </w:tcPr>
          <w:p w:rsidR="004D7D25" w:rsidRDefault="004D7D25">
            <w:pPr>
              <w:pStyle w:val="ConsPlusNormal"/>
              <w:jc w:val="center"/>
            </w:pPr>
            <w:r>
              <w:t>615,0</w:t>
            </w:r>
          </w:p>
        </w:tc>
      </w:tr>
      <w:tr w:rsidR="004D7D25">
        <w:tblPrEx>
          <w:tblBorders>
            <w:insideH w:val="nil"/>
          </w:tblBorders>
        </w:tblPrEx>
        <w:tc>
          <w:tcPr>
            <w:tcW w:w="17574" w:type="dxa"/>
            <w:gridSpan w:val="14"/>
            <w:tcBorders>
              <w:top w:val="nil"/>
            </w:tcBorders>
          </w:tcPr>
          <w:p w:rsidR="004D7D25" w:rsidRDefault="004D7D25">
            <w:pPr>
              <w:pStyle w:val="ConsPlusNormal"/>
              <w:jc w:val="both"/>
            </w:pPr>
            <w:r>
              <w:lastRenderedPageBreak/>
              <w:t xml:space="preserve">(пп. 1.4 в ред. </w:t>
            </w:r>
            <w:hyperlink r:id="rId1297" w:history="1">
              <w:r>
                <w:rPr>
                  <w:color w:val="0000FF"/>
                </w:rPr>
                <w:t>постановления</w:t>
              </w:r>
            </w:hyperlink>
            <w:r>
              <w:t xml:space="preserve"> Правительства Кировской области от 08.02.2019 N 57-П)</w:t>
            </w:r>
          </w:p>
        </w:tc>
      </w:tr>
      <w:tr w:rsidR="004D7D25">
        <w:tc>
          <w:tcPr>
            <w:tcW w:w="907" w:type="dxa"/>
          </w:tcPr>
          <w:p w:rsidR="004D7D25" w:rsidRDefault="004D7D25">
            <w:pPr>
              <w:pStyle w:val="ConsPlusNormal"/>
              <w:jc w:val="center"/>
            </w:pPr>
            <w:r>
              <w:t>1.5.</w:t>
            </w:r>
          </w:p>
        </w:tc>
        <w:tc>
          <w:tcPr>
            <w:tcW w:w="2551" w:type="dxa"/>
          </w:tcPr>
          <w:p w:rsidR="004D7D25" w:rsidRDefault="004D7D25">
            <w:pPr>
              <w:pStyle w:val="ConsPlusNormal"/>
            </w:pPr>
            <w:r>
              <w:t>Смертность от дорожно-транспортных происшествий</w:t>
            </w:r>
          </w:p>
        </w:tc>
        <w:tc>
          <w:tcPr>
            <w:tcW w:w="1417" w:type="dxa"/>
          </w:tcPr>
          <w:p w:rsidR="004D7D25" w:rsidRDefault="004D7D25">
            <w:pPr>
              <w:pStyle w:val="ConsPlusNormal"/>
            </w:pPr>
            <w:r>
              <w:t>случаев на 100 тыс. человек населения</w:t>
            </w:r>
          </w:p>
        </w:tc>
        <w:tc>
          <w:tcPr>
            <w:tcW w:w="1020" w:type="dxa"/>
          </w:tcPr>
          <w:p w:rsidR="004D7D25" w:rsidRDefault="004D7D25">
            <w:pPr>
              <w:pStyle w:val="ConsPlusNormal"/>
              <w:jc w:val="center"/>
            </w:pPr>
            <w:r>
              <w:t>18,4</w:t>
            </w:r>
          </w:p>
        </w:tc>
        <w:tc>
          <w:tcPr>
            <w:tcW w:w="1134" w:type="dxa"/>
          </w:tcPr>
          <w:p w:rsidR="004D7D25" w:rsidRDefault="004D7D25">
            <w:pPr>
              <w:pStyle w:val="ConsPlusNormal"/>
              <w:jc w:val="center"/>
            </w:pPr>
            <w:r>
              <w:t>16,5</w:t>
            </w:r>
          </w:p>
        </w:tc>
        <w:tc>
          <w:tcPr>
            <w:tcW w:w="1247" w:type="dxa"/>
          </w:tcPr>
          <w:p w:rsidR="004D7D25" w:rsidRDefault="004D7D25">
            <w:pPr>
              <w:pStyle w:val="ConsPlusNormal"/>
              <w:jc w:val="center"/>
            </w:pPr>
            <w:r>
              <w:t>16,7</w:t>
            </w:r>
          </w:p>
        </w:tc>
        <w:tc>
          <w:tcPr>
            <w:tcW w:w="1247" w:type="dxa"/>
          </w:tcPr>
          <w:p w:rsidR="004D7D25" w:rsidRDefault="004D7D25">
            <w:pPr>
              <w:pStyle w:val="ConsPlusNormal"/>
              <w:jc w:val="center"/>
            </w:pPr>
            <w:r>
              <w:t>16,2</w:t>
            </w:r>
          </w:p>
        </w:tc>
        <w:tc>
          <w:tcPr>
            <w:tcW w:w="1134" w:type="dxa"/>
          </w:tcPr>
          <w:p w:rsidR="004D7D25" w:rsidRDefault="004D7D25">
            <w:pPr>
              <w:pStyle w:val="ConsPlusNormal"/>
              <w:jc w:val="center"/>
            </w:pPr>
            <w:r>
              <w:t>13,8</w:t>
            </w:r>
          </w:p>
        </w:tc>
        <w:tc>
          <w:tcPr>
            <w:tcW w:w="1134" w:type="dxa"/>
          </w:tcPr>
          <w:p w:rsidR="004D7D25" w:rsidRDefault="004D7D25">
            <w:pPr>
              <w:pStyle w:val="ConsPlusNormal"/>
              <w:jc w:val="center"/>
            </w:pPr>
            <w:r>
              <w:t>12,7</w:t>
            </w:r>
          </w:p>
        </w:tc>
        <w:tc>
          <w:tcPr>
            <w:tcW w:w="1247" w:type="dxa"/>
          </w:tcPr>
          <w:p w:rsidR="004D7D25" w:rsidRDefault="004D7D25">
            <w:pPr>
              <w:pStyle w:val="ConsPlusNormal"/>
              <w:jc w:val="center"/>
            </w:pPr>
            <w:r>
              <w:t>13,1</w:t>
            </w:r>
          </w:p>
        </w:tc>
        <w:tc>
          <w:tcPr>
            <w:tcW w:w="1134" w:type="dxa"/>
          </w:tcPr>
          <w:p w:rsidR="004D7D25" w:rsidRDefault="004D7D25">
            <w:pPr>
              <w:pStyle w:val="ConsPlusNormal"/>
              <w:jc w:val="center"/>
            </w:pPr>
            <w:r>
              <w:t>13,0</w:t>
            </w:r>
          </w:p>
        </w:tc>
        <w:tc>
          <w:tcPr>
            <w:tcW w:w="1134" w:type="dxa"/>
          </w:tcPr>
          <w:p w:rsidR="004D7D25" w:rsidRDefault="004D7D25">
            <w:pPr>
              <w:pStyle w:val="ConsPlusNormal"/>
              <w:jc w:val="center"/>
            </w:pPr>
            <w:r>
              <w:t>13,0</w:t>
            </w:r>
          </w:p>
        </w:tc>
        <w:tc>
          <w:tcPr>
            <w:tcW w:w="1134" w:type="dxa"/>
          </w:tcPr>
          <w:p w:rsidR="004D7D25" w:rsidRDefault="004D7D25">
            <w:pPr>
              <w:pStyle w:val="ConsPlusNormal"/>
              <w:jc w:val="center"/>
            </w:pPr>
            <w:r>
              <w:t>12,8</w:t>
            </w:r>
          </w:p>
        </w:tc>
        <w:tc>
          <w:tcPr>
            <w:tcW w:w="1134" w:type="dxa"/>
          </w:tcPr>
          <w:p w:rsidR="004D7D25" w:rsidRDefault="004D7D25">
            <w:pPr>
              <w:pStyle w:val="ConsPlusNormal"/>
              <w:jc w:val="center"/>
            </w:pPr>
            <w:r>
              <w:t>12,4</w:t>
            </w:r>
          </w:p>
        </w:tc>
      </w:tr>
      <w:tr w:rsidR="004D7D25">
        <w:tblPrEx>
          <w:tblBorders>
            <w:insideH w:val="nil"/>
          </w:tblBorders>
        </w:tblPrEx>
        <w:tc>
          <w:tcPr>
            <w:tcW w:w="907" w:type="dxa"/>
            <w:tcBorders>
              <w:bottom w:val="nil"/>
            </w:tcBorders>
          </w:tcPr>
          <w:p w:rsidR="004D7D25" w:rsidRDefault="004D7D25">
            <w:pPr>
              <w:pStyle w:val="ConsPlusNormal"/>
              <w:jc w:val="center"/>
            </w:pPr>
            <w:r>
              <w:t>1.6.</w:t>
            </w:r>
          </w:p>
        </w:tc>
        <w:tc>
          <w:tcPr>
            <w:tcW w:w="2551" w:type="dxa"/>
            <w:tcBorders>
              <w:bottom w:val="nil"/>
            </w:tcBorders>
          </w:tcPr>
          <w:p w:rsidR="004D7D25" w:rsidRDefault="004D7D25">
            <w:pPr>
              <w:pStyle w:val="ConsPlusNormal"/>
            </w:pPr>
            <w:r>
              <w:t>Смертность от новообразований (в том числе от злокачественных)</w:t>
            </w:r>
          </w:p>
        </w:tc>
        <w:tc>
          <w:tcPr>
            <w:tcW w:w="1417" w:type="dxa"/>
            <w:tcBorders>
              <w:bottom w:val="nil"/>
            </w:tcBorders>
          </w:tcPr>
          <w:p w:rsidR="004D7D25" w:rsidRDefault="004D7D25">
            <w:pPr>
              <w:pStyle w:val="ConsPlusNormal"/>
            </w:pPr>
            <w:r>
              <w:t>случаев на 100 тыс. человек населения</w:t>
            </w:r>
          </w:p>
        </w:tc>
        <w:tc>
          <w:tcPr>
            <w:tcW w:w="1020" w:type="dxa"/>
            <w:tcBorders>
              <w:bottom w:val="nil"/>
            </w:tcBorders>
          </w:tcPr>
          <w:p w:rsidR="004D7D25" w:rsidRDefault="004D7D25">
            <w:pPr>
              <w:pStyle w:val="ConsPlusNormal"/>
              <w:jc w:val="center"/>
            </w:pPr>
            <w:r>
              <w:t>214,8</w:t>
            </w:r>
          </w:p>
        </w:tc>
        <w:tc>
          <w:tcPr>
            <w:tcW w:w="1134" w:type="dxa"/>
            <w:tcBorders>
              <w:bottom w:val="nil"/>
            </w:tcBorders>
          </w:tcPr>
          <w:p w:rsidR="004D7D25" w:rsidRDefault="004D7D25">
            <w:pPr>
              <w:pStyle w:val="ConsPlusNormal"/>
              <w:jc w:val="center"/>
            </w:pPr>
            <w:r>
              <w:t>211</w:t>
            </w:r>
          </w:p>
        </w:tc>
        <w:tc>
          <w:tcPr>
            <w:tcW w:w="1247" w:type="dxa"/>
            <w:tcBorders>
              <w:bottom w:val="nil"/>
            </w:tcBorders>
          </w:tcPr>
          <w:p w:rsidR="004D7D25" w:rsidRDefault="004D7D25">
            <w:pPr>
              <w:pStyle w:val="ConsPlusNormal"/>
              <w:jc w:val="center"/>
            </w:pPr>
            <w:r>
              <w:t>214,3</w:t>
            </w:r>
          </w:p>
        </w:tc>
        <w:tc>
          <w:tcPr>
            <w:tcW w:w="1247" w:type="dxa"/>
            <w:tcBorders>
              <w:bottom w:val="nil"/>
            </w:tcBorders>
          </w:tcPr>
          <w:p w:rsidR="004D7D25" w:rsidRDefault="004D7D25">
            <w:pPr>
              <w:pStyle w:val="ConsPlusNormal"/>
              <w:jc w:val="center"/>
            </w:pPr>
            <w:r>
              <w:t>230,6</w:t>
            </w:r>
          </w:p>
        </w:tc>
        <w:tc>
          <w:tcPr>
            <w:tcW w:w="1134" w:type="dxa"/>
            <w:tcBorders>
              <w:bottom w:val="nil"/>
            </w:tcBorders>
          </w:tcPr>
          <w:p w:rsidR="004D7D25" w:rsidRDefault="004D7D25">
            <w:pPr>
              <w:pStyle w:val="ConsPlusNormal"/>
              <w:jc w:val="center"/>
            </w:pPr>
            <w:r>
              <w:t>225,7</w:t>
            </w:r>
          </w:p>
        </w:tc>
        <w:tc>
          <w:tcPr>
            <w:tcW w:w="1134" w:type="dxa"/>
            <w:tcBorders>
              <w:bottom w:val="nil"/>
            </w:tcBorders>
          </w:tcPr>
          <w:p w:rsidR="004D7D25" w:rsidRDefault="004D7D25">
            <w:pPr>
              <w:pStyle w:val="ConsPlusNormal"/>
              <w:jc w:val="center"/>
            </w:pPr>
            <w:r>
              <w:t>234,7</w:t>
            </w:r>
          </w:p>
        </w:tc>
        <w:tc>
          <w:tcPr>
            <w:tcW w:w="1247" w:type="dxa"/>
            <w:tcBorders>
              <w:bottom w:val="nil"/>
            </w:tcBorders>
          </w:tcPr>
          <w:p w:rsidR="004D7D25" w:rsidRDefault="004D7D25">
            <w:pPr>
              <w:pStyle w:val="ConsPlusNormal"/>
              <w:jc w:val="center"/>
            </w:pPr>
            <w:r>
              <w:t>233,9</w:t>
            </w:r>
          </w:p>
        </w:tc>
        <w:tc>
          <w:tcPr>
            <w:tcW w:w="1134" w:type="dxa"/>
            <w:tcBorders>
              <w:bottom w:val="nil"/>
            </w:tcBorders>
          </w:tcPr>
          <w:p w:rsidR="004D7D25" w:rsidRDefault="004D7D25">
            <w:pPr>
              <w:pStyle w:val="ConsPlusNormal"/>
              <w:jc w:val="center"/>
            </w:pPr>
            <w:r>
              <w:t>233,0</w:t>
            </w:r>
          </w:p>
        </w:tc>
        <w:tc>
          <w:tcPr>
            <w:tcW w:w="1134" w:type="dxa"/>
            <w:tcBorders>
              <w:bottom w:val="nil"/>
            </w:tcBorders>
          </w:tcPr>
          <w:p w:rsidR="004D7D25" w:rsidRDefault="004D7D25">
            <w:pPr>
              <w:pStyle w:val="ConsPlusNormal"/>
              <w:jc w:val="center"/>
            </w:pPr>
            <w:r>
              <w:t>231,0</w:t>
            </w:r>
          </w:p>
        </w:tc>
        <w:tc>
          <w:tcPr>
            <w:tcW w:w="1134" w:type="dxa"/>
            <w:tcBorders>
              <w:bottom w:val="nil"/>
            </w:tcBorders>
          </w:tcPr>
          <w:p w:rsidR="004D7D25" w:rsidRDefault="004D7D25">
            <w:pPr>
              <w:pStyle w:val="ConsPlusNormal"/>
              <w:jc w:val="center"/>
            </w:pPr>
            <w:r>
              <w:t>229,0</w:t>
            </w:r>
          </w:p>
        </w:tc>
        <w:tc>
          <w:tcPr>
            <w:tcW w:w="1134" w:type="dxa"/>
            <w:tcBorders>
              <w:bottom w:val="nil"/>
            </w:tcBorders>
          </w:tcPr>
          <w:p w:rsidR="004D7D25" w:rsidRDefault="004D7D25">
            <w:pPr>
              <w:pStyle w:val="ConsPlusNormal"/>
              <w:jc w:val="center"/>
            </w:pPr>
            <w:r>
              <w:t>227,0</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1.6 в ред. </w:t>
            </w:r>
            <w:hyperlink r:id="rId1298" w:history="1">
              <w:r>
                <w:rPr>
                  <w:color w:val="0000FF"/>
                </w:rPr>
                <w:t>постановления</w:t>
              </w:r>
            </w:hyperlink>
            <w:r>
              <w:t xml:space="preserve"> Правительства Кировской области от 08.02.2019 N 57-П)</w:t>
            </w:r>
          </w:p>
        </w:tc>
      </w:tr>
      <w:tr w:rsidR="004D7D25">
        <w:tc>
          <w:tcPr>
            <w:tcW w:w="907" w:type="dxa"/>
          </w:tcPr>
          <w:p w:rsidR="004D7D25" w:rsidRDefault="004D7D25">
            <w:pPr>
              <w:pStyle w:val="ConsPlusNormal"/>
              <w:jc w:val="center"/>
            </w:pPr>
            <w:r>
              <w:t>1.7.</w:t>
            </w:r>
          </w:p>
        </w:tc>
        <w:tc>
          <w:tcPr>
            <w:tcW w:w="2551" w:type="dxa"/>
          </w:tcPr>
          <w:p w:rsidR="004D7D25" w:rsidRDefault="004D7D25">
            <w:pPr>
              <w:pStyle w:val="ConsPlusNormal"/>
            </w:pPr>
            <w:r>
              <w:t>Смертность от туберкулеза</w:t>
            </w:r>
          </w:p>
        </w:tc>
        <w:tc>
          <w:tcPr>
            <w:tcW w:w="1417" w:type="dxa"/>
          </w:tcPr>
          <w:p w:rsidR="004D7D25" w:rsidRDefault="004D7D25">
            <w:pPr>
              <w:pStyle w:val="ConsPlusNormal"/>
            </w:pPr>
            <w:r>
              <w:t>случаев на 100 тыс. человек населения</w:t>
            </w:r>
          </w:p>
        </w:tc>
        <w:tc>
          <w:tcPr>
            <w:tcW w:w="1020" w:type="dxa"/>
          </w:tcPr>
          <w:p w:rsidR="004D7D25" w:rsidRDefault="004D7D25">
            <w:pPr>
              <w:pStyle w:val="ConsPlusNormal"/>
              <w:jc w:val="center"/>
            </w:pPr>
            <w:r>
              <w:t>7,4</w:t>
            </w:r>
          </w:p>
        </w:tc>
        <w:tc>
          <w:tcPr>
            <w:tcW w:w="1134" w:type="dxa"/>
          </w:tcPr>
          <w:p w:rsidR="004D7D25" w:rsidRDefault="004D7D25">
            <w:pPr>
              <w:pStyle w:val="ConsPlusNormal"/>
              <w:jc w:val="center"/>
            </w:pPr>
            <w:r>
              <w:t>8,5</w:t>
            </w:r>
          </w:p>
        </w:tc>
        <w:tc>
          <w:tcPr>
            <w:tcW w:w="1247" w:type="dxa"/>
          </w:tcPr>
          <w:p w:rsidR="004D7D25" w:rsidRDefault="004D7D25">
            <w:pPr>
              <w:pStyle w:val="ConsPlusNormal"/>
              <w:jc w:val="center"/>
            </w:pPr>
            <w:r>
              <w:t>6,2</w:t>
            </w:r>
          </w:p>
        </w:tc>
        <w:tc>
          <w:tcPr>
            <w:tcW w:w="1247" w:type="dxa"/>
          </w:tcPr>
          <w:p w:rsidR="004D7D25" w:rsidRDefault="004D7D25">
            <w:pPr>
              <w:pStyle w:val="ConsPlusNormal"/>
              <w:jc w:val="center"/>
            </w:pPr>
            <w:r>
              <w:t>6,3</w:t>
            </w:r>
          </w:p>
        </w:tc>
        <w:tc>
          <w:tcPr>
            <w:tcW w:w="1134" w:type="dxa"/>
          </w:tcPr>
          <w:p w:rsidR="004D7D25" w:rsidRDefault="004D7D25">
            <w:pPr>
              <w:pStyle w:val="ConsPlusNormal"/>
              <w:jc w:val="center"/>
            </w:pPr>
            <w:r>
              <w:t>5,7</w:t>
            </w:r>
          </w:p>
        </w:tc>
        <w:tc>
          <w:tcPr>
            <w:tcW w:w="1134" w:type="dxa"/>
          </w:tcPr>
          <w:p w:rsidR="004D7D25" w:rsidRDefault="004D7D25">
            <w:pPr>
              <w:pStyle w:val="ConsPlusNormal"/>
              <w:jc w:val="center"/>
            </w:pPr>
            <w:r>
              <w:t>4,4</w:t>
            </w:r>
          </w:p>
        </w:tc>
        <w:tc>
          <w:tcPr>
            <w:tcW w:w="1247" w:type="dxa"/>
          </w:tcPr>
          <w:p w:rsidR="004D7D25" w:rsidRDefault="004D7D25">
            <w:pPr>
              <w:pStyle w:val="ConsPlusNormal"/>
              <w:jc w:val="center"/>
            </w:pPr>
            <w:r>
              <w:t>2,6</w:t>
            </w:r>
          </w:p>
        </w:tc>
        <w:tc>
          <w:tcPr>
            <w:tcW w:w="1134" w:type="dxa"/>
          </w:tcPr>
          <w:p w:rsidR="004D7D25" w:rsidRDefault="004D7D25">
            <w:pPr>
              <w:pStyle w:val="ConsPlusNormal"/>
              <w:jc w:val="center"/>
            </w:pPr>
            <w:r>
              <w:t>3,8</w:t>
            </w:r>
          </w:p>
        </w:tc>
        <w:tc>
          <w:tcPr>
            <w:tcW w:w="1134" w:type="dxa"/>
          </w:tcPr>
          <w:p w:rsidR="004D7D25" w:rsidRDefault="004D7D25">
            <w:pPr>
              <w:pStyle w:val="ConsPlusNormal"/>
              <w:jc w:val="center"/>
            </w:pPr>
            <w:r>
              <w:t>3,5</w:t>
            </w:r>
          </w:p>
        </w:tc>
        <w:tc>
          <w:tcPr>
            <w:tcW w:w="1134" w:type="dxa"/>
          </w:tcPr>
          <w:p w:rsidR="004D7D25" w:rsidRDefault="004D7D25">
            <w:pPr>
              <w:pStyle w:val="ConsPlusNormal"/>
              <w:jc w:val="center"/>
            </w:pPr>
            <w:r>
              <w:t>3,2</w:t>
            </w:r>
          </w:p>
        </w:tc>
        <w:tc>
          <w:tcPr>
            <w:tcW w:w="1134" w:type="dxa"/>
          </w:tcPr>
          <w:p w:rsidR="004D7D25" w:rsidRDefault="004D7D25">
            <w:pPr>
              <w:pStyle w:val="ConsPlusNormal"/>
              <w:jc w:val="center"/>
            </w:pPr>
            <w:r>
              <w:t>2,9</w:t>
            </w:r>
          </w:p>
        </w:tc>
      </w:tr>
      <w:tr w:rsidR="004D7D25">
        <w:tc>
          <w:tcPr>
            <w:tcW w:w="907" w:type="dxa"/>
          </w:tcPr>
          <w:p w:rsidR="004D7D25" w:rsidRDefault="004D7D25">
            <w:pPr>
              <w:pStyle w:val="ConsPlusNormal"/>
              <w:jc w:val="center"/>
            </w:pPr>
            <w:r>
              <w:t>1.8.</w:t>
            </w:r>
          </w:p>
        </w:tc>
        <w:tc>
          <w:tcPr>
            <w:tcW w:w="2551" w:type="dxa"/>
          </w:tcPr>
          <w:p w:rsidR="004D7D25" w:rsidRDefault="004D7D25">
            <w:pPr>
              <w:pStyle w:val="ConsPlusNormal"/>
            </w:pPr>
            <w:r>
              <w:t>Потребление алкогольной продукции (в перерасчете на абсолютный алкоголь) на душу населения</w:t>
            </w:r>
          </w:p>
        </w:tc>
        <w:tc>
          <w:tcPr>
            <w:tcW w:w="1417" w:type="dxa"/>
          </w:tcPr>
          <w:p w:rsidR="004D7D25" w:rsidRDefault="004D7D25">
            <w:pPr>
              <w:pStyle w:val="ConsPlusNormal"/>
            </w:pPr>
            <w:r>
              <w:t>литров</w:t>
            </w:r>
          </w:p>
        </w:tc>
        <w:tc>
          <w:tcPr>
            <w:tcW w:w="1020" w:type="dxa"/>
          </w:tcPr>
          <w:p w:rsidR="004D7D25" w:rsidRDefault="004D7D25">
            <w:pPr>
              <w:pStyle w:val="ConsPlusNormal"/>
              <w:jc w:val="center"/>
            </w:pPr>
            <w:r>
              <w:t>11,16</w:t>
            </w:r>
          </w:p>
        </w:tc>
        <w:tc>
          <w:tcPr>
            <w:tcW w:w="1134" w:type="dxa"/>
          </w:tcPr>
          <w:p w:rsidR="004D7D25" w:rsidRDefault="004D7D25">
            <w:pPr>
              <w:pStyle w:val="ConsPlusNormal"/>
              <w:jc w:val="center"/>
            </w:pPr>
            <w:r>
              <w:t>11,36</w:t>
            </w:r>
          </w:p>
        </w:tc>
        <w:tc>
          <w:tcPr>
            <w:tcW w:w="1247" w:type="dxa"/>
          </w:tcPr>
          <w:p w:rsidR="004D7D25" w:rsidRDefault="004D7D25">
            <w:pPr>
              <w:pStyle w:val="ConsPlusNormal"/>
              <w:jc w:val="center"/>
            </w:pPr>
            <w:r>
              <w:t>10,24</w:t>
            </w:r>
          </w:p>
        </w:tc>
        <w:tc>
          <w:tcPr>
            <w:tcW w:w="1247" w:type="dxa"/>
          </w:tcPr>
          <w:p w:rsidR="004D7D25" w:rsidRDefault="004D7D25">
            <w:pPr>
              <w:pStyle w:val="ConsPlusNormal"/>
              <w:jc w:val="center"/>
            </w:pPr>
            <w:r>
              <w:t>9,8</w:t>
            </w:r>
          </w:p>
        </w:tc>
        <w:tc>
          <w:tcPr>
            <w:tcW w:w="1134" w:type="dxa"/>
          </w:tcPr>
          <w:p w:rsidR="004D7D25" w:rsidRDefault="004D7D25">
            <w:pPr>
              <w:pStyle w:val="ConsPlusNormal"/>
              <w:jc w:val="center"/>
            </w:pPr>
            <w:r>
              <w:t>8,9</w:t>
            </w:r>
          </w:p>
        </w:tc>
        <w:tc>
          <w:tcPr>
            <w:tcW w:w="1134" w:type="dxa"/>
          </w:tcPr>
          <w:p w:rsidR="004D7D25" w:rsidRDefault="004D7D25">
            <w:pPr>
              <w:pStyle w:val="ConsPlusNormal"/>
              <w:jc w:val="center"/>
            </w:pPr>
            <w:r>
              <w:t>8,6</w:t>
            </w:r>
          </w:p>
        </w:tc>
        <w:tc>
          <w:tcPr>
            <w:tcW w:w="1247" w:type="dxa"/>
          </w:tcPr>
          <w:p w:rsidR="004D7D25" w:rsidRDefault="004D7D25">
            <w:pPr>
              <w:pStyle w:val="ConsPlusNormal"/>
              <w:jc w:val="center"/>
            </w:pPr>
            <w:r>
              <w:t>7,94</w:t>
            </w:r>
          </w:p>
        </w:tc>
        <w:tc>
          <w:tcPr>
            <w:tcW w:w="1134" w:type="dxa"/>
          </w:tcPr>
          <w:p w:rsidR="004D7D25" w:rsidRDefault="004D7D25">
            <w:pPr>
              <w:pStyle w:val="ConsPlusNormal"/>
              <w:jc w:val="center"/>
            </w:pPr>
            <w:r>
              <w:t>8,5</w:t>
            </w:r>
          </w:p>
        </w:tc>
        <w:tc>
          <w:tcPr>
            <w:tcW w:w="1134" w:type="dxa"/>
          </w:tcPr>
          <w:p w:rsidR="004D7D25" w:rsidRDefault="004D7D25">
            <w:pPr>
              <w:pStyle w:val="ConsPlusNormal"/>
              <w:jc w:val="center"/>
            </w:pPr>
            <w:r>
              <w:t>8,2</w:t>
            </w:r>
          </w:p>
        </w:tc>
        <w:tc>
          <w:tcPr>
            <w:tcW w:w="1134" w:type="dxa"/>
          </w:tcPr>
          <w:p w:rsidR="004D7D25" w:rsidRDefault="004D7D25">
            <w:pPr>
              <w:pStyle w:val="ConsPlusNormal"/>
              <w:jc w:val="center"/>
            </w:pPr>
            <w:r>
              <w:t>8,1</w:t>
            </w:r>
          </w:p>
        </w:tc>
        <w:tc>
          <w:tcPr>
            <w:tcW w:w="1134" w:type="dxa"/>
          </w:tcPr>
          <w:p w:rsidR="004D7D25" w:rsidRDefault="004D7D25">
            <w:pPr>
              <w:pStyle w:val="ConsPlusNormal"/>
              <w:jc w:val="center"/>
            </w:pPr>
            <w:r>
              <w:t>8,1</w:t>
            </w:r>
          </w:p>
        </w:tc>
      </w:tr>
      <w:tr w:rsidR="004D7D25">
        <w:tc>
          <w:tcPr>
            <w:tcW w:w="907" w:type="dxa"/>
          </w:tcPr>
          <w:p w:rsidR="004D7D25" w:rsidRDefault="004D7D25">
            <w:pPr>
              <w:pStyle w:val="ConsPlusNormal"/>
              <w:jc w:val="center"/>
            </w:pPr>
            <w:r>
              <w:t>1.9.</w:t>
            </w:r>
          </w:p>
        </w:tc>
        <w:tc>
          <w:tcPr>
            <w:tcW w:w="2551" w:type="dxa"/>
          </w:tcPr>
          <w:p w:rsidR="004D7D25" w:rsidRDefault="004D7D25">
            <w:pPr>
              <w:pStyle w:val="ConsPlusNormal"/>
            </w:pPr>
            <w:r>
              <w:t>Распространенность потребления табака среди взрослого населения</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41,4</w:t>
            </w:r>
          </w:p>
        </w:tc>
        <w:tc>
          <w:tcPr>
            <w:tcW w:w="1134" w:type="dxa"/>
          </w:tcPr>
          <w:p w:rsidR="004D7D25" w:rsidRDefault="004D7D25">
            <w:pPr>
              <w:pStyle w:val="ConsPlusNormal"/>
              <w:jc w:val="center"/>
            </w:pPr>
            <w:r>
              <w:t>41,2</w:t>
            </w:r>
          </w:p>
        </w:tc>
        <w:tc>
          <w:tcPr>
            <w:tcW w:w="1247" w:type="dxa"/>
          </w:tcPr>
          <w:p w:rsidR="004D7D25" w:rsidRDefault="004D7D25">
            <w:pPr>
              <w:pStyle w:val="ConsPlusNormal"/>
              <w:jc w:val="center"/>
            </w:pPr>
            <w:r>
              <w:t>40,5</w:t>
            </w:r>
          </w:p>
        </w:tc>
        <w:tc>
          <w:tcPr>
            <w:tcW w:w="1247" w:type="dxa"/>
          </w:tcPr>
          <w:p w:rsidR="004D7D25" w:rsidRDefault="004D7D25">
            <w:pPr>
              <w:pStyle w:val="ConsPlusNormal"/>
              <w:jc w:val="center"/>
            </w:pPr>
            <w:r>
              <w:t>18,9</w:t>
            </w:r>
          </w:p>
        </w:tc>
        <w:tc>
          <w:tcPr>
            <w:tcW w:w="1134" w:type="dxa"/>
          </w:tcPr>
          <w:p w:rsidR="004D7D25" w:rsidRDefault="004D7D25">
            <w:pPr>
              <w:pStyle w:val="ConsPlusNormal"/>
              <w:jc w:val="center"/>
            </w:pPr>
            <w:r>
              <w:t>20,0</w:t>
            </w:r>
          </w:p>
        </w:tc>
        <w:tc>
          <w:tcPr>
            <w:tcW w:w="1134" w:type="dxa"/>
          </w:tcPr>
          <w:p w:rsidR="004D7D25" w:rsidRDefault="004D7D25">
            <w:pPr>
              <w:pStyle w:val="ConsPlusNormal"/>
              <w:jc w:val="center"/>
            </w:pPr>
            <w:r>
              <w:t>20,0</w:t>
            </w:r>
          </w:p>
        </w:tc>
        <w:tc>
          <w:tcPr>
            <w:tcW w:w="1247" w:type="dxa"/>
          </w:tcPr>
          <w:p w:rsidR="004D7D25" w:rsidRDefault="004D7D25">
            <w:pPr>
              <w:pStyle w:val="ConsPlusNormal"/>
              <w:jc w:val="center"/>
            </w:pPr>
            <w:r>
              <w:t>20,9</w:t>
            </w:r>
          </w:p>
        </w:tc>
        <w:tc>
          <w:tcPr>
            <w:tcW w:w="1134" w:type="dxa"/>
          </w:tcPr>
          <w:p w:rsidR="004D7D25" w:rsidRDefault="004D7D25">
            <w:pPr>
              <w:pStyle w:val="ConsPlusNormal"/>
              <w:jc w:val="center"/>
            </w:pPr>
            <w:r>
              <w:t>19,2</w:t>
            </w:r>
          </w:p>
        </w:tc>
        <w:tc>
          <w:tcPr>
            <w:tcW w:w="1134" w:type="dxa"/>
          </w:tcPr>
          <w:p w:rsidR="004D7D25" w:rsidRDefault="004D7D25">
            <w:pPr>
              <w:pStyle w:val="ConsPlusNormal"/>
              <w:jc w:val="center"/>
            </w:pPr>
            <w:r>
              <w:t>19</w:t>
            </w:r>
          </w:p>
        </w:tc>
        <w:tc>
          <w:tcPr>
            <w:tcW w:w="1134" w:type="dxa"/>
          </w:tcPr>
          <w:p w:rsidR="004D7D25" w:rsidRDefault="004D7D25">
            <w:pPr>
              <w:pStyle w:val="ConsPlusNormal"/>
              <w:jc w:val="center"/>
            </w:pPr>
            <w:r>
              <w:t>18,1</w:t>
            </w:r>
          </w:p>
        </w:tc>
        <w:tc>
          <w:tcPr>
            <w:tcW w:w="1134" w:type="dxa"/>
          </w:tcPr>
          <w:p w:rsidR="004D7D25" w:rsidRDefault="004D7D25">
            <w:pPr>
              <w:pStyle w:val="ConsPlusNormal"/>
              <w:jc w:val="center"/>
            </w:pPr>
            <w:r>
              <w:t>18,1</w:t>
            </w:r>
          </w:p>
        </w:tc>
      </w:tr>
      <w:tr w:rsidR="004D7D25">
        <w:tc>
          <w:tcPr>
            <w:tcW w:w="907" w:type="dxa"/>
          </w:tcPr>
          <w:p w:rsidR="004D7D25" w:rsidRDefault="004D7D25">
            <w:pPr>
              <w:pStyle w:val="ConsPlusNormal"/>
              <w:jc w:val="center"/>
            </w:pPr>
            <w:r>
              <w:t>1.10.</w:t>
            </w:r>
          </w:p>
        </w:tc>
        <w:tc>
          <w:tcPr>
            <w:tcW w:w="2551" w:type="dxa"/>
          </w:tcPr>
          <w:p w:rsidR="004D7D25" w:rsidRDefault="004D7D25">
            <w:pPr>
              <w:pStyle w:val="ConsPlusNormal"/>
            </w:pPr>
            <w:r>
              <w:t>Заболеваемость туберкулезом</w:t>
            </w:r>
          </w:p>
        </w:tc>
        <w:tc>
          <w:tcPr>
            <w:tcW w:w="1417" w:type="dxa"/>
          </w:tcPr>
          <w:p w:rsidR="004D7D25" w:rsidRDefault="004D7D25">
            <w:pPr>
              <w:pStyle w:val="ConsPlusNormal"/>
            </w:pPr>
            <w:r>
              <w:t>случаев на 100 тыс. человек населения</w:t>
            </w:r>
          </w:p>
        </w:tc>
        <w:tc>
          <w:tcPr>
            <w:tcW w:w="1020" w:type="dxa"/>
          </w:tcPr>
          <w:p w:rsidR="004D7D25" w:rsidRDefault="004D7D25">
            <w:pPr>
              <w:pStyle w:val="ConsPlusNormal"/>
              <w:jc w:val="center"/>
            </w:pPr>
            <w:r>
              <w:t>54,7</w:t>
            </w:r>
          </w:p>
        </w:tc>
        <w:tc>
          <w:tcPr>
            <w:tcW w:w="1134" w:type="dxa"/>
          </w:tcPr>
          <w:p w:rsidR="004D7D25" w:rsidRDefault="004D7D25">
            <w:pPr>
              <w:pStyle w:val="ConsPlusNormal"/>
              <w:jc w:val="center"/>
            </w:pPr>
            <w:r>
              <w:t>61,3</w:t>
            </w:r>
          </w:p>
        </w:tc>
        <w:tc>
          <w:tcPr>
            <w:tcW w:w="1247" w:type="dxa"/>
          </w:tcPr>
          <w:p w:rsidR="004D7D25" w:rsidRDefault="004D7D25">
            <w:pPr>
              <w:pStyle w:val="ConsPlusNormal"/>
              <w:jc w:val="center"/>
            </w:pPr>
            <w:r>
              <w:t>54,9</w:t>
            </w:r>
          </w:p>
        </w:tc>
        <w:tc>
          <w:tcPr>
            <w:tcW w:w="1247" w:type="dxa"/>
          </w:tcPr>
          <w:p w:rsidR="004D7D25" w:rsidRDefault="004D7D25">
            <w:pPr>
              <w:pStyle w:val="ConsPlusNormal"/>
              <w:jc w:val="center"/>
            </w:pPr>
            <w:r>
              <w:t>52,3</w:t>
            </w:r>
          </w:p>
        </w:tc>
        <w:tc>
          <w:tcPr>
            <w:tcW w:w="1134" w:type="dxa"/>
          </w:tcPr>
          <w:p w:rsidR="004D7D25" w:rsidRDefault="004D7D25">
            <w:pPr>
              <w:pStyle w:val="ConsPlusNormal"/>
              <w:jc w:val="center"/>
            </w:pPr>
            <w:r>
              <w:t>52,1</w:t>
            </w:r>
          </w:p>
        </w:tc>
        <w:tc>
          <w:tcPr>
            <w:tcW w:w="1134" w:type="dxa"/>
          </w:tcPr>
          <w:p w:rsidR="004D7D25" w:rsidRDefault="004D7D25">
            <w:pPr>
              <w:pStyle w:val="ConsPlusNormal"/>
              <w:jc w:val="center"/>
            </w:pPr>
            <w:r>
              <w:t>45,4</w:t>
            </w:r>
          </w:p>
        </w:tc>
        <w:tc>
          <w:tcPr>
            <w:tcW w:w="1247" w:type="dxa"/>
          </w:tcPr>
          <w:p w:rsidR="004D7D25" w:rsidRDefault="004D7D25">
            <w:pPr>
              <w:pStyle w:val="ConsPlusNormal"/>
              <w:jc w:val="center"/>
            </w:pPr>
            <w:r>
              <w:t>31,0</w:t>
            </w:r>
          </w:p>
        </w:tc>
        <w:tc>
          <w:tcPr>
            <w:tcW w:w="1134" w:type="dxa"/>
          </w:tcPr>
          <w:p w:rsidR="004D7D25" w:rsidRDefault="004D7D25">
            <w:pPr>
              <w:pStyle w:val="ConsPlusNormal"/>
              <w:jc w:val="center"/>
            </w:pPr>
            <w:r>
              <w:t>51,7</w:t>
            </w:r>
          </w:p>
        </w:tc>
        <w:tc>
          <w:tcPr>
            <w:tcW w:w="1134" w:type="dxa"/>
          </w:tcPr>
          <w:p w:rsidR="004D7D25" w:rsidRDefault="004D7D25">
            <w:pPr>
              <w:pStyle w:val="ConsPlusNormal"/>
              <w:jc w:val="center"/>
            </w:pPr>
            <w:r>
              <w:t>51,5</w:t>
            </w:r>
          </w:p>
        </w:tc>
        <w:tc>
          <w:tcPr>
            <w:tcW w:w="1134" w:type="dxa"/>
          </w:tcPr>
          <w:p w:rsidR="004D7D25" w:rsidRDefault="004D7D25">
            <w:pPr>
              <w:pStyle w:val="ConsPlusNormal"/>
              <w:jc w:val="center"/>
            </w:pPr>
            <w:r>
              <w:t>51,3</w:t>
            </w:r>
          </w:p>
        </w:tc>
        <w:tc>
          <w:tcPr>
            <w:tcW w:w="1134" w:type="dxa"/>
          </w:tcPr>
          <w:p w:rsidR="004D7D25" w:rsidRDefault="004D7D25">
            <w:pPr>
              <w:pStyle w:val="ConsPlusNormal"/>
              <w:jc w:val="center"/>
            </w:pPr>
            <w:r>
              <w:t>51,3</w:t>
            </w:r>
          </w:p>
        </w:tc>
      </w:tr>
      <w:tr w:rsidR="004D7D25">
        <w:tc>
          <w:tcPr>
            <w:tcW w:w="907" w:type="dxa"/>
          </w:tcPr>
          <w:p w:rsidR="004D7D25" w:rsidRDefault="004D7D25">
            <w:pPr>
              <w:pStyle w:val="ConsPlusNormal"/>
              <w:jc w:val="center"/>
            </w:pPr>
            <w:r>
              <w:lastRenderedPageBreak/>
              <w:t>1.11.</w:t>
            </w:r>
          </w:p>
        </w:tc>
        <w:tc>
          <w:tcPr>
            <w:tcW w:w="2551" w:type="dxa"/>
          </w:tcPr>
          <w:p w:rsidR="004D7D25" w:rsidRDefault="004D7D25">
            <w:pPr>
              <w:pStyle w:val="ConsPlusNormal"/>
            </w:pPr>
            <w:r>
              <w:t>Обеспеченность врачами</w:t>
            </w:r>
          </w:p>
        </w:tc>
        <w:tc>
          <w:tcPr>
            <w:tcW w:w="1417" w:type="dxa"/>
          </w:tcPr>
          <w:p w:rsidR="004D7D25" w:rsidRDefault="004D7D25">
            <w:pPr>
              <w:pStyle w:val="ConsPlusNormal"/>
            </w:pPr>
            <w:r>
              <w:t>человек на 10 тыс. человек населения</w:t>
            </w:r>
          </w:p>
        </w:tc>
        <w:tc>
          <w:tcPr>
            <w:tcW w:w="1020" w:type="dxa"/>
          </w:tcPr>
          <w:p w:rsidR="004D7D25" w:rsidRDefault="004D7D25">
            <w:pPr>
              <w:pStyle w:val="ConsPlusNormal"/>
              <w:jc w:val="center"/>
            </w:pPr>
            <w:r>
              <w:t>41,3</w:t>
            </w:r>
          </w:p>
        </w:tc>
        <w:tc>
          <w:tcPr>
            <w:tcW w:w="1134" w:type="dxa"/>
          </w:tcPr>
          <w:p w:rsidR="004D7D25" w:rsidRDefault="004D7D25">
            <w:pPr>
              <w:pStyle w:val="ConsPlusNormal"/>
              <w:jc w:val="center"/>
            </w:pPr>
            <w:r>
              <w:t>41,1</w:t>
            </w:r>
          </w:p>
        </w:tc>
        <w:tc>
          <w:tcPr>
            <w:tcW w:w="1247" w:type="dxa"/>
          </w:tcPr>
          <w:p w:rsidR="004D7D25" w:rsidRDefault="004D7D25">
            <w:pPr>
              <w:pStyle w:val="ConsPlusNormal"/>
              <w:jc w:val="center"/>
            </w:pPr>
            <w:r>
              <w:t>37,5</w:t>
            </w:r>
          </w:p>
        </w:tc>
        <w:tc>
          <w:tcPr>
            <w:tcW w:w="1247" w:type="dxa"/>
          </w:tcPr>
          <w:p w:rsidR="004D7D25" w:rsidRDefault="004D7D25">
            <w:pPr>
              <w:pStyle w:val="ConsPlusNormal"/>
              <w:jc w:val="center"/>
            </w:pPr>
            <w:r>
              <w:t>35,1</w:t>
            </w:r>
          </w:p>
        </w:tc>
        <w:tc>
          <w:tcPr>
            <w:tcW w:w="1134" w:type="dxa"/>
          </w:tcPr>
          <w:p w:rsidR="004D7D25" w:rsidRDefault="004D7D25">
            <w:pPr>
              <w:pStyle w:val="ConsPlusNormal"/>
              <w:jc w:val="center"/>
            </w:pPr>
            <w:r>
              <w:t>34,9</w:t>
            </w:r>
          </w:p>
        </w:tc>
        <w:tc>
          <w:tcPr>
            <w:tcW w:w="1134" w:type="dxa"/>
          </w:tcPr>
          <w:p w:rsidR="004D7D25" w:rsidRDefault="004D7D25">
            <w:pPr>
              <w:pStyle w:val="ConsPlusNormal"/>
              <w:jc w:val="center"/>
            </w:pPr>
            <w:r>
              <w:t>35,2</w:t>
            </w:r>
          </w:p>
        </w:tc>
        <w:tc>
          <w:tcPr>
            <w:tcW w:w="1247" w:type="dxa"/>
          </w:tcPr>
          <w:p w:rsidR="004D7D25" w:rsidRDefault="004D7D25">
            <w:pPr>
              <w:pStyle w:val="ConsPlusNormal"/>
              <w:jc w:val="center"/>
            </w:pPr>
            <w:r>
              <w:t>36,3</w:t>
            </w:r>
          </w:p>
        </w:tc>
        <w:tc>
          <w:tcPr>
            <w:tcW w:w="1134" w:type="dxa"/>
          </w:tcPr>
          <w:p w:rsidR="004D7D25" w:rsidRDefault="004D7D25">
            <w:pPr>
              <w:pStyle w:val="ConsPlusNormal"/>
              <w:jc w:val="center"/>
            </w:pPr>
            <w:r>
              <w:t>32,5</w:t>
            </w:r>
          </w:p>
        </w:tc>
        <w:tc>
          <w:tcPr>
            <w:tcW w:w="1134" w:type="dxa"/>
          </w:tcPr>
          <w:p w:rsidR="004D7D25" w:rsidRDefault="004D7D25">
            <w:pPr>
              <w:pStyle w:val="ConsPlusNormal"/>
              <w:jc w:val="center"/>
            </w:pPr>
            <w:r>
              <w:t>31,9</w:t>
            </w:r>
          </w:p>
        </w:tc>
        <w:tc>
          <w:tcPr>
            <w:tcW w:w="1134" w:type="dxa"/>
          </w:tcPr>
          <w:p w:rsidR="004D7D25" w:rsidRDefault="004D7D25">
            <w:pPr>
              <w:pStyle w:val="ConsPlusNormal"/>
              <w:jc w:val="center"/>
            </w:pPr>
            <w:r>
              <w:t>31,3</w:t>
            </w:r>
          </w:p>
        </w:tc>
        <w:tc>
          <w:tcPr>
            <w:tcW w:w="1134" w:type="dxa"/>
          </w:tcPr>
          <w:p w:rsidR="004D7D25" w:rsidRDefault="004D7D25">
            <w:pPr>
              <w:pStyle w:val="ConsPlusNormal"/>
              <w:jc w:val="center"/>
            </w:pPr>
            <w:r>
              <w:t>31,3</w:t>
            </w:r>
          </w:p>
        </w:tc>
      </w:tr>
      <w:tr w:rsidR="004D7D25">
        <w:tc>
          <w:tcPr>
            <w:tcW w:w="907" w:type="dxa"/>
          </w:tcPr>
          <w:p w:rsidR="004D7D25" w:rsidRDefault="004D7D25">
            <w:pPr>
              <w:pStyle w:val="ConsPlusNormal"/>
              <w:jc w:val="center"/>
            </w:pPr>
            <w:r>
              <w:t>1.12.</w:t>
            </w:r>
          </w:p>
        </w:tc>
        <w:tc>
          <w:tcPr>
            <w:tcW w:w="2551" w:type="dxa"/>
          </w:tcPr>
          <w:p w:rsidR="004D7D25" w:rsidRDefault="004D7D25">
            <w:pPr>
              <w:pStyle w:val="ConsPlusNormal"/>
            </w:pPr>
            <w:r>
              <w:t>Соотношение врачей и среднего медицинского персонала</w:t>
            </w:r>
          </w:p>
        </w:tc>
        <w:tc>
          <w:tcPr>
            <w:tcW w:w="1417" w:type="dxa"/>
          </w:tcPr>
          <w:p w:rsidR="004D7D25" w:rsidRDefault="004D7D25">
            <w:pPr>
              <w:pStyle w:val="ConsPlusNormal"/>
            </w:pPr>
          </w:p>
        </w:tc>
        <w:tc>
          <w:tcPr>
            <w:tcW w:w="1020" w:type="dxa"/>
          </w:tcPr>
          <w:p w:rsidR="004D7D25" w:rsidRDefault="004D7D25">
            <w:pPr>
              <w:pStyle w:val="ConsPlusNormal"/>
              <w:jc w:val="center"/>
            </w:pPr>
            <w:r>
              <w:t>1:2,6</w:t>
            </w:r>
          </w:p>
        </w:tc>
        <w:tc>
          <w:tcPr>
            <w:tcW w:w="1134" w:type="dxa"/>
          </w:tcPr>
          <w:p w:rsidR="004D7D25" w:rsidRDefault="004D7D25">
            <w:pPr>
              <w:pStyle w:val="ConsPlusNormal"/>
              <w:jc w:val="center"/>
            </w:pPr>
            <w:r>
              <w:t>1:2,7</w:t>
            </w:r>
          </w:p>
        </w:tc>
        <w:tc>
          <w:tcPr>
            <w:tcW w:w="1247" w:type="dxa"/>
          </w:tcPr>
          <w:p w:rsidR="004D7D25" w:rsidRDefault="004D7D25">
            <w:pPr>
              <w:pStyle w:val="ConsPlusNormal"/>
              <w:jc w:val="center"/>
            </w:pPr>
            <w:r>
              <w:t>1:2,7</w:t>
            </w:r>
          </w:p>
        </w:tc>
        <w:tc>
          <w:tcPr>
            <w:tcW w:w="1247" w:type="dxa"/>
          </w:tcPr>
          <w:p w:rsidR="004D7D25" w:rsidRDefault="004D7D25">
            <w:pPr>
              <w:pStyle w:val="ConsPlusNormal"/>
              <w:jc w:val="center"/>
            </w:pPr>
            <w:r>
              <w:t>1:3,17</w:t>
            </w:r>
          </w:p>
        </w:tc>
        <w:tc>
          <w:tcPr>
            <w:tcW w:w="1134" w:type="dxa"/>
          </w:tcPr>
          <w:p w:rsidR="004D7D25" w:rsidRDefault="004D7D25">
            <w:pPr>
              <w:pStyle w:val="ConsPlusNormal"/>
              <w:jc w:val="center"/>
            </w:pPr>
            <w:r>
              <w:t>1:2,7</w:t>
            </w:r>
          </w:p>
        </w:tc>
        <w:tc>
          <w:tcPr>
            <w:tcW w:w="1134" w:type="dxa"/>
          </w:tcPr>
          <w:p w:rsidR="004D7D25" w:rsidRDefault="004D7D25">
            <w:pPr>
              <w:pStyle w:val="ConsPlusNormal"/>
              <w:jc w:val="center"/>
            </w:pPr>
            <w:r>
              <w:t>1:2,6</w:t>
            </w:r>
          </w:p>
        </w:tc>
        <w:tc>
          <w:tcPr>
            <w:tcW w:w="1247" w:type="dxa"/>
          </w:tcPr>
          <w:p w:rsidR="004D7D25" w:rsidRDefault="004D7D25">
            <w:pPr>
              <w:pStyle w:val="ConsPlusNormal"/>
              <w:jc w:val="center"/>
            </w:pPr>
            <w:r>
              <w:t>1:2,5</w:t>
            </w:r>
          </w:p>
        </w:tc>
        <w:tc>
          <w:tcPr>
            <w:tcW w:w="1134" w:type="dxa"/>
          </w:tcPr>
          <w:p w:rsidR="004D7D25" w:rsidRDefault="004D7D25">
            <w:pPr>
              <w:pStyle w:val="ConsPlusNormal"/>
              <w:jc w:val="center"/>
            </w:pPr>
            <w:r>
              <w:t>1:3,2</w:t>
            </w:r>
          </w:p>
        </w:tc>
        <w:tc>
          <w:tcPr>
            <w:tcW w:w="1134" w:type="dxa"/>
          </w:tcPr>
          <w:p w:rsidR="004D7D25" w:rsidRDefault="004D7D25">
            <w:pPr>
              <w:pStyle w:val="ConsPlusNormal"/>
              <w:jc w:val="center"/>
            </w:pPr>
            <w:r>
              <w:t>1:3,2</w:t>
            </w:r>
          </w:p>
        </w:tc>
        <w:tc>
          <w:tcPr>
            <w:tcW w:w="1134" w:type="dxa"/>
          </w:tcPr>
          <w:p w:rsidR="004D7D25" w:rsidRDefault="004D7D25">
            <w:pPr>
              <w:pStyle w:val="ConsPlusNormal"/>
              <w:jc w:val="center"/>
            </w:pPr>
            <w:r>
              <w:t>1:3,2</w:t>
            </w:r>
          </w:p>
        </w:tc>
        <w:tc>
          <w:tcPr>
            <w:tcW w:w="1134" w:type="dxa"/>
          </w:tcPr>
          <w:p w:rsidR="004D7D25" w:rsidRDefault="004D7D25">
            <w:pPr>
              <w:pStyle w:val="ConsPlusNormal"/>
              <w:jc w:val="center"/>
            </w:pPr>
            <w:r>
              <w:t>1:3,2</w:t>
            </w:r>
          </w:p>
        </w:tc>
      </w:tr>
      <w:tr w:rsidR="004D7D25">
        <w:tc>
          <w:tcPr>
            <w:tcW w:w="907" w:type="dxa"/>
          </w:tcPr>
          <w:p w:rsidR="004D7D25" w:rsidRDefault="004D7D25">
            <w:pPr>
              <w:pStyle w:val="ConsPlusNormal"/>
              <w:jc w:val="center"/>
            </w:pPr>
            <w:r>
              <w:t>1.13.</w:t>
            </w:r>
          </w:p>
        </w:tc>
        <w:tc>
          <w:tcPr>
            <w:tcW w:w="2551" w:type="dxa"/>
          </w:tcPr>
          <w:p w:rsidR="004D7D25" w:rsidRDefault="004D7D25">
            <w:pPr>
              <w:pStyle w:val="ConsPlusNormal"/>
            </w:pPr>
            <w:r>
              <w:t>Средняя заработная плата врачей и работников медицинских организаций, имеющих высшее медицинское, иное высшее образование, предоставляющих медицинские услуги (обеспечивающих предоставление медицинских услуг), от средней заработной платы в Кировской области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144,7</w:t>
            </w:r>
          </w:p>
        </w:tc>
        <w:tc>
          <w:tcPr>
            <w:tcW w:w="1134" w:type="dxa"/>
          </w:tcPr>
          <w:p w:rsidR="004D7D25" w:rsidRDefault="004D7D25">
            <w:pPr>
              <w:pStyle w:val="ConsPlusNormal"/>
              <w:jc w:val="center"/>
            </w:pPr>
            <w:r>
              <w:t>173,5</w:t>
            </w:r>
          </w:p>
        </w:tc>
        <w:tc>
          <w:tcPr>
            <w:tcW w:w="1247" w:type="dxa"/>
          </w:tcPr>
          <w:p w:rsidR="004D7D25" w:rsidRDefault="004D7D25">
            <w:pPr>
              <w:pStyle w:val="ConsPlusNormal"/>
              <w:jc w:val="center"/>
            </w:pPr>
            <w:r>
              <w:t>174,1</w:t>
            </w:r>
          </w:p>
        </w:tc>
        <w:tc>
          <w:tcPr>
            <w:tcW w:w="1247" w:type="dxa"/>
          </w:tcPr>
          <w:p w:rsidR="004D7D25" w:rsidRDefault="004D7D25">
            <w:pPr>
              <w:pStyle w:val="ConsPlusNormal"/>
              <w:jc w:val="center"/>
            </w:pPr>
            <w:r>
              <w:t>170,1</w:t>
            </w:r>
          </w:p>
        </w:tc>
        <w:tc>
          <w:tcPr>
            <w:tcW w:w="1134" w:type="dxa"/>
          </w:tcPr>
          <w:p w:rsidR="004D7D25" w:rsidRDefault="004D7D25">
            <w:pPr>
              <w:pStyle w:val="ConsPlusNormal"/>
              <w:jc w:val="center"/>
            </w:pPr>
            <w:r>
              <w:t>184,6</w:t>
            </w:r>
          </w:p>
        </w:tc>
        <w:tc>
          <w:tcPr>
            <w:tcW w:w="1134" w:type="dxa"/>
          </w:tcPr>
          <w:p w:rsidR="004D7D25" w:rsidRDefault="004D7D25">
            <w:pPr>
              <w:pStyle w:val="ConsPlusNormal"/>
              <w:jc w:val="center"/>
            </w:pPr>
            <w:r>
              <w:t>191,8</w:t>
            </w:r>
          </w:p>
        </w:tc>
        <w:tc>
          <w:tcPr>
            <w:tcW w:w="1247" w:type="dxa"/>
          </w:tcPr>
          <w:p w:rsidR="004D7D25" w:rsidRDefault="004D7D25">
            <w:pPr>
              <w:pStyle w:val="ConsPlusNormal"/>
              <w:jc w:val="center"/>
            </w:pPr>
            <w:r>
              <w:t>206,4</w:t>
            </w:r>
          </w:p>
        </w:tc>
        <w:tc>
          <w:tcPr>
            <w:tcW w:w="1134" w:type="dxa"/>
          </w:tcPr>
          <w:p w:rsidR="004D7D25" w:rsidRDefault="004D7D25">
            <w:pPr>
              <w:pStyle w:val="ConsPlusNormal"/>
              <w:jc w:val="center"/>
            </w:pPr>
            <w:r>
              <w:t>200,0</w:t>
            </w:r>
          </w:p>
        </w:tc>
        <w:tc>
          <w:tcPr>
            <w:tcW w:w="1134" w:type="dxa"/>
          </w:tcPr>
          <w:p w:rsidR="004D7D25" w:rsidRDefault="004D7D25">
            <w:pPr>
              <w:pStyle w:val="ConsPlusNormal"/>
              <w:jc w:val="center"/>
            </w:pPr>
            <w:r>
              <w:t>200,0</w:t>
            </w:r>
          </w:p>
        </w:tc>
        <w:tc>
          <w:tcPr>
            <w:tcW w:w="1134" w:type="dxa"/>
          </w:tcPr>
          <w:p w:rsidR="004D7D25" w:rsidRDefault="004D7D25">
            <w:pPr>
              <w:pStyle w:val="ConsPlusNormal"/>
              <w:jc w:val="center"/>
            </w:pPr>
            <w:r>
              <w:t>200,0</w:t>
            </w:r>
          </w:p>
        </w:tc>
        <w:tc>
          <w:tcPr>
            <w:tcW w:w="1134" w:type="dxa"/>
          </w:tcPr>
          <w:p w:rsidR="004D7D25" w:rsidRDefault="004D7D25">
            <w:pPr>
              <w:pStyle w:val="ConsPlusNormal"/>
              <w:jc w:val="center"/>
            </w:pPr>
            <w:r>
              <w:t>200</w:t>
            </w:r>
          </w:p>
        </w:tc>
      </w:tr>
      <w:tr w:rsidR="004D7D25">
        <w:tc>
          <w:tcPr>
            <w:tcW w:w="907" w:type="dxa"/>
          </w:tcPr>
          <w:p w:rsidR="004D7D25" w:rsidRDefault="004D7D25">
            <w:pPr>
              <w:pStyle w:val="ConsPlusNormal"/>
              <w:jc w:val="center"/>
            </w:pPr>
            <w:r>
              <w:t>1.14.</w:t>
            </w:r>
          </w:p>
        </w:tc>
        <w:tc>
          <w:tcPr>
            <w:tcW w:w="2551" w:type="dxa"/>
          </w:tcPr>
          <w:p w:rsidR="004D7D25" w:rsidRDefault="004D7D25">
            <w:pPr>
              <w:pStyle w:val="ConsPlusNormal"/>
            </w:pPr>
            <w:r>
              <w:t xml:space="preserve">Средняя заработная плата среднего медицинского (фармацевтического) персонала (персонала, обеспечивающего условия для предоставления медицинских услуг) от </w:t>
            </w:r>
            <w:r>
              <w:lastRenderedPageBreak/>
              <w:t>средней заработной платы в Кировской области</w:t>
            </w:r>
          </w:p>
        </w:tc>
        <w:tc>
          <w:tcPr>
            <w:tcW w:w="1417" w:type="dxa"/>
          </w:tcPr>
          <w:p w:rsidR="004D7D25" w:rsidRDefault="004D7D25">
            <w:pPr>
              <w:pStyle w:val="ConsPlusNormal"/>
            </w:pPr>
            <w:r>
              <w:lastRenderedPageBreak/>
              <w:t>процентов</w:t>
            </w:r>
          </w:p>
        </w:tc>
        <w:tc>
          <w:tcPr>
            <w:tcW w:w="1020" w:type="dxa"/>
          </w:tcPr>
          <w:p w:rsidR="004D7D25" w:rsidRDefault="004D7D25">
            <w:pPr>
              <w:pStyle w:val="ConsPlusNormal"/>
              <w:jc w:val="center"/>
            </w:pPr>
            <w:r>
              <w:t>78,0</w:t>
            </w:r>
          </w:p>
        </w:tc>
        <w:tc>
          <w:tcPr>
            <w:tcW w:w="1134" w:type="dxa"/>
          </w:tcPr>
          <w:p w:rsidR="004D7D25" w:rsidRDefault="004D7D25">
            <w:pPr>
              <w:pStyle w:val="ConsPlusNormal"/>
              <w:jc w:val="center"/>
            </w:pPr>
            <w:r>
              <w:t>89,8</w:t>
            </w:r>
          </w:p>
        </w:tc>
        <w:tc>
          <w:tcPr>
            <w:tcW w:w="1247" w:type="dxa"/>
          </w:tcPr>
          <w:p w:rsidR="004D7D25" w:rsidRDefault="004D7D25">
            <w:pPr>
              <w:pStyle w:val="ConsPlusNormal"/>
              <w:jc w:val="center"/>
            </w:pPr>
            <w:r>
              <w:t>93,1</w:t>
            </w:r>
          </w:p>
        </w:tc>
        <w:tc>
          <w:tcPr>
            <w:tcW w:w="1247" w:type="dxa"/>
          </w:tcPr>
          <w:p w:rsidR="004D7D25" w:rsidRDefault="004D7D25">
            <w:pPr>
              <w:pStyle w:val="ConsPlusNormal"/>
              <w:jc w:val="center"/>
            </w:pPr>
            <w:r>
              <w:t>89,9</w:t>
            </w:r>
          </w:p>
        </w:tc>
        <w:tc>
          <w:tcPr>
            <w:tcW w:w="1134" w:type="dxa"/>
          </w:tcPr>
          <w:p w:rsidR="004D7D25" w:rsidRDefault="004D7D25">
            <w:pPr>
              <w:pStyle w:val="ConsPlusNormal"/>
              <w:jc w:val="center"/>
            </w:pPr>
            <w:r>
              <w:t>96,7</w:t>
            </w:r>
          </w:p>
        </w:tc>
        <w:tc>
          <w:tcPr>
            <w:tcW w:w="1134" w:type="dxa"/>
          </w:tcPr>
          <w:p w:rsidR="004D7D25" w:rsidRDefault="004D7D25">
            <w:pPr>
              <w:pStyle w:val="ConsPlusNormal"/>
              <w:jc w:val="center"/>
            </w:pPr>
            <w:r>
              <w:t>96,7</w:t>
            </w:r>
          </w:p>
        </w:tc>
        <w:tc>
          <w:tcPr>
            <w:tcW w:w="1247" w:type="dxa"/>
          </w:tcPr>
          <w:p w:rsidR="004D7D25" w:rsidRDefault="004D7D25">
            <w:pPr>
              <w:pStyle w:val="ConsPlusNormal"/>
              <w:jc w:val="center"/>
            </w:pPr>
            <w:r>
              <w:t>102,7</w:t>
            </w:r>
          </w:p>
        </w:tc>
        <w:tc>
          <w:tcPr>
            <w:tcW w:w="1134" w:type="dxa"/>
          </w:tcPr>
          <w:p w:rsidR="004D7D25" w:rsidRDefault="004D7D25">
            <w:pPr>
              <w:pStyle w:val="ConsPlusNormal"/>
              <w:jc w:val="center"/>
            </w:pPr>
            <w:r>
              <w:t>100,0</w:t>
            </w:r>
          </w:p>
        </w:tc>
        <w:tc>
          <w:tcPr>
            <w:tcW w:w="1134" w:type="dxa"/>
          </w:tcPr>
          <w:p w:rsidR="004D7D25" w:rsidRDefault="004D7D25">
            <w:pPr>
              <w:pStyle w:val="ConsPlusNormal"/>
              <w:jc w:val="center"/>
            </w:pPr>
            <w:r>
              <w:t>100,0</w:t>
            </w:r>
          </w:p>
        </w:tc>
        <w:tc>
          <w:tcPr>
            <w:tcW w:w="1134" w:type="dxa"/>
          </w:tcPr>
          <w:p w:rsidR="004D7D25" w:rsidRDefault="004D7D25">
            <w:pPr>
              <w:pStyle w:val="ConsPlusNormal"/>
              <w:jc w:val="center"/>
            </w:pPr>
            <w:r>
              <w:t>100,0</w:t>
            </w:r>
          </w:p>
        </w:tc>
        <w:tc>
          <w:tcPr>
            <w:tcW w:w="1134" w:type="dxa"/>
          </w:tcPr>
          <w:p w:rsidR="004D7D25" w:rsidRDefault="004D7D25">
            <w:pPr>
              <w:pStyle w:val="ConsPlusNormal"/>
              <w:jc w:val="center"/>
            </w:pPr>
            <w:r>
              <w:t>100</w:t>
            </w:r>
          </w:p>
        </w:tc>
      </w:tr>
      <w:tr w:rsidR="004D7D25">
        <w:tc>
          <w:tcPr>
            <w:tcW w:w="907" w:type="dxa"/>
          </w:tcPr>
          <w:p w:rsidR="004D7D25" w:rsidRDefault="004D7D25">
            <w:pPr>
              <w:pStyle w:val="ConsPlusNormal"/>
              <w:jc w:val="center"/>
            </w:pPr>
            <w:r>
              <w:lastRenderedPageBreak/>
              <w:t>1.15.</w:t>
            </w:r>
          </w:p>
        </w:tc>
        <w:tc>
          <w:tcPr>
            <w:tcW w:w="2551" w:type="dxa"/>
          </w:tcPr>
          <w:p w:rsidR="004D7D25" w:rsidRDefault="004D7D25">
            <w:pPr>
              <w:pStyle w:val="ConsPlusNormal"/>
            </w:pPr>
            <w:r>
              <w:t>Средняя заработная плата младшего медицинского персонала (персонала, обеспечивающего условия для предоставления медицинских услуг) от средней заработной платы в Кировской области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43,6</w:t>
            </w:r>
          </w:p>
        </w:tc>
        <w:tc>
          <w:tcPr>
            <w:tcW w:w="1134" w:type="dxa"/>
          </w:tcPr>
          <w:p w:rsidR="004D7D25" w:rsidRDefault="004D7D25">
            <w:pPr>
              <w:pStyle w:val="ConsPlusNormal"/>
              <w:jc w:val="center"/>
            </w:pPr>
            <w:r>
              <w:t>44,0</w:t>
            </w:r>
          </w:p>
        </w:tc>
        <w:tc>
          <w:tcPr>
            <w:tcW w:w="1247" w:type="dxa"/>
          </w:tcPr>
          <w:p w:rsidR="004D7D25" w:rsidRDefault="004D7D25">
            <w:pPr>
              <w:pStyle w:val="ConsPlusNormal"/>
              <w:jc w:val="center"/>
            </w:pPr>
            <w:r>
              <w:t>49,2</w:t>
            </w:r>
          </w:p>
        </w:tc>
        <w:tc>
          <w:tcPr>
            <w:tcW w:w="1247" w:type="dxa"/>
          </w:tcPr>
          <w:p w:rsidR="004D7D25" w:rsidRDefault="004D7D25">
            <w:pPr>
              <w:pStyle w:val="ConsPlusNormal"/>
              <w:jc w:val="center"/>
            </w:pPr>
            <w:r>
              <w:t>50,4</w:t>
            </w:r>
          </w:p>
        </w:tc>
        <w:tc>
          <w:tcPr>
            <w:tcW w:w="1134" w:type="dxa"/>
          </w:tcPr>
          <w:p w:rsidR="004D7D25" w:rsidRDefault="004D7D25">
            <w:pPr>
              <w:pStyle w:val="ConsPlusNormal"/>
              <w:jc w:val="center"/>
            </w:pPr>
            <w:r>
              <w:t>58,2</w:t>
            </w:r>
          </w:p>
        </w:tc>
        <w:tc>
          <w:tcPr>
            <w:tcW w:w="1134" w:type="dxa"/>
          </w:tcPr>
          <w:p w:rsidR="004D7D25" w:rsidRDefault="004D7D25">
            <w:pPr>
              <w:pStyle w:val="ConsPlusNormal"/>
              <w:jc w:val="center"/>
            </w:pPr>
            <w:r>
              <w:t>59,4</w:t>
            </w:r>
          </w:p>
        </w:tc>
        <w:tc>
          <w:tcPr>
            <w:tcW w:w="1247" w:type="dxa"/>
          </w:tcPr>
          <w:p w:rsidR="004D7D25" w:rsidRDefault="004D7D25">
            <w:pPr>
              <w:pStyle w:val="ConsPlusNormal"/>
              <w:jc w:val="center"/>
            </w:pPr>
            <w:r>
              <w:t>83,1</w:t>
            </w:r>
          </w:p>
        </w:tc>
        <w:tc>
          <w:tcPr>
            <w:tcW w:w="1134" w:type="dxa"/>
          </w:tcPr>
          <w:p w:rsidR="004D7D25" w:rsidRDefault="004D7D25">
            <w:pPr>
              <w:pStyle w:val="ConsPlusNormal"/>
              <w:jc w:val="center"/>
            </w:pPr>
            <w:r>
              <w:t>100,0</w:t>
            </w:r>
          </w:p>
        </w:tc>
        <w:tc>
          <w:tcPr>
            <w:tcW w:w="1134" w:type="dxa"/>
          </w:tcPr>
          <w:p w:rsidR="004D7D25" w:rsidRDefault="004D7D25">
            <w:pPr>
              <w:pStyle w:val="ConsPlusNormal"/>
              <w:jc w:val="center"/>
            </w:pPr>
            <w:r>
              <w:t>100,0</w:t>
            </w:r>
          </w:p>
        </w:tc>
        <w:tc>
          <w:tcPr>
            <w:tcW w:w="1134" w:type="dxa"/>
          </w:tcPr>
          <w:p w:rsidR="004D7D25" w:rsidRDefault="004D7D25">
            <w:pPr>
              <w:pStyle w:val="ConsPlusNormal"/>
              <w:jc w:val="center"/>
            </w:pPr>
            <w:r>
              <w:t>100,0</w:t>
            </w:r>
          </w:p>
        </w:tc>
        <w:tc>
          <w:tcPr>
            <w:tcW w:w="1134" w:type="dxa"/>
          </w:tcPr>
          <w:p w:rsidR="004D7D25" w:rsidRDefault="004D7D25">
            <w:pPr>
              <w:pStyle w:val="ConsPlusNormal"/>
              <w:jc w:val="center"/>
            </w:pPr>
            <w:r>
              <w:t>100</w:t>
            </w:r>
          </w:p>
        </w:tc>
      </w:tr>
      <w:tr w:rsidR="004D7D25">
        <w:tc>
          <w:tcPr>
            <w:tcW w:w="907" w:type="dxa"/>
          </w:tcPr>
          <w:p w:rsidR="004D7D25" w:rsidRDefault="004D7D25">
            <w:pPr>
              <w:pStyle w:val="ConsPlusNormal"/>
              <w:jc w:val="center"/>
            </w:pPr>
            <w:r>
              <w:t>1.16.</w:t>
            </w:r>
          </w:p>
        </w:tc>
        <w:tc>
          <w:tcPr>
            <w:tcW w:w="2551" w:type="dxa"/>
          </w:tcPr>
          <w:p w:rsidR="004D7D25" w:rsidRDefault="004D7D25">
            <w:pPr>
              <w:pStyle w:val="ConsPlusNormal"/>
            </w:pPr>
            <w:r>
              <w:t>Ожидаемая продолжительность жизни при рождении</w:t>
            </w:r>
          </w:p>
        </w:tc>
        <w:tc>
          <w:tcPr>
            <w:tcW w:w="1417" w:type="dxa"/>
          </w:tcPr>
          <w:p w:rsidR="004D7D25" w:rsidRDefault="004D7D25">
            <w:pPr>
              <w:pStyle w:val="ConsPlusNormal"/>
            </w:pPr>
            <w:r>
              <w:t>лет</w:t>
            </w:r>
          </w:p>
        </w:tc>
        <w:tc>
          <w:tcPr>
            <w:tcW w:w="1020" w:type="dxa"/>
          </w:tcPr>
          <w:p w:rsidR="004D7D25" w:rsidRDefault="004D7D25">
            <w:pPr>
              <w:pStyle w:val="ConsPlusNormal"/>
              <w:jc w:val="center"/>
            </w:pPr>
            <w:r>
              <w:t>69,3</w:t>
            </w:r>
          </w:p>
        </w:tc>
        <w:tc>
          <w:tcPr>
            <w:tcW w:w="1134" w:type="dxa"/>
          </w:tcPr>
          <w:p w:rsidR="004D7D25" w:rsidRDefault="004D7D25">
            <w:pPr>
              <w:pStyle w:val="ConsPlusNormal"/>
              <w:jc w:val="center"/>
            </w:pPr>
            <w:r>
              <w:t>70,2</w:t>
            </w:r>
          </w:p>
        </w:tc>
        <w:tc>
          <w:tcPr>
            <w:tcW w:w="1247" w:type="dxa"/>
          </w:tcPr>
          <w:p w:rsidR="004D7D25" w:rsidRDefault="004D7D25">
            <w:pPr>
              <w:pStyle w:val="ConsPlusNormal"/>
              <w:jc w:val="center"/>
            </w:pPr>
            <w:r>
              <w:t>70,26</w:t>
            </w:r>
          </w:p>
        </w:tc>
        <w:tc>
          <w:tcPr>
            <w:tcW w:w="1247" w:type="dxa"/>
          </w:tcPr>
          <w:p w:rsidR="004D7D25" w:rsidRDefault="004D7D25">
            <w:pPr>
              <w:pStyle w:val="ConsPlusNormal"/>
              <w:jc w:val="center"/>
            </w:pPr>
            <w:r>
              <w:t>71,7</w:t>
            </w:r>
          </w:p>
        </w:tc>
        <w:tc>
          <w:tcPr>
            <w:tcW w:w="1134" w:type="dxa"/>
          </w:tcPr>
          <w:p w:rsidR="004D7D25" w:rsidRDefault="004D7D25">
            <w:pPr>
              <w:pStyle w:val="ConsPlusNormal"/>
              <w:jc w:val="center"/>
            </w:pPr>
            <w:r>
              <w:t>71,8</w:t>
            </w:r>
          </w:p>
        </w:tc>
        <w:tc>
          <w:tcPr>
            <w:tcW w:w="1134" w:type="dxa"/>
          </w:tcPr>
          <w:p w:rsidR="004D7D25" w:rsidRDefault="004D7D25">
            <w:pPr>
              <w:pStyle w:val="ConsPlusNormal"/>
              <w:jc w:val="center"/>
            </w:pPr>
            <w:r>
              <w:t>71,9</w:t>
            </w:r>
          </w:p>
        </w:tc>
        <w:tc>
          <w:tcPr>
            <w:tcW w:w="1247" w:type="dxa"/>
          </w:tcPr>
          <w:p w:rsidR="004D7D25" w:rsidRDefault="004D7D25">
            <w:pPr>
              <w:pStyle w:val="ConsPlusNormal"/>
              <w:jc w:val="center"/>
            </w:pPr>
            <w:r>
              <w:t>72,4</w:t>
            </w:r>
          </w:p>
        </w:tc>
        <w:tc>
          <w:tcPr>
            <w:tcW w:w="1134" w:type="dxa"/>
          </w:tcPr>
          <w:p w:rsidR="004D7D25" w:rsidRDefault="004D7D25">
            <w:pPr>
              <w:pStyle w:val="ConsPlusNormal"/>
              <w:jc w:val="center"/>
            </w:pPr>
            <w:r>
              <w:t>73,14</w:t>
            </w:r>
          </w:p>
        </w:tc>
        <w:tc>
          <w:tcPr>
            <w:tcW w:w="1134" w:type="dxa"/>
          </w:tcPr>
          <w:p w:rsidR="004D7D25" w:rsidRDefault="004D7D25">
            <w:pPr>
              <w:pStyle w:val="ConsPlusNormal"/>
              <w:jc w:val="center"/>
            </w:pPr>
            <w:r>
              <w:t>73,74</w:t>
            </w:r>
          </w:p>
        </w:tc>
        <w:tc>
          <w:tcPr>
            <w:tcW w:w="1134" w:type="dxa"/>
          </w:tcPr>
          <w:p w:rsidR="004D7D25" w:rsidRDefault="004D7D25">
            <w:pPr>
              <w:pStyle w:val="ConsPlusNormal"/>
              <w:jc w:val="center"/>
            </w:pPr>
            <w:r>
              <w:t>74,37</w:t>
            </w:r>
          </w:p>
        </w:tc>
        <w:tc>
          <w:tcPr>
            <w:tcW w:w="1134" w:type="dxa"/>
          </w:tcPr>
          <w:p w:rsidR="004D7D25" w:rsidRDefault="004D7D25">
            <w:pPr>
              <w:pStyle w:val="ConsPlusNormal"/>
              <w:jc w:val="center"/>
            </w:pPr>
            <w:r>
              <w:t>75,17</w:t>
            </w:r>
          </w:p>
        </w:tc>
      </w:tr>
      <w:tr w:rsidR="004D7D25">
        <w:tc>
          <w:tcPr>
            <w:tcW w:w="907" w:type="dxa"/>
          </w:tcPr>
          <w:p w:rsidR="004D7D25" w:rsidRDefault="004D7D25">
            <w:pPr>
              <w:pStyle w:val="ConsPlusNormal"/>
              <w:jc w:val="center"/>
            </w:pPr>
            <w:r>
              <w:t>1.17.</w:t>
            </w:r>
          </w:p>
        </w:tc>
        <w:tc>
          <w:tcPr>
            <w:tcW w:w="2551" w:type="dxa"/>
          </w:tcPr>
          <w:p w:rsidR="004D7D25" w:rsidRDefault="004D7D25">
            <w:pPr>
              <w:pStyle w:val="ConsPlusNormal"/>
            </w:pPr>
            <w:r>
              <w:t>Зарегистрировано больных с диагнозом "активный туберкулез", установленным впервые в жизни</w:t>
            </w:r>
          </w:p>
        </w:tc>
        <w:tc>
          <w:tcPr>
            <w:tcW w:w="1417" w:type="dxa"/>
          </w:tcPr>
          <w:p w:rsidR="004D7D25" w:rsidRDefault="004D7D25">
            <w:pPr>
              <w:pStyle w:val="ConsPlusNormal"/>
            </w:pPr>
            <w:r>
              <w:t>случаев на 100 тыс. человек населения</w:t>
            </w:r>
          </w:p>
        </w:tc>
        <w:tc>
          <w:tcPr>
            <w:tcW w:w="1020" w:type="dxa"/>
          </w:tcPr>
          <w:p w:rsidR="004D7D25" w:rsidRDefault="004D7D25">
            <w:pPr>
              <w:pStyle w:val="ConsPlusNormal"/>
              <w:jc w:val="center"/>
            </w:pPr>
            <w:r>
              <w:t>54,7</w:t>
            </w:r>
          </w:p>
        </w:tc>
        <w:tc>
          <w:tcPr>
            <w:tcW w:w="1134" w:type="dxa"/>
          </w:tcPr>
          <w:p w:rsidR="004D7D25" w:rsidRDefault="004D7D25">
            <w:pPr>
              <w:pStyle w:val="ConsPlusNormal"/>
              <w:jc w:val="center"/>
            </w:pPr>
            <w:r>
              <w:t>61,1</w:t>
            </w:r>
          </w:p>
        </w:tc>
        <w:tc>
          <w:tcPr>
            <w:tcW w:w="1247" w:type="dxa"/>
          </w:tcPr>
          <w:p w:rsidR="004D7D25" w:rsidRDefault="004D7D25">
            <w:pPr>
              <w:pStyle w:val="ConsPlusNormal"/>
              <w:jc w:val="center"/>
            </w:pPr>
            <w:r>
              <w:t>51,0</w:t>
            </w:r>
          </w:p>
        </w:tc>
        <w:tc>
          <w:tcPr>
            <w:tcW w:w="1247" w:type="dxa"/>
          </w:tcPr>
          <w:p w:rsidR="004D7D25" w:rsidRDefault="004D7D25">
            <w:pPr>
              <w:pStyle w:val="ConsPlusNormal"/>
              <w:jc w:val="center"/>
            </w:pPr>
            <w:r>
              <w:t>44,5</w:t>
            </w:r>
          </w:p>
        </w:tc>
        <w:tc>
          <w:tcPr>
            <w:tcW w:w="1134" w:type="dxa"/>
          </w:tcPr>
          <w:p w:rsidR="004D7D25" w:rsidRDefault="004D7D25">
            <w:pPr>
              <w:pStyle w:val="ConsPlusNormal"/>
              <w:jc w:val="center"/>
            </w:pPr>
            <w:r>
              <w:t>39,7</w:t>
            </w:r>
          </w:p>
        </w:tc>
        <w:tc>
          <w:tcPr>
            <w:tcW w:w="1134" w:type="dxa"/>
          </w:tcPr>
          <w:p w:rsidR="004D7D25" w:rsidRDefault="004D7D25">
            <w:pPr>
              <w:pStyle w:val="ConsPlusNormal"/>
              <w:jc w:val="center"/>
            </w:pPr>
            <w:r>
              <w:t>37,2</w:t>
            </w:r>
          </w:p>
        </w:tc>
        <w:tc>
          <w:tcPr>
            <w:tcW w:w="1247" w:type="dxa"/>
          </w:tcPr>
          <w:p w:rsidR="004D7D25" w:rsidRDefault="004D7D25">
            <w:pPr>
              <w:pStyle w:val="ConsPlusNormal"/>
              <w:jc w:val="center"/>
            </w:pPr>
            <w:r>
              <w:t>29,1</w:t>
            </w:r>
          </w:p>
        </w:tc>
        <w:tc>
          <w:tcPr>
            <w:tcW w:w="1134" w:type="dxa"/>
          </w:tcPr>
          <w:p w:rsidR="004D7D25" w:rsidRDefault="004D7D25">
            <w:pPr>
              <w:pStyle w:val="ConsPlusNormal"/>
              <w:jc w:val="center"/>
            </w:pPr>
            <w:r>
              <w:t>38,5</w:t>
            </w:r>
          </w:p>
        </w:tc>
        <w:tc>
          <w:tcPr>
            <w:tcW w:w="1134" w:type="dxa"/>
          </w:tcPr>
          <w:p w:rsidR="004D7D25" w:rsidRDefault="004D7D25">
            <w:pPr>
              <w:pStyle w:val="ConsPlusNormal"/>
              <w:jc w:val="center"/>
            </w:pPr>
            <w:r>
              <w:t>38,2</w:t>
            </w:r>
          </w:p>
        </w:tc>
        <w:tc>
          <w:tcPr>
            <w:tcW w:w="1134" w:type="dxa"/>
          </w:tcPr>
          <w:p w:rsidR="004D7D25" w:rsidRDefault="004D7D25">
            <w:pPr>
              <w:pStyle w:val="ConsPlusNormal"/>
              <w:jc w:val="center"/>
            </w:pPr>
            <w:r>
              <w:t>38,0</w:t>
            </w:r>
          </w:p>
        </w:tc>
        <w:tc>
          <w:tcPr>
            <w:tcW w:w="1134" w:type="dxa"/>
          </w:tcPr>
          <w:p w:rsidR="004D7D25" w:rsidRDefault="004D7D25">
            <w:pPr>
              <w:pStyle w:val="ConsPlusNormal"/>
              <w:jc w:val="center"/>
            </w:pPr>
            <w:r>
              <w:t>38,0</w:t>
            </w:r>
          </w:p>
        </w:tc>
      </w:tr>
      <w:tr w:rsidR="004D7D25">
        <w:tc>
          <w:tcPr>
            <w:tcW w:w="907" w:type="dxa"/>
          </w:tcPr>
          <w:p w:rsidR="004D7D25" w:rsidRDefault="004D7D25">
            <w:pPr>
              <w:pStyle w:val="ConsPlusNormal"/>
              <w:jc w:val="center"/>
              <w:outlineLvl w:val="2"/>
            </w:pPr>
            <w:r>
              <w:t>2.</w:t>
            </w:r>
          </w:p>
        </w:tc>
        <w:tc>
          <w:tcPr>
            <w:tcW w:w="2551" w:type="dxa"/>
          </w:tcPr>
          <w:p w:rsidR="004D7D25" w:rsidRDefault="004D7D25">
            <w:pPr>
              <w:pStyle w:val="ConsPlusNormal"/>
            </w:pPr>
            <w:hyperlink w:anchor="P720" w:history="1">
              <w:r>
                <w:rPr>
                  <w:color w:val="0000FF"/>
                </w:rPr>
                <w:t>Подпрограмма</w:t>
              </w:r>
            </w:hyperlink>
            <w:r>
              <w:t xml:space="preserve"> "Профилактика заболеваний и формирование здорового образа жизни. Развитие первичной медико-санитарной помощи"</w:t>
            </w:r>
          </w:p>
        </w:tc>
        <w:tc>
          <w:tcPr>
            <w:tcW w:w="1417" w:type="dxa"/>
          </w:tcPr>
          <w:p w:rsidR="004D7D25" w:rsidRDefault="004D7D25">
            <w:pPr>
              <w:pStyle w:val="ConsPlusNormal"/>
            </w:pP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c>
          <w:tcPr>
            <w:tcW w:w="907" w:type="dxa"/>
          </w:tcPr>
          <w:p w:rsidR="004D7D25" w:rsidRDefault="004D7D25">
            <w:pPr>
              <w:pStyle w:val="ConsPlusNormal"/>
              <w:jc w:val="center"/>
            </w:pPr>
            <w:r>
              <w:lastRenderedPageBreak/>
              <w:t>2.1.</w:t>
            </w:r>
          </w:p>
        </w:tc>
        <w:tc>
          <w:tcPr>
            <w:tcW w:w="2551" w:type="dxa"/>
          </w:tcPr>
          <w:p w:rsidR="004D7D25" w:rsidRDefault="004D7D25">
            <w:pPr>
              <w:pStyle w:val="ConsPlusNormal"/>
            </w:pPr>
            <w:r>
              <w:t>Охват профилактическими медицинскими осмотрами детей</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98,7</w:t>
            </w:r>
          </w:p>
        </w:tc>
        <w:tc>
          <w:tcPr>
            <w:tcW w:w="1134" w:type="dxa"/>
          </w:tcPr>
          <w:p w:rsidR="004D7D25" w:rsidRDefault="004D7D25">
            <w:pPr>
              <w:pStyle w:val="ConsPlusNormal"/>
              <w:jc w:val="center"/>
            </w:pPr>
            <w:r>
              <w:t>98,0</w:t>
            </w:r>
          </w:p>
        </w:tc>
        <w:tc>
          <w:tcPr>
            <w:tcW w:w="1247" w:type="dxa"/>
          </w:tcPr>
          <w:p w:rsidR="004D7D25" w:rsidRDefault="004D7D25">
            <w:pPr>
              <w:pStyle w:val="ConsPlusNormal"/>
              <w:jc w:val="center"/>
            </w:pPr>
            <w:r>
              <w:t>90,0</w:t>
            </w:r>
          </w:p>
        </w:tc>
        <w:tc>
          <w:tcPr>
            <w:tcW w:w="1247" w:type="dxa"/>
          </w:tcPr>
          <w:p w:rsidR="004D7D25" w:rsidRDefault="004D7D25">
            <w:pPr>
              <w:pStyle w:val="ConsPlusNormal"/>
              <w:jc w:val="center"/>
            </w:pPr>
            <w:r>
              <w:t>86,0</w:t>
            </w:r>
          </w:p>
        </w:tc>
        <w:tc>
          <w:tcPr>
            <w:tcW w:w="1134" w:type="dxa"/>
          </w:tcPr>
          <w:p w:rsidR="004D7D25" w:rsidRDefault="004D7D25">
            <w:pPr>
              <w:pStyle w:val="ConsPlusNormal"/>
              <w:jc w:val="center"/>
            </w:pPr>
            <w:r>
              <w:t>88</w:t>
            </w:r>
          </w:p>
        </w:tc>
        <w:tc>
          <w:tcPr>
            <w:tcW w:w="1134" w:type="dxa"/>
          </w:tcPr>
          <w:p w:rsidR="004D7D25" w:rsidRDefault="004D7D25">
            <w:pPr>
              <w:pStyle w:val="ConsPlusNormal"/>
              <w:jc w:val="center"/>
            </w:pPr>
            <w:r>
              <w:t>88,8</w:t>
            </w:r>
          </w:p>
        </w:tc>
        <w:tc>
          <w:tcPr>
            <w:tcW w:w="1247" w:type="dxa"/>
          </w:tcPr>
          <w:p w:rsidR="004D7D25" w:rsidRDefault="004D7D25">
            <w:pPr>
              <w:pStyle w:val="ConsPlusNormal"/>
              <w:jc w:val="center"/>
            </w:pPr>
            <w:r>
              <w:t>90,8</w:t>
            </w:r>
          </w:p>
        </w:tc>
        <w:tc>
          <w:tcPr>
            <w:tcW w:w="1134" w:type="dxa"/>
          </w:tcPr>
          <w:p w:rsidR="004D7D25" w:rsidRDefault="004D7D25">
            <w:pPr>
              <w:pStyle w:val="ConsPlusNormal"/>
              <w:jc w:val="center"/>
            </w:pPr>
            <w:r>
              <w:t>95</w:t>
            </w:r>
          </w:p>
        </w:tc>
        <w:tc>
          <w:tcPr>
            <w:tcW w:w="1134" w:type="dxa"/>
          </w:tcPr>
          <w:p w:rsidR="004D7D25" w:rsidRDefault="004D7D25">
            <w:pPr>
              <w:pStyle w:val="ConsPlusNormal"/>
              <w:jc w:val="center"/>
            </w:pPr>
            <w:r>
              <w:t>95</w:t>
            </w:r>
          </w:p>
        </w:tc>
        <w:tc>
          <w:tcPr>
            <w:tcW w:w="1134" w:type="dxa"/>
          </w:tcPr>
          <w:p w:rsidR="004D7D25" w:rsidRDefault="004D7D25">
            <w:pPr>
              <w:pStyle w:val="ConsPlusNormal"/>
              <w:jc w:val="center"/>
            </w:pPr>
            <w:r>
              <w:t>95</w:t>
            </w:r>
          </w:p>
        </w:tc>
        <w:tc>
          <w:tcPr>
            <w:tcW w:w="1134" w:type="dxa"/>
          </w:tcPr>
          <w:p w:rsidR="004D7D25" w:rsidRDefault="004D7D25">
            <w:pPr>
              <w:pStyle w:val="ConsPlusNormal"/>
              <w:jc w:val="center"/>
            </w:pPr>
            <w:r>
              <w:t>95</w:t>
            </w:r>
          </w:p>
        </w:tc>
      </w:tr>
      <w:tr w:rsidR="004D7D25">
        <w:tc>
          <w:tcPr>
            <w:tcW w:w="907" w:type="dxa"/>
          </w:tcPr>
          <w:p w:rsidR="004D7D25" w:rsidRDefault="004D7D25">
            <w:pPr>
              <w:pStyle w:val="ConsPlusNormal"/>
              <w:jc w:val="center"/>
            </w:pPr>
            <w:r>
              <w:t>2.2.</w:t>
            </w:r>
          </w:p>
        </w:tc>
        <w:tc>
          <w:tcPr>
            <w:tcW w:w="2551" w:type="dxa"/>
          </w:tcPr>
          <w:p w:rsidR="004D7D25" w:rsidRDefault="004D7D25">
            <w:pPr>
              <w:pStyle w:val="ConsPlusNormal"/>
            </w:pPr>
            <w:r>
              <w:t>Охват диспансеризацией детей-сирот и детей, находящихся в трудной жизненной ситуации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99,7</w:t>
            </w:r>
          </w:p>
        </w:tc>
        <w:tc>
          <w:tcPr>
            <w:tcW w:w="1134" w:type="dxa"/>
          </w:tcPr>
          <w:p w:rsidR="004D7D25" w:rsidRDefault="004D7D25">
            <w:pPr>
              <w:pStyle w:val="ConsPlusNormal"/>
              <w:jc w:val="center"/>
            </w:pPr>
            <w:r>
              <w:t>99,2</w:t>
            </w:r>
          </w:p>
        </w:tc>
        <w:tc>
          <w:tcPr>
            <w:tcW w:w="1247" w:type="dxa"/>
          </w:tcPr>
          <w:p w:rsidR="004D7D25" w:rsidRDefault="004D7D25">
            <w:pPr>
              <w:pStyle w:val="ConsPlusNormal"/>
              <w:jc w:val="center"/>
            </w:pPr>
            <w:r>
              <w:t>100,0</w:t>
            </w:r>
          </w:p>
        </w:tc>
        <w:tc>
          <w:tcPr>
            <w:tcW w:w="1247" w:type="dxa"/>
          </w:tcPr>
          <w:p w:rsidR="004D7D25" w:rsidRDefault="004D7D25">
            <w:pPr>
              <w:pStyle w:val="ConsPlusNormal"/>
              <w:jc w:val="center"/>
            </w:pPr>
            <w:r>
              <w:t>100,0</w:t>
            </w:r>
          </w:p>
        </w:tc>
        <w:tc>
          <w:tcPr>
            <w:tcW w:w="1134" w:type="dxa"/>
          </w:tcPr>
          <w:p w:rsidR="004D7D25" w:rsidRDefault="004D7D25">
            <w:pPr>
              <w:pStyle w:val="ConsPlusNormal"/>
              <w:jc w:val="center"/>
            </w:pPr>
            <w:r>
              <w:t>98</w:t>
            </w:r>
          </w:p>
        </w:tc>
        <w:tc>
          <w:tcPr>
            <w:tcW w:w="1134" w:type="dxa"/>
          </w:tcPr>
          <w:p w:rsidR="004D7D25" w:rsidRDefault="004D7D25">
            <w:pPr>
              <w:pStyle w:val="ConsPlusNormal"/>
              <w:jc w:val="center"/>
            </w:pPr>
            <w:r>
              <w:t>98,8</w:t>
            </w:r>
          </w:p>
        </w:tc>
        <w:tc>
          <w:tcPr>
            <w:tcW w:w="1247" w:type="dxa"/>
          </w:tcPr>
          <w:p w:rsidR="004D7D25" w:rsidRDefault="004D7D25">
            <w:pPr>
              <w:pStyle w:val="ConsPlusNormal"/>
              <w:jc w:val="center"/>
            </w:pPr>
            <w:r>
              <w:t>99,8</w:t>
            </w:r>
          </w:p>
        </w:tc>
        <w:tc>
          <w:tcPr>
            <w:tcW w:w="1134" w:type="dxa"/>
          </w:tcPr>
          <w:p w:rsidR="004D7D25" w:rsidRDefault="004D7D25">
            <w:pPr>
              <w:pStyle w:val="ConsPlusNormal"/>
              <w:jc w:val="center"/>
            </w:pPr>
            <w:r>
              <w:t>99,8</w:t>
            </w:r>
          </w:p>
        </w:tc>
        <w:tc>
          <w:tcPr>
            <w:tcW w:w="1134" w:type="dxa"/>
          </w:tcPr>
          <w:p w:rsidR="004D7D25" w:rsidRDefault="004D7D25">
            <w:pPr>
              <w:pStyle w:val="ConsPlusNormal"/>
              <w:jc w:val="center"/>
            </w:pPr>
            <w:r>
              <w:t>99,8</w:t>
            </w:r>
          </w:p>
        </w:tc>
        <w:tc>
          <w:tcPr>
            <w:tcW w:w="1134" w:type="dxa"/>
          </w:tcPr>
          <w:p w:rsidR="004D7D25" w:rsidRDefault="004D7D25">
            <w:pPr>
              <w:pStyle w:val="ConsPlusNormal"/>
              <w:jc w:val="center"/>
            </w:pPr>
            <w:r>
              <w:t>99,8</w:t>
            </w:r>
          </w:p>
        </w:tc>
        <w:tc>
          <w:tcPr>
            <w:tcW w:w="1134" w:type="dxa"/>
          </w:tcPr>
          <w:p w:rsidR="004D7D25" w:rsidRDefault="004D7D25">
            <w:pPr>
              <w:pStyle w:val="ConsPlusNormal"/>
              <w:jc w:val="center"/>
            </w:pPr>
            <w:r>
              <w:t>99,8</w:t>
            </w:r>
          </w:p>
        </w:tc>
      </w:tr>
      <w:tr w:rsidR="004D7D25">
        <w:tc>
          <w:tcPr>
            <w:tcW w:w="907" w:type="dxa"/>
          </w:tcPr>
          <w:p w:rsidR="004D7D25" w:rsidRDefault="004D7D25">
            <w:pPr>
              <w:pStyle w:val="ConsPlusNormal"/>
              <w:jc w:val="center"/>
            </w:pPr>
            <w:r>
              <w:t>2.3.</w:t>
            </w:r>
          </w:p>
        </w:tc>
        <w:tc>
          <w:tcPr>
            <w:tcW w:w="2551" w:type="dxa"/>
          </w:tcPr>
          <w:p w:rsidR="004D7D25" w:rsidRDefault="004D7D25">
            <w:pPr>
              <w:pStyle w:val="ConsPlusNormal"/>
            </w:pPr>
            <w:r>
              <w:t>Распространенность ожирения среди взрослого населения (индекс массы тела более 30 кг/кв. м)</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25,0</w:t>
            </w:r>
          </w:p>
        </w:tc>
        <w:tc>
          <w:tcPr>
            <w:tcW w:w="1134" w:type="dxa"/>
          </w:tcPr>
          <w:p w:rsidR="004D7D25" w:rsidRDefault="004D7D25">
            <w:pPr>
              <w:pStyle w:val="ConsPlusNormal"/>
              <w:jc w:val="center"/>
            </w:pPr>
            <w:r>
              <w:t>25,0</w:t>
            </w:r>
          </w:p>
        </w:tc>
        <w:tc>
          <w:tcPr>
            <w:tcW w:w="1247" w:type="dxa"/>
          </w:tcPr>
          <w:p w:rsidR="004D7D25" w:rsidRDefault="004D7D25">
            <w:pPr>
              <w:pStyle w:val="ConsPlusNormal"/>
              <w:jc w:val="center"/>
            </w:pPr>
            <w:r>
              <w:t>24,5</w:t>
            </w:r>
          </w:p>
        </w:tc>
        <w:tc>
          <w:tcPr>
            <w:tcW w:w="1247" w:type="dxa"/>
          </w:tcPr>
          <w:p w:rsidR="004D7D25" w:rsidRDefault="004D7D25">
            <w:pPr>
              <w:pStyle w:val="ConsPlusNormal"/>
              <w:jc w:val="center"/>
            </w:pPr>
            <w:r>
              <w:t>24,5</w:t>
            </w:r>
          </w:p>
        </w:tc>
        <w:tc>
          <w:tcPr>
            <w:tcW w:w="1134" w:type="dxa"/>
          </w:tcPr>
          <w:p w:rsidR="004D7D25" w:rsidRDefault="004D7D25">
            <w:pPr>
              <w:pStyle w:val="ConsPlusNormal"/>
              <w:jc w:val="center"/>
            </w:pPr>
            <w:r>
              <w:t>21,1</w:t>
            </w:r>
          </w:p>
        </w:tc>
        <w:tc>
          <w:tcPr>
            <w:tcW w:w="1134" w:type="dxa"/>
          </w:tcPr>
          <w:p w:rsidR="004D7D25" w:rsidRDefault="004D7D25">
            <w:pPr>
              <w:pStyle w:val="ConsPlusNormal"/>
              <w:jc w:val="center"/>
            </w:pPr>
            <w:r>
              <w:t>21,1</w:t>
            </w:r>
          </w:p>
        </w:tc>
        <w:tc>
          <w:tcPr>
            <w:tcW w:w="1247" w:type="dxa"/>
          </w:tcPr>
          <w:p w:rsidR="004D7D25" w:rsidRDefault="004D7D25">
            <w:pPr>
              <w:pStyle w:val="ConsPlusNormal"/>
              <w:jc w:val="center"/>
            </w:pPr>
            <w:r>
              <w:t>23,3</w:t>
            </w:r>
          </w:p>
        </w:tc>
        <w:tc>
          <w:tcPr>
            <w:tcW w:w="1134" w:type="dxa"/>
          </w:tcPr>
          <w:p w:rsidR="004D7D25" w:rsidRDefault="004D7D25">
            <w:pPr>
              <w:pStyle w:val="ConsPlusNormal"/>
              <w:jc w:val="center"/>
            </w:pPr>
            <w:r>
              <w:t>23,3</w:t>
            </w:r>
          </w:p>
        </w:tc>
        <w:tc>
          <w:tcPr>
            <w:tcW w:w="1134" w:type="dxa"/>
          </w:tcPr>
          <w:p w:rsidR="004D7D25" w:rsidRDefault="004D7D25">
            <w:pPr>
              <w:pStyle w:val="ConsPlusNormal"/>
              <w:jc w:val="center"/>
            </w:pPr>
            <w:r>
              <w:t>23,3</w:t>
            </w:r>
          </w:p>
        </w:tc>
        <w:tc>
          <w:tcPr>
            <w:tcW w:w="1134" w:type="dxa"/>
          </w:tcPr>
          <w:p w:rsidR="004D7D25" w:rsidRDefault="004D7D25">
            <w:pPr>
              <w:pStyle w:val="ConsPlusNormal"/>
              <w:jc w:val="center"/>
            </w:pPr>
            <w:r>
              <w:t>23,2</w:t>
            </w:r>
          </w:p>
        </w:tc>
        <w:tc>
          <w:tcPr>
            <w:tcW w:w="1134" w:type="dxa"/>
          </w:tcPr>
          <w:p w:rsidR="004D7D25" w:rsidRDefault="004D7D25">
            <w:pPr>
              <w:pStyle w:val="ConsPlusNormal"/>
              <w:jc w:val="center"/>
            </w:pPr>
            <w:r>
              <w:t>23,1</w:t>
            </w:r>
          </w:p>
        </w:tc>
      </w:tr>
      <w:tr w:rsidR="004D7D25">
        <w:tc>
          <w:tcPr>
            <w:tcW w:w="907" w:type="dxa"/>
          </w:tcPr>
          <w:p w:rsidR="004D7D25" w:rsidRDefault="004D7D25">
            <w:pPr>
              <w:pStyle w:val="ConsPlusNormal"/>
              <w:jc w:val="center"/>
            </w:pPr>
            <w:r>
              <w:t>2.4.</w:t>
            </w:r>
          </w:p>
        </w:tc>
        <w:tc>
          <w:tcPr>
            <w:tcW w:w="2551" w:type="dxa"/>
          </w:tcPr>
          <w:p w:rsidR="004D7D25" w:rsidRDefault="004D7D25">
            <w:pPr>
              <w:pStyle w:val="ConsPlusNormal"/>
            </w:pPr>
            <w:r>
              <w:t>Распространенность повышенного артериального давления среди взрослого населения</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38,0</w:t>
            </w:r>
          </w:p>
        </w:tc>
        <w:tc>
          <w:tcPr>
            <w:tcW w:w="1134" w:type="dxa"/>
          </w:tcPr>
          <w:p w:rsidR="004D7D25" w:rsidRDefault="004D7D25">
            <w:pPr>
              <w:pStyle w:val="ConsPlusNormal"/>
              <w:jc w:val="center"/>
            </w:pPr>
            <w:r>
              <w:t>38,0</w:t>
            </w:r>
          </w:p>
        </w:tc>
        <w:tc>
          <w:tcPr>
            <w:tcW w:w="1247" w:type="dxa"/>
          </w:tcPr>
          <w:p w:rsidR="004D7D25" w:rsidRDefault="004D7D25">
            <w:pPr>
              <w:pStyle w:val="ConsPlusNormal"/>
              <w:jc w:val="center"/>
            </w:pPr>
            <w:r>
              <w:t>37,9</w:t>
            </w:r>
          </w:p>
        </w:tc>
        <w:tc>
          <w:tcPr>
            <w:tcW w:w="1247" w:type="dxa"/>
          </w:tcPr>
          <w:p w:rsidR="004D7D25" w:rsidRDefault="004D7D25">
            <w:pPr>
              <w:pStyle w:val="ConsPlusNormal"/>
              <w:jc w:val="center"/>
            </w:pPr>
            <w:r>
              <w:t>37,8</w:t>
            </w:r>
          </w:p>
        </w:tc>
        <w:tc>
          <w:tcPr>
            <w:tcW w:w="1134" w:type="dxa"/>
          </w:tcPr>
          <w:p w:rsidR="004D7D25" w:rsidRDefault="004D7D25">
            <w:pPr>
              <w:pStyle w:val="ConsPlusNormal"/>
              <w:jc w:val="center"/>
            </w:pPr>
            <w:r>
              <w:t>37,9</w:t>
            </w:r>
          </w:p>
        </w:tc>
        <w:tc>
          <w:tcPr>
            <w:tcW w:w="1134" w:type="dxa"/>
          </w:tcPr>
          <w:p w:rsidR="004D7D25" w:rsidRDefault="004D7D25">
            <w:pPr>
              <w:pStyle w:val="ConsPlusNormal"/>
              <w:jc w:val="center"/>
            </w:pPr>
            <w:r>
              <w:t>37,9</w:t>
            </w:r>
          </w:p>
        </w:tc>
        <w:tc>
          <w:tcPr>
            <w:tcW w:w="1247" w:type="dxa"/>
          </w:tcPr>
          <w:p w:rsidR="004D7D25" w:rsidRDefault="004D7D25">
            <w:pPr>
              <w:pStyle w:val="ConsPlusNormal"/>
              <w:jc w:val="center"/>
            </w:pPr>
            <w:r>
              <w:t>36,7</w:t>
            </w:r>
          </w:p>
        </w:tc>
        <w:tc>
          <w:tcPr>
            <w:tcW w:w="1134" w:type="dxa"/>
          </w:tcPr>
          <w:p w:rsidR="004D7D25" w:rsidRDefault="004D7D25">
            <w:pPr>
              <w:pStyle w:val="ConsPlusNormal"/>
              <w:jc w:val="center"/>
            </w:pPr>
            <w:r>
              <w:t>36,7</w:t>
            </w:r>
          </w:p>
        </w:tc>
        <w:tc>
          <w:tcPr>
            <w:tcW w:w="1134" w:type="dxa"/>
          </w:tcPr>
          <w:p w:rsidR="004D7D25" w:rsidRDefault="004D7D25">
            <w:pPr>
              <w:pStyle w:val="ConsPlusNormal"/>
              <w:jc w:val="center"/>
            </w:pPr>
            <w:r>
              <w:t>36,5</w:t>
            </w:r>
          </w:p>
        </w:tc>
        <w:tc>
          <w:tcPr>
            <w:tcW w:w="1134" w:type="dxa"/>
          </w:tcPr>
          <w:p w:rsidR="004D7D25" w:rsidRDefault="004D7D25">
            <w:pPr>
              <w:pStyle w:val="ConsPlusNormal"/>
              <w:jc w:val="center"/>
            </w:pPr>
            <w:r>
              <w:t>36,3</w:t>
            </w:r>
          </w:p>
        </w:tc>
        <w:tc>
          <w:tcPr>
            <w:tcW w:w="1134" w:type="dxa"/>
          </w:tcPr>
          <w:p w:rsidR="004D7D25" w:rsidRDefault="004D7D25">
            <w:pPr>
              <w:pStyle w:val="ConsPlusNormal"/>
              <w:jc w:val="center"/>
            </w:pPr>
            <w:r>
              <w:t>36,1</w:t>
            </w:r>
          </w:p>
        </w:tc>
      </w:tr>
      <w:tr w:rsidR="004D7D25">
        <w:tc>
          <w:tcPr>
            <w:tcW w:w="907" w:type="dxa"/>
          </w:tcPr>
          <w:p w:rsidR="004D7D25" w:rsidRDefault="004D7D25">
            <w:pPr>
              <w:pStyle w:val="ConsPlusNormal"/>
              <w:jc w:val="center"/>
            </w:pPr>
            <w:r>
              <w:t>2.5.</w:t>
            </w:r>
          </w:p>
        </w:tc>
        <w:tc>
          <w:tcPr>
            <w:tcW w:w="2551" w:type="dxa"/>
          </w:tcPr>
          <w:p w:rsidR="004D7D25" w:rsidRDefault="004D7D25">
            <w:pPr>
              <w:pStyle w:val="ConsPlusNormal"/>
            </w:pPr>
            <w:r>
              <w:t>Распространенность повышенного уровня холестерина в крови среди взрослого населения</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50,0</w:t>
            </w:r>
          </w:p>
        </w:tc>
        <w:tc>
          <w:tcPr>
            <w:tcW w:w="1134" w:type="dxa"/>
          </w:tcPr>
          <w:p w:rsidR="004D7D25" w:rsidRDefault="004D7D25">
            <w:pPr>
              <w:pStyle w:val="ConsPlusNormal"/>
              <w:jc w:val="center"/>
            </w:pPr>
            <w:r>
              <w:t>50,0</w:t>
            </w:r>
          </w:p>
        </w:tc>
        <w:tc>
          <w:tcPr>
            <w:tcW w:w="1247" w:type="dxa"/>
          </w:tcPr>
          <w:p w:rsidR="004D7D25" w:rsidRDefault="004D7D25">
            <w:pPr>
              <w:pStyle w:val="ConsPlusNormal"/>
              <w:jc w:val="center"/>
            </w:pPr>
            <w:r>
              <w:t>48,0</w:t>
            </w:r>
          </w:p>
        </w:tc>
        <w:tc>
          <w:tcPr>
            <w:tcW w:w="1247" w:type="dxa"/>
          </w:tcPr>
          <w:p w:rsidR="004D7D25" w:rsidRDefault="004D7D25">
            <w:pPr>
              <w:pStyle w:val="ConsPlusNormal"/>
              <w:jc w:val="center"/>
            </w:pPr>
            <w:r>
              <w:t>48,0</w:t>
            </w:r>
          </w:p>
        </w:tc>
        <w:tc>
          <w:tcPr>
            <w:tcW w:w="1134" w:type="dxa"/>
          </w:tcPr>
          <w:p w:rsidR="004D7D25" w:rsidRDefault="004D7D25">
            <w:pPr>
              <w:pStyle w:val="ConsPlusNormal"/>
              <w:jc w:val="center"/>
            </w:pPr>
            <w:r>
              <w:t>48,3</w:t>
            </w:r>
          </w:p>
        </w:tc>
        <w:tc>
          <w:tcPr>
            <w:tcW w:w="1134" w:type="dxa"/>
          </w:tcPr>
          <w:p w:rsidR="004D7D25" w:rsidRDefault="004D7D25">
            <w:pPr>
              <w:pStyle w:val="ConsPlusNormal"/>
              <w:jc w:val="center"/>
            </w:pPr>
            <w:r>
              <w:t>48</w:t>
            </w:r>
          </w:p>
        </w:tc>
        <w:tc>
          <w:tcPr>
            <w:tcW w:w="1247" w:type="dxa"/>
          </w:tcPr>
          <w:p w:rsidR="004D7D25" w:rsidRDefault="004D7D25">
            <w:pPr>
              <w:pStyle w:val="ConsPlusNormal"/>
              <w:jc w:val="center"/>
            </w:pPr>
            <w:r>
              <w:t>47,4</w:t>
            </w:r>
          </w:p>
        </w:tc>
        <w:tc>
          <w:tcPr>
            <w:tcW w:w="1134" w:type="dxa"/>
          </w:tcPr>
          <w:p w:rsidR="004D7D25" w:rsidRDefault="004D7D25">
            <w:pPr>
              <w:pStyle w:val="ConsPlusNormal"/>
              <w:jc w:val="center"/>
            </w:pPr>
            <w:r>
              <w:t>47,4</w:t>
            </w:r>
          </w:p>
        </w:tc>
        <w:tc>
          <w:tcPr>
            <w:tcW w:w="1134" w:type="dxa"/>
          </w:tcPr>
          <w:p w:rsidR="004D7D25" w:rsidRDefault="004D7D25">
            <w:pPr>
              <w:pStyle w:val="ConsPlusNormal"/>
              <w:jc w:val="center"/>
            </w:pPr>
            <w:r>
              <w:t>47,2</w:t>
            </w:r>
          </w:p>
        </w:tc>
        <w:tc>
          <w:tcPr>
            <w:tcW w:w="1134" w:type="dxa"/>
          </w:tcPr>
          <w:p w:rsidR="004D7D25" w:rsidRDefault="004D7D25">
            <w:pPr>
              <w:pStyle w:val="ConsPlusNormal"/>
              <w:jc w:val="center"/>
            </w:pPr>
            <w:r>
              <w:t>47</w:t>
            </w:r>
          </w:p>
        </w:tc>
        <w:tc>
          <w:tcPr>
            <w:tcW w:w="1134" w:type="dxa"/>
          </w:tcPr>
          <w:p w:rsidR="004D7D25" w:rsidRDefault="004D7D25">
            <w:pPr>
              <w:pStyle w:val="ConsPlusNormal"/>
              <w:jc w:val="center"/>
            </w:pPr>
            <w:r>
              <w:t>46,9</w:t>
            </w:r>
          </w:p>
        </w:tc>
      </w:tr>
      <w:tr w:rsidR="004D7D25">
        <w:tc>
          <w:tcPr>
            <w:tcW w:w="907" w:type="dxa"/>
          </w:tcPr>
          <w:p w:rsidR="004D7D25" w:rsidRDefault="004D7D25">
            <w:pPr>
              <w:pStyle w:val="ConsPlusNormal"/>
              <w:jc w:val="center"/>
            </w:pPr>
            <w:r>
              <w:t>2.6.</w:t>
            </w:r>
          </w:p>
        </w:tc>
        <w:tc>
          <w:tcPr>
            <w:tcW w:w="2551" w:type="dxa"/>
          </w:tcPr>
          <w:p w:rsidR="004D7D25" w:rsidRDefault="004D7D25">
            <w:pPr>
              <w:pStyle w:val="ConsPlusNormal"/>
            </w:pPr>
            <w:r>
              <w:t>Распространенность низкой физической активности среди взрослого населения</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40,0</w:t>
            </w:r>
          </w:p>
        </w:tc>
        <w:tc>
          <w:tcPr>
            <w:tcW w:w="1134" w:type="dxa"/>
          </w:tcPr>
          <w:p w:rsidR="004D7D25" w:rsidRDefault="004D7D25">
            <w:pPr>
              <w:pStyle w:val="ConsPlusNormal"/>
              <w:jc w:val="center"/>
            </w:pPr>
            <w:r>
              <w:t>40,0</w:t>
            </w:r>
          </w:p>
        </w:tc>
        <w:tc>
          <w:tcPr>
            <w:tcW w:w="1247" w:type="dxa"/>
          </w:tcPr>
          <w:p w:rsidR="004D7D25" w:rsidRDefault="004D7D25">
            <w:pPr>
              <w:pStyle w:val="ConsPlusNormal"/>
              <w:jc w:val="center"/>
            </w:pPr>
            <w:r>
              <w:t>27,6</w:t>
            </w:r>
          </w:p>
        </w:tc>
        <w:tc>
          <w:tcPr>
            <w:tcW w:w="1247" w:type="dxa"/>
          </w:tcPr>
          <w:p w:rsidR="004D7D25" w:rsidRDefault="004D7D25">
            <w:pPr>
              <w:pStyle w:val="ConsPlusNormal"/>
              <w:jc w:val="center"/>
            </w:pPr>
            <w:r>
              <w:t>27,6</w:t>
            </w:r>
          </w:p>
        </w:tc>
        <w:tc>
          <w:tcPr>
            <w:tcW w:w="1134" w:type="dxa"/>
          </w:tcPr>
          <w:p w:rsidR="004D7D25" w:rsidRDefault="004D7D25">
            <w:pPr>
              <w:pStyle w:val="ConsPlusNormal"/>
              <w:jc w:val="center"/>
            </w:pPr>
            <w:r>
              <w:t>35,8</w:t>
            </w:r>
          </w:p>
        </w:tc>
        <w:tc>
          <w:tcPr>
            <w:tcW w:w="1134" w:type="dxa"/>
          </w:tcPr>
          <w:p w:rsidR="004D7D25" w:rsidRDefault="004D7D25">
            <w:pPr>
              <w:pStyle w:val="ConsPlusNormal"/>
              <w:jc w:val="center"/>
            </w:pPr>
            <w:r>
              <w:t>35,5</w:t>
            </w:r>
          </w:p>
        </w:tc>
        <w:tc>
          <w:tcPr>
            <w:tcW w:w="1247" w:type="dxa"/>
          </w:tcPr>
          <w:p w:rsidR="004D7D25" w:rsidRDefault="004D7D25">
            <w:pPr>
              <w:pStyle w:val="ConsPlusNormal"/>
              <w:jc w:val="center"/>
            </w:pPr>
            <w:r>
              <w:t>35,5</w:t>
            </w:r>
          </w:p>
        </w:tc>
        <w:tc>
          <w:tcPr>
            <w:tcW w:w="1134" w:type="dxa"/>
          </w:tcPr>
          <w:p w:rsidR="004D7D25" w:rsidRDefault="004D7D25">
            <w:pPr>
              <w:pStyle w:val="ConsPlusNormal"/>
              <w:jc w:val="center"/>
            </w:pPr>
            <w:r>
              <w:t>35,5</w:t>
            </w:r>
          </w:p>
        </w:tc>
        <w:tc>
          <w:tcPr>
            <w:tcW w:w="1134" w:type="dxa"/>
          </w:tcPr>
          <w:p w:rsidR="004D7D25" w:rsidRDefault="004D7D25">
            <w:pPr>
              <w:pStyle w:val="ConsPlusNormal"/>
              <w:jc w:val="center"/>
            </w:pPr>
            <w:r>
              <w:t>35,2</w:t>
            </w:r>
          </w:p>
        </w:tc>
        <w:tc>
          <w:tcPr>
            <w:tcW w:w="1134" w:type="dxa"/>
          </w:tcPr>
          <w:p w:rsidR="004D7D25" w:rsidRDefault="004D7D25">
            <w:pPr>
              <w:pStyle w:val="ConsPlusNormal"/>
              <w:jc w:val="center"/>
            </w:pPr>
            <w:r>
              <w:t>35</w:t>
            </w:r>
          </w:p>
        </w:tc>
        <w:tc>
          <w:tcPr>
            <w:tcW w:w="1134" w:type="dxa"/>
          </w:tcPr>
          <w:p w:rsidR="004D7D25" w:rsidRDefault="004D7D25">
            <w:pPr>
              <w:pStyle w:val="ConsPlusNormal"/>
              <w:jc w:val="center"/>
            </w:pPr>
            <w:r>
              <w:t>34,7</w:t>
            </w:r>
          </w:p>
        </w:tc>
      </w:tr>
      <w:tr w:rsidR="004D7D25">
        <w:tc>
          <w:tcPr>
            <w:tcW w:w="907" w:type="dxa"/>
          </w:tcPr>
          <w:p w:rsidR="004D7D25" w:rsidRDefault="004D7D25">
            <w:pPr>
              <w:pStyle w:val="ConsPlusNormal"/>
              <w:jc w:val="center"/>
            </w:pPr>
            <w:r>
              <w:t>2.7.</w:t>
            </w:r>
          </w:p>
        </w:tc>
        <w:tc>
          <w:tcPr>
            <w:tcW w:w="2551" w:type="dxa"/>
          </w:tcPr>
          <w:p w:rsidR="004D7D25" w:rsidRDefault="004D7D25">
            <w:pPr>
              <w:pStyle w:val="ConsPlusNormal"/>
            </w:pPr>
            <w:r>
              <w:t xml:space="preserve">Распространенность избыточного </w:t>
            </w:r>
            <w:r>
              <w:lastRenderedPageBreak/>
              <w:t>потребления соли среди взрослого населения</w:t>
            </w:r>
          </w:p>
        </w:tc>
        <w:tc>
          <w:tcPr>
            <w:tcW w:w="1417" w:type="dxa"/>
          </w:tcPr>
          <w:p w:rsidR="004D7D25" w:rsidRDefault="004D7D25">
            <w:pPr>
              <w:pStyle w:val="ConsPlusNormal"/>
            </w:pPr>
            <w:r>
              <w:lastRenderedPageBreak/>
              <w:t>процентов</w:t>
            </w:r>
          </w:p>
        </w:tc>
        <w:tc>
          <w:tcPr>
            <w:tcW w:w="1020" w:type="dxa"/>
          </w:tcPr>
          <w:p w:rsidR="004D7D25" w:rsidRDefault="004D7D25">
            <w:pPr>
              <w:pStyle w:val="ConsPlusNormal"/>
              <w:jc w:val="center"/>
            </w:pPr>
            <w:r>
              <w:t>50,0</w:t>
            </w:r>
          </w:p>
        </w:tc>
        <w:tc>
          <w:tcPr>
            <w:tcW w:w="1134" w:type="dxa"/>
          </w:tcPr>
          <w:p w:rsidR="004D7D25" w:rsidRDefault="004D7D25">
            <w:pPr>
              <w:pStyle w:val="ConsPlusNormal"/>
              <w:jc w:val="center"/>
            </w:pPr>
            <w:r>
              <w:t>50,0</w:t>
            </w:r>
          </w:p>
        </w:tc>
        <w:tc>
          <w:tcPr>
            <w:tcW w:w="1247" w:type="dxa"/>
          </w:tcPr>
          <w:p w:rsidR="004D7D25" w:rsidRDefault="004D7D25">
            <w:pPr>
              <w:pStyle w:val="ConsPlusNormal"/>
              <w:jc w:val="center"/>
            </w:pPr>
            <w:r>
              <w:t>19,2</w:t>
            </w:r>
          </w:p>
        </w:tc>
        <w:tc>
          <w:tcPr>
            <w:tcW w:w="1247" w:type="dxa"/>
          </w:tcPr>
          <w:p w:rsidR="004D7D25" w:rsidRDefault="004D7D25">
            <w:pPr>
              <w:pStyle w:val="ConsPlusNormal"/>
              <w:jc w:val="center"/>
            </w:pPr>
            <w:r>
              <w:t>19,2</w:t>
            </w:r>
          </w:p>
        </w:tc>
        <w:tc>
          <w:tcPr>
            <w:tcW w:w="1134" w:type="dxa"/>
          </w:tcPr>
          <w:p w:rsidR="004D7D25" w:rsidRDefault="004D7D25">
            <w:pPr>
              <w:pStyle w:val="ConsPlusNormal"/>
              <w:jc w:val="center"/>
            </w:pPr>
            <w:r>
              <w:t>18,2</w:t>
            </w:r>
          </w:p>
        </w:tc>
        <w:tc>
          <w:tcPr>
            <w:tcW w:w="1134" w:type="dxa"/>
          </w:tcPr>
          <w:p w:rsidR="004D7D25" w:rsidRDefault="004D7D25">
            <w:pPr>
              <w:pStyle w:val="ConsPlusNormal"/>
              <w:jc w:val="center"/>
            </w:pPr>
            <w:r>
              <w:t>36,8</w:t>
            </w:r>
          </w:p>
        </w:tc>
        <w:tc>
          <w:tcPr>
            <w:tcW w:w="1247" w:type="dxa"/>
          </w:tcPr>
          <w:p w:rsidR="004D7D25" w:rsidRDefault="004D7D25">
            <w:pPr>
              <w:pStyle w:val="ConsPlusNormal"/>
              <w:jc w:val="center"/>
            </w:pPr>
            <w:r>
              <w:t>33,0</w:t>
            </w:r>
          </w:p>
        </w:tc>
        <w:tc>
          <w:tcPr>
            <w:tcW w:w="1134" w:type="dxa"/>
          </w:tcPr>
          <w:p w:rsidR="004D7D25" w:rsidRDefault="004D7D25">
            <w:pPr>
              <w:pStyle w:val="ConsPlusNormal"/>
              <w:jc w:val="center"/>
            </w:pPr>
            <w:r>
              <w:t>33,0</w:t>
            </w:r>
          </w:p>
        </w:tc>
        <w:tc>
          <w:tcPr>
            <w:tcW w:w="1134" w:type="dxa"/>
          </w:tcPr>
          <w:p w:rsidR="004D7D25" w:rsidRDefault="004D7D25">
            <w:pPr>
              <w:pStyle w:val="ConsPlusNormal"/>
              <w:jc w:val="center"/>
            </w:pPr>
            <w:r>
              <w:t>32,7</w:t>
            </w:r>
          </w:p>
        </w:tc>
        <w:tc>
          <w:tcPr>
            <w:tcW w:w="1134" w:type="dxa"/>
          </w:tcPr>
          <w:p w:rsidR="004D7D25" w:rsidRDefault="004D7D25">
            <w:pPr>
              <w:pStyle w:val="ConsPlusNormal"/>
              <w:jc w:val="center"/>
            </w:pPr>
            <w:r>
              <w:t>32,5</w:t>
            </w:r>
          </w:p>
        </w:tc>
        <w:tc>
          <w:tcPr>
            <w:tcW w:w="1134" w:type="dxa"/>
          </w:tcPr>
          <w:p w:rsidR="004D7D25" w:rsidRDefault="004D7D25">
            <w:pPr>
              <w:pStyle w:val="ConsPlusNormal"/>
              <w:jc w:val="center"/>
            </w:pPr>
            <w:r>
              <w:t>32,3</w:t>
            </w:r>
          </w:p>
        </w:tc>
      </w:tr>
      <w:tr w:rsidR="004D7D25">
        <w:tc>
          <w:tcPr>
            <w:tcW w:w="907" w:type="dxa"/>
          </w:tcPr>
          <w:p w:rsidR="004D7D25" w:rsidRDefault="004D7D25">
            <w:pPr>
              <w:pStyle w:val="ConsPlusNormal"/>
              <w:jc w:val="center"/>
            </w:pPr>
            <w:r>
              <w:lastRenderedPageBreak/>
              <w:t>2.8.</w:t>
            </w:r>
          </w:p>
        </w:tc>
        <w:tc>
          <w:tcPr>
            <w:tcW w:w="2551" w:type="dxa"/>
          </w:tcPr>
          <w:p w:rsidR="004D7D25" w:rsidRDefault="004D7D25">
            <w:pPr>
              <w:pStyle w:val="ConsPlusNormal"/>
            </w:pPr>
            <w:r>
              <w:t>Распространенность недостаточного потребления фруктов и овощей среди взрослого населения</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75,5</w:t>
            </w:r>
          </w:p>
        </w:tc>
        <w:tc>
          <w:tcPr>
            <w:tcW w:w="1134" w:type="dxa"/>
          </w:tcPr>
          <w:p w:rsidR="004D7D25" w:rsidRDefault="004D7D25">
            <w:pPr>
              <w:pStyle w:val="ConsPlusNormal"/>
              <w:jc w:val="center"/>
            </w:pPr>
            <w:r>
              <w:t>75,5</w:t>
            </w:r>
          </w:p>
        </w:tc>
        <w:tc>
          <w:tcPr>
            <w:tcW w:w="1247" w:type="dxa"/>
          </w:tcPr>
          <w:p w:rsidR="004D7D25" w:rsidRDefault="004D7D25">
            <w:pPr>
              <w:pStyle w:val="ConsPlusNormal"/>
              <w:jc w:val="center"/>
            </w:pPr>
            <w:r>
              <w:t>61,1</w:t>
            </w:r>
          </w:p>
        </w:tc>
        <w:tc>
          <w:tcPr>
            <w:tcW w:w="1247" w:type="dxa"/>
          </w:tcPr>
          <w:p w:rsidR="004D7D25" w:rsidRDefault="004D7D25">
            <w:pPr>
              <w:pStyle w:val="ConsPlusNormal"/>
              <w:jc w:val="center"/>
            </w:pPr>
            <w:r>
              <w:t>61,1</w:t>
            </w:r>
          </w:p>
        </w:tc>
        <w:tc>
          <w:tcPr>
            <w:tcW w:w="1134" w:type="dxa"/>
          </w:tcPr>
          <w:p w:rsidR="004D7D25" w:rsidRDefault="004D7D25">
            <w:pPr>
              <w:pStyle w:val="ConsPlusNormal"/>
              <w:jc w:val="center"/>
            </w:pPr>
            <w:r>
              <w:t>66,5</w:t>
            </w:r>
          </w:p>
        </w:tc>
        <w:tc>
          <w:tcPr>
            <w:tcW w:w="1134" w:type="dxa"/>
          </w:tcPr>
          <w:p w:rsidR="004D7D25" w:rsidRDefault="004D7D25">
            <w:pPr>
              <w:pStyle w:val="ConsPlusNormal"/>
              <w:jc w:val="center"/>
            </w:pPr>
            <w:r>
              <w:t>73,1</w:t>
            </w:r>
          </w:p>
        </w:tc>
        <w:tc>
          <w:tcPr>
            <w:tcW w:w="1247" w:type="dxa"/>
          </w:tcPr>
          <w:p w:rsidR="004D7D25" w:rsidRDefault="004D7D25">
            <w:pPr>
              <w:pStyle w:val="ConsPlusNormal"/>
              <w:jc w:val="center"/>
            </w:pPr>
            <w:r>
              <w:t>73,1</w:t>
            </w:r>
          </w:p>
        </w:tc>
        <w:tc>
          <w:tcPr>
            <w:tcW w:w="1134" w:type="dxa"/>
          </w:tcPr>
          <w:p w:rsidR="004D7D25" w:rsidRDefault="004D7D25">
            <w:pPr>
              <w:pStyle w:val="ConsPlusNormal"/>
              <w:jc w:val="center"/>
            </w:pPr>
            <w:r>
              <w:t>73,1</w:t>
            </w:r>
          </w:p>
        </w:tc>
        <w:tc>
          <w:tcPr>
            <w:tcW w:w="1134" w:type="dxa"/>
          </w:tcPr>
          <w:p w:rsidR="004D7D25" w:rsidRDefault="004D7D25">
            <w:pPr>
              <w:pStyle w:val="ConsPlusNormal"/>
              <w:jc w:val="center"/>
            </w:pPr>
            <w:r>
              <w:t>73</w:t>
            </w:r>
          </w:p>
        </w:tc>
        <w:tc>
          <w:tcPr>
            <w:tcW w:w="1134" w:type="dxa"/>
          </w:tcPr>
          <w:p w:rsidR="004D7D25" w:rsidRDefault="004D7D25">
            <w:pPr>
              <w:pStyle w:val="ConsPlusNormal"/>
              <w:jc w:val="center"/>
            </w:pPr>
            <w:r>
              <w:t>72,9</w:t>
            </w:r>
          </w:p>
        </w:tc>
        <w:tc>
          <w:tcPr>
            <w:tcW w:w="1134" w:type="dxa"/>
          </w:tcPr>
          <w:p w:rsidR="004D7D25" w:rsidRDefault="004D7D25">
            <w:pPr>
              <w:pStyle w:val="ConsPlusNormal"/>
              <w:jc w:val="center"/>
            </w:pPr>
            <w:r>
              <w:t>72,8</w:t>
            </w:r>
          </w:p>
        </w:tc>
      </w:tr>
      <w:tr w:rsidR="004D7D25">
        <w:tc>
          <w:tcPr>
            <w:tcW w:w="907" w:type="dxa"/>
          </w:tcPr>
          <w:p w:rsidR="004D7D25" w:rsidRDefault="004D7D25">
            <w:pPr>
              <w:pStyle w:val="ConsPlusNormal"/>
              <w:jc w:val="center"/>
            </w:pPr>
            <w:r>
              <w:t>2.9.</w:t>
            </w:r>
          </w:p>
        </w:tc>
        <w:tc>
          <w:tcPr>
            <w:tcW w:w="2551" w:type="dxa"/>
          </w:tcPr>
          <w:p w:rsidR="004D7D25" w:rsidRDefault="004D7D25">
            <w:pPr>
              <w:pStyle w:val="ConsPlusNormal"/>
            </w:pPr>
            <w:r>
              <w:t>Доля больных с выявленными злокачественными новообразованиями на I - II стадиях</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49,3</w:t>
            </w:r>
          </w:p>
        </w:tc>
        <w:tc>
          <w:tcPr>
            <w:tcW w:w="1134" w:type="dxa"/>
          </w:tcPr>
          <w:p w:rsidR="004D7D25" w:rsidRDefault="004D7D25">
            <w:pPr>
              <w:pStyle w:val="ConsPlusNormal"/>
              <w:jc w:val="center"/>
            </w:pPr>
            <w:r>
              <w:t>48,6</w:t>
            </w:r>
          </w:p>
        </w:tc>
        <w:tc>
          <w:tcPr>
            <w:tcW w:w="1247" w:type="dxa"/>
          </w:tcPr>
          <w:p w:rsidR="004D7D25" w:rsidRDefault="004D7D25">
            <w:pPr>
              <w:pStyle w:val="ConsPlusNormal"/>
              <w:jc w:val="center"/>
            </w:pPr>
            <w:r>
              <w:t>50,9</w:t>
            </w:r>
          </w:p>
        </w:tc>
        <w:tc>
          <w:tcPr>
            <w:tcW w:w="1247" w:type="dxa"/>
          </w:tcPr>
          <w:p w:rsidR="004D7D25" w:rsidRDefault="004D7D25">
            <w:pPr>
              <w:pStyle w:val="ConsPlusNormal"/>
              <w:jc w:val="center"/>
            </w:pPr>
            <w:r>
              <w:t>49,96</w:t>
            </w:r>
          </w:p>
        </w:tc>
        <w:tc>
          <w:tcPr>
            <w:tcW w:w="1134" w:type="dxa"/>
          </w:tcPr>
          <w:p w:rsidR="004D7D25" w:rsidRDefault="004D7D25">
            <w:pPr>
              <w:pStyle w:val="ConsPlusNormal"/>
              <w:jc w:val="center"/>
            </w:pPr>
            <w:r>
              <w:t>52,2</w:t>
            </w:r>
          </w:p>
        </w:tc>
        <w:tc>
          <w:tcPr>
            <w:tcW w:w="1134" w:type="dxa"/>
          </w:tcPr>
          <w:p w:rsidR="004D7D25" w:rsidRDefault="004D7D25">
            <w:pPr>
              <w:pStyle w:val="ConsPlusNormal"/>
              <w:jc w:val="center"/>
            </w:pPr>
            <w:r>
              <w:t>50,8</w:t>
            </w:r>
          </w:p>
        </w:tc>
        <w:tc>
          <w:tcPr>
            <w:tcW w:w="1247" w:type="dxa"/>
          </w:tcPr>
          <w:p w:rsidR="004D7D25" w:rsidRDefault="004D7D25">
            <w:pPr>
              <w:pStyle w:val="ConsPlusNormal"/>
              <w:jc w:val="center"/>
            </w:pPr>
            <w:r>
              <w:t>52,4</w:t>
            </w:r>
          </w:p>
        </w:tc>
        <w:tc>
          <w:tcPr>
            <w:tcW w:w="1134" w:type="dxa"/>
          </w:tcPr>
          <w:p w:rsidR="004D7D25" w:rsidRDefault="004D7D25">
            <w:pPr>
              <w:pStyle w:val="ConsPlusNormal"/>
              <w:jc w:val="center"/>
            </w:pPr>
            <w:r>
              <w:t>50,5</w:t>
            </w:r>
          </w:p>
        </w:tc>
        <w:tc>
          <w:tcPr>
            <w:tcW w:w="1134" w:type="dxa"/>
          </w:tcPr>
          <w:p w:rsidR="004D7D25" w:rsidRDefault="004D7D25">
            <w:pPr>
              <w:pStyle w:val="ConsPlusNormal"/>
              <w:jc w:val="center"/>
            </w:pPr>
            <w:r>
              <w:t>50,7</w:t>
            </w:r>
          </w:p>
        </w:tc>
        <w:tc>
          <w:tcPr>
            <w:tcW w:w="1134" w:type="dxa"/>
          </w:tcPr>
          <w:p w:rsidR="004D7D25" w:rsidRDefault="004D7D25">
            <w:pPr>
              <w:pStyle w:val="ConsPlusNormal"/>
              <w:jc w:val="center"/>
            </w:pPr>
            <w:r>
              <w:t>51,3</w:t>
            </w:r>
          </w:p>
        </w:tc>
        <w:tc>
          <w:tcPr>
            <w:tcW w:w="1134" w:type="dxa"/>
          </w:tcPr>
          <w:p w:rsidR="004D7D25" w:rsidRDefault="004D7D25">
            <w:pPr>
              <w:pStyle w:val="ConsPlusNormal"/>
              <w:jc w:val="center"/>
            </w:pPr>
            <w:r>
              <w:t>51,3</w:t>
            </w:r>
          </w:p>
        </w:tc>
      </w:tr>
      <w:tr w:rsidR="004D7D25">
        <w:tc>
          <w:tcPr>
            <w:tcW w:w="907" w:type="dxa"/>
          </w:tcPr>
          <w:p w:rsidR="004D7D25" w:rsidRDefault="004D7D25">
            <w:pPr>
              <w:pStyle w:val="ConsPlusNormal"/>
              <w:jc w:val="center"/>
            </w:pPr>
            <w:r>
              <w:t>2.10.</w:t>
            </w:r>
          </w:p>
        </w:tc>
        <w:tc>
          <w:tcPr>
            <w:tcW w:w="2551" w:type="dxa"/>
          </w:tcPr>
          <w:p w:rsidR="004D7D25" w:rsidRDefault="004D7D25">
            <w:pPr>
              <w:pStyle w:val="ConsPlusNormal"/>
            </w:pPr>
            <w:r>
              <w:t>Охват населения субъекта Российской Федерации профилактическими медицинскими осмотрами в целях выявления туберкулеза</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75,3</w:t>
            </w:r>
          </w:p>
        </w:tc>
        <w:tc>
          <w:tcPr>
            <w:tcW w:w="1134" w:type="dxa"/>
          </w:tcPr>
          <w:p w:rsidR="004D7D25" w:rsidRDefault="004D7D25">
            <w:pPr>
              <w:pStyle w:val="ConsPlusNormal"/>
              <w:jc w:val="center"/>
            </w:pPr>
            <w:r>
              <w:t>76,1</w:t>
            </w:r>
          </w:p>
        </w:tc>
        <w:tc>
          <w:tcPr>
            <w:tcW w:w="1247" w:type="dxa"/>
          </w:tcPr>
          <w:p w:rsidR="004D7D25" w:rsidRDefault="004D7D25">
            <w:pPr>
              <w:pStyle w:val="ConsPlusNormal"/>
              <w:jc w:val="center"/>
            </w:pPr>
            <w:r>
              <w:t>77,4</w:t>
            </w:r>
          </w:p>
        </w:tc>
        <w:tc>
          <w:tcPr>
            <w:tcW w:w="1247" w:type="dxa"/>
          </w:tcPr>
          <w:p w:rsidR="004D7D25" w:rsidRDefault="004D7D25">
            <w:pPr>
              <w:pStyle w:val="ConsPlusNormal"/>
              <w:jc w:val="center"/>
            </w:pPr>
            <w:r>
              <w:t>78,7</w:t>
            </w:r>
          </w:p>
        </w:tc>
        <w:tc>
          <w:tcPr>
            <w:tcW w:w="1134" w:type="dxa"/>
          </w:tcPr>
          <w:p w:rsidR="004D7D25" w:rsidRDefault="004D7D25">
            <w:pPr>
              <w:pStyle w:val="ConsPlusNormal"/>
              <w:jc w:val="center"/>
            </w:pPr>
            <w:r>
              <w:t>75,6</w:t>
            </w:r>
          </w:p>
        </w:tc>
        <w:tc>
          <w:tcPr>
            <w:tcW w:w="1134" w:type="dxa"/>
          </w:tcPr>
          <w:p w:rsidR="004D7D25" w:rsidRDefault="004D7D25">
            <w:pPr>
              <w:pStyle w:val="ConsPlusNormal"/>
              <w:jc w:val="center"/>
            </w:pPr>
            <w:r>
              <w:t>76,6</w:t>
            </w:r>
          </w:p>
        </w:tc>
        <w:tc>
          <w:tcPr>
            <w:tcW w:w="1247" w:type="dxa"/>
          </w:tcPr>
          <w:p w:rsidR="004D7D25" w:rsidRDefault="004D7D25">
            <w:pPr>
              <w:pStyle w:val="ConsPlusNormal"/>
              <w:jc w:val="center"/>
            </w:pPr>
            <w:r>
              <w:t>79,6</w:t>
            </w:r>
          </w:p>
        </w:tc>
        <w:tc>
          <w:tcPr>
            <w:tcW w:w="1134" w:type="dxa"/>
          </w:tcPr>
          <w:p w:rsidR="004D7D25" w:rsidRDefault="004D7D25">
            <w:pPr>
              <w:pStyle w:val="ConsPlusNormal"/>
              <w:jc w:val="center"/>
            </w:pPr>
            <w:r>
              <w:t>68,1</w:t>
            </w:r>
          </w:p>
        </w:tc>
        <w:tc>
          <w:tcPr>
            <w:tcW w:w="1134" w:type="dxa"/>
          </w:tcPr>
          <w:p w:rsidR="004D7D25" w:rsidRDefault="004D7D25">
            <w:pPr>
              <w:pStyle w:val="ConsPlusNormal"/>
              <w:jc w:val="center"/>
            </w:pPr>
            <w:r>
              <w:t>75,5</w:t>
            </w:r>
          </w:p>
        </w:tc>
        <w:tc>
          <w:tcPr>
            <w:tcW w:w="1134" w:type="dxa"/>
          </w:tcPr>
          <w:p w:rsidR="004D7D25" w:rsidRDefault="004D7D25">
            <w:pPr>
              <w:pStyle w:val="ConsPlusNormal"/>
              <w:jc w:val="center"/>
            </w:pPr>
            <w:r>
              <w:t>77,5</w:t>
            </w:r>
          </w:p>
        </w:tc>
        <w:tc>
          <w:tcPr>
            <w:tcW w:w="1134" w:type="dxa"/>
          </w:tcPr>
          <w:p w:rsidR="004D7D25" w:rsidRDefault="004D7D25">
            <w:pPr>
              <w:pStyle w:val="ConsPlusNormal"/>
              <w:jc w:val="center"/>
            </w:pPr>
            <w:r>
              <w:t>77,5</w:t>
            </w:r>
          </w:p>
        </w:tc>
      </w:tr>
      <w:tr w:rsidR="004D7D25">
        <w:tc>
          <w:tcPr>
            <w:tcW w:w="907" w:type="dxa"/>
          </w:tcPr>
          <w:p w:rsidR="004D7D25" w:rsidRDefault="004D7D25">
            <w:pPr>
              <w:pStyle w:val="ConsPlusNormal"/>
              <w:jc w:val="center"/>
            </w:pPr>
            <w:r>
              <w:t>2.11.</w:t>
            </w:r>
          </w:p>
        </w:tc>
        <w:tc>
          <w:tcPr>
            <w:tcW w:w="2551" w:type="dxa"/>
          </w:tcPr>
          <w:p w:rsidR="004D7D25" w:rsidRDefault="004D7D25">
            <w:pPr>
              <w:pStyle w:val="ConsPlusNormal"/>
            </w:pPr>
            <w:r>
              <w:t>Заболеваемость острым вирусным гепатитом B</w:t>
            </w:r>
          </w:p>
        </w:tc>
        <w:tc>
          <w:tcPr>
            <w:tcW w:w="1417" w:type="dxa"/>
          </w:tcPr>
          <w:p w:rsidR="004D7D25" w:rsidRDefault="004D7D25">
            <w:pPr>
              <w:pStyle w:val="ConsPlusNormal"/>
            </w:pPr>
            <w:r>
              <w:t>случаев на 100 тыс. человек населения</w:t>
            </w:r>
          </w:p>
        </w:tc>
        <w:tc>
          <w:tcPr>
            <w:tcW w:w="1020" w:type="dxa"/>
          </w:tcPr>
          <w:p w:rsidR="004D7D25" w:rsidRDefault="004D7D25">
            <w:pPr>
              <w:pStyle w:val="ConsPlusNormal"/>
              <w:jc w:val="center"/>
            </w:pPr>
            <w:r>
              <w:t>0,9</w:t>
            </w:r>
          </w:p>
        </w:tc>
        <w:tc>
          <w:tcPr>
            <w:tcW w:w="1134" w:type="dxa"/>
          </w:tcPr>
          <w:p w:rsidR="004D7D25" w:rsidRDefault="004D7D25">
            <w:pPr>
              <w:pStyle w:val="ConsPlusNormal"/>
              <w:jc w:val="center"/>
            </w:pPr>
            <w:r>
              <w:t>0,5</w:t>
            </w:r>
          </w:p>
        </w:tc>
        <w:tc>
          <w:tcPr>
            <w:tcW w:w="1247" w:type="dxa"/>
          </w:tcPr>
          <w:p w:rsidR="004D7D25" w:rsidRDefault="004D7D25">
            <w:pPr>
              <w:pStyle w:val="ConsPlusNormal"/>
              <w:jc w:val="center"/>
            </w:pPr>
            <w:r>
              <w:t>0,52</w:t>
            </w:r>
          </w:p>
        </w:tc>
        <w:tc>
          <w:tcPr>
            <w:tcW w:w="1247" w:type="dxa"/>
          </w:tcPr>
          <w:p w:rsidR="004D7D25" w:rsidRDefault="004D7D25">
            <w:pPr>
              <w:pStyle w:val="ConsPlusNormal"/>
              <w:jc w:val="center"/>
            </w:pPr>
            <w:r>
              <w:t>0,38</w:t>
            </w:r>
          </w:p>
        </w:tc>
        <w:tc>
          <w:tcPr>
            <w:tcW w:w="1134" w:type="dxa"/>
          </w:tcPr>
          <w:p w:rsidR="004D7D25" w:rsidRDefault="004D7D25">
            <w:pPr>
              <w:pStyle w:val="ConsPlusNormal"/>
              <w:jc w:val="center"/>
            </w:pPr>
            <w:r>
              <w:t>0,61</w:t>
            </w:r>
          </w:p>
        </w:tc>
        <w:tc>
          <w:tcPr>
            <w:tcW w:w="1134" w:type="dxa"/>
          </w:tcPr>
          <w:p w:rsidR="004D7D25" w:rsidRDefault="004D7D25">
            <w:pPr>
              <w:pStyle w:val="ConsPlusNormal"/>
              <w:jc w:val="center"/>
            </w:pPr>
            <w:r>
              <w:t>0,5</w:t>
            </w:r>
          </w:p>
        </w:tc>
        <w:tc>
          <w:tcPr>
            <w:tcW w:w="1247" w:type="dxa"/>
          </w:tcPr>
          <w:p w:rsidR="004D7D25" w:rsidRDefault="004D7D25">
            <w:pPr>
              <w:pStyle w:val="ConsPlusNormal"/>
              <w:jc w:val="center"/>
            </w:pPr>
            <w:r>
              <w:t>0,46</w:t>
            </w:r>
          </w:p>
        </w:tc>
        <w:tc>
          <w:tcPr>
            <w:tcW w:w="1134" w:type="dxa"/>
          </w:tcPr>
          <w:p w:rsidR="004D7D25" w:rsidRDefault="004D7D25">
            <w:pPr>
              <w:pStyle w:val="ConsPlusNormal"/>
              <w:jc w:val="center"/>
            </w:pPr>
            <w:r>
              <w:t>0,5</w:t>
            </w:r>
          </w:p>
        </w:tc>
        <w:tc>
          <w:tcPr>
            <w:tcW w:w="1134" w:type="dxa"/>
          </w:tcPr>
          <w:p w:rsidR="004D7D25" w:rsidRDefault="004D7D25">
            <w:pPr>
              <w:pStyle w:val="ConsPlusNormal"/>
              <w:jc w:val="center"/>
            </w:pPr>
            <w:r>
              <w:t>0,5</w:t>
            </w:r>
          </w:p>
        </w:tc>
        <w:tc>
          <w:tcPr>
            <w:tcW w:w="1134" w:type="dxa"/>
          </w:tcPr>
          <w:p w:rsidR="004D7D25" w:rsidRDefault="004D7D25">
            <w:pPr>
              <w:pStyle w:val="ConsPlusNormal"/>
              <w:jc w:val="center"/>
            </w:pPr>
            <w:r>
              <w:t>0,5</w:t>
            </w:r>
          </w:p>
        </w:tc>
        <w:tc>
          <w:tcPr>
            <w:tcW w:w="1134" w:type="dxa"/>
          </w:tcPr>
          <w:p w:rsidR="004D7D25" w:rsidRDefault="004D7D25">
            <w:pPr>
              <w:pStyle w:val="ConsPlusNormal"/>
              <w:jc w:val="center"/>
            </w:pPr>
            <w:r>
              <w:t>0,5</w:t>
            </w:r>
          </w:p>
        </w:tc>
      </w:tr>
      <w:tr w:rsidR="004D7D25">
        <w:tc>
          <w:tcPr>
            <w:tcW w:w="907" w:type="dxa"/>
          </w:tcPr>
          <w:p w:rsidR="004D7D25" w:rsidRDefault="004D7D25">
            <w:pPr>
              <w:pStyle w:val="ConsPlusNormal"/>
              <w:jc w:val="center"/>
            </w:pPr>
            <w:r>
              <w:t>2.12.</w:t>
            </w:r>
          </w:p>
        </w:tc>
        <w:tc>
          <w:tcPr>
            <w:tcW w:w="2551" w:type="dxa"/>
          </w:tcPr>
          <w:p w:rsidR="004D7D25" w:rsidRDefault="004D7D25">
            <w:pPr>
              <w:pStyle w:val="ConsPlusNormal"/>
            </w:pPr>
            <w:r>
              <w:t>Охват населения иммунизацией против вирусного гепатита B в декретированные сроки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85,0</w:t>
            </w:r>
          </w:p>
        </w:tc>
        <w:tc>
          <w:tcPr>
            <w:tcW w:w="1134" w:type="dxa"/>
          </w:tcPr>
          <w:p w:rsidR="004D7D25" w:rsidRDefault="004D7D25">
            <w:pPr>
              <w:pStyle w:val="ConsPlusNormal"/>
              <w:jc w:val="center"/>
            </w:pPr>
            <w:r>
              <w:t>91,0</w:t>
            </w:r>
          </w:p>
        </w:tc>
        <w:tc>
          <w:tcPr>
            <w:tcW w:w="1247" w:type="dxa"/>
          </w:tcPr>
          <w:p w:rsidR="004D7D25" w:rsidRDefault="004D7D25">
            <w:pPr>
              <w:pStyle w:val="ConsPlusNormal"/>
              <w:jc w:val="center"/>
            </w:pPr>
            <w:r>
              <w:t>97,2</w:t>
            </w:r>
          </w:p>
        </w:tc>
        <w:tc>
          <w:tcPr>
            <w:tcW w:w="1247" w:type="dxa"/>
          </w:tcPr>
          <w:p w:rsidR="004D7D25" w:rsidRDefault="004D7D25">
            <w:pPr>
              <w:pStyle w:val="ConsPlusNormal"/>
              <w:jc w:val="center"/>
            </w:pPr>
            <w:r>
              <w:t>96,5</w:t>
            </w:r>
          </w:p>
        </w:tc>
        <w:tc>
          <w:tcPr>
            <w:tcW w:w="1134" w:type="dxa"/>
          </w:tcPr>
          <w:p w:rsidR="004D7D25" w:rsidRDefault="004D7D25">
            <w:pPr>
              <w:pStyle w:val="ConsPlusNormal"/>
              <w:jc w:val="center"/>
            </w:pPr>
            <w:r>
              <w:t>96,4</w:t>
            </w:r>
          </w:p>
        </w:tc>
        <w:tc>
          <w:tcPr>
            <w:tcW w:w="1134" w:type="dxa"/>
          </w:tcPr>
          <w:p w:rsidR="004D7D25" w:rsidRDefault="004D7D25">
            <w:pPr>
              <w:pStyle w:val="ConsPlusNormal"/>
              <w:jc w:val="center"/>
            </w:pPr>
            <w:r>
              <w:t>100</w:t>
            </w:r>
          </w:p>
        </w:tc>
        <w:tc>
          <w:tcPr>
            <w:tcW w:w="1247" w:type="dxa"/>
          </w:tcPr>
          <w:p w:rsidR="004D7D25" w:rsidRDefault="004D7D25">
            <w:pPr>
              <w:pStyle w:val="ConsPlusNormal"/>
              <w:jc w:val="center"/>
            </w:pPr>
            <w:r>
              <w:t>96,7</w:t>
            </w:r>
          </w:p>
        </w:tc>
        <w:tc>
          <w:tcPr>
            <w:tcW w:w="1134" w:type="dxa"/>
          </w:tcPr>
          <w:p w:rsidR="004D7D25" w:rsidRDefault="004D7D25">
            <w:pPr>
              <w:pStyle w:val="ConsPlusNormal"/>
              <w:jc w:val="center"/>
            </w:pPr>
            <w:r>
              <w:t>97,5</w:t>
            </w:r>
          </w:p>
        </w:tc>
        <w:tc>
          <w:tcPr>
            <w:tcW w:w="1134" w:type="dxa"/>
          </w:tcPr>
          <w:p w:rsidR="004D7D25" w:rsidRDefault="004D7D25">
            <w:pPr>
              <w:pStyle w:val="ConsPlusNormal"/>
              <w:jc w:val="center"/>
            </w:pPr>
            <w:r>
              <w:t>97,5</w:t>
            </w:r>
          </w:p>
        </w:tc>
        <w:tc>
          <w:tcPr>
            <w:tcW w:w="1134" w:type="dxa"/>
          </w:tcPr>
          <w:p w:rsidR="004D7D25" w:rsidRDefault="004D7D25">
            <w:pPr>
              <w:pStyle w:val="ConsPlusNormal"/>
              <w:jc w:val="center"/>
            </w:pPr>
            <w:r>
              <w:t>97,5</w:t>
            </w:r>
          </w:p>
        </w:tc>
        <w:tc>
          <w:tcPr>
            <w:tcW w:w="1134" w:type="dxa"/>
          </w:tcPr>
          <w:p w:rsidR="004D7D25" w:rsidRDefault="004D7D25">
            <w:pPr>
              <w:pStyle w:val="ConsPlusNormal"/>
              <w:jc w:val="center"/>
            </w:pPr>
            <w:r>
              <w:t>97,5</w:t>
            </w:r>
          </w:p>
        </w:tc>
      </w:tr>
      <w:tr w:rsidR="004D7D25">
        <w:tc>
          <w:tcPr>
            <w:tcW w:w="907" w:type="dxa"/>
          </w:tcPr>
          <w:p w:rsidR="004D7D25" w:rsidRDefault="004D7D25">
            <w:pPr>
              <w:pStyle w:val="ConsPlusNormal"/>
              <w:jc w:val="center"/>
            </w:pPr>
            <w:r>
              <w:t>2.13.</w:t>
            </w:r>
          </w:p>
        </w:tc>
        <w:tc>
          <w:tcPr>
            <w:tcW w:w="2551" w:type="dxa"/>
          </w:tcPr>
          <w:p w:rsidR="004D7D25" w:rsidRDefault="004D7D25">
            <w:pPr>
              <w:pStyle w:val="ConsPlusNormal"/>
            </w:pPr>
            <w:r>
              <w:t xml:space="preserve">Охват населения иммунизацией против </w:t>
            </w:r>
            <w:r>
              <w:lastRenderedPageBreak/>
              <w:t>дифтерии, коклюша и столбняка в декретированные сроки</w:t>
            </w:r>
          </w:p>
        </w:tc>
        <w:tc>
          <w:tcPr>
            <w:tcW w:w="1417" w:type="dxa"/>
          </w:tcPr>
          <w:p w:rsidR="004D7D25" w:rsidRDefault="004D7D25">
            <w:pPr>
              <w:pStyle w:val="ConsPlusNormal"/>
            </w:pPr>
            <w:r>
              <w:lastRenderedPageBreak/>
              <w:t>процентов</w:t>
            </w:r>
          </w:p>
        </w:tc>
        <w:tc>
          <w:tcPr>
            <w:tcW w:w="1020" w:type="dxa"/>
          </w:tcPr>
          <w:p w:rsidR="004D7D25" w:rsidRDefault="004D7D25">
            <w:pPr>
              <w:pStyle w:val="ConsPlusNormal"/>
              <w:jc w:val="center"/>
            </w:pPr>
            <w:r>
              <w:t>96,5</w:t>
            </w:r>
          </w:p>
        </w:tc>
        <w:tc>
          <w:tcPr>
            <w:tcW w:w="1134" w:type="dxa"/>
          </w:tcPr>
          <w:p w:rsidR="004D7D25" w:rsidRDefault="004D7D25">
            <w:pPr>
              <w:pStyle w:val="ConsPlusNormal"/>
              <w:jc w:val="center"/>
            </w:pPr>
            <w:r>
              <w:t>96,7</w:t>
            </w:r>
          </w:p>
        </w:tc>
        <w:tc>
          <w:tcPr>
            <w:tcW w:w="1247" w:type="dxa"/>
          </w:tcPr>
          <w:p w:rsidR="004D7D25" w:rsidRDefault="004D7D25">
            <w:pPr>
              <w:pStyle w:val="ConsPlusNormal"/>
              <w:jc w:val="center"/>
            </w:pPr>
            <w:r>
              <w:t>96,9</w:t>
            </w:r>
          </w:p>
        </w:tc>
        <w:tc>
          <w:tcPr>
            <w:tcW w:w="1247" w:type="dxa"/>
          </w:tcPr>
          <w:p w:rsidR="004D7D25" w:rsidRDefault="004D7D25">
            <w:pPr>
              <w:pStyle w:val="ConsPlusNormal"/>
              <w:jc w:val="center"/>
            </w:pPr>
            <w:r>
              <w:t>96,2</w:t>
            </w:r>
          </w:p>
        </w:tc>
        <w:tc>
          <w:tcPr>
            <w:tcW w:w="1134" w:type="dxa"/>
          </w:tcPr>
          <w:p w:rsidR="004D7D25" w:rsidRDefault="004D7D25">
            <w:pPr>
              <w:pStyle w:val="ConsPlusNormal"/>
              <w:jc w:val="center"/>
            </w:pPr>
            <w:r>
              <w:t>97,1</w:t>
            </w:r>
          </w:p>
        </w:tc>
        <w:tc>
          <w:tcPr>
            <w:tcW w:w="1134" w:type="dxa"/>
          </w:tcPr>
          <w:p w:rsidR="004D7D25" w:rsidRDefault="004D7D25">
            <w:pPr>
              <w:pStyle w:val="ConsPlusNormal"/>
              <w:jc w:val="center"/>
            </w:pPr>
            <w:r>
              <w:t>97,4</w:t>
            </w:r>
          </w:p>
        </w:tc>
        <w:tc>
          <w:tcPr>
            <w:tcW w:w="1247" w:type="dxa"/>
          </w:tcPr>
          <w:p w:rsidR="004D7D25" w:rsidRDefault="004D7D25">
            <w:pPr>
              <w:pStyle w:val="ConsPlusNormal"/>
              <w:jc w:val="center"/>
            </w:pPr>
            <w:r>
              <w:t>97,4</w:t>
            </w:r>
          </w:p>
        </w:tc>
        <w:tc>
          <w:tcPr>
            <w:tcW w:w="1134" w:type="dxa"/>
          </w:tcPr>
          <w:p w:rsidR="004D7D25" w:rsidRDefault="004D7D25">
            <w:pPr>
              <w:pStyle w:val="ConsPlusNormal"/>
              <w:jc w:val="center"/>
            </w:pPr>
            <w:r>
              <w:t>97,4</w:t>
            </w:r>
          </w:p>
        </w:tc>
        <w:tc>
          <w:tcPr>
            <w:tcW w:w="1134" w:type="dxa"/>
          </w:tcPr>
          <w:p w:rsidR="004D7D25" w:rsidRDefault="004D7D25">
            <w:pPr>
              <w:pStyle w:val="ConsPlusNormal"/>
              <w:jc w:val="center"/>
            </w:pPr>
            <w:r>
              <w:t>97,4</w:t>
            </w:r>
          </w:p>
        </w:tc>
        <w:tc>
          <w:tcPr>
            <w:tcW w:w="1134" w:type="dxa"/>
          </w:tcPr>
          <w:p w:rsidR="004D7D25" w:rsidRDefault="004D7D25">
            <w:pPr>
              <w:pStyle w:val="ConsPlusNormal"/>
              <w:jc w:val="center"/>
            </w:pPr>
            <w:r>
              <w:t>97,4</w:t>
            </w:r>
          </w:p>
        </w:tc>
        <w:tc>
          <w:tcPr>
            <w:tcW w:w="1134" w:type="dxa"/>
          </w:tcPr>
          <w:p w:rsidR="004D7D25" w:rsidRDefault="004D7D25">
            <w:pPr>
              <w:pStyle w:val="ConsPlusNormal"/>
              <w:jc w:val="center"/>
            </w:pPr>
            <w:r>
              <w:t>97,4</w:t>
            </w:r>
          </w:p>
        </w:tc>
      </w:tr>
      <w:tr w:rsidR="004D7D25">
        <w:tc>
          <w:tcPr>
            <w:tcW w:w="907" w:type="dxa"/>
          </w:tcPr>
          <w:p w:rsidR="004D7D25" w:rsidRDefault="004D7D25">
            <w:pPr>
              <w:pStyle w:val="ConsPlusNormal"/>
              <w:jc w:val="center"/>
            </w:pPr>
            <w:r>
              <w:lastRenderedPageBreak/>
              <w:t>2.14.</w:t>
            </w:r>
          </w:p>
        </w:tc>
        <w:tc>
          <w:tcPr>
            <w:tcW w:w="2551" w:type="dxa"/>
          </w:tcPr>
          <w:p w:rsidR="004D7D25" w:rsidRDefault="004D7D25">
            <w:pPr>
              <w:pStyle w:val="ConsPlusNormal"/>
            </w:pPr>
            <w:r>
              <w:t>Охват населения иммунизацией против кори в декретированные сроки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97,8</w:t>
            </w:r>
          </w:p>
        </w:tc>
        <w:tc>
          <w:tcPr>
            <w:tcW w:w="1134" w:type="dxa"/>
          </w:tcPr>
          <w:p w:rsidR="004D7D25" w:rsidRDefault="004D7D25">
            <w:pPr>
              <w:pStyle w:val="ConsPlusNormal"/>
              <w:jc w:val="center"/>
            </w:pPr>
            <w:r>
              <w:t>97,9</w:t>
            </w:r>
          </w:p>
        </w:tc>
        <w:tc>
          <w:tcPr>
            <w:tcW w:w="1247" w:type="dxa"/>
          </w:tcPr>
          <w:p w:rsidR="004D7D25" w:rsidRDefault="004D7D25">
            <w:pPr>
              <w:pStyle w:val="ConsPlusNormal"/>
              <w:jc w:val="center"/>
            </w:pPr>
            <w:r>
              <w:t>98,6</w:t>
            </w:r>
          </w:p>
        </w:tc>
        <w:tc>
          <w:tcPr>
            <w:tcW w:w="1247" w:type="dxa"/>
          </w:tcPr>
          <w:p w:rsidR="004D7D25" w:rsidRDefault="004D7D25">
            <w:pPr>
              <w:pStyle w:val="ConsPlusNormal"/>
              <w:jc w:val="center"/>
            </w:pPr>
            <w:r>
              <w:t>97,4</w:t>
            </w:r>
          </w:p>
        </w:tc>
        <w:tc>
          <w:tcPr>
            <w:tcW w:w="1134" w:type="dxa"/>
          </w:tcPr>
          <w:p w:rsidR="004D7D25" w:rsidRDefault="004D7D25">
            <w:pPr>
              <w:pStyle w:val="ConsPlusNormal"/>
              <w:jc w:val="center"/>
            </w:pPr>
            <w:r>
              <w:t>97,4</w:t>
            </w:r>
          </w:p>
        </w:tc>
        <w:tc>
          <w:tcPr>
            <w:tcW w:w="1134" w:type="dxa"/>
          </w:tcPr>
          <w:p w:rsidR="004D7D25" w:rsidRDefault="004D7D25">
            <w:pPr>
              <w:pStyle w:val="ConsPlusNormal"/>
              <w:jc w:val="center"/>
            </w:pPr>
            <w:r>
              <w:t>97,3</w:t>
            </w:r>
          </w:p>
        </w:tc>
        <w:tc>
          <w:tcPr>
            <w:tcW w:w="1247" w:type="dxa"/>
          </w:tcPr>
          <w:p w:rsidR="004D7D25" w:rsidRDefault="004D7D25">
            <w:pPr>
              <w:pStyle w:val="ConsPlusNormal"/>
              <w:jc w:val="center"/>
            </w:pPr>
            <w:r>
              <w:t>98,9</w:t>
            </w:r>
          </w:p>
        </w:tc>
        <w:tc>
          <w:tcPr>
            <w:tcW w:w="1134" w:type="dxa"/>
          </w:tcPr>
          <w:p w:rsidR="004D7D25" w:rsidRDefault="004D7D25">
            <w:pPr>
              <w:pStyle w:val="ConsPlusNormal"/>
              <w:jc w:val="center"/>
            </w:pPr>
            <w:r>
              <w:t>98,2</w:t>
            </w:r>
          </w:p>
        </w:tc>
        <w:tc>
          <w:tcPr>
            <w:tcW w:w="1134" w:type="dxa"/>
          </w:tcPr>
          <w:p w:rsidR="004D7D25" w:rsidRDefault="004D7D25">
            <w:pPr>
              <w:pStyle w:val="ConsPlusNormal"/>
              <w:jc w:val="center"/>
            </w:pPr>
            <w:r>
              <w:t>98,2</w:t>
            </w:r>
          </w:p>
        </w:tc>
        <w:tc>
          <w:tcPr>
            <w:tcW w:w="1134" w:type="dxa"/>
          </w:tcPr>
          <w:p w:rsidR="004D7D25" w:rsidRDefault="004D7D25">
            <w:pPr>
              <w:pStyle w:val="ConsPlusNormal"/>
              <w:jc w:val="center"/>
            </w:pPr>
            <w:r>
              <w:t>98,2</w:t>
            </w:r>
          </w:p>
        </w:tc>
        <w:tc>
          <w:tcPr>
            <w:tcW w:w="1134" w:type="dxa"/>
          </w:tcPr>
          <w:p w:rsidR="004D7D25" w:rsidRDefault="004D7D25">
            <w:pPr>
              <w:pStyle w:val="ConsPlusNormal"/>
              <w:jc w:val="center"/>
            </w:pPr>
            <w:r>
              <w:t>98,2</w:t>
            </w:r>
          </w:p>
        </w:tc>
      </w:tr>
      <w:tr w:rsidR="004D7D25">
        <w:tc>
          <w:tcPr>
            <w:tcW w:w="907" w:type="dxa"/>
          </w:tcPr>
          <w:p w:rsidR="004D7D25" w:rsidRDefault="004D7D25">
            <w:pPr>
              <w:pStyle w:val="ConsPlusNormal"/>
              <w:jc w:val="center"/>
            </w:pPr>
            <w:r>
              <w:t>2.15.</w:t>
            </w:r>
          </w:p>
        </w:tc>
        <w:tc>
          <w:tcPr>
            <w:tcW w:w="2551" w:type="dxa"/>
          </w:tcPr>
          <w:p w:rsidR="004D7D25" w:rsidRDefault="004D7D25">
            <w:pPr>
              <w:pStyle w:val="ConsPlusNormal"/>
            </w:pPr>
            <w:r>
              <w:t>Охват населения иммунизацией против краснухи в декретированные сроки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97,8</w:t>
            </w:r>
          </w:p>
        </w:tc>
        <w:tc>
          <w:tcPr>
            <w:tcW w:w="1134" w:type="dxa"/>
          </w:tcPr>
          <w:p w:rsidR="004D7D25" w:rsidRDefault="004D7D25">
            <w:pPr>
              <w:pStyle w:val="ConsPlusNormal"/>
              <w:jc w:val="center"/>
            </w:pPr>
            <w:r>
              <w:t>98,0</w:t>
            </w:r>
          </w:p>
        </w:tc>
        <w:tc>
          <w:tcPr>
            <w:tcW w:w="1247" w:type="dxa"/>
          </w:tcPr>
          <w:p w:rsidR="004D7D25" w:rsidRDefault="004D7D25">
            <w:pPr>
              <w:pStyle w:val="ConsPlusNormal"/>
              <w:jc w:val="center"/>
            </w:pPr>
            <w:r>
              <w:t>98,6</w:t>
            </w:r>
          </w:p>
        </w:tc>
        <w:tc>
          <w:tcPr>
            <w:tcW w:w="1247" w:type="dxa"/>
          </w:tcPr>
          <w:p w:rsidR="004D7D25" w:rsidRDefault="004D7D25">
            <w:pPr>
              <w:pStyle w:val="ConsPlusNormal"/>
              <w:jc w:val="center"/>
            </w:pPr>
            <w:r>
              <w:t>97,4</w:t>
            </w:r>
          </w:p>
        </w:tc>
        <w:tc>
          <w:tcPr>
            <w:tcW w:w="1134" w:type="dxa"/>
          </w:tcPr>
          <w:p w:rsidR="004D7D25" w:rsidRDefault="004D7D25">
            <w:pPr>
              <w:pStyle w:val="ConsPlusNormal"/>
              <w:jc w:val="center"/>
            </w:pPr>
            <w:r>
              <w:t>97,4</w:t>
            </w:r>
          </w:p>
        </w:tc>
        <w:tc>
          <w:tcPr>
            <w:tcW w:w="1134" w:type="dxa"/>
          </w:tcPr>
          <w:p w:rsidR="004D7D25" w:rsidRDefault="004D7D25">
            <w:pPr>
              <w:pStyle w:val="ConsPlusNormal"/>
              <w:jc w:val="center"/>
            </w:pPr>
            <w:r>
              <w:t>97,9</w:t>
            </w:r>
          </w:p>
        </w:tc>
        <w:tc>
          <w:tcPr>
            <w:tcW w:w="1247" w:type="dxa"/>
          </w:tcPr>
          <w:p w:rsidR="004D7D25" w:rsidRDefault="004D7D25">
            <w:pPr>
              <w:pStyle w:val="ConsPlusNormal"/>
              <w:jc w:val="center"/>
            </w:pPr>
            <w:r>
              <w:t>98,8</w:t>
            </w:r>
          </w:p>
        </w:tc>
        <w:tc>
          <w:tcPr>
            <w:tcW w:w="1134" w:type="dxa"/>
          </w:tcPr>
          <w:p w:rsidR="004D7D25" w:rsidRDefault="004D7D25">
            <w:pPr>
              <w:pStyle w:val="ConsPlusNormal"/>
              <w:jc w:val="center"/>
            </w:pPr>
            <w:r>
              <w:t>98,6</w:t>
            </w:r>
          </w:p>
        </w:tc>
        <w:tc>
          <w:tcPr>
            <w:tcW w:w="1134" w:type="dxa"/>
          </w:tcPr>
          <w:p w:rsidR="004D7D25" w:rsidRDefault="004D7D25">
            <w:pPr>
              <w:pStyle w:val="ConsPlusNormal"/>
              <w:jc w:val="center"/>
            </w:pPr>
            <w:r>
              <w:t>98,6</w:t>
            </w:r>
          </w:p>
        </w:tc>
        <w:tc>
          <w:tcPr>
            <w:tcW w:w="1134" w:type="dxa"/>
          </w:tcPr>
          <w:p w:rsidR="004D7D25" w:rsidRDefault="004D7D25">
            <w:pPr>
              <w:pStyle w:val="ConsPlusNormal"/>
              <w:jc w:val="center"/>
            </w:pPr>
            <w:r>
              <w:t>98,6</w:t>
            </w:r>
          </w:p>
        </w:tc>
        <w:tc>
          <w:tcPr>
            <w:tcW w:w="1134" w:type="dxa"/>
          </w:tcPr>
          <w:p w:rsidR="004D7D25" w:rsidRDefault="004D7D25">
            <w:pPr>
              <w:pStyle w:val="ConsPlusNormal"/>
              <w:jc w:val="center"/>
            </w:pPr>
            <w:r>
              <w:t>98,6</w:t>
            </w:r>
          </w:p>
        </w:tc>
      </w:tr>
      <w:tr w:rsidR="004D7D25">
        <w:tc>
          <w:tcPr>
            <w:tcW w:w="907" w:type="dxa"/>
          </w:tcPr>
          <w:p w:rsidR="004D7D25" w:rsidRDefault="004D7D25">
            <w:pPr>
              <w:pStyle w:val="ConsPlusNormal"/>
              <w:jc w:val="center"/>
            </w:pPr>
            <w:r>
              <w:t>2.16.</w:t>
            </w:r>
          </w:p>
        </w:tc>
        <w:tc>
          <w:tcPr>
            <w:tcW w:w="2551" w:type="dxa"/>
          </w:tcPr>
          <w:p w:rsidR="004D7D25" w:rsidRDefault="004D7D25">
            <w:pPr>
              <w:pStyle w:val="ConsPlusNormal"/>
            </w:pPr>
            <w:r>
              <w:t>Охват населения иммунизацией против эпидемического паротита в декретированные сроки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97,8</w:t>
            </w:r>
          </w:p>
        </w:tc>
        <w:tc>
          <w:tcPr>
            <w:tcW w:w="1134" w:type="dxa"/>
          </w:tcPr>
          <w:p w:rsidR="004D7D25" w:rsidRDefault="004D7D25">
            <w:pPr>
              <w:pStyle w:val="ConsPlusNormal"/>
              <w:jc w:val="center"/>
            </w:pPr>
            <w:r>
              <w:t>98,0</w:t>
            </w:r>
          </w:p>
        </w:tc>
        <w:tc>
          <w:tcPr>
            <w:tcW w:w="1247" w:type="dxa"/>
          </w:tcPr>
          <w:p w:rsidR="004D7D25" w:rsidRDefault="004D7D25">
            <w:pPr>
              <w:pStyle w:val="ConsPlusNormal"/>
              <w:jc w:val="center"/>
            </w:pPr>
            <w:r>
              <w:t>98,6</w:t>
            </w:r>
          </w:p>
        </w:tc>
        <w:tc>
          <w:tcPr>
            <w:tcW w:w="1247" w:type="dxa"/>
          </w:tcPr>
          <w:p w:rsidR="004D7D25" w:rsidRDefault="004D7D25">
            <w:pPr>
              <w:pStyle w:val="ConsPlusNormal"/>
              <w:jc w:val="center"/>
            </w:pPr>
            <w:r>
              <w:t>97,4</w:t>
            </w:r>
          </w:p>
        </w:tc>
        <w:tc>
          <w:tcPr>
            <w:tcW w:w="1134" w:type="dxa"/>
          </w:tcPr>
          <w:p w:rsidR="004D7D25" w:rsidRDefault="004D7D25">
            <w:pPr>
              <w:pStyle w:val="ConsPlusNormal"/>
              <w:jc w:val="center"/>
            </w:pPr>
            <w:r>
              <w:t>97,4</w:t>
            </w:r>
          </w:p>
        </w:tc>
        <w:tc>
          <w:tcPr>
            <w:tcW w:w="1134" w:type="dxa"/>
          </w:tcPr>
          <w:p w:rsidR="004D7D25" w:rsidRDefault="004D7D25">
            <w:pPr>
              <w:pStyle w:val="ConsPlusNormal"/>
              <w:jc w:val="center"/>
            </w:pPr>
            <w:r>
              <w:t>98,3</w:t>
            </w:r>
          </w:p>
        </w:tc>
        <w:tc>
          <w:tcPr>
            <w:tcW w:w="1247" w:type="dxa"/>
          </w:tcPr>
          <w:p w:rsidR="004D7D25" w:rsidRDefault="004D7D25">
            <w:pPr>
              <w:pStyle w:val="ConsPlusNormal"/>
              <w:jc w:val="center"/>
            </w:pPr>
            <w:r>
              <w:t>98,9</w:t>
            </w:r>
          </w:p>
        </w:tc>
        <w:tc>
          <w:tcPr>
            <w:tcW w:w="1134" w:type="dxa"/>
          </w:tcPr>
          <w:p w:rsidR="004D7D25" w:rsidRDefault="004D7D25">
            <w:pPr>
              <w:pStyle w:val="ConsPlusNormal"/>
              <w:jc w:val="center"/>
            </w:pPr>
            <w:r>
              <w:t>98,6</w:t>
            </w:r>
          </w:p>
        </w:tc>
        <w:tc>
          <w:tcPr>
            <w:tcW w:w="1134" w:type="dxa"/>
          </w:tcPr>
          <w:p w:rsidR="004D7D25" w:rsidRDefault="004D7D25">
            <w:pPr>
              <w:pStyle w:val="ConsPlusNormal"/>
              <w:jc w:val="center"/>
            </w:pPr>
            <w:r>
              <w:t>98,6</w:t>
            </w:r>
          </w:p>
        </w:tc>
        <w:tc>
          <w:tcPr>
            <w:tcW w:w="1134" w:type="dxa"/>
          </w:tcPr>
          <w:p w:rsidR="004D7D25" w:rsidRDefault="004D7D25">
            <w:pPr>
              <w:pStyle w:val="ConsPlusNormal"/>
              <w:jc w:val="center"/>
            </w:pPr>
            <w:r>
              <w:t>98,6</w:t>
            </w:r>
          </w:p>
        </w:tc>
        <w:tc>
          <w:tcPr>
            <w:tcW w:w="1134" w:type="dxa"/>
          </w:tcPr>
          <w:p w:rsidR="004D7D25" w:rsidRDefault="004D7D25">
            <w:pPr>
              <w:pStyle w:val="ConsPlusNormal"/>
              <w:jc w:val="center"/>
            </w:pPr>
            <w:r>
              <w:t>98,6</w:t>
            </w:r>
          </w:p>
        </w:tc>
      </w:tr>
      <w:tr w:rsidR="004D7D25">
        <w:tc>
          <w:tcPr>
            <w:tcW w:w="907" w:type="dxa"/>
          </w:tcPr>
          <w:p w:rsidR="004D7D25" w:rsidRDefault="004D7D25">
            <w:pPr>
              <w:pStyle w:val="ConsPlusNormal"/>
              <w:jc w:val="center"/>
            </w:pPr>
            <w:r>
              <w:t>2.17.</w:t>
            </w:r>
          </w:p>
        </w:tc>
        <w:tc>
          <w:tcPr>
            <w:tcW w:w="2551" w:type="dxa"/>
          </w:tcPr>
          <w:p w:rsidR="004D7D25" w:rsidRDefault="004D7D25">
            <w:pPr>
              <w:pStyle w:val="ConsPlusNormal"/>
            </w:pPr>
            <w:r>
              <w:t>Доля ВИЧ-инфицированных лиц, состоящих на диспансерном учете, от числа выявленных ВИЧ-инфицированных лиц</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83,0</w:t>
            </w:r>
          </w:p>
        </w:tc>
        <w:tc>
          <w:tcPr>
            <w:tcW w:w="1134" w:type="dxa"/>
          </w:tcPr>
          <w:p w:rsidR="004D7D25" w:rsidRDefault="004D7D25">
            <w:pPr>
              <w:pStyle w:val="ConsPlusNormal"/>
              <w:jc w:val="center"/>
            </w:pPr>
            <w:r>
              <w:t>84,0</w:t>
            </w:r>
          </w:p>
        </w:tc>
        <w:tc>
          <w:tcPr>
            <w:tcW w:w="1247" w:type="dxa"/>
          </w:tcPr>
          <w:p w:rsidR="004D7D25" w:rsidRDefault="004D7D25">
            <w:pPr>
              <w:pStyle w:val="ConsPlusNormal"/>
              <w:jc w:val="center"/>
            </w:pPr>
            <w:r>
              <w:t>95,9</w:t>
            </w:r>
          </w:p>
        </w:tc>
        <w:tc>
          <w:tcPr>
            <w:tcW w:w="1247" w:type="dxa"/>
          </w:tcPr>
          <w:p w:rsidR="004D7D25" w:rsidRDefault="004D7D25">
            <w:pPr>
              <w:pStyle w:val="ConsPlusNormal"/>
              <w:jc w:val="center"/>
            </w:pPr>
            <w:r>
              <w:t>96,2</w:t>
            </w:r>
          </w:p>
        </w:tc>
        <w:tc>
          <w:tcPr>
            <w:tcW w:w="1134" w:type="dxa"/>
          </w:tcPr>
          <w:p w:rsidR="004D7D25" w:rsidRDefault="004D7D25">
            <w:pPr>
              <w:pStyle w:val="ConsPlusNormal"/>
              <w:jc w:val="center"/>
            </w:pPr>
            <w:r>
              <w:t>97</w:t>
            </w:r>
          </w:p>
        </w:tc>
        <w:tc>
          <w:tcPr>
            <w:tcW w:w="1134" w:type="dxa"/>
          </w:tcPr>
          <w:p w:rsidR="004D7D25" w:rsidRDefault="004D7D25">
            <w:pPr>
              <w:pStyle w:val="ConsPlusNormal"/>
              <w:jc w:val="center"/>
            </w:pPr>
            <w:r>
              <w:t>97,5</w:t>
            </w:r>
          </w:p>
        </w:tc>
        <w:tc>
          <w:tcPr>
            <w:tcW w:w="1247" w:type="dxa"/>
          </w:tcPr>
          <w:p w:rsidR="004D7D25" w:rsidRDefault="004D7D25">
            <w:pPr>
              <w:pStyle w:val="ConsPlusNormal"/>
              <w:jc w:val="center"/>
            </w:pPr>
            <w:r>
              <w:t>97,8</w:t>
            </w:r>
          </w:p>
        </w:tc>
        <w:tc>
          <w:tcPr>
            <w:tcW w:w="1134" w:type="dxa"/>
          </w:tcPr>
          <w:p w:rsidR="004D7D25" w:rsidRDefault="004D7D25">
            <w:pPr>
              <w:pStyle w:val="ConsPlusNormal"/>
              <w:jc w:val="center"/>
            </w:pPr>
            <w:r>
              <w:t>95</w:t>
            </w:r>
          </w:p>
        </w:tc>
        <w:tc>
          <w:tcPr>
            <w:tcW w:w="1134" w:type="dxa"/>
          </w:tcPr>
          <w:p w:rsidR="004D7D25" w:rsidRDefault="004D7D25">
            <w:pPr>
              <w:pStyle w:val="ConsPlusNormal"/>
              <w:jc w:val="center"/>
            </w:pPr>
            <w:r>
              <w:t>95</w:t>
            </w:r>
          </w:p>
        </w:tc>
        <w:tc>
          <w:tcPr>
            <w:tcW w:w="1134" w:type="dxa"/>
          </w:tcPr>
          <w:p w:rsidR="004D7D25" w:rsidRDefault="004D7D25">
            <w:pPr>
              <w:pStyle w:val="ConsPlusNormal"/>
              <w:jc w:val="center"/>
            </w:pPr>
            <w:r>
              <w:t>96</w:t>
            </w:r>
          </w:p>
        </w:tc>
        <w:tc>
          <w:tcPr>
            <w:tcW w:w="1134" w:type="dxa"/>
          </w:tcPr>
          <w:p w:rsidR="004D7D25" w:rsidRDefault="004D7D25">
            <w:pPr>
              <w:pStyle w:val="ConsPlusNormal"/>
              <w:jc w:val="center"/>
            </w:pPr>
            <w:r>
              <w:t>97</w:t>
            </w:r>
          </w:p>
        </w:tc>
      </w:tr>
      <w:tr w:rsidR="004D7D25">
        <w:tc>
          <w:tcPr>
            <w:tcW w:w="907" w:type="dxa"/>
          </w:tcPr>
          <w:p w:rsidR="004D7D25" w:rsidRDefault="004D7D25">
            <w:pPr>
              <w:pStyle w:val="ConsPlusNormal"/>
              <w:jc w:val="center"/>
            </w:pPr>
            <w:r>
              <w:t>2.18.</w:t>
            </w:r>
          </w:p>
        </w:tc>
        <w:tc>
          <w:tcPr>
            <w:tcW w:w="2551" w:type="dxa"/>
          </w:tcPr>
          <w:p w:rsidR="004D7D25" w:rsidRDefault="004D7D25">
            <w:pPr>
              <w:pStyle w:val="ConsPlusNormal"/>
            </w:pPr>
            <w:r>
              <w:t>Доля больных алкоголизмом, повторно госпитализированных в течение года</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41,7</w:t>
            </w:r>
          </w:p>
        </w:tc>
        <w:tc>
          <w:tcPr>
            <w:tcW w:w="1134" w:type="dxa"/>
          </w:tcPr>
          <w:p w:rsidR="004D7D25" w:rsidRDefault="004D7D25">
            <w:pPr>
              <w:pStyle w:val="ConsPlusNormal"/>
              <w:jc w:val="center"/>
            </w:pPr>
            <w:r>
              <w:t>40,1</w:t>
            </w:r>
          </w:p>
        </w:tc>
        <w:tc>
          <w:tcPr>
            <w:tcW w:w="1247" w:type="dxa"/>
          </w:tcPr>
          <w:p w:rsidR="004D7D25" w:rsidRDefault="004D7D25">
            <w:pPr>
              <w:pStyle w:val="ConsPlusNormal"/>
              <w:jc w:val="center"/>
            </w:pPr>
            <w:r>
              <w:t>26,0</w:t>
            </w:r>
          </w:p>
        </w:tc>
        <w:tc>
          <w:tcPr>
            <w:tcW w:w="1247" w:type="dxa"/>
          </w:tcPr>
          <w:p w:rsidR="004D7D25" w:rsidRDefault="004D7D25">
            <w:pPr>
              <w:pStyle w:val="ConsPlusNormal"/>
              <w:jc w:val="center"/>
            </w:pPr>
            <w:r>
              <w:t>29,1</w:t>
            </w:r>
          </w:p>
        </w:tc>
        <w:tc>
          <w:tcPr>
            <w:tcW w:w="1134" w:type="dxa"/>
          </w:tcPr>
          <w:p w:rsidR="004D7D25" w:rsidRDefault="004D7D25">
            <w:pPr>
              <w:pStyle w:val="ConsPlusNormal"/>
              <w:jc w:val="center"/>
            </w:pPr>
            <w:r>
              <w:t>13,3</w:t>
            </w:r>
          </w:p>
        </w:tc>
        <w:tc>
          <w:tcPr>
            <w:tcW w:w="1134" w:type="dxa"/>
          </w:tcPr>
          <w:p w:rsidR="004D7D25" w:rsidRDefault="004D7D25">
            <w:pPr>
              <w:pStyle w:val="ConsPlusNormal"/>
              <w:jc w:val="center"/>
            </w:pPr>
            <w:r>
              <w:t>19,3</w:t>
            </w:r>
          </w:p>
        </w:tc>
        <w:tc>
          <w:tcPr>
            <w:tcW w:w="1247" w:type="dxa"/>
          </w:tcPr>
          <w:p w:rsidR="004D7D25" w:rsidRDefault="004D7D25">
            <w:pPr>
              <w:pStyle w:val="ConsPlusNormal"/>
              <w:jc w:val="center"/>
            </w:pPr>
            <w:r>
              <w:t>21,2</w:t>
            </w:r>
          </w:p>
        </w:tc>
        <w:tc>
          <w:tcPr>
            <w:tcW w:w="1134" w:type="dxa"/>
          </w:tcPr>
          <w:p w:rsidR="004D7D25" w:rsidRDefault="004D7D25">
            <w:pPr>
              <w:pStyle w:val="ConsPlusNormal"/>
              <w:jc w:val="center"/>
            </w:pPr>
            <w:r>
              <w:t>25,5</w:t>
            </w:r>
          </w:p>
        </w:tc>
        <w:tc>
          <w:tcPr>
            <w:tcW w:w="1134" w:type="dxa"/>
          </w:tcPr>
          <w:p w:rsidR="004D7D25" w:rsidRDefault="004D7D25">
            <w:pPr>
              <w:pStyle w:val="ConsPlusNormal"/>
              <w:jc w:val="center"/>
            </w:pPr>
            <w:r>
              <w:t>25,5</w:t>
            </w:r>
          </w:p>
        </w:tc>
        <w:tc>
          <w:tcPr>
            <w:tcW w:w="1134" w:type="dxa"/>
          </w:tcPr>
          <w:p w:rsidR="004D7D25" w:rsidRDefault="004D7D25">
            <w:pPr>
              <w:pStyle w:val="ConsPlusNormal"/>
              <w:jc w:val="center"/>
            </w:pPr>
            <w:r>
              <w:t>25,4</w:t>
            </w:r>
          </w:p>
        </w:tc>
        <w:tc>
          <w:tcPr>
            <w:tcW w:w="1134" w:type="dxa"/>
          </w:tcPr>
          <w:p w:rsidR="004D7D25" w:rsidRDefault="004D7D25">
            <w:pPr>
              <w:pStyle w:val="ConsPlusNormal"/>
              <w:jc w:val="center"/>
            </w:pPr>
            <w:r>
              <w:t>25,4</w:t>
            </w:r>
          </w:p>
        </w:tc>
      </w:tr>
      <w:tr w:rsidR="004D7D25">
        <w:tc>
          <w:tcPr>
            <w:tcW w:w="907" w:type="dxa"/>
          </w:tcPr>
          <w:p w:rsidR="004D7D25" w:rsidRDefault="004D7D25">
            <w:pPr>
              <w:pStyle w:val="ConsPlusNormal"/>
              <w:jc w:val="center"/>
            </w:pPr>
            <w:r>
              <w:t>2.19.</w:t>
            </w:r>
          </w:p>
        </w:tc>
        <w:tc>
          <w:tcPr>
            <w:tcW w:w="2551" w:type="dxa"/>
          </w:tcPr>
          <w:p w:rsidR="004D7D25" w:rsidRDefault="004D7D25">
            <w:pPr>
              <w:pStyle w:val="ConsPlusNormal"/>
            </w:pPr>
            <w:r>
              <w:t xml:space="preserve">Доля больных наркоманиями, повторно госпитализированных в </w:t>
            </w:r>
            <w:r>
              <w:lastRenderedPageBreak/>
              <w:t>течение года</w:t>
            </w:r>
          </w:p>
        </w:tc>
        <w:tc>
          <w:tcPr>
            <w:tcW w:w="1417" w:type="dxa"/>
          </w:tcPr>
          <w:p w:rsidR="004D7D25" w:rsidRDefault="004D7D25">
            <w:pPr>
              <w:pStyle w:val="ConsPlusNormal"/>
            </w:pPr>
            <w:r>
              <w:lastRenderedPageBreak/>
              <w:t>процентов</w:t>
            </w:r>
          </w:p>
        </w:tc>
        <w:tc>
          <w:tcPr>
            <w:tcW w:w="1020" w:type="dxa"/>
          </w:tcPr>
          <w:p w:rsidR="004D7D25" w:rsidRDefault="004D7D25">
            <w:pPr>
              <w:pStyle w:val="ConsPlusNormal"/>
              <w:jc w:val="center"/>
            </w:pPr>
            <w:r>
              <w:t>24,4</w:t>
            </w:r>
          </w:p>
        </w:tc>
        <w:tc>
          <w:tcPr>
            <w:tcW w:w="1134" w:type="dxa"/>
          </w:tcPr>
          <w:p w:rsidR="004D7D25" w:rsidRDefault="004D7D25">
            <w:pPr>
              <w:pStyle w:val="ConsPlusNormal"/>
              <w:jc w:val="center"/>
            </w:pPr>
            <w:r>
              <w:t>10,6</w:t>
            </w:r>
          </w:p>
        </w:tc>
        <w:tc>
          <w:tcPr>
            <w:tcW w:w="1247" w:type="dxa"/>
          </w:tcPr>
          <w:p w:rsidR="004D7D25" w:rsidRDefault="004D7D25">
            <w:pPr>
              <w:pStyle w:val="ConsPlusNormal"/>
              <w:jc w:val="center"/>
            </w:pPr>
            <w:r>
              <w:t>43,3</w:t>
            </w:r>
          </w:p>
        </w:tc>
        <w:tc>
          <w:tcPr>
            <w:tcW w:w="1247" w:type="dxa"/>
          </w:tcPr>
          <w:p w:rsidR="004D7D25" w:rsidRDefault="004D7D25">
            <w:pPr>
              <w:pStyle w:val="ConsPlusNormal"/>
              <w:jc w:val="center"/>
            </w:pPr>
            <w:r>
              <w:t>33,0</w:t>
            </w:r>
          </w:p>
        </w:tc>
        <w:tc>
          <w:tcPr>
            <w:tcW w:w="1134" w:type="dxa"/>
          </w:tcPr>
          <w:p w:rsidR="004D7D25" w:rsidRDefault="004D7D25">
            <w:pPr>
              <w:pStyle w:val="ConsPlusNormal"/>
              <w:jc w:val="center"/>
            </w:pPr>
            <w:r>
              <w:t>22</w:t>
            </w:r>
          </w:p>
        </w:tc>
        <w:tc>
          <w:tcPr>
            <w:tcW w:w="1134" w:type="dxa"/>
          </w:tcPr>
          <w:p w:rsidR="004D7D25" w:rsidRDefault="004D7D25">
            <w:pPr>
              <w:pStyle w:val="ConsPlusNormal"/>
              <w:jc w:val="center"/>
            </w:pPr>
            <w:r>
              <w:t>21,4</w:t>
            </w:r>
          </w:p>
        </w:tc>
        <w:tc>
          <w:tcPr>
            <w:tcW w:w="1247" w:type="dxa"/>
          </w:tcPr>
          <w:p w:rsidR="004D7D25" w:rsidRDefault="004D7D25">
            <w:pPr>
              <w:pStyle w:val="ConsPlusNormal"/>
              <w:jc w:val="center"/>
            </w:pPr>
            <w:r>
              <w:t>24,1</w:t>
            </w:r>
          </w:p>
        </w:tc>
        <w:tc>
          <w:tcPr>
            <w:tcW w:w="1134" w:type="dxa"/>
          </w:tcPr>
          <w:p w:rsidR="004D7D25" w:rsidRDefault="004D7D25">
            <w:pPr>
              <w:pStyle w:val="ConsPlusNormal"/>
              <w:jc w:val="center"/>
            </w:pPr>
            <w:r>
              <w:t>29,2</w:t>
            </w:r>
          </w:p>
        </w:tc>
        <w:tc>
          <w:tcPr>
            <w:tcW w:w="1134" w:type="dxa"/>
          </w:tcPr>
          <w:p w:rsidR="004D7D25" w:rsidRDefault="004D7D25">
            <w:pPr>
              <w:pStyle w:val="ConsPlusNormal"/>
              <w:jc w:val="center"/>
            </w:pPr>
            <w:r>
              <w:t>29,2</w:t>
            </w:r>
          </w:p>
        </w:tc>
        <w:tc>
          <w:tcPr>
            <w:tcW w:w="1134" w:type="dxa"/>
          </w:tcPr>
          <w:p w:rsidR="004D7D25" w:rsidRDefault="004D7D25">
            <w:pPr>
              <w:pStyle w:val="ConsPlusNormal"/>
              <w:jc w:val="center"/>
            </w:pPr>
            <w:r>
              <w:t>29,1</w:t>
            </w:r>
          </w:p>
        </w:tc>
        <w:tc>
          <w:tcPr>
            <w:tcW w:w="1134" w:type="dxa"/>
          </w:tcPr>
          <w:p w:rsidR="004D7D25" w:rsidRDefault="004D7D25">
            <w:pPr>
              <w:pStyle w:val="ConsPlusNormal"/>
              <w:jc w:val="center"/>
            </w:pPr>
            <w:r>
              <w:t>29,1</w:t>
            </w:r>
          </w:p>
        </w:tc>
      </w:tr>
      <w:tr w:rsidR="004D7D25">
        <w:tc>
          <w:tcPr>
            <w:tcW w:w="907" w:type="dxa"/>
          </w:tcPr>
          <w:p w:rsidR="004D7D25" w:rsidRDefault="004D7D25">
            <w:pPr>
              <w:pStyle w:val="ConsPlusNormal"/>
              <w:jc w:val="center"/>
            </w:pPr>
            <w:r>
              <w:lastRenderedPageBreak/>
              <w:t>2.20.</w:t>
            </w:r>
          </w:p>
        </w:tc>
        <w:tc>
          <w:tcPr>
            <w:tcW w:w="2551" w:type="dxa"/>
          </w:tcPr>
          <w:p w:rsidR="004D7D25" w:rsidRDefault="004D7D25">
            <w:pPr>
              <w:pStyle w:val="ConsPlusNormal"/>
            </w:pPr>
            <w:r>
              <w:t>Смертность от самоубийств</w:t>
            </w:r>
          </w:p>
        </w:tc>
        <w:tc>
          <w:tcPr>
            <w:tcW w:w="1417" w:type="dxa"/>
          </w:tcPr>
          <w:p w:rsidR="004D7D25" w:rsidRDefault="004D7D25">
            <w:pPr>
              <w:pStyle w:val="ConsPlusNormal"/>
            </w:pPr>
            <w:r>
              <w:t>случаев на 100 тыс. человек населения</w:t>
            </w:r>
          </w:p>
        </w:tc>
        <w:tc>
          <w:tcPr>
            <w:tcW w:w="1020" w:type="dxa"/>
          </w:tcPr>
          <w:p w:rsidR="004D7D25" w:rsidRDefault="004D7D25">
            <w:pPr>
              <w:pStyle w:val="ConsPlusNormal"/>
              <w:jc w:val="center"/>
            </w:pPr>
            <w:r>
              <w:t>37,2</w:t>
            </w:r>
          </w:p>
        </w:tc>
        <w:tc>
          <w:tcPr>
            <w:tcW w:w="1134" w:type="dxa"/>
          </w:tcPr>
          <w:p w:rsidR="004D7D25" w:rsidRDefault="004D7D25">
            <w:pPr>
              <w:pStyle w:val="ConsPlusNormal"/>
              <w:jc w:val="center"/>
            </w:pPr>
            <w:r>
              <w:t>37,1</w:t>
            </w:r>
          </w:p>
        </w:tc>
        <w:tc>
          <w:tcPr>
            <w:tcW w:w="1247" w:type="dxa"/>
          </w:tcPr>
          <w:p w:rsidR="004D7D25" w:rsidRDefault="004D7D25">
            <w:pPr>
              <w:pStyle w:val="ConsPlusNormal"/>
              <w:jc w:val="center"/>
            </w:pPr>
            <w:r>
              <w:t>38,6</w:t>
            </w:r>
          </w:p>
        </w:tc>
        <w:tc>
          <w:tcPr>
            <w:tcW w:w="1247" w:type="dxa"/>
          </w:tcPr>
          <w:p w:rsidR="004D7D25" w:rsidRDefault="004D7D25">
            <w:pPr>
              <w:pStyle w:val="ConsPlusNormal"/>
              <w:jc w:val="center"/>
            </w:pPr>
            <w:r>
              <w:t>35,6</w:t>
            </w:r>
          </w:p>
        </w:tc>
        <w:tc>
          <w:tcPr>
            <w:tcW w:w="1134" w:type="dxa"/>
          </w:tcPr>
          <w:p w:rsidR="004D7D25" w:rsidRDefault="004D7D25">
            <w:pPr>
              <w:pStyle w:val="ConsPlusNormal"/>
              <w:jc w:val="center"/>
            </w:pPr>
            <w:r>
              <w:t>33,9</w:t>
            </w:r>
          </w:p>
        </w:tc>
        <w:tc>
          <w:tcPr>
            <w:tcW w:w="1134" w:type="dxa"/>
          </w:tcPr>
          <w:p w:rsidR="004D7D25" w:rsidRDefault="004D7D25">
            <w:pPr>
              <w:pStyle w:val="ConsPlusNormal"/>
              <w:jc w:val="center"/>
            </w:pPr>
            <w:r>
              <w:t>31,9</w:t>
            </w:r>
          </w:p>
        </w:tc>
        <w:tc>
          <w:tcPr>
            <w:tcW w:w="1247" w:type="dxa"/>
          </w:tcPr>
          <w:p w:rsidR="004D7D25" w:rsidRDefault="004D7D25">
            <w:pPr>
              <w:pStyle w:val="ConsPlusNormal"/>
              <w:jc w:val="center"/>
            </w:pPr>
            <w:r>
              <w:t>26,7</w:t>
            </w:r>
          </w:p>
        </w:tc>
        <w:tc>
          <w:tcPr>
            <w:tcW w:w="1134" w:type="dxa"/>
          </w:tcPr>
          <w:p w:rsidR="004D7D25" w:rsidRDefault="004D7D25">
            <w:pPr>
              <w:pStyle w:val="ConsPlusNormal"/>
              <w:jc w:val="center"/>
            </w:pPr>
            <w:r>
              <w:t>26,6</w:t>
            </w:r>
          </w:p>
        </w:tc>
        <w:tc>
          <w:tcPr>
            <w:tcW w:w="1134" w:type="dxa"/>
          </w:tcPr>
          <w:p w:rsidR="004D7D25" w:rsidRDefault="004D7D25">
            <w:pPr>
              <w:pStyle w:val="ConsPlusNormal"/>
              <w:jc w:val="center"/>
            </w:pPr>
            <w:r>
              <w:t>25,9</w:t>
            </w:r>
          </w:p>
        </w:tc>
        <w:tc>
          <w:tcPr>
            <w:tcW w:w="1134" w:type="dxa"/>
          </w:tcPr>
          <w:p w:rsidR="004D7D25" w:rsidRDefault="004D7D25">
            <w:pPr>
              <w:pStyle w:val="ConsPlusNormal"/>
              <w:jc w:val="center"/>
            </w:pPr>
            <w:r>
              <w:t>25,1</w:t>
            </w:r>
          </w:p>
        </w:tc>
        <w:tc>
          <w:tcPr>
            <w:tcW w:w="1134" w:type="dxa"/>
          </w:tcPr>
          <w:p w:rsidR="004D7D25" w:rsidRDefault="004D7D25">
            <w:pPr>
              <w:pStyle w:val="ConsPlusNormal"/>
              <w:jc w:val="center"/>
            </w:pPr>
            <w:r>
              <w:t>24,8</w:t>
            </w:r>
          </w:p>
        </w:tc>
      </w:tr>
      <w:tr w:rsidR="004D7D25">
        <w:tc>
          <w:tcPr>
            <w:tcW w:w="907" w:type="dxa"/>
          </w:tcPr>
          <w:p w:rsidR="004D7D25" w:rsidRDefault="004D7D25">
            <w:pPr>
              <w:pStyle w:val="ConsPlusNormal"/>
              <w:jc w:val="center"/>
            </w:pPr>
            <w:r>
              <w:t>2.21.</w:t>
            </w:r>
          </w:p>
        </w:tc>
        <w:tc>
          <w:tcPr>
            <w:tcW w:w="2551" w:type="dxa"/>
          </w:tcPr>
          <w:p w:rsidR="004D7D25" w:rsidRDefault="004D7D25">
            <w:pPr>
              <w:pStyle w:val="ConsPlusNormal"/>
            </w:pPr>
            <w:r>
              <w:t>Доля учреждений здравоохранения, оказывающих первичную медико-санитарную помощь, внедривших единые принципы организации регистратур</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r>
      <w:tr w:rsidR="004D7D25">
        <w:tc>
          <w:tcPr>
            <w:tcW w:w="907" w:type="dxa"/>
          </w:tcPr>
          <w:p w:rsidR="004D7D25" w:rsidRDefault="004D7D25">
            <w:pPr>
              <w:pStyle w:val="ConsPlusNormal"/>
              <w:jc w:val="center"/>
            </w:pPr>
            <w:r>
              <w:t>2.22.</w:t>
            </w:r>
          </w:p>
        </w:tc>
        <w:tc>
          <w:tcPr>
            <w:tcW w:w="2551" w:type="dxa"/>
          </w:tcPr>
          <w:p w:rsidR="004D7D25" w:rsidRDefault="004D7D25">
            <w:pPr>
              <w:pStyle w:val="ConsPlusNormal"/>
            </w:pPr>
            <w:r>
              <w:t>Смертность сельского населения</w:t>
            </w:r>
          </w:p>
        </w:tc>
        <w:tc>
          <w:tcPr>
            <w:tcW w:w="1417" w:type="dxa"/>
          </w:tcPr>
          <w:p w:rsidR="004D7D25" w:rsidRDefault="004D7D25">
            <w:pPr>
              <w:pStyle w:val="ConsPlusNormal"/>
            </w:pPr>
            <w:r>
              <w:t>число умерших на 1000 человек сельского населения</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20,2</w:t>
            </w:r>
          </w:p>
        </w:tc>
        <w:tc>
          <w:tcPr>
            <w:tcW w:w="1134" w:type="dxa"/>
          </w:tcPr>
          <w:p w:rsidR="004D7D25" w:rsidRDefault="004D7D25">
            <w:pPr>
              <w:pStyle w:val="ConsPlusNormal"/>
              <w:jc w:val="center"/>
            </w:pPr>
            <w:r>
              <w:t>19,8</w:t>
            </w:r>
          </w:p>
        </w:tc>
        <w:tc>
          <w:tcPr>
            <w:tcW w:w="1134" w:type="dxa"/>
          </w:tcPr>
          <w:p w:rsidR="004D7D25" w:rsidRDefault="004D7D25">
            <w:pPr>
              <w:pStyle w:val="ConsPlusNormal"/>
              <w:jc w:val="center"/>
            </w:pPr>
            <w:r>
              <w:t>19,4</w:t>
            </w:r>
          </w:p>
        </w:tc>
        <w:tc>
          <w:tcPr>
            <w:tcW w:w="1134" w:type="dxa"/>
          </w:tcPr>
          <w:p w:rsidR="004D7D25" w:rsidRDefault="004D7D25">
            <w:pPr>
              <w:pStyle w:val="ConsPlusNormal"/>
              <w:jc w:val="center"/>
            </w:pPr>
            <w:r>
              <w:t>19,0</w:t>
            </w:r>
          </w:p>
        </w:tc>
      </w:tr>
      <w:tr w:rsidR="004D7D25">
        <w:tblPrEx>
          <w:tblBorders>
            <w:insideH w:val="nil"/>
          </w:tblBorders>
        </w:tblPrEx>
        <w:tc>
          <w:tcPr>
            <w:tcW w:w="907" w:type="dxa"/>
            <w:tcBorders>
              <w:bottom w:val="nil"/>
            </w:tcBorders>
          </w:tcPr>
          <w:p w:rsidR="004D7D25" w:rsidRDefault="004D7D25">
            <w:pPr>
              <w:pStyle w:val="ConsPlusNormal"/>
              <w:jc w:val="center"/>
            </w:pPr>
            <w:r>
              <w:t>2.23.</w:t>
            </w:r>
          </w:p>
        </w:tc>
        <w:tc>
          <w:tcPr>
            <w:tcW w:w="2551" w:type="dxa"/>
            <w:tcBorders>
              <w:bottom w:val="nil"/>
            </w:tcBorders>
          </w:tcPr>
          <w:p w:rsidR="004D7D25" w:rsidRDefault="004D7D25">
            <w:pPr>
              <w:pStyle w:val="ConsPlusNormal"/>
            </w:pPr>
            <w:r>
              <w:t>Число граждан, прошедших профилактические осмотры (в рамках проекта "Развитие первичной медико-санитарной помощи в Кировской области")</w:t>
            </w:r>
          </w:p>
        </w:tc>
        <w:tc>
          <w:tcPr>
            <w:tcW w:w="1417" w:type="dxa"/>
            <w:tcBorders>
              <w:bottom w:val="nil"/>
            </w:tcBorders>
          </w:tcPr>
          <w:p w:rsidR="004D7D25" w:rsidRDefault="004D7D25">
            <w:pPr>
              <w:pStyle w:val="ConsPlusNormal"/>
            </w:pPr>
            <w:r>
              <w:t>млн. человек</w:t>
            </w:r>
          </w:p>
        </w:tc>
        <w:tc>
          <w:tcPr>
            <w:tcW w:w="1020"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jc w:val="center"/>
            </w:pPr>
            <w:r>
              <w:t>0,532</w:t>
            </w:r>
          </w:p>
        </w:tc>
        <w:tc>
          <w:tcPr>
            <w:tcW w:w="1134" w:type="dxa"/>
            <w:tcBorders>
              <w:bottom w:val="nil"/>
            </w:tcBorders>
          </w:tcPr>
          <w:p w:rsidR="004D7D25" w:rsidRDefault="004D7D25">
            <w:pPr>
              <w:pStyle w:val="ConsPlusNormal"/>
              <w:jc w:val="center"/>
            </w:pPr>
            <w:r>
              <w:t>0,548</w:t>
            </w:r>
          </w:p>
        </w:tc>
        <w:tc>
          <w:tcPr>
            <w:tcW w:w="1134" w:type="dxa"/>
            <w:tcBorders>
              <w:bottom w:val="nil"/>
            </w:tcBorders>
          </w:tcPr>
          <w:p w:rsidR="004D7D25" w:rsidRDefault="004D7D25">
            <w:pPr>
              <w:pStyle w:val="ConsPlusNormal"/>
              <w:jc w:val="center"/>
            </w:pPr>
            <w:r>
              <w:t>0,564</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2.23 введен </w:t>
            </w:r>
            <w:hyperlink r:id="rId1299" w:history="1">
              <w:r>
                <w:rPr>
                  <w:color w:val="0000FF"/>
                </w:rPr>
                <w:t>постановлением</w:t>
              </w:r>
            </w:hyperlink>
            <w:r>
              <w:t xml:space="preserve"> Правительства Кировской области от 08.02.2019</w:t>
            </w:r>
          </w:p>
          <w:p w:rsidR="004D7D25" w:rsidRDefault="004D7D25">
            <w:pPr>
              <w:pStyle w:val="ConsPlusNormal"/>
              <w:jc w:val="both"/>
            </w:pPr>
            <w:r>
              <w:t>N 57-П)</w:t>
            </w:r>
          </w:p>
        </w:tc>
      </w:tr>
      <w:tr w:rsidR="004D7D25">
        <w:tblPrEx>
          <w:tblBorders>
            <w:insideH w:val="nil"/>
          </w:tblBorders>
        </w:tblPrEx>
        <w:tc>
          <w:tcPr>
            <w:tcW w:w="907" w:type="dxa"/>
            <w:tcBorders>
              <w:bottom w:val="nil"/>
            </w:tcBorders>
          </w:tcPr>
          <w:p w:rsidR="004D7D25" w:rsidRDefault="004D7D25">
            <w:pPr>
              <w:pStyle w:val="ConsPlusNormal"/>
              <w:jc w:val="center"/>
            </w:pPr>
            <w:r>
              <w:t>2.24.</w:t>
            </w:r>
          </w:p>
        </w:tc>
        <w:tc>
          <w:tcPr>
            <w:tcW w:w="2551" w:type="dxa"/>
            <w:tcBorders>
              <w:bottom w:val="nil"/>
            </w:tcBorders>
          </w:tcPr>
          <w:p w:rsidR="004D7D25" w:rsidRDefault="004D7D25">
            <w:pPr>
              <w:pStyle w:val="ConsPlusNormal"/>
            </w:pPr>
            <w:r>
              <w:t xml:space="preserve">Охват граждан старше трудоспособного </w:t>
            </w:r>
            <w:r>
              <w:lastRenderedPageBreak/>
              <w:t>возраста профилактическими осмотрами, включая диспансеризацию (в рамках проекта "Системная поддержка и повышение качества жизни граждан старшего поколения в Кировской области")</w:t>
            </w:r>
          </w:p>
        </w:tc>
        <w:tc>
          <w:tcPr>
            <w:tcW w:w="1417" w:type="dxa"/>
            <w:tcBorders>
              <w:bottom w:val="nil"/>
            </w:tcBorders>
          </w:tcPr>
          <w:p w:rsidR="004D7D25" w:rsidRDefault="004D7D25">
            <w:pPr>
              <w:pStyle w:val="ConsPlusNormal"/>
            </w:pPr>
            <w:r>
              <w:lastRenderedPageBreak/>
              <w:t>процентов</w:t>
            </w:r>
          </w:p>
        </w:tc>
        <w:tc>
          <w:tcPr>
            <w:tcW w:w="1020"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jc w:val="center"/>
            </w:pPr>
            <w:r>
              <w:t>25,4</w:t>
            </w:r>
          </w:p>
        </w:tc>
        <w:tc>
          <w:tcPr>
            <w:tcW w:w="1134" w:type="dxa"/>
            <w:tcBorders>
              <w:bottom w:val="nil"/>
            </w:tcBorders>
          </w:tcPr>
          <w:p w:rsidR="004D7D25" w:rsidRDefault="004D7D25">
            <w:pPr>
              <w:pStyle w:val="ConsPlusNormal"/>
              <w:jc w:val="center"/>
            </w:pPr>
            <w:r>
              <w:t>30,4</w:t>
            </w:r>
          </w:p>
        </w:tc>
        <w:tc>
          <w:tcPr>
            <w:tcW w:w="1134" w:type="dxa"/>
            <w:tcBorders>
              <w:bottom w:val="nil"/>
            </w:tcBorders>
          </w:tcPr>
          <w:p w:rsidR="004D7D25" w:rsidRDefault="004D7D25">
            <w:pPr>
              <w:pStyle w:val="ConsPlusNormal"/>
              <w:jc w:val="center"/>
            </w:pPr>
            <w:r>
              <w:t>36,4</w:t>
            </w:r>
          </w:p>
        </w:tc>
      </w:tr>
      <w:tr w:rsidR="004D7D25">
        <w:tblPrEx>
          <w:tblBorders>
            <w:insideH w:val="nil"/>
          </w:tblBorders>
        </w:tblPrEx>
        <w:tc>
          <w:tcPr>
            <w:tcW w:w="17574" w:type="dxa"/>
            <w:gridSpan w:val="14"/>
            <w:tcBorders>
              <w:top w:val="nil"/>
            </w:tcBorders>
          </w:tcPr>
          <w:p w:rsidR="004D7D25" w:rsidRDefault="004D7D25">
            <w:pPr>
              <w:pStyle w:val="ConsPlusNormal"/>
              <w:jc w:val="both"/>
            </w:pPr>
            <w:r>
              <w:lastRenderedPageBreak/>
              <w:t xml:space="preserve">(пп. 2.24 введен </w:t>
            </w:r>
            <w:hyperlink r:id="rId1300" w:history="1">
              <w:r>
                <w:rPr>
                  <w:color w:val="0000FF"/>
                </w:rPr>
                <w:t>постановлением</w:t>
              </w:r>
            </w:hyperlink>
            <w:r>
              <w:t xml:space="preserve"> Правительства Кировской области от 08.02.2019</w:t>
            </w:r>
          </w:p>
          <w:p w:rsidR="004D7D25" w:rsidRDefault="004D7D25">
            <w:pPr>
              <w:pStyle w:val="ConsPlusNormal"/>
              <w:jc w:val="both"/>
            </w:pPr>
            <w:r>
              <w:t>N 57-П)</w:t>
            </w:r>
          </w:p>
        </w:tc>
      </w:tr>
      <w:tr w:rsidR="004D7D25">
        <w:tblPrEx>
          <w:tblBorders>
            <w:insideH w:val="nil"/>
          </w:tblBorders>
        </w:tblPrEx>
        <w:tc>
          <w:tcPr>
            <w:tcW w:w="907" w:type="dxa"/>
            <w:tcBorders>
              <w:bottom w:val="nil"/>
            </w:tcBorders>
          </w:tcPr>
          <w:p w:rsidR="004D7D25" w:rsidRDefault="004D7D25">
            <w:pPr>
              <w:pStyle w:val="ConsPlusNormal"/>
              <w:jc w:val="center"/>
            </w:pPr>
            <w:r>
              <w:t>2.25.</w:t>
            </w:r>
          </w:p>
        </w:tc>
        <w:tc>
          <w:tcPr>
            <w:tcW w:w="2551" w:type="dxa"/>
            <w:tcBorders>
              <w:bottom w:val="nil"/>
            </w:tcBorders>
          </w:tcPr>
          <w:p w:rsidR="004D7D25" w:rsidRDefault="004D7D25">
            <w:pPr>
              <w:pStyle w:val="ConsPlusNormal"/>
            </w:pPr>
            <w:r>
              <w:t>Обращаемость в медицинские организации по вопросам здорового образа жизни (в рамках проекта "Формирование системы мотивации граждан Кировской области к здоровому образу жизни, включая здоровое питание и отказ от вредных привычек")</w:t>
            </w:r>
          </w:p>
        </w:tc>
        <w:tc>
          <w:tcPr>
            <w:tcW w:w="1417" w:type="dxa"/>
            <w:tcBorders>
              <w:bottom w:val="nil"/>
            </w:tcBorders>
          </w:tcPr>
          <w:p w:rsidR="004D7D25" w:rsidRDefault="004D7D25">
            <w:pPr>
              <w:pStyle w:val="ConsPlusNormal"/>
            </w:pPr>
            <w:r>
              <w:t>тыс. человек</w:t>
            </w:r>
          </w:p>
        </w:tc>
        <w:tc>
          <w:tcPr>
            <w:tcW w:w="1020"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jc w:val="center"/>
            </w:pPr>
            <w:r>
              <w:t>10</w:t>
            </w:r>
          </w:p>
        </w:tc>
        <w:tc>
          <w:tcPr>
            <w:tcW w:w="1134" w:type="dxa"/>
            <w:tcBorders>
              <w:bottom w:val="nil"/>
            </w:tcBorders>
          </w:tcPr>
          <w:p w:rsidR="004D7D25" w:rsidRDefault="004D7D25">
            <w:pPr>
              <w:pStyle w:val="ConsPlusNormal"/>
              <w:jc w:val="center"/>
            </w:pPr>
            <w:r>
              <w:t>15</w:t>
            </w:r>
          </w:p>
        </w:tc>
        <w:tc>
          <w:tcPr>
            <w:tcW w:w="1134" w:type="dxa"/>
            <w:tcBorders>
              <w:bottom w:val="nil"/>
            </w:tcBorders>
          </w:tcPr>
          <w:p w:rsidR="004D7D25" w:rsidRDefault="004D7D25">
            <w:pPr>
              <w:pStyle w:val="ConsPlusNormal"/>
              <w:jc w:val="center"/>
            </w:pPr>
            <w:r>
              <w:t>21</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2.25 введен </w:t>
            </w:r>
            <w:hyperlink r:id="rId1301" w:history="1">
              <w:r>
                <w:rPr>
                  <w:color w:val="0000FF"/>
                </w:rPr>
                <w:t>постановлением</w:t>
              </w:r>
            </w:hyperlink>
            <w:r>
              <w:t xml:space="preserve"> Правительства Кировской области от 08.02.2019</w:t>
            </w:r>
          </w:p>
          <w:p w:rsidR="004D7D25" w:rsidRDefault="004D7D25">
            <w:pPr>
              <w:pStyle w:val="ConsPlusNormal"/>
              <w:jc w:val="both"/>
            </w:pPr>
            <w:r>
              <w:t>N 57-П)</w:t>
            </w:r>
          </w:p>
        </w:tc>
      </w:tr>
      <w:tr w:rsidR="004D7D25">
        <w:tc>
          <w:tcPr>
            <w:tcW w:w="907" w:type="dxa"/>
          </w:tcPr>
          <w:p w:rsidR="004D7D25" w:rsidRDefault="004D7D25">
            <w:pPr>
              <w:pStyle w:val="ConsPlusNormal"/>
              <w:jc w:val="center"/>
              <w:outlineLvl w:val="2"/>
            </w:pPr>
            <w:r>
              <w:t>3.</w:t>
            </w:r>
          </w:p>
        </w:tc>
        <w:tc>
          <w:tcPr>
            <w:tcW w:w="2551" w:type="dxa"/>
          </w:tcPr>
          <w:p w:rsidR="004D7D25" w:rsidRDefault="004D7D25">
            <w:pPr>
              <w:pStyle w:val="ConsPlusNormal"/>
            </w:pPr>
            <w:hyperlink w:anchor="P1409" w:history="1">
              <w:r>
                <w:rPr>
                  <w:color w:val="0000FF"/>
                </w:rPr>
                <w:t>Подпрограмма</w:t>
              </w:r>
            </w:hyperlink>
            <w:r>
              <w:t xml:space="preserve"> "Совершенствование оказания </w:t>
            </w:r>
            <w:r>
              <w:lastRenderedPageBreak/>
              <w:t>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417" w:type="dxa"/>
          </w:tcPr>
          <w:p w:rsidR="004D7D25" w:rsidRDefault="004D7D25">
            <w:pPr>
              <w:pStyle w:val="ConsPlusNormal"/>
            </w:pP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c>
          <w:tcPr>
            <w:tcW w:w="907" w:type="dxa"/>
          </w:tcPr>
          <w:p w:rsidR="004D7D25" w:rsidRDefault="004D7D25">
            <w:pPr>
              <w:pStyle w:val="ConsPlusNormal"/>
              <w:jc w:val="center"/>
            </w:pPr>
            <w:r>
              <w:lastRenderedPageBreak/>
              <w:t>3.1.</w:t>
            </w:r>
          </w:p>
        </w:tc>
        <w:tc>
          <w:tcPr>
            <w:tcW w:w="2551" w:type="dxa"/>
          </w:tcPr>
          <w:p w:rsidR="004D7D25" w:rsidRDefault="004D7D25">
            <w:pPr>
              <w:pStyle w:val="ConsPlusNormal"/>
            </w:pPr>
            <w:r>
              <w:t>Доля абацилированных больных туберкулезом от числа больных туберкулезом с бактериовыделением</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73,0</w:t>
            </w:r>
          </w:p>
        </w:tc>
        <w:tc>
          <w:tcPr>
            <w:tcW w:w="1134" w:type="dxa"/>
          </w:tcPr>
          <w:p w:rsidR="004D7D25" w:rsidRDefault="004D7D25">
            <w:pPr>
              <w:pStyle w:val="ConsPlusNormal"/>
              <w:jc w:val="center"/>
            </w:pPr>
            <w:r>
              <w:t>74,6</w:t>
            </w:r>
          </w:p>
        </w:tc>
        <w:tc>
          <w:tcPr>
            <w:tcW w:w="1247" w:type="dxa"/>
          </w:tcPr>
          <w:p w:rsidR="004D7D25" w:rsidRDefault="004D7D25">
            <w:pPr>
              <w:pStyle w:val="ConsPlusNormal"/>
              <w:jc w:val="center"/>
            </w:pPr>
            <w:r>
              <w:t>76,4</w:t>
            </w:r>
          </w:p>
        </w:tc>
        <w:tc>
          <w:tcPr>
            <w:tcW w:w="1247" w:type="dxa"/>
          </w:tcPr>
          <w:p w:rsidR="004D7D25" w:rsidRDefault="004D7D25">
            <w:pPr>
              <w:pStyle w:val="ConsPlusNormal"/>
              <w:jc w:val="center"/>
            </w:pPr>
            <w:r>
              <w:t>73,0</w:t>
            </w:r>
          </w:p>
        </w:tc>
        <w:tc>
          <w:tcPr>
            <w:tcW w:w="1134" w:type="dxa"/>
          </w:tcPr>
          <w:p w:rsidR="004D7D25" w:rsidRDefault="004D7D25">
            <w:pPr>
              <w:pStyle w:val="ConsPlusNormal"/>
              <w:jc w:val="center"/>
            </w:pPr>
            <w:r>
              <w:t>75,4</w:t>
            </w:r>
          </w:p>
        </w:tc>
        <w:tc>
          <w:tcPr>
            <w:tcW w:w="1134" w:type="dxa"/>
          </w:tcPr>
          <w:p w:rsidR="004D7D25" w:rsidRDefault="004D7D25">
            <w:pPr>
              <w:pStyle w:val="ConsPlusNormal"/>
              <w:jc w:val="center"/>
            </w:pPr>
            <w:r>
              <w:t>75,3</w:t>
            </w:r>
          </w:p>
        </w:tc>
        <w:tc>
          <w:tcPr>
            <w:tcW w:w="1247" w:type="dxa"/>
          </w:tcPr>
          <w:p w:rsidR="004D7D25" w:rsidRDefault="004D7D25">
            <w:pPr>
              <w:pStyle w:val="ConsPlusNormal"/>
              <w:jc w:val="center"/>
            </w:pPr>
            <w:r>
              <w:t>76,1</w:t>
            </w:r>
          </w:p>
        </w:tc>
        <w:tc>
          <w:tcPr>
            <w:tcW w:w="1134" w:type="dxa"/>
          </w:tcPr>
          <w:p w:rsidR="004D7D25" w:rsidRDefault="004D7D25">
            <w:pPr>
              <w:pStyle w:val="ConsPlusNormal"/>
              <w:jc w:val="center"/>
            </w:pPr>
            <w:r>
              <w:t>75</w:t>
            </w:r>
          </w:p>
        </w:tc>
        <w:tc>
          <w:tcPr>
            <w:tcW w:w="1134" w:type="dxa"/>
          </w:tcPr>
          <w:p w:rsidR="004D7D25" w:rsidRDefault="004D7D25">
            <w:pPr>
              <w:pStyle w:val="ConsPlusNormal"/>
              <w:jc w:val="center"/>
            </w:pPr>
            <w:r>
              <w:t>75</w:t>
            </w:r>
          </w:p>
        </w:tc>
        <w:tc>
          <w:tcPr>
            <w:tcW w:w="1134" w:type="dxa"/>
          </w:tcPr>
          <w:p w:rsidR="004D7D25" w:rsidRDefault="004D7D25">
            <w:pPr>
              <w:pStyle w:val="ConsPlusNormal"/>
              <w:jc w:val="center"/>
            </w:pPr>
            <w:r>
              <w:t>75</w:t>
            </w:r>
          </w:p>
        </w:tc>
        <w:tc>
          <w:tcPr>
            <w:tcW w:w="1134" w:type="dxa"/>
          </w:tcPr>
          <w:p w:rsidR="004D7D25" w:rsidRDefault="004D7D25">
            <w:pPr>
              <w:pStyle w:val="ConsPlusNormal"/>
              <w:jc w:val="center"/>
            </w:pPr>
            <w:r>
              <w:t>75</w:t>
            </w:r>
          </w:p>
        </w:tc>
      </w:tr>
      <w:tr w:rsidR="004D7D25">
        <w:tc>
          <w:tcPr>
            <w:tcW w:w="907" w:type="dxa"/>
          </w:tcPr>
          <w:p w:rsidR="004D7D25" w:rsidRDefault="004D7D25">
            <w:pPr>
              <w:pStyle w:val="ConsPlusNormal"/>
              <w:jc w:val="center"/>
            </w:pPr>
            <w:r>
              <w:t>3.2.</w:t>
            </w:r>
          </w:p>
        </w:tc>
        <w:tc>
          <w:tcPr>
            <w:tcW w:w="2551" w:type="dxa"/>
          </w:tcPr>
          <w:p w:rsidR="004D7D25" w:rsidRDefault="004D7D25">
            <w:pPr>
              <w:pStyle w:val="ConsPlusNormal"/>
            </w:pPr>
            <w:r>
              <w:t>Доля ВИЧ-инфицированных лиц, получающих антиретровирусную терапию, от числа состоящих на диспансерном учете</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32,0</w:t>
            </w:r>
          </w:p>
        </w:tc>
        <w:tc>
          <w:tcPr>
            <w:tcW w:w="1134" w:type="dxa"/>
          </w:tcPr>
          <w:p w:rsidR="004D7D25" w:rsidRDefault="004D7D25">
            <w:pPr>
              <w:pStyle w:val="ConsPlusNormal"/>
              <w:jc w:val="center"/>
            </w:pPr>
            <w:r>
              <w:t>35,0</w:t>
            </w:r>
          </w:p>
        </w:tc>
        <w:tc>
          <w:tcPr>
            <w:tcW w:w="1247" w:type="dxa"/>
          </w:tcPr>
          <w:p w:rsidR="004D7D25" w:rsidRDefault="004D7D25">
            <w:pPr>
              <w:pStyle w:val="ConsPlusNormal"/>
              <w:jc w:val="center"/>
            </w:pPr>
            <w:r>
              <w:t>39,0</w:t>
            </w:r>
          </w:p>
        </w:tc>
        <w:tc>
          <w:tcPr>
            <w:tcW w:w="1247" w:type="dxa"/>
          </w:tcPr>
          <w:p w:rsidR="004D7D25" w:rsidRDefault="004D7D25">
            <w:pPr>
              <w:pStyle w:val="ConsPlusNormal"/>
              <w:jc w:val="center"/>
            </w:pPr>
            <w:r>
              <w:t>43,2</w:t>
            </w:r>
          </w:p>
        </w:tc>
        <w:tc>
          <w:tcPr>
            <w:tcW w:w="1134" w:type="dxa"/>
          </w:tcPr>
          <w:p w:rsidR="004D7D25" w:rsidRDefault="004D7D25">
            <w:pPr>
              <w:pStyle w:val="ConsPlusNormal"/>
              <w:jc w:val="center"/>
            </w:pPr>
            <w:r>
              <w:t>46,8</w:t>
            </w:r>
          </w:p>
        </w:tc>
        <w:tc>
          <w:tcPr>
            <w:tcW w:w="1134" w:type="dxa"/>
          </w:tcPr>
          <w:p w:rsidR="004D7D25" w:rsidRDefault="004D7D25">
            <w:pPr>
              <w:pStyle w:val="ConsPlusNormal"/>
              <w:jc w:val="center"/>
            </w:pPr>
            <w:r>
              <w:t>60,5</w:t>
            </w:r>
          </w:p>
        </w:tc>
        <w:tc>
          <w:tcPr>
            <w:tcW w:w="1247" w:type="dxa"/>
          </w:tcPr>
          <w:p w:rsidR="004D7D25" w:rsidRDefault="004D7D25">
            <w:pPr>
              <w:pStyle w:val="ConsPlusNormal"/>
              <w:jc w:val="center"/>
            </w:pPr>
            <w:r>
              <w:t>63,9</w:t>
            </w:r>
          </w:p>
        </w:tc>
        <w:tc>
          <w:tcPr>
            <w:tcW w:w="1134" w:type="dxa"/>
          </w:tcPr>
          <w:p w:rsidR="004D7D25" w:rsidRDefault="004D7D25">
            <w:pPr>
              <w:pStyle w:val="ConsPlusNormal"/>
              <w:jc w:val="center"/>
            </w:pPr>
            <w:r>
              <w:t>62</w:t>
            </w:r>
          </w:p>
        </w:tc>
        <w:tc>
          <w:tcPr>
            <w:tcW w:w="1134" w:type="dxa"/>
          </w:tcPr>
          <w:p w:rsidR="004D7D25" w:rsidRDefault="004D7D25">
            <w:pPr>
              <w:pStyle w:val="ConsPlusNormal"/>
              <w:jc w:val="center"/>
            </w:pPr>
            <w:r>
              <w:t>63</w:t>
            </w:r>
          </w:p>
        </w:tc>
        <w:tc>
          <w:tcPr>
            <w:tcW w:w="1134" w:type="dxa"/>
          </w:tcPr>
          <w:p w:rsidR="004D7D25" w:rsidRDefault="004D7D25">
            <w:pPr>
              <w:pStyle w:val="ConsPlusNormal"/>
              <w:jc w:val="center"/>
            </w:pPr>
            <w:r>
              <w:t>65</w:t>
            </w:r>
          </w:p>
        </w:tc>
        <w:tc>
          <w:tcPr>
            <w:tcW w:w="1134" w:type="dxa"/>
          </w:tcPr>
          <w:p w:rsidR="004D7D25" w:rsidRDefault="004D7D25">
            <w:pPr>
              <w:pStyle w:val="ConsPlusNormal"/>
              <w:jc w:val="center"/>
            </w:pPr>
            <w:r>
              <w:t>70</w:t>
            </w:r>
          </w:p>
        </w:tc>
      </w:tr>
      <w:tr w:rsidR="004D7D25">
        <w:tc>
          <w:tcPr>
            <w:tcW w:w="907" w:type="dxa"/>
          </w:tcPr>
          <w:p w:rsidR="004D7D25" w:rsidRDefault="004D7D25">
            <w:pPr>
              <w:pStyle w:val="ConsPlusNormal"/>
              <w:jc w:val="center"/>
            </w:pPr>
            <w:r>
              <w:t>3.3.</w:t>
            </w:r>
          </w:p>
        </w:tc>
        <w:tc>
          <w:tcPr>
            <w:tcW w:w="2551" w:type="dxa"/>
          </w:tcPr>
          <w:p w:rsidR="004D7D25" w:rsidRDefault="004D7D25">
            <w:pPr>
              <w:pStyle w:val="ConsPlusNormal"/>
            </w:pPr>
            <w:r>
              <w:t>Число больных алкоголизмом, находящихся в ремиссии от 1 года до 2 лет</w:t>
            </w:r>
          </w:p>
        </w:tc>
        <w:tc>
          <w:tcPr>
            <w:tcW w:w="1417" w:type="dxa"/>
          </w:tcPr>
          <w:p w:rsidR="004D7D25" w:rsidRDefault="004D7D25">
            <w:pPr>
              <w:pStyle w:val="ConsPlusNormal"/>
            </w:pPr>
            <w:r>
              <w:t>человек на 100 больных алкоголизмом среднегодового контингента</w:t>
            </w:r>
          </w:p>
        </w:tc>
        <w:tc>
          <w:tcPr>
            <w:tcW w:w="1020" w:type="dxa"/>
          </w:tcPr>
          <w:p w:rsidR="004D7D25" w:rsidRDefault="004D7D25">
            <w:pPr>
              <w:pStyle w:val="ConsPlusNormal"/>
              <w:jc w:val="center"/>
            </w:pPr>
            <w:r>
              <w:t>6,3</w:t>
            </w:r>
          </w:p>
        </w:tc>
        <w:tc>
          <w:tcPr>
            <w:tcW w:w="1134" w:type="dxa"/>
          </w:tcPr>
          <w:p w:rsidR="004D7D25" w:rsidRDefault="004D7D25">
            <w:pPr>
              <w:pStyle w:val="ConsPlusNormal"/>
              <w:jc w:val="center"/>
            </w:pPr>
            <w:r>
              <w:t>7,0</w:t>
            </w:r>
          </w:p>
        </w:tc>
        <w:tc>
          <w:tcPr>
            <w:tcW w:w="1247" w:type="dxa"/>
          </w:tcPr>
          <w:p w:rsidR="004D7D25" w:rsidRDefault="004D7D25">
            <w:pPr>
              <w:pStyle w:val="ConsPlusNormal"/>
              <w:jc w:val="center"/>
            </w:pPr>
            <w:r>
              <w:t>6,9</w:t>
            </w:r>
          </w:p>
        </w:tc>
        <w:tc>
          <w:tcPr>
            <w:tcW w:w="1247" w:type="dxa"/>
          </w:tcPr>
          <w:p w:rsidR="004D7D25" w:rsidRDefault="004D7D25">
            <w:pPr>
              <w:pStyle w:val="ConsPlusNormal"/>
              <w:jc w:val="center"/>
            </w:pPr>
            <w:r>
              <w:t>9,1</w:t>
            </w:r>
          </w:p>
        </w:tc>
        <w:tc>
          <w:tcPr>
            <w:tcW w:w="1134" w:type="dxa"/>
          </w:tcPr>
          <w:p w:rsidR="004D7D25" w:rsidRDefault="004D7D25">
            <w:pPr>
              <w:pStyle w:val="ConsPlusNormal"/>
              <w:jc w:val="center"/>
            </w:pPr>
            <w:r>
              <w:t>12,2</w:t>
            </w:r>
          </w:p>
        </w:tc>
        <w:tc>
          <w:tcPr>
            <w:tcW w:w="1134" w:type="dxa"/>
          </w:tcPr>
          <w:p w:rsidR="004D7D25" w:rsidRDefault="004D7D25">
            <w:pPr>
              <w:pStyle w:val="ConsPlusNormal"/>
              <w:jc w:val="center"/>
            </w:pPr>
            <w:r>
              <w:t>13,4</w:t>
            </w:r>
          </w:p>
        </w:tc>
        <w:tc>
          <w:tcPr>
            <w:tcW w:w="1247" w:type="dxa"/>
          </w:tcPr>
          <w:p w:rsidR="004D7D25" w:rsidRDefault="004D7D25">
            <w:pPr>
              <w:pStyle w:val="ConsPlusNormal"/>
              <w:jc w:val="center"/>
            </w:pPr>
            <w:r>
              <w:t>14</w:t>
            </w:r>
          </w:p>
        </w:tc>
        <w:tc>
          <w:tcPr>
            <w:tcW w:w="1134" w:type="dxa"/>
          </w:tcPr>
          <w:p w:rsidR="004D7D25" w:rsidRDefault="004D7D25">
            <w:pPr>
              <w:pStyle w:val="ConsPlusNormal"/>
              <w:jc w:val="center"/>
            </w:pPr>
            <w:r>
              <w:t>11,8</w:t>
            </w:r>
          </w:p>
        </w:tc>
        <w:tc>
          <w:tcPr>
            <w:tcW w:w="1134" w:type="dxa"/>
          </w:tcPr>
          <w:p w:rsidR="004D7D25" w:rsidRDefault="004D7D25">
            <w:pPr>
              <w:pStyle w:val="ConsPlusNormal"/>
              <w:jc w:val="center"/>
            </w:pPr>
            <w:r>
              <w:t>11,9</w:t>
            </w:r>
          </w:p>
        </w:tc>
        <w:tc>
          <w:tcPr>
            <w:tcW w:w="1134" w:type="dxa"/>
          </w:tcPr>
          <w:p w:rsidR="004D7D25" w:rsidRDefault="004D7D25">
            <w:pPr>
              <w:pStyle w:val="ConsPlusNormal"/>
              <w:jc w:val="center"/>
            </w:pPr>
            <w:r>
              <w:t>12</w:t>
            </w:r>
          </w:p>
        </w:tc>
        <w:tc>
          <w:tcPr>
            <w:tcW w:w="1134" w:type="dxa"/>
          </w:tcPr>
          <w:p w:rsidR="004D7D25" w:rsidRDefault="004D7D25">
            <w:pPr>
              <w:pStyle w:val="ConsPlusNormal"/>
              <w:jc w:val="center"/>
            </w:pPr>
            <w:r>
              <w:t>12,1</w:t>
            </w:r>
          </w:p>
        </w:tc>
      </w:tr>
      <w:tr w:rsidR="004D7D25">
        <w:tc>
          <w:tcPr>
            <w:tcW w:w="907" w:type="dxa"/>
          </w:tcPr>
          <w:p w:rsidR="004D7D25" w:rsidRDefault="004D7D25">
            <w:pPr>
              <w:pStyle w:val="ConsPlusNormal"/>
              <w:jc w:val="center"/>
            </w:pPr>
            <w:r>
              <w:t>3.4.</w:t>
            </w:r>
          </w:p>
        </w:tc>
        <w:tc>
          <w:tcPr>
            <w:tcW w:w="2551" w:type="dxa"/>
          </w:tcPr>
          <w:p w:rsidR="004D7D25" w:rsidRDefault="004D7D25">
            <w:pPr>
              <w:pStyle w:val="ConsPlusNormal"/>
            </w:pPr>
            <w:r>
              <w:t xml:space="preserve">Число больных алкоголизмом, </w:t>
            </w:r>
            <w:r>
              <w:lastRenderedPageBreak/>
              <w:t>находящихся в ремиссии более 2 лет</w:t>
            </w:r>
          </w:p>
        </w:tc>
        <w:tc>
          <w:tcPr>
            <w:tcW w:w="1417" w:type="dxa"/>
          </w:tcPr>
          <w:p w:rsidR="004D7D25" w:rsidRDefault="004D7D25">
            <w:pPr>
              <w:pStyle w:val="ConsPlusNormal"/>
            </w:pPr>
            <w:r>
              <w:lastRenderedPageBreak/>
              <w:t xml:space="preserve">человек на 100 больных </w:t>
            </w:r>
            <w:r>
              <w:lastRenderedPageBreak/>
              <w:t>алкоголизмом среднегодового контингента</w:t>
            </w:r>
          </w:p>
        </w:tc>
        <w:tc>
          <w:tcPr>
            <w:tcW w:w="1020" w:type="dxa"/>
          </w:tcPr>
          <w:p w:rsidR="004D7D25" w:rsidRDefault="004D7D25">
            <w:pPr>
              <w:pStyle w:val="ConsPlusNormal"/>
              <w:jc w:val="center"/>
            </w:pPr>
            <w:r>
              <w:lastRenderedPageBreak/>
              <w:t>3,1</w:t>
            </w:r>
          </w:p>
        </w:tc>
        <w:tc>
          <w:tcPr>
            <w:tcW w:w="1134" w:type="dxa"/>
          </w:tcPr>
          <w:p w:rsidR="004D7D25" w:rsidRDefault="004D7D25">
            <w:pPr>
              <w:pStyle w:val="ConsPlusNormal"/>
              <w:jc w:val="center"/>
            </w:pPr>
            <w:r>
              <w:t>3,4</w:t>
            </w:r>
          </w:p>
        </w:tc>
        <w:tc>
          <w:tcPr>
            <w:tcW w:w="1247" w:type="dxa"/>
          </w:tcPr>
          <w:p w:rsidR="004D7D25" w:rsidRDefault="004D7D25">
            <w:pPr>
              <w:pStyle w:val="ConsPlusNormal"/>
              <w:jc w:val="center"/>
            </w:pPr>
            <w:r>
              <w:t>3,6</w:t>
            </w:r>
          </w:p>
        </w:tc>
        <w:tc>
          <w:tcPr>
            <w:tcW w:w="1247" w:type="dxa"/>
          </w:tcPr>
          <w:p w:rsidR="004D7D25" w:rsidRDefault="004D7D25">
            <w:pPr>
              <w:pStyle w:val="ConsPlusNormal"/>
              <w:jc w:val="center"/>
            </w:pPr>
            <w:r>
              <w:t>6,3</w:t>
            </w:r>
          </w:p>
        </w:tc>
        <w:tc>
          <w:tcPr>
            <w:tcW w:w="1134" w:type="dxa"/>
          </w:tcPr>
          <w:p w:rsidR="004D7D25" w:rsidRDefault="004D7D25">
            <w:pPr>
              <w:pStyle w:val="ConsPlusNormal"/>
              <w:jc w:val="center"/>
            </w:pPr>
            <w:r>
              <w:t>9,8</w:t>
            </w:r>
          </w:p>
        </w:tc>
        <w:tc>
          <w:tcPr>
            <w:tcW w:w="1134" w:type="dxa"/>
          </w:tcPr>
          <w:p w:rsidR="004D7D25" w:rsidRDefault="004D7D25">
            <w:pPr>
              <w:pStyle w:val="ConsPlusNormal"/>
              <w:jc w:val="center"/>
            </w:pPr>
            <w:r>
              <w:t>10,3</w:t>
            </w:r>
          </w:p>
        </w:tc>
        <w:tc>
          <w:tcPr>
            <w:tcW w:w="1247" w:type="dxa"/>
          </w:tcPr>
          <w:p w:rsidR="004D7D25" w:rsidRDefault="004D7D25">
            <w:pPr>
              <w:pStyle w:val="ConsPlusNormal"/>
              <w:jc w:val="center"/>
            </w:pPr>
            <w:r>
              <w:t>11,3</w:t>
            </w:r>
          </w:p>
        </w:tc>
        <w:tc>
          <w:tcPr>
            <w:tcW w:w="1134" w:type="dxa"/>
          </w:tcPr>
          <w:p w:rsidR="004D7D25" w:rsidRDefault="004D7D25">
            <w:pPr>
              <w:pStyle w:val="ConsPlusNormal"/>
              <w:jc w:val="center"/>
            </w:pPr>
            <w:r>
              <w:t>9,5</w:t>
            </w:r>
          </w:p>
        </w:tc>
        <w:tc>
          <w:tcPr>
            <w:tcW w:w="1134" w:type="dxa"/>
          </w:tcPr>
          <w:p w:rsidR="004D7D25" w:rsidRDefault="004D7D25">
            <w:pPr>
              <w:pStyle w:val="ConsPlusNormal"/>
              <w:jc w:val="center"/>
            </w:pPr>
            <w:r>
              <w:t>9,6</w:t>
            </w:r>
          </w:p>
        </w:tc>
        <w:tc>
          <w:tcPr>
            <w:tcW w:w="1134" w:type="dxa"/>
          </w:tcPr>
          <w:p w:rsidR="004D7D25" w:rsidRDefault="004D7D25">
            <w:pPr>
              <w:pStyle w:val="ConsPlusNormal"/>
              <w:jc w:val="center"/>
            </w:pPr>
            <w:r>
              <w:t>9,7</w:t>
            </w:r>
          </w:p>
        </w:tc>
        <w:tc>
          <w:tcPr>
            <w:tcW w:w="1134" w:type="dxa"/>
          </w:tcPr>
          <w:p w:rsidR="004D7D25" w:rsidRDefault="004D7D25">
            <w:pPr>
              <w:pStyle w:val="ConsPlusNormal"/>
              <w:jc w:val="center"/>
            </w:pPr>
            <w:r>
              <w:t>9,8</w:t>
            </w:r>
          </w:p>
        </w:tc>
      </w:tr>
      <w:tr w:rsidR="004D7D25">
        <w:tc>
          <w:tcPr>
            <w:tcW w:w="907" w:type="dxa"/>
          </w:tcPr>
          <w:p w:rsidR="004D7D25" w:rsidRDefault="004D7D25">
            <w:pPr>
              <w:pStyle w:val="ConsPlusNormal"/>
              <w:jc w:val="center"/>
            </w:pPr>
            <w:r>
              <w:lastRenderedPageBreak/>
              <w:t>3.5.</w:t>
            </w:r>
          </w:p>
        </w:tc>
        <w:tc>
          <w:tcPr>
            <w:tcW w:w="2551" w:type="dxa"/>
          </w:tcPr>
          <w:p w:rsidR="004D7D25" w:rsidRDefault="004D7D25">
            <w:pPr>
              <w:pStyle w:val="ConsPlusNormal"/>
            </w:pPr>
            <w:r>
              <w:t>Доля больных психическими расстройствами, повторно госпитализированных в течение года</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15,6</w:t>
            </w:r>
          </w:p>
        </w:tc>
        <w:tc>
          <w:tcPr>
            <w:tcW w:w="1134" w:type="dxa"/>
          </w:tcPr>
          <w:p w:rsidR="004D7D25" w:rsidRDefault="004D7D25">
            <w:pPr>
              <w:pStyle w:val="ConsPlusNormal"/>
              <w:jc w:val="center"/>
            </w:pPr>
            <w:r>
              <w:t>15,8</w:t>
            </w:r>
          </w:p>
        </w:tc>
        <w:tc>
          <w:tcPr>
            <w:tcW w:w="1247" w:type="dxa"/>
          </w:tcPr>
          <w:p w:rsidR="004D7D25" w:rsidRDefault="004D7D25">
            <w:pPr>
              <w:pStyle w:val="ConsPlusNormal"/>
              <w:jc w:val="center"/>
            </w:pPr>
            <w:r>
              <w:t>15,9</w:t>
            </w:r>
          </w:p>
        </w:tc>
        <w:tc>
          <w:tcPr>
            <w:tcW w:w="1247" w:type="dxa"/>
          </w:tcPr>
          <w:p w:rsidR="004D7D25" w:rsidRDefault="004D7D25">
            <w:pPr>
              <w:pStyle w:val="ConsPlusNormal"/>
              <w:jc w:val="center"/>
            </w:pPr>
            <w:r>
              <w:t>15,4</w:t>
            </w:r>
          </w:p>
        </w:tc>
        <w:tc>
          <w:tcPr>
            <w:tcW w:w="1134" w:type="dxa"/>
          </w:tcPr>
          <w:p w:rsidR="004D7D25" w:rsidRDefault="004D7D25">
            <w:pPr>
              <w:pStyle w:val="ConsPlusNormal"/>
              <w:jc w:val="center"/>
            </w:pPr>
            <w:r>
              <w:t>12,6</w:t>
            </w:r>
          </w:p>
        </w:tc>
        <w:tc>
          <w:tcPr>
            <w:tcW w:w="1134" w:type="dxa"/>
          </w:tcPr>
          <w:p w:rsidR="004D7D25" w:rsidRDefault="004D7D25">
            <w:pPr>
              <w:pStyle w:val="ConsPlusNormal"/>
              <w:jc w:val="center"/>
            </w:pPr>
            <w:r>
              <w:t>12,8</w:t>
            </w:r>
          </w:p>
        </w:tc>
        <w:tc>
          <w:tcPr>
            <w:tcW w:w="1247" w:type="dxa"/>
          </w:tcPr>
          <w:p w:rsidR="004D7D25" w:rsidRDefault="004D7D25">
            <w:pPr>
              <w:pStyle w:val="ConsPlusNormal"/>
              <w:jc w:val="center"/>
            </w:pPr>
            <w:r>
              <w:t>16,9</w:t>
            </w:r>
          </w:p>
        </w:tc>
        <w:tc>
          <w:tcPr>
            <w:tcW w:w="1134" w:type="dxa"/>
          </w:tcPr>
          <w:p w:rsidR="004D7D25" w:rsidRDefault="004D7D25">
            <w:pPr>
              <w:pStyle w:val="ConsPlusNormal"/>
              <w:jc w:val="center"/>
            </w:pPr>
            <w:r>
              <w:t>14,7</w:t>
            </w:r>
          </w:p>
        </w:tc>
        <w:tc>
          <w:tcPr>
            <w:tcW w:w="1134" w:type="dxa"/>
          </w:tcPr>
          <w:p w:rsidR="004D7D25" w:rsidRDefault="004D7D25">
            <w:pPr>
              <w:pStyle w:val="ConsPlusNormal"/>
              <w:jc w:val="center"/>
            </w:pPr>
            <w:r>
              <w:t>14,6</w:t>
            </w:r>
          </w:p>
        </w:tc>
        <w:tc>
          <w:tcPr>
            <w:tcW w:w="1134" w:type="dxa"/>
          </w:tcPr>
          <w:p w:rsidR="004D7D25" w:rsidRDefault="004D7D25">
            <w:pPr>
              <w:pStyle w:val="ConsPlusNormal"/>
              <w:jc w:val="center"/>
            </w:pPr>
            <w:r>
              <w:t>14,4</w:t>
            </w:r>
          </w:p>
        </w:tc>
        <w:tc>
          <w:tcPr>
            <w:tcW w:w="1134" w:type="dxa"/>
          </w:tcPr>
          <w:p w:rsidR="004D7D25" w:rsidRDefault="004D7D25">
            <w:pPr>
              <w:pStyle w:val="ConsPlusNormal"/>
              <w:jc w:val="center"/>
            </w:pPr>
            <w:r>
              <w:t>14,4</w:t>
            </w:r>
          </w:p>
        </w:tc>
      </w:tr>
      <w:tr w:rsidR="004D7D25">
        <w:tc>
          <w:tcPr>
            <w:tcW w:w="907" w:type="dxa"/>
          </w:tcPr>
          <w:p w:rsidR="004D7D25" w:rsidRDefault="004D7D25">
            <w:pPr>
              <w:pStyle w:val="ConsPlusNormal"/>
              <w:jc w:val="center"/>
            </w:pPr>
            <w:r>
              <w:t>3.6.</w:t>
            </w:r>
          </w:p>
        </w:tc>
        <w:tc>
          <w:tcPr>
            <w:tcW w:w="2551" w:type="dxa"/>
          </w:tcPr>
          <w:p w:rsidR="004D7D25" w:rsidRDefault="004D7D25">
            <w:pPr>
              <w:pStyle w:val="ConsPlusNormal"/>
            </w:pPr>
            <w:r>
              <w:t>Смертность от ишемической болезни сердца</w:t>
            </w:r>
          </w:p>
        </w:tc>
        <w:tc>
          <w:tcPr>
            <w:tcW w:w="1417" w:type="dxa"/>
          </w:tcPr>
          <w:p w:rsidR="004D7D25" w:rsidRDefault="004D7D25">
            <w:pPr>
              <w:pStyle w:val="ConsPlusNormal"/>
            </w:pPr>
            <w:r>
              <w:t>случаев на 100 тыс. человек населения</w:t>
            </w:r>
          </w:p>
        </w:tc>
        <w:tc>
          <w:tcPr>
            <w:tcW w:w="1020" w:type="dxa"/>
          </w:tcPr>
          <w:p w:rsidR="004D7D25" w:rsidRDefault="004D7D25">
            <w:pPr>
              <w:pStyle w:val="ConsPlusNormal"/>
              <w:jc w:val="center"/>
            </w:pPr>
            <w:r>
              <w:t>443,8</w:t>
            </w:r>
          </w:p>
        </w:tc>
        <w:tc>
          <w:tcPr>
            <w:tcW w:w="1134" w:type="dxa"/>
          </w:tcPr>
          <w:p w:rsidR="004D7D25" w:rsidRDefault="004D7D25">
            <w:pPr>
              <w:pStyle w:val="ConsPlusNormal"/>
              <w:jc w:val="center"/>
            </w:pPr>
            <w:r>
              <w:t>446,8</w:t>
            </w:r>
          </w:p>
        </w:tc>
        <w:tc>
          <w:tcPr>
            <w:tcW w:w="1247" w:type="dxa"/>
          </w:tcPr>
          <w:p w:rsidR="004D7D25" w:rsidRDefault="004D7D25">
            <w:pPr>
              <w:pStyle w:val="ConsPlusNormal"/>
              <w:jc w:val="center"/>
            </w:pPr>
            <w:r>
              <w:t>447,4</w:t>
            </w:r>
          </w:p>
        </w:tc>
        <w:tc>
          <w:tcPr>
            <w:tcW w:w="1247" w:type="dxa"/>
          </w:tcPr>
          <w:p w:rsidR="004D7D25" w:rsidRDefault="004D7D25">
            <w:pPr>
              <w:pStyle w:val="ConsPlusNormal"/>
              <w:jc w:val="center"/>
            </w:pPr>
            <w:r>
              <w:t>399,6</w:t>
            </w:r>
          </w:p>
        </w:tc>
        <w:tc>
          <w:tcPr>
            <w:tcW w:w="1134" w:type="dxa"/>
          </w:tcPr>
          <w:p w:rsidR="004D7D25" w:rsidRDefault="004D7D25">
            <w:pPr>
              <w:pStyle w:val="ConsPlusNormal"/>
              <w:jc w:val="center"/>
            </w:pPr>
            <w:r>
              <w:t>427,2</w:t>
            </w:r>
          </w:p>
        </w:tc>
        <w:tc>
          <w:tcPr>
            <w:tcW w:w="1134" w:type="dxa"/>
          </w:tcPr>
          <w:p w:rsidR="004D7D25" w:rsidRDefault="004D7D25">
            <w:pPr>
              <w:pStyle w:val="ConsPlusNormal"/>
              <w:jc w:val="center"/>
            </w:pPr>
            <w:r>
              <w:t>393,3</w:t>
            </w:r>
          </w:p>
        </w:tc>
        <w:tc>
          <w:tcPr>
            <w:tcW w:w="1247" w:type="dxa"/>
          </w:tcPr>
          <w:p w:rsidR="004D7D25" w:rsidRDefault="004D7D25">
            <w:pPr>
              <w:pStyle w:val="ConsPlusNormal"/>
              <w:jc w:val="center"/>
            </w:pPr>
            <w:r>
              <w:t>379,4</w:t>
            </w:r>
          </w:p>
        </w:tc>
        <w:tc>
          <w:tcPr>
            <w:tcW w:w="1134" w:type="dxa"/>
          </w:tcPr>
          <w:p w:rsidR="004D7D25" w:rsidRDefault="004D7D25">
            <w:pPr>
              <w:pStyle w:val="ConsPlusNormal"/>
              <w:jc w:val="center"/>
            </w:pPr>
            <w:r>
              <w:t>379,3</w:t>
            </w:r>
          </w:p>
        </w:tc>
        <w:tc>
          <w:tcPr>
            <w:tcW w:w="1134" w:type="dxa"/>
          </w:tcPr>
          <w:p w:rsidR="004D7D25" w:rsidRDefault="004D7D25">
            <w:pPr>
              <w:pStyle w:val="ConsPlusNormal"/>
              <w:jc w:val="center"/>
            </w:pPr>
            <w:r>
              <w:t>378,6</w:t>
            </w:r>
          </w:p>
        </w:tc>
        <w:tc>
          <w:tcPr>
            <w:tcW w:w="1134" w:type="dxa"/>
          </w:tcPr>
          <w:p w:rsidR="004D7D25" w:rsidRDefault="004D7D25">
            <w:pPr>
              <w:pStyle w:val="ConsPlusNormal"/>
              <w:jc w:val="center"/>
            </w:pPr>
            <w:r>
              <w:t>376,5</w:t>
            </w:r>
          </w:p>
        </w:tc>
        <w:tc>
          <w:tcPr>
            <w:tcW w:w="1134" w:type="dxa"/>
          </w:tcPr>
          <w:p w:rsidR="004D7D25" w:rsidRDefault="004D7D25">
            <w:pPr>
              <w:pStyle w:val="ConsPlusNormal"/>
              <w:jc w:val="center"/>
            </w:pPr>
            <w:r>
              <w:t>374,8</w:t>
            </w:r>
          </w:p>
        </w:tc>
      </w:tr>
      <w:tr w:rsidR="004D7D25">
        <w:tc>
          <w:tcPr>
            <w:tcW w:w="907" w:type="dxa"/>
          </w:tcPr>
          <w:p w:rsidR="004D7D25" w:rsidRDefault="004D7D25">
            <w:pPr>
              <w:pStyle w:val="ConsPlusNormal"/>
              <w:jc w:val="center"/>
            </w:pPr>
            <w:r>
              <w:t>3.7.</w:t>
            </w:r>
          </w:p>
        </w:tc>
        <w:tc>
          <w:tcPr>
            <w:tcW w:w="2551" w:type="dxa"/>
          </w:tcPr>
          <w:p w:rsidR="004D7D25" w:rsidRDefault="004D7D25">
            <w:pPr>
              <w:pStyle w:val="ConsPlusNormal"/>
            </w:pPr>
            <w:r>
              <w:t>Смертность от цереброваскулярных заболеваний</w:t>
            </w:r>
          </w:p>
        </w:tc>
        <w:tc>
          <w:tcPr>
            <w:tcW w:w="1417" w:type="dxa"/>
          </w:tcPr>
          <w:p w:rsidR="004D7D25" w:rsidRDefault="004D7D25">
            <w:pPr>
              <w:pStyle w:val="ConsPlusNormal"/>
            </w:pPr>
            <w:r>
              <w:t>случаев на 100 тыс. человек населения</w:t>
            </w:r>
          </w:p>
        </w:tc>
        <w:tc>
          <w:tcPr>
            <w:tcW w:w="1020" w:type="dxa"/>
          </w:tcPr>
          <w:p w:rsidR="004D7D25" w:rsidRDefault="004D7D25">
            <w:pPr>
              <w:pStyle w:val="ConsPlusNormal"/>
              <w:jc w:val="center"/>
            </w:pPr>
            <w:r>
              <w:t>461,1</w:t>
            </w:r>
          </w:p>
        </w:tc>
        <w:tc>
          <w:tcPr>
            <w:tcW w:w="1134" w:type="dxa"/>
          </w:tcPr>
          <w:p w:rsidR="004D7D25" w:rsidRDefault="004D7D25">
            <w:pPr>
              <w:pStyle w:val="ConsPlusNormal"/>
              <w:jc w:val="center"/>
            </w:pPr>
            <w:r>
              <w:t>431,2</w:t>
            </w:r>
          </w:p>
        </w:tc>
        <w:tc>
          <w:tcPr>
            <w:tcW w:w="1247" w:type="dxa"/>
          </w:tcPr>
          <w:p w:rsidR="004D7D25" w:rsidRDefault="004D7D25">
            <w:pPr>
              <w:pStyle w:val="ConsPlusNormal"/>
              <w:jc w:val="center"/>
            </w:pPr>
            <w:r>
              <w:t>390,8</w:t>
            </w:r>
          </w:p>
        </w:tc>
        <w:tc>
          <w:tcPr>
            <w:tcW w:w="1247" w:type="dxa"/>
          </w:tcPr>
          <w:p w:rsidR="004D7D25" w:rsidRDefault="004D7D25">
            <w:pPr>
              <w:pStyle w:val="ConsPlusNormal"/>
              <w:jc w:val="center"/>
            </w:pPr>
            <w:r>
              <w:t>310,5</w:t>
            </w:r>
          </w:p>
        </w:tc>
        <w:tc>
          <w:tcPr>
            <w:tcW w:w="1134" w:type="dxa"/>
          </w:tcPr>
          <w:p w:rsidR="004D7D25" w:rsidRDefault="004D7D25">
            <w:pPr>
              <w:pStyle w:val="ConsPlusNormal"/>
              <w:jc w:val="center"/>
            </w:pPr>
            <w:r>
              <w:t>321,0</w:t>
            </w:r>
          </w:p>
        </w:tc>
        <w:tc>
          <w:tcPr>
            <w:tcW w:w="1134" w:type="dxa"/>
          </w:tcPr>
          <w:p w:rsidR="004D7D25" w:rsidRDefault="004D7D25">
            <w:pPr>
              <w:pStyle w:val="ConsPlusNormal"/>
              <w:jc w:val="center"/>
            </w:pPr>
            <w:r>
              <w:t>236,7</w:t>
            </w:r>
          </w:p>
        </w:tc>
        <w:tc>
          <w:tcPr>
            <w:tcW w:w="1247" w:type="dxa"/>
          </w:tcPr>
          <w:p w:rsidR="004D7D25" w:rsidRDefault="004D7D25">
            <w:pPr>
              <w:pStyle w:val="ConsPlusNormal"/>
              <w:jc w:val="center"/>
            </w:pPr>
            <w:r>
              <w:t>266,2</w:t>
            </w:r>
          </w:p>
        </w:tc>
        <w:tc>
          <w:tcPr>
            <w:tcW w:w="1134" w:type="dxa"/>
          </w:tcPr>
          <w:p w:rsidR="004D7D25" w:rsidRDefault="004D7D25">
            <w:pPr>
              <w:pStyle w:val="ConsPlusNormal"/>
              <w:jc w:val="center"/>
            </w:pPr>
            <w:r>
              <w:t>264,9</w:t>
            </w:r>
          </w:p>
        </w:tc>
        <w:tc>
          <w:tcPr>
            <w:tcW w:w="1134" w:type="dxa"/>
          </w:tcPr>
          <w:p w:rsidR="004D7D25" w:rsidRDefault="004D7D25">
            <w:pPr>
              <w:pStyle w:val="ConsPlusNormal"/>
              <w:jc w:val="center"/>
            </w:pPr>
            <w:r>
              <w:t>263,4</w:t>
            </w:r>
          </w:p>
        </w:tc>
        <w:tc>
          <w:tcPr>
            <w:tcW w:w="1134" w:type="dxa"/>
          </w:tcPr>
          <w:p w:rsidR="004D7D25" w:rsidRDefault="004D7D25">
            <w:pPr>
              <w:pStyle w:val="ConsPlusNormal"/>
              <w:jc w:val="center"/>
            </w:pPr>
            <w:r>
              <w:t>262,1</w:t>
            </w:r>
          </w:p>
        </w:tc>
        <w:tc>
          <w:tcPr>
            <w:tcW w:w="1134" w:type="dxa"/>
          </w:tcPr>
          <w:p w:rsidR="004D7D25" w:rsidRDefault="004D7D25">
            <w:pPr>
              <w:pStyle w:val="ConsPlusNormal"/>
              <w:jc w:val="center"/>
            </w:pPr>
            <w:r>
              <w:t>260,8</w:t>
            </w:r>
          </w:p>
        </w:tc>
      </w:tr>
      <w:tr w:rsidR="004D7D25">
        <w:tblPrEx>
          <w:tblBorders>
            <w:insideH w:val="nil"/>
          </w:tblBorders>
        </w:tblPrEx>
        <w:tc>
          <w:tcPr>
            <w:tcW w:w="907" w:type="dxa"/>
            <w:tcBorders>
              <w:bottom w:val="nil"/>
            </w:tcBorders>
          </w:tcPr>
          <w:p w:rsidR="004D7D25" w:rsidRDefault="004D7D25">
            <w:pPr>
              <w:pStyle w:val="ConsPlusNormal"/>
              <w:jc w:val="center"/>
            </w:pPr>
            <w:r>
              <w:t>3.8.</w:t>
            </w:r>
          </w:p>
        </w:tc>
        <w:tc>
          <w:tcPr>
            <w:tcW w:w="2551" w:type="dxa"/>
            <w:tcBorders>
              <w:bottom w:val="nil"/>
            </w:tcBorders>
          </w:tcPr>
          <w:p w:rsidR="004D7D25" w:rsidRDefault="004D7D25">
            <w:pPr>
              <w:pStyle w:val="ConsPlusNormal"/>
            </w:pPr>
            <w:r>
              <w:t>Удельный вес больных злокачественными новообразованиями, состоящих на учете с момента установления диагноза 5 лет и более (в рамках проекта "Борьба с онкологическими заболеваниями в Кировской области")</w:t>
            </w:r>
          </w:p>
        </w:tc>
        <w:tc>
          <w:tcPr>
            <w:tcW w:w="1417" w:type="dxa"/>
            <w:tcBorders>
              <w:bottom w:val="nil"/>
            </w:tcBorders>
          </w:tcPr>
          <w:p w:rsidR="004D7D25" w:rsidRDefault="004D7D25">
            <w:pPr>
              <w:pStyle w:val="ConsPlusNormal"/>
            </w:pPr>
            <w:r>
              <w:t>процентов</w:t>
            </w:r>
          </w:p>
        </w:tc>
        <w:tc>
          <w:tcPr>
            <w:tcW w:w="1020" w:type="dxa"/>
            <w:tcBorders>
              <w:bottom w:val="nil"/>
            </w:tcBorders>
          </w:tcPr>
          <w:p w:rsidR="004D7D25" w:rsidRDefault="004D7D25">
            <w:pPr>
              <w:pStyle w:val="ConsPlusNormal"/>
              <w:jc w:val="center"/>
            </w:pPr>
            <w:r>
              <w:t>50,8</w:t>
            </w:r>
          </w:p>
        </w:tc>
        <w:tc>
          <w:tcPr>
            <w:tcW w:w="1134" w:type="dxa"/>
            <w:tcBorders>
              <w:bottom w:val="nil"/>
            </w:tcBorders>
          </w:tcPr>
          <w:p w:rsidR="004D7D25" w:rsidRDefault="004D7D25">
            <w:pPr>
              <w:pStyle w:val="ConsPlusNormal"/>
              <w:jc w:val="center"/>
            </w:pPr>
            <w:r>
              <w:t>51,1</w:t>
            </w:r>
          </w:p>
        </w:tc>
        <w:tc>
          <w:tcPr>
            <w:tcW w:w="1247" w:type="dxa"/>
            <w:tcBorders>
              <w:bottom w:val="nil"/>
            </w:tcBorders>
          </w:tcPr>
          <w:p w:rsidR="004D7D25" w:rsidRDefault="004D7D25">
            <w:pPr>
              <w:pStyle w:val="ConsPlusNormal"/>
              <w:jc w:val="center"/>
            </w:pPr>
            <w:r>
              <w:t>50,9</w:t>
            </w:r>
          </w:p>
        </w:tc>
        <w:tc>
          <w:tcPr>
            <w:tcW w:w="1247" w:type="dxa"/>
            <w:tcBorders>
              <w:bottom w:val="nil"/>
            </w:tcBorders>
          </w:tcPr>
          <w:p w:rsidR="004D7D25" w:rsidRDefault="004D7D25">
            <w:pPr>
              <w:pStyle w:val="ConsPlusNormal"/>
              <w:jc w:val="center"/>
            </w:pPr>
            <w:r>
              <w:t>49,3</w:t>
            </w:r>
          </w:p>
        </w:tc>
        <w:tc>
          <w:tcPr>
            <w:tcW w:w="1134" w:type="dxa"/>
            <w:tcBorders>
              <w:bottom w:val="nil"/>
            </w:tcBorders>
          </w:tcPr>
          <w:p w:rsidR="004D7D25" w:rsidRDefault="004D7D25">
            <w:pPr>
              <w:pStyle w:val="ConsPlusNormal"/>
              <w:jc w:val="center"/>
            </w:pPr>
            <w:r>
              <w:t>49,7</w:t>
            </w:r>
          </w:p>
        </w:tc>
        <w:tc>
          <w:tcPr>
            <w:tcW w:w="1134" w:type="dxa"/>
            <w:tcBorders>
              <w:bottom w:val="nil"/>
            </w:tcBorders>
          </w:tcPr>
          <w:p w:rsidR="004D7D25" w:rsidRDefault="004D7D25">
            <w:pPr>
              <w:pStyle w:val="ConsPlusNormal"/>
              <w:jc w:val="center"/>
            </w:pPr>
            <w:r>
              <w:t>50,6</w:t>
            </w:r>
          </w:p>
        </w:tc>
        <w:tc>
          <w:tcPr>
            <w:tcW w:w="1247" w:type="dxa"/>
            <w:tcBorders>
              <w:bottom w:val="nil"/>
            </w:tcBorders>
          </w:tcPr>
          <w:p w:rsidR="004D7D25" w:rsidRDefault="004D7D25">
            <w:pPr>
              <w:pStyle w:val="ConsPlusNormal"/>
              <w:jc w:val="center"/>
            </w:pPr>
            <w:r>
              <w:t>51,4</w:t>
            </w:r>
          </w:p>
        </w:tc>
        <w:tc>
          <w:tcPr>
            <w:tcW w:w="1134" w:type="dxa"/>
            <w:tcBorders>
              <w:bottom w:val="nil"/>
            </w:tcBorders>
          </w:tcPr>
          <w:p w:rsidR="004D7D25" w:rsidRDefault="004D7D25">
            <w:pPr>
              <w:pStyle w:val="ConsPlusNormal"/>
              <w:jc w:val="center"/>
            </w:pPr>
            <w:r>
              <w:t>51,4</w:t>
            </w:r>
          </w:p>
        </w:tc>
        <w:tc>
          <w:tcPr>
            <w:tcW w:w="1134" w:type="dxa"/>
            <w:tcBorders>
              <w:bottom w:val="nil"/>
            </w:tcBorders>
          </w:tcPr>
          <w:p w:rsidR="004D7D25" w:rsidRDefault="004D7D25">
            <w:pPr>
              <w:pStyle w:val="ConsPlusNormal"/>
              <w:jc w:val="center"/>
            </w:pPr>
            <w:r>
              <w:t>53,0</w:t>
            </w:r>
          </w:p>
        </w:tc>
        <w:tc>
          <w:tcPr>
            <w:tcW w:w="1134" w:type="dxa"/>
            <w:tcBorders>
              <w:bottom w:val="nil"/>
            </w:tcBorders>
          </w:tcPr>
          <w:p w:rsidR="004D7D25" w:rsidRDefault="004D7D25">
            <w:pPr>
              <w:pStyle w:val="ConsPlusNormal"/>
              <w:jc w:val="center"/>
            </w:pPr>
            <w:r>
              <w:t>54,0</w:t>
            </w:r>
          </w:p>
        </w:tc>
        <w:tc>
          <w:tcPr>
            <w:tcW w:w="1134" w:type="dxa"/>
            <w:tcBorders>
              <w:bottom w:val="nil"/>
            </w:tcBorders>
          </w:tcPr>
          <w:p w:rsidR="004D7D25" w:rsidRDefault="004D7D25">
            <w:pPr>
              <w:pStyle w:val="ConsPlusNormal"/>
              <w:jc w:val="center"/>
            </w:pPr>
            <w:r>
              <w:t>55,0</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3.8 в ред. </w:t>
            </w:r>
            <w:hyperlink r:id="rId1302" w:history="1">
              <w:r>
                <w:rPr>
                  <w:color w:val="0000FF"/>
                </w:rPr>
                <w:t>постановления</w:t>
              </w:r>
            </w:hyperlink>
            <w:r>
              <w:t xml:space="preserve"> Правительства Кировской области от 08.02.2019 N 57-П)</w:t>
            </w:r>
          </w:p>
        </w:tc>
      </w:tr>
      <w:tr w:rsidR="004D7D25">
        <w:tblPrEx>
          <w:tblBorders>
            <w:insideH w:val="nil"/>
          </w:tblBorders>
        </w:tblPrEx>
        <w:tc>
          <w:tcPr>
            <w:tcW w:w="907" w:type="dxa"/>
            <w:tcBorders>
              <w:bottom w:val="nil"/>
            </w:tcBorders>
          </w:tcPr>
          <w:p w:rsidR="004D7D25" w:rsidRDefault="004D7D25">
            <w:pPr>
              <w:pStyle w:val="ConsPlusNormal"/>
              <w:jc w:val="center"/>
            </w:pPr>
            <w:r>
              <w:lastRenderedPageBreak/>
              <w:t>3.9.</w:t>
            </w:r>
          </w:p>
        </w:tc>
        <w:tc>
          <w:tcPr>
            <w:tcW w:w="2551" w:type="dxa"/>
            <w:tcBorders>
              <w:bottom w:val="nil"/>
            </w:tcBorders>
          </w:tcPr>
          <w:p w:rsidR="004D7D25" w:rsidRDefault="004D7D25">
            <w:pPr>
              <w:pStyle w:val="ConsPlusNormal"/>
            </w:pPr>
            <w:r>
              <w:t>Одногодичная летальность больных со злокачественными новообразованиями (в рамках проекта "Борьба с онкологическими заболеваниями в Кировской области")</w:t>
            </w:r>
          </w:p>
        </w:tc>
        <w:tc>
          <w:tcPr>
            <w:tcW w:w="1417" w:type="dxa"/>
            <w:tcBorders>
              <w:bottom w:val="nil"/>
            </w:tcBorders>
          </w:tcPr>
          <w:p w:rsidR="004D7D25" w:rsidRDefault="004D7D25">
            <w:pPr>
              <w:pStyle w:val="ConsPlusNormal"/>
            </w:pPr>
            <w:r>
              <w:t>процентов</w:t>
            </w:r>
          </w:p>
        </w:tc>
        <w:tc>
          <w:tcPr>
            <w:tcW w:w="1020" w:type="dxa"/>
            <w:tcBorders>
              <w:bottom w:val="nil"/>
            </w:tcBorders>
          </w:tcPr>
          <w:p w:rsidR="004D7D25" w:rsidRDefault="004D7D25">
            <w:pPr>
              <w:pStyle w:val="ConsPlusNormal"/>
              <w:jc w:val="center"/>
            </w:pPr>
            <w:r>
              <w:t>33,2</w:t>
            </w:r>
          </w:p>
        </w:tc>
        <w:tc>
          <w:tcPr>
            <w:tcW w:w="1134" w:type="dxa"/>
            <w:tcBorders>
              <w:bottom w:val="nil"/>
            </w:tcBorders>
          </w:tcPr>
          <w:p w:rsidR="004D7D25" w:rsidRDefault="004D7D25">
            <w:pPr>
              <w:pStyle w:val="ConsPlusNormal"/>
              <w:jc w:val="center"/>
            </w:pPr>
            <w:r>
              <w:t>31,5</w:t>
            </w:r>
          </w:p>
        </w:tc>
        <w:tc>
          <w:tcPr>
            <w:tcW w:w="1247" w:type="dxa"/>
            <w:tcBorders>
              <w:bottom w:val="nil"/>
            </w:tcBorders>
          </w:tcPr>
          <w:p w:rsidR="004D7D25" w:rsidRDefault="004D7D25">
            <w:pPr>
              <w:pStyle w:val="ConsPlusNormal"/>
              <w:jc w:val="center"/>
            </w:pPr>
            <w:r>
              <w:t>31,7</w:t>
            </w:r>
          </w:p>
        </w:tc>
        <w:tc>
          <w:tcPr>
            <w:tcW w:w="1247" w:type="dxa"/>
            <w:tcBorders>
              <w:bottom w:val="nil"/>
            </w:tcBorders>
          </w:tcPr>
          <w:p w:rsidR="004D7D25" w:rsidRDefault="004D7D25">
            <w:pPr>
              <w:pStyle w:val="ConsPlusNormal"/>
              <w:jc w:val="center"/>
            </w:pPr>
            <w:r>
              <w:t>30,51</w:t>
            </w:r>
          </w:p>
        </w:tc>
        <w:tc>
          <w:tcPr>
            <w:tcW w:w="1134" w:type="dxa"/>
            <w:tcBorders>
              <w:bottom w:val="nil"/>
            </w:tcBorders>
          </w:tcPr>
          <w:p w:rsidR="004D7D25" w:rsidRDefault="004D7D25">
            <w:pPr>
              <w:pStyle w:val="ConsPlusNormal"/>
              <w:jc w:val="center"/>
            </w:pPr>
            <w:r>
              <w:t>30,6</w:t>
            </w:r>
          </w:p>
        </w:tc>
        <w:tc>
          <w:tcPr>
            <w:tcW w:w="1134" w:type="dxa"/>
            <w:tcBorders>
              <w:bottom w:val="nil"/>
            </w:tcBorders>
          </w:tcPr>
          <w:p w:rsidR="004D7D25" w:rsidRDefault="004D7D25">
            <w:pPr>
              <w:pStyle w:val="ConsPlusNormal"/>
              <w:jc w:val="center"/>
            </w:pPr>
            <w:r>
              <w:t>30,3</w:t>
            </w:r>
          </w:p>
        </w:tc>
        <w:tc>
          <w:tcPr>
            <w:tcW w:w="1247" w:type="dxa"/>
            <w:tcBorders>
              <w:bottom w:val="nil"/>
            </w:tcBorders>
          </w:tcPr>
          <w:p w:rsidR="004D7D25" w:rsidRDefault="004D7D25">
            <w:pPr>
              <w:pStyle w:val="ConsPlusNormal"/>
              <w:jc w:val="center"/>
            </w:pPr>
            <w:r>
              <w:t>28,8</w:t>
            </w:r>
          </w:p>
        </w:tc>
        <w:tc>
          <w:tcPr>
            <w:tcW w:w="1134" w:type="dxa"/>
            <w:tcBorders>
              <w:bottom w:val="nil"/>
            </w:tcBorders>
          </w:tcPr>
          <w:p w:rsidR="004D7D25" w:rsidRDefault="004D7D25">
            <w:pPr>
              <w:pStyle w:val="ConsPlusNormal"/>
              <w:jc w:val="center"/>
            </w:pPr>
            <w:r>
              <w:t>28,8</w:t>
            </w:r>
          </w:p>
        </w:tc>
        <w:tc>
          <w:tcPr>
            <w:tcW w:w="1134" w:type="dxa"/>
            <w:tcBorders>
              <w:bottom w:val="nil"/>
            </w:tcBorders>
          </w:tcPr>
          <w:p w:rsidR="004D7D25" w:rsidRDefault="004D7D25">
            <w:pPr>
              <w:pStyle w:val="ConsPlusNormal"/>
              <w:jc w:val="center"/>
            </w:pPr>
            <w:r>
              <w:t>27,2</w:t>
            </w:r>
          </w:p>
        </w:tc>
        <w:tc>
          <w:tcPr>
            <w:tcW w:w="1134" w:type="dxa"/>
            <w:tcBorders>
              <w:bottom w:val="nil"/>
            </w:tcBorders>
          </w:tcPr>
          <w:p w:rsidR="004D7D25" w:rsidRDefault="004D7D25">
            <w:pPr>
              <w:pStyle w:val="ConsPlusNormal"/>
              <w:jc w:val="center"/>
            </w:pPr>
            <w:r>
              <w:t>26</w:t>
            </w:r>
          </w:p>
        </w:tc>
        <w:tc>
          <w:tcPr>
            <w:tcW w:w="1134" w:type="dxa"/>
            <w:tcBorders>
              <w:bottom w:val="nil"/>
            </w:tcBorders>
          </w:tcPr>
          <w:p w:rsidR="004D7D25" w:rsidRDefault="004D7D25">
            <w:pPr>
              <w:pStyle w:val="ConsPlusNormal"/>
              <w:jc w:val="center"/>
            </w:pPr>
            <w:r>
              <w:t>25,2</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3.9 в ред. </w:t>
            </w:r>
            <w:hyperlink r:id="rId1303" w:history="1">
              <w:r>
                <w:rPr>
                  <w:color w:val="0000FF"/>
                </w:rPr>
                <w:t>постановления</w:t>
              </w:r>
            </w:hyperlink>
            <w:r>
              <w:t xml:space="preserve"> Правительства Кировской области от 08.02.2019 N 57-П)</w:t>
            </w:r>
          </w:p>
        </w:tc>
      </w:tr>
      <w:tr w:rsidR="004D7D25">
        <w:tc>
          <w:tcPr>
            <w:tcW w:w="907" w:type="dxa"/>
          </w:tcPr>
          <w:p w:rsidR="004D7D25" w:rsidRDefault="004D7D25">
            <w:pPr>
              <w:pStyle w:val="ConsPlusNormal"/>
              <w:jc w:val="center"/>
            </w:pPr>
            <w:r>
              <w:t>3.10.</w:t>
            </w:r>
          </w:p>
        </w:tc>
        <w:tc>
          <w:tcPr>
            <w:tcW w:w="2551" w:type="dxa"/>
          </w:tcPr>
          <w:p w:rsidR="004D7D25" w:rsidRDefault="004D7D25">
            <w:pPr>
              <w:pStyle w:val="ConsPlusNormal"/>
            </w:pPr>
            <w:r>
              <w:t>Доля выездов бригад скорой медицинской помощи со временем доезда до больного менее 20 минут</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83,9</w:t>
            </w:r>
          </w:p>
        </w:tc>
        <w:tc>
          <w:tcPr>
            <w:tcW w:w="1134" w:type="dxa"/>
          </w:tcPr>
          <w:p w:rsidR="004D7D25" w:rsidRDefault="004D7D25">
            <w:pPr>
              <w:pStyle w:val="ConsPlusNormal"/>
              <w:jc w:val="center"/>
            </w:pPr>
            <w:r>
              <w:t>85,3</w:t>
            </w:r>
          </w:p>
        </w:tc>
        <w:tc>
          <w:tcPr>
            <w:tcW w:w="1247" w:type="dxa"/>
          </w:tcPr>
          <w:p w:rsidR="004D7D25" w:rsidRDefault="004D7D25">
            <w:pPr>
              <w:pStyle w:val="ConsPlusNormal"/>
              <w:jc w:val="center"/>
            </w:pPr>
            <w:r>
              <w:t>85,5</w:t>
            </w:r>
          </w:p>
        </w:tc>
        <w:tc>
          <w:tcPr>
            <w:tcW w:w="1247" w:type="dxa"/>
          </w:tcPr>
          <w:p w:rsidR="004D7D25" w:rsidRDefault="004D7D25">
            <w:pPr>
              <w:pStyle w:val="ConsPlusNormal"/>
              <w:jc w:val="center"/>
            </w:pPr>
            <w:r>
              <w:t>85,7</w:t>
            </w:r>
          </w:p>
        </w:tc>
        <w:tc>
          <w:tcPr>
            <w:tcW w:w="1134" w:type="dxa"/>
          </w:tcPr>
          <w:p w:rsidR="004D7D25" w:rsidRDefault="004D7D25">
            <w:pPr>
              <w:pStyle w:val="ConsPlusNormal"/>
              <w:jc w:val="center"/>
            </w:pPr>
            <w:r>
              <w:t>88</w:t>
            </w:r>
          </w:p>
        </w:tc>
        <w:tc>
          <w:tcPr>
            <w:tcW w:w="1134" w:type="dxa"/>
          </w:tcPr>
          <w:p w:rsidR="004D7D25" w:rsidRDefault="004D7D25">
            <w:pPr>
              <w:pStyle w:val="ConsPlusNormal"/>
              <w:jc w:val="center"/>
            </w:pPr>
            <w:r>
              <w:t>83,9</w:t>
            </w:r>
          </w:p>
        </w:tc>
        <w:tc>
          <w:tcPr>
            <w:tcW w:w="1247" w:type="dxa"/>
          </w:tcPr>
          <w:p w:rsidR="004D7D25" w:rsidRDefault="004D7D25">
            <w:pPr>
              <w:pStyle w:val="ConsPlusNormal"/>
              <w:jc w:val="center"/>
            </w:pPr>
            <w:r>
              <w:t>83,9</w:t>
            </w:r>
          </w:p>
        </w:tc>
        <w:tc>
          <w:tcPr>
            <w:tcW w:w="1134" w:type="dxa"/>
          </w:tcPr>
          <w:p w:rsidR="004D7D25" w:rsidRDefault="004D7D25">
            <w:pPr>
              <w:pStyle w:val="ConsPlusNormal"/>
              <w:jc w:val="center"/>
            </w:pPr>
            <w:r>
              <w:t>85,3</w:t>
            </w:r>
          </w:p>
        </w:tc>
        <w:tc>
          <w:tcPr>
            <w:tcW w:w="1134" w:type="dxa"/>
          </w:tcPr>
          <w:p w:rsidR="004D7D25" w:rsidRDefault="004D7D25">
            <w:pPr>
              <w:pStyle w:val="ConsPlusNormal"/>
              <w:jc w:val="center"/>
            </w:pPr>
            <w:r>
              <w:t>85,5</w:t>
            </w:r>
          </w:p>
        </w:tc>
        <w:tc>
          <w:tcPr>
            <w:tcW w:w="1134" w:type="dxa"/>
          </w:tcPr>
          <w:p w:rsidR="004D7D25" w:rsidRDefault="004D7D25">
            <w:pPr>
              <w:pStyle w:val="ConsPlusNormal"/>
              <w:jc w:val="center"/>
            </w:pPr>
            <w:r>
              <w:t>85,7</w:t>
            </w:r>
          </w:p>
        </w:tc>
        <w:tc>
          <w:tcPr>
            <w:tcW w:w="1134" w:type="dxa"/>
          </w:tcPr>
          <w:p w:rsidR="004D7D25" w:rsidRDefault="004D7D25">
            <w:pPr>
              <w:pStyle w:val="ConsPlusNormal"/>
              <w:jc w:val="center"/>
            </w:pPr>
            <w:r>
              <w:t>88</w:t>
            </w:r>
          </w:p>
        </w:tc>
      </w:tr>
      <w:tr w:rsidR="004D7D25">
        <w:tc>
          <w:tcPr>
            <w:tcW w:w="907" w:type="dxa"/>
          </w:tcPr>
          <w:p w:rsidR="004D7D25" w:rsidRDefault="004D7D25">
            <w:pPr>
              <w:pStyle w:val="ConsPlusNormal"/>
              <w:jc w:val="center"/>
            </w:pPr>
            <w:r>
              <w:t>3.11.</w:t>
            </w:r>
          </w:p>
        </w:tc>
        <w:tc>
          <w:tcPr>
            <w:tcW w:w="2551" w:type="dxa"/>
          </w:tcPr>
          <w:p w:rsidR="004D7D25" w:rsidRDefault="004D7D25">
            <w:pPr>
              <w:pStyle w:val="ConsPlusNormal"/>
            </w:pPr>
            <w:r>
              <w:t>Больничная летальность пострадавших в результате дорожно-транспортных происшествий</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8,0</w:t>
            </w:r>
          </w:p>
        </w:tc>
        <w:tc>
          <w:tcPr>
            <w:tcW w:w="1134" w:type="dxa"/>
          </w:tcPr>
          <w:p w:rsidR="004D7D25" w:rsidRDefault="004D7D25">
            <w:pPr>
              <w:pStyle w:val="ConsPlusNormal"/>
              <w:jc w:val="center"/>
            </w:pPr>
            <w:r>
              <w:t>7,8</w:t>
            </w:r>
          </w:p>
        </w:tc>
        <w:tc>
          <w:tcPr>
            <w:tcW w:w="1247" w:type="dxa"/>
          </w:tcPr>
          <w:p w:rsidR="004D7D25" w:rsidRDefault="004D7D25">
            <w:pPr>
              <w:pStyle w:val="ConsPlusNormal"/>
              <w:jc w:val="center"/>
            </w:pPr>
            <w:r>
              <w:t>6,3</w:t>
            </w:r>
          </w:p>
        </w:tc>
        <w:tc>
          <w:tcPr>
            <w:tcW w:w="1247" w:type="dxa"/>
          </w:tcPr>
          <w:p w:rsidR="004D7D25" w:rsidRDefault="004D7D25">
            <w:pPr>
              <w:pStyle w:val="ConsPlusNormal"/>
              <w:jc w:val="center"/>
            </w:pPr>
            <w:r>
              <w:t>6,04</w:t>
            </w:r>
          </w:p>
        </w:tc>
        <w:tc>
          <w:tcPr>
            <w:tcW w:w="1134" w:type="dxa"/>
          </w:tcPr>
          <w:p w:rsidR="004D7D25" w:rsidRDefault="004D7D25">
            <w:pPr>
              <w:pStyle w:val="ConsPlusNormal"/>
              <w:jc w:val="center"/>
            </w:pPr>
            <w:r>
              <w:t>6,0</w:t>
            </w:r>
          </w:p>
        </w:tc>
        <w:tc>
          <w:tcPr>
            <w:tcW w:w="1134" w:type="dxa"/>
          </w:tcPr>
          <w:p w:rsidR="004D7D25" w:rsidRDefault="004D7D25">
            <w:pPr>
              <w:pStyle w:val="ConsPlusNormal"/>
              <w:jc w:val="center"/>
            </w:pPr>
            <w:r>
              <w:t>6,97</w:t>
            </w:r>
          </w:p>
        </w:tc>
        <w:tc>
          <w:tcPr>
            <w:tcW w:w="1247" w:type="dxa"/>
          </w:tcPr>
          <w:p w:rsidR="004D7D25" w:rsidRDefault="004D7D25">
            <w:pPr>
              <w:pStyle w:val="ConsPlusNormal"/>
              <w:jc w:val="center"/>
            </w:pPr>
            <w:r>
              <w:t>8,2</w:t>
            </w:r>
          </w:p>
        </w:tc>
        <w:tc>
          <w:tcPr>
            <w:tcW w:w="1134" w:type="dxa"/>
          </w:tcPr>
          <w:p w:rsidR="004D7D25" w:rsidRDefault="004D7D25">
            <w:pPr>
              <w:pStyle w:val="ConsPlusNormal"/>
              <w:jc w:val="center"/>
            </w:pPr>
            <w:r>
              <w:t>5,2</w:t>
            </w:r>
          </w:p>
        </w:tc>
        <w:tc>
          <w:tcPr>
            <w:tcW w:w="1134" w:type="dxa"/>
          </w:tcPr>
          <w:p w:rsidR="004D7D25" w:rsidRDefault="004D7D25">
            <w:pPr>
              <w:pStyle w:val="ConsPlusNormal"/>
              <w:jc w:val="center"/>
            </w:pPr>
            <w:r>
              <w:t>5,1</w:t>
            </w:r>
          </w:p>
        </w:tc>
        <w:tc>
          <w:tcPr>
            <w:tcW w:w="1134" w:type="dxa"/>
          </w:tcPr>
          <w:p w:rsidR="004D7D25" w:rsidRDefault="004D7D25">
            <w:pPr>
              <w:pStyle w:val="ConsPlusNormal"/>
              <w:jc w:val="center"/>
            </w:pPr>
            <w:r>
              <w:t>4,5</w:t>
            </w:r>
          </w:p>
        </w:tc>
        <w:tc>
          <w:tcPr>
            <w:tcW w:w="1134" w:type="dxa"/>
          </w:tcPr>
          <w:p w:rsidR="004D7D25" w:rsidRDefault="004D7D25">
            <w:pPr>
              <w:pStyle w:val="ConsPlusNormal"/>
              <w:jc w:val="center"/>
            </w:pPr>
            <w:r>
              <w:t>4,3</w:t>
            </w:r>
          </w:p>
        </w:tc>
      </w:tr>
      <w:tr w:rsidR="004D7D25">
        <w:tc>
          <w:tcPr>
            <w:tcW w:w="907" w:type="dxa"/>
          </w:tcPr>
          <w:p w:rsidR="004D7D25" w:rsidRDefault="004D7D25">
            <w:pPr>
              <w:pStyle w:val="ConsPlusNormal"/>
              <w:jc w:val="center"/>
            </w:pPr>
            <w:r>
              <w:t>3.12.</w:t>
            </w:r>
          </w:p>
        </w:tc>
        <w:tc>
          <w:tcPr>
            <w:tcW w:w="2551" w:type="dxa"/>
          </w:tcPr>
          <w:p w:rsidR="004D7D25" w:rsidRDefault="004D7D25">
            <w:pPr>
              <w:pStyle w:val="ConsPlusNormal"/>
            </w:pPr>
            <w:r>
              <w:t>Доля станций переливания крови, обеспечивающих современный уровень качества и безопасности компонентов крови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84,0</w:t>
            </w:r>
          </w:p>
        </w:tc>
        <w:tc>
          <w:tcPr>
            <w:tcW w:w="1134" w:type="dxa"/>
          </w:tcPr>
          <w:p w:rsidR="004D7D25" w:rsidRDefault="004D7D25">
            <w:pPr>
              <w:pStyle w:val="ConsPlusNormal"/>
              <w:jc w:val="center"/>
            </w:pPr>
            <w:r>
              <w:t>85,0</w:t>
            </w:r>
          </w:p>
        </w:tc>
        <w:tc>
          <w:tcPr>
            <w:tcW w:w="1247" w:type="dxa"/>
          </w:tcPr>
          <w:p w:rsidR="004D7D25" w:rsidRDefault="004D7D25">
            <w:pPr>
              <w:pStyle w:val="ConsPlusNormal"/>
              <w:jc w:val="center"/>
            </w:pPr>
            <w:r>
              <w:t>85,0</w:t>
            </w:r>
          </w:p>
        </w:tc>
        <w:tc>
          <w:tcPr>
            <w:tcW w:w="1247" w:type="dxa"/>
          </w:tcPr>
          <w:p w:rsidR="004D7D25" w:rsidRDefault="004D7D25">
            <w:pPr>
              <w:pStyle w:val="ConsPlusNormal"/>
              <w:jc w:val="center"/>
            </w:pPr>
            <w:r>
              <w:t>87,0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247"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r>
      <w:tr w:rsidR="004D7D25">
        <w:tc>
          <w:tcPr>
            <w:tcW w:w="907" w:type="dxa"/>
          </w:tcPr>
          <w:p w:rsidR="004D7D25" w:rsidRDefault="004D7D25">
            <w:pPr>
              <w:pStyle w:val="ConsPlusNormal"/>
              <w:jc w:val="center"/>
            </w:pPr>
            <w:r>
              <w:t>3.13.</w:t>
            </w:r>
          </w:p>
        </w:tc>
        <w:tc>
          <w:tcPr>
            <w:tcW w:w="2551" w:type="dxa"/>
          </w:tcPr>
          <w:p w:rsidR="004D7D25" w:rsidRDefault="004D7D25">
            <w:pPr>
              <w:pStyle w:val="ConsPlusNormal"/>
            </w:pPr>
            <w:r>
              <w:t>Смертность от транспортных травм всех видов</w:t>
            </w:r>
          </w:p>
        </w:tc>
        <w:tc>
          <w:tcPr>
            <w:tcW w:w="1417" w:type="dxa"/>
          </w:tcPr>
          <w:p w:rsidR="004D7D25" w:rsidRDefault="004D7D25">
            <w:pPr>
              <w:pStyle w:val="ConsPlusNormal"/>
            </w:pPr>
            <w:r>
              <w:t>случаев на 100 тыс. человек</w:t>
            </w:r>
          </w:p>
        </w:tc>
        <w:tc>
          <w:tcPr>
            <w:tcW w:w="1020" w:type="dxa"/>
          </w:tcPr>
          <w:p w:rsidR="004D7D25" w:rsidRDefault="004D7D25">
            <w:pPr>
              <w:pStyle w:val="ConsPlusNormal"/>
              <w:jc w:val="center"/>
            </w:pPr>
            <w:r>
              <w:t>22,5</w:t>
            </w:r>
          </w:p>
        </w:tc>
        <w:tc>
          <w:tcPr>
            <w:tcW w:w="1134" w:type="dxa"/>
          </w:tcPr>
          <w:p w:rsidR="004D7D25" w:rsidRDefault="004D7D25">
            <w:pPr>
              <w:pStyle w:val="ConsPlusNormal"/>
              <w:jc w:val="center"/>
            </w:pPr>
            <w:r>
              <w:t>20,7</w:t>
            </w:r>
          </w:p>
        </w:tc>
        <w:tc>
          <w:tcPr>
            <w:tcW w:w="1247" w:type="dxa"/>
          </w:tcPr>
          <w:p w:rsidR="004D7D25" w:rsidRDefault="004D7D25">
            <w:pPr>
              <w:pStyle w:val="ConsPlusNormal"/>
              <w:jc w:val="center"/>
            </w:pPr>
            <w:r>
              <w:t>19,6</w:t>
            </w:r>
          </w:p>
        </w:tc>
        <w:tc>
          <w:tcPr>
            <w:tcW w:w="1247" w:type="dxa"/>
          </w:tcPr>
          <w:p w:rsidR="004D7D25" w:rsidRDefault="004D7D25">
            <w:pPr>
              <w:pStyle w:val="ConsPlusNormal"/>
              <w:jc w:val="center"/>
            </w:pPr>
            <w:r>
              <w:t>18,9</w:t>
            </w:r>
          </w:p>
        </w:tc>
        <w:tc>
          <w:tcPr>
            <w:tcW w:w="1134" w:type="dxa"/>
          </w:tcPr>
          <w:p w:rsidR="004D7D25" w:rsidRDefault="004D7D25">
            <w:pPr>
              <w:pStyle w:val="ConsPlusNormal"/>
              <w:jc w:val="center"/>
            </w:pPr>
            <w:r>
              <w:t>16,0</w:t>
            </w:r>
          </w:p>
        </w:tc>
        <w:tc>
          <w:tcPr>
            <w:tcW w:w="1134" w:type="dxa"/>
          </w:tcPr>
          <w:p w:rsidR="004D7D25" w:rsidRDefault="004D7D25">
            <w:pPr>
              <w:pStyle w:val="ConsPlusNormal"/>
              <w:jc w:val="center"/>
            </w:pPr>
            <w:r>
              <w:t>14,3</w:t>
            </w:r>
          </w:p>
        </w:tc>
        <w:tc>
          <w:tcPr>
            <w:tcW w:w="1247" w:type="dxa"/>
          </w:tcPr>
          <w:p w:rsidR="004D7D25" w:rsidRDefault="004D7D25">
            <w:pPr>
              <w:pStyle w:val="ConsPlusNormal"/>
              <w:jc w:val="center"/>
            </w:pPr>
            <w:r>
              <w:t>14,3</w:t>
            </w:r>
          </w:p>
        </w:tc>
        <w:tc>
          <w:tcPr>
            <w:tcW w:w="1134" w:type="dxa"/>
          </w:tcPr>
          <w:p w:rsidR="004D7D25" w:rsidRDefault="004D7D25">
            <w:pPr>
              <w:pStyle w:val="ConsPlusNormal"/>
              <w:jc w:val="center"/>
            </w:pPr>
            <w:r>
              <w:t>14,2</w:t>
            </w:r>
          </w:p>
        </w:tc>
        <w:tc>
          <w:tcPr>
            <w:tcW w:w="1134" w:type="dxa"/>
          </w:tcPr>
          <w:p w:rsidR="004D7D25" w:rsidRDefault="004D7D25">
            <w:pPr>
              <w:pStyle w:val="ConsPlusNormal"/>
              <w:jc w:val="center"/>
            </w:pPr>
            <w:r>
              <w:t>14,1</w:t>
            </w:r>
          </w:p>
        </w:tc>
        <w:tc>
          <w:tcPr>
            <w:tcW w:w="1134" w:type="dxa"/>
          </w:tcPr>
          <w:p w:rsidR="004D7D25" w:rsidRDefault="004D7D25">
            <w:pPr>
              <w:pStyle w:val="ConsPlusNormal"/>
              <w:jc w:val="center"/>
            </w:pPr>
            <w:r>
              <w:t>14,0</w:t>
            </w:r>
          </w:p>
        </w:tc>
        <w:tc>
          <w:tcPr>
            <w:tcW w:w="1134" w:type="dxa"/>
          </w:tcPr>
          <w:p w:rsidR="004D7D25" w:rsidRDefault="004D7D25">
            <w:pPr>
              <w:pStyle w:val="ConsPlusNormal"/>
              <w:jc w:val="center"/>
            </w:pPr>
            <w:r>
              <w:t>13,9</w:t>
            </w:r>
          </w:p>
        </w:tc>
      </w:tr>
      <w:tr w:rsidR="004D7D25">
        <w:tc>
          <w:tcPr>
            <w:tcW w:w="907" w:type="dxa"/>
          </w:tcPr>
          <w:p w:rsidR="004D7D25" w:rsidRDefault="004D7D25">
            <w:pPr>
              <w:pStyle w:val="ConsPlusNormal"/>
              <w:jc w:val="center"/>
            </w:pPr>
            <w:r>
              <w:t>3.14.</w:t>
            </w:r>
          </w:p>
        </w:tc>
        <w:tc>
          <w:tcPr>
            <w:tcW w:w="2551" w:type="dxa"/>
          </w:tcPr>
          <w:p w:rsidR="004D7D25" w:rsidRDefault="004D7D25">
            <w:pPr>
              <w:pStyle w:val="ConsPlusNormal"/>
            </w:pPr>
            <w:r>
              <w:t xml:space="preserve">Увеличение объема </w:t>
            </w:r>
            <w:r>
              <w:lastRenderedPageBreak/>
              <w:t>заготовки компонентов донорской крови автоматическими методами</w:t>
            </w:r>
          </w:p>
        </w:tc>
        <w:tc>
          <w:tcPr>
            <w:tcW w:w="1417" w:type="dxa"/>
          </w:tcPr>
          <w:p w:rsidR="004D7D25" w:rsidRDefault="004D7D25">
            <w:pPr>
              <w:pStyle w:val="ConsPlusNormal"/>
            </w:pPr>
            <w:r>
              <w:lastRenderedPageBreak/>
              <w:t>процентов</w:t>
            </w:r>
          </w:p>
        </w:tc>
        <w:tc>
          <w:tcPr>
            <w:tcW w:w="1020" w:type="dxa"/>
          </w:tcPr>
          <w:p w:rsidR="004D7D25" w:rsidRDefault="004D7D25">
            <w:pPr>
              <w:pStyle w:val="ConsPlusNormal"/>
              <w:jc w:val="center"/>
            </w:pPr>
            <w:r>
              <w:t>0</w:t>
            </w:r>
          </w:p>
        </w:tc>
        <w:tc>
          <w:tcPr>
            <w:tcW w:w="1134" w:type="dxa"/>
          </w:tcPr>
          <w:p w:rsidR="004D7D25" w:rsidRDefault="004D7D25">
            <w:pPr>
              <w:pStyle w:val="ConsPlusNormal"/>
              <w:jc w:val="center"/>
            </w:pPr>
            <w:r>
              <w:t>0</w:t>
            </w:r>
          </w:p>
        </w:tc>
        <w:tc>
          <w:tcPr>
            <w:tcW w:w="1247" w:type="dxa"/>
          </w:tcPr>
          <w:p w:rsidR="004D7D25" w:rsidRDefault="004D7D25">
            <w:pPr>
              <w:pStyle w:val="ConsPlusNormal"/>
              <w:jc w:val="center"/>
            </w:pPr>
            <w:r>
              <w:t>0</w:t>
            </w:r>
          </w:p>
        </w:tc>
        <w:tc>
          <w:tcPr>
            <w:tcW w:w="1247" w:type="dxa"/>
          </w:tcPr>
          <w:p w:rsidR="004D7D25" w:rsidRDefault="004D7D25">
            <w:pPr>
              <w:pStyle w:val="ConsPlusNormal"/>
              <w:jc w:val="center"/>
            </w:pPr>
            <w:r>
              <w:t>2</w:t>
            </w:r>
          </w:p>
        </w:tc>
        <w:tc>
          <w:tcPr>
            <w:tcW w:w="1134" w:type="dxa"/>
          </w:tcPr>
          <w:p w:rsidR="004D7D25" w:rsidRDefault="004D7D25">
            <w:pPr>
              <w:pStyle w:val="ConsPlusNormal"/>
              <w:jc w:val="center"/>
            </w:pPr>
            <w:r>
              <w:t>2</w:t>
            </w:r>
          </w:p>
        </w:tc>
        <w:tc>
          <w:tcPr>
            <w:tcW w:w="1134" w:type="dxa"/>
          </w:tcPr>
          <w:p w:rsidR="004D7D25" w:rsidRDefault="004D7D25">
            <w:pPr>
              <w:pStyle w:val="ConsPlusNormal"/>
              <w:jc w:val="center"/>
            </w:pPr>
            <w:r>
              <w:t>2</w:t>
            </w:r>
          </w:p>
        </w:tc>
        <w:tc>
          <w:tcPr>
            <w:tcW w:w="1247" w:type="dxa"/>
          </w:tcPr>
          <w:p w:rsidR="004D7D25" w:rsidRDefault="004D7D25">
            <w:pPr>
              <w:pStyle w:val="ConsPlusNormal"/>
              <w:jc w:val="center"/>
            </w:pPr>
            <w:r>
              <w:t>2</w:t>
            </w:r>
          </w:p>
        </w:tc>
        <w:tc>
          <w:tcPr>
            <w:tcW w:w="1134" w:type="dxa"/>
          </w:tcPr>
          <w:p w:rsidR="004D7D25" w:rsidRDefault="004D7D25">
            <w:pPr>
              <w:pStyle w:val="ConsPlusNormal"/>
              <w:jc w:val="center"/>
            </w:pPr>
            <w:r>
              <w:t>2</w:t>
            </w:r>
          </w:p>
        </w:tc>
        <w:tc>
          <w:tcPr>
            <w:tcW w:w="1134" w:type="dxa"/>
          </w:tcPr>
          <w:p w:rsidR="004D7D25" w:rsidRDefault="004D7D25">
            <w:pPr>
              <w:pStyle w:val="ConsPlusNormal"/>
              <w:jc w:val="center"/>
            </w:pPr>
            <w:r>
              <w:t>2</w:t>
            </w:r>
          </w:p>
        </w:tc>
        <w:tc>
          <w:tcPr>
            <w:tcW w:w="1134" w:type="dxa"/>
          </w:tcPr>
          <w:p w:rsidR="004D7D25" w:rsidRDefault="004D7D25">
            <w:pPr>
              <w:pStyle w:val="ConsPlusNormal"/>
              <w:jc w:val="center"/>
            </w:pPr>
            <w:r>
              <w:t>2</w:t>
            </w:r>
          </w:p>
        </w:tc>
        <w:tc>
          <w:tcPr>
            <w:tcW w:w="1134" w:type="dxa"/>
          </w:tcPr>
          <w:p w:rsidR="004D7D25" w:rsidRDefault="004D7D25">
            <w:pPr>
              <w:pStyle w:val="ConsPlusNormal"/>
              <w:jc w:val="center"/>
            </w:pPr>
            <w:r>
              <w:t>2</w:t>
            </w:r>
          </w:p>
        </w:tc>
      </w:tr>
      <w:tr w:rsidR="004D7D25">
        <w:tc>
          <w:tcPr>
            <w:tcW w:w="907" w:type="dxa"/>
          </w:tcPr>
          <w:p w:rsidR="004D7D25" w:rsidRDefault="004D7D25">
            <w:pPr>
              <w:pStyle w:val="ConsPlusNormal"/>
              <w:jc w:val="center"/>
            </w:pPr>
            <w:r>
              <w:lastRenderedPageBreak/>
              <w:t>3.15.</w:t>
            </w:r>
          </w:p>
        </w:tc>
        <w:tc>
          <w:tcPr>
            <w:tcW w:w="2551" w:type="dxa"/>
          </w:tcPr>
          <w:p w:rsidR="004D7D25" w:rsidRDefault="004D7D25">
            <w:pPr>
              <w:pStyle w:val="ConsPlusNormal"/>
            </w:pPr>
            <w:r>
              <w:t>Число доноров крови и ее компонентов на 1000 человек населения</w:t>
            </w:r>
          </w:p>
        </w:tc>
        <w:tc>
          <w:tcPr>
            <w:tcW w:w="1417" w:type="dxa"/>
          </w:tcPr>
          <w:p w:rsidR="004D7D25" w:rsidRDefault="004D7D25">
            <w:pPr>
              <w:pStyle w:val="ConsPlusNormal"/>
            </w:pPr>
            <w:r>
              <w:t>человек</w:t>
            </w:r>
          </w:p>
        </w:tc>
        <w:tc>
          <w:tcPr>
            <w:tcW w:w="1020" w:type="dxa"/>
          </w:tcPr>
          <w:p w:rsidR="004D7D25" w:rsidRDefault="004D7D25">
            <w:pPr>
              <w:pStyle w:val="ConsPlusNormal"/>
              <w:jc w:val="center"/>
            </w:pPr>
            <w:r>
              <w:t>16,2</w:t>
            </w:r>
          </w:p>
        </w:tc>
        <w:tc>
          <w:tcPr>
            <w:tcW w:w="1134" w:type="dxa"/>
          </w:tcPr>
          <w:p w:rsidR="004D7D25" w:rsidRDefault="004D7D25">
            <w:pPr>
              <w:pStyle w:val="ConsPlusNormal"/>
              <w:jc w:val="center"/>
            </w:pPr>
            <w:r>
              <w:t>16,5</w:t>
            </w:r>
          </w:p>
        </w:tc>
        <w:tc>
          <w:tcPr>
            <w:tcW w:w="1247" w:type="dxa"/>
          </w:tcPr>
          <w:p w:rsidR="004D7D25" w:rsidRDefault="004D7D25">
            <w:pPr>
              <w:pStyle w:val="ConsPlusNormal"/>
              <w:jc w:val="center"/>
            </w:pPr>
            <w:r>
              <w:t>17,1</w:t>
            </w:r>
          </w:p>
        </w:tc>
        <w:tc>
          <w:tcPr>
            <w:tcW w:w="1247" w:type="dxa"/>
          </w:tcPr>
          <w:p w:rsidR="004D7D25" w:rsidRDefault="004D7D25">
            <w:pPr>
              <w:pStyle w:val="ConsPlusNormal"/>
              <w:jc w:val="center"/>
            </w:pPr>
            <w:r>
              <w:t>16,2</w:t>
            </w:r>
          </w:p>
        </w:tc>
        <w:tc>
          <w:tcPr>
            <w:tcW w:w="1134" w:type="dxa"/>
          </w:tcPr>
          <w:p w:rsidR="004D7D25" w:rsidRDefault="004D7D25">
            <w:pPr>
              <w:pStyle w:val="ConsPlusNormal"/>
              <w:jc w:val="center"/>
            </w:pPr>
            <w:r>
              <w:t>16</w:t>
            </w:r>
          </w:p>
        </w:tc>
        <w:tc>
          <w:tcPr>
            <w:tcW w:w="1134" w:type="dxa"/>
          </w:tcPr>
          <w:p w:rsidR="004D7D25" w:rsidRDefault="004D7D25">
            <w:pPr>
              <w:pStyle w:val="ConsPlusNormal"/>
              <w:jc w:val="center"/>
            </w:pPr>
            <w:r>
              <w:t>15,5</w:t>
            </w:r>
          </w:p>
        </w:tc>
        <w:tc>
          <w:tcPr>
            <w:tcW w:w="1247" w:type="dxa"/>
          </w:tcPr>
          <w:p w:rsidR="004D7D25" w:rsidRDefault="004D7D25">
            <w:pPr>
              <w:pStyle w:val="ConsPlusNormal"/>
              <w:jc w:val="center"/>
            </w:pPr>
            <w:r>
              <w:t>14,4</w:t>
            </w:r>
          </w:p>
        </w:tc>
        <w:tc>
          <w:tcPr>
            <w:tcW w:w="1134" w:type="dxa"/>
          </w:tcPr>
          <w:p w:rsidR="004D7D25" w:rsidRDefault="004D7D25">
            <w:pPr>
              <w:pStyle w:val="ConsPlusNormal"/>
              <w:jc w:val="center"/>
            </w:pPr>
            <w:r>
              <w:t>13,5</w:t>
            </w:r>
          </w:p>
        </w:tc>
        <w:tc>
          <w:tcPr>
            <w:tcW w:w="1134" w:type="dxa"/>
          </w:tcPr>
          <w:p w:rsidR="004D7D25" w:rsidRDefault="004D7D25">
            <w:pPr>
              <w:pStyle w:val="ConsPlusNormal"/>
              <w:jc w:val="center"/>
            </w:pPr>
            <w:r>
              <w:t>13,6</w:t>
            </w:r>
          </w:p>
        </w:tc>
        <w:tc>
          <w:tcPr>
            <w:tcW w:w="1134" w:type="dxa"/>
          </w:tcPr>
          <w:p w:rsidR="004D7D25" w:rsidRDefault="004D7D25">
            <w:pPr>
              <w:pStyle w:val="ConsPlusNormal"/>
              <w:jc w:val="center"/>
            </w:pPr>
            <w:r>
              <w:t>13,7</w:t>
            </w:r>
          </w:p>
        </w:tc>
        <w:tc>
          <w:tcPr>
            <w:tcW w:w="1134" w:type="dxa"/>
          </w:tcPr>
          <w:p w:rsidR="004D7D25" w:rsidRDefault="004D7D25">
            <w:pPr>
              <w:pStyle w:val="ConsPlusNormal"/>
              <w:jc w:val="center"/>
            </w:pPr>
            <w:r>
              <w:t>13,8</w:t>
            </w:r>
          </w:p>
        </w:tc>
      </w:tr>
      <w:tr w:rsidR="004D7D25">
        <w:tc>
          <w:tcPr>
            <w:tcW w:w="907" w:type="dxa"/>
          </w:tcPr>
          <w:p w:rsidR="004D7D25" w:rsidRDefault="004D7D25">
            <w:pPr>
              <w:pStyle w:val="ConsPlusNormal"/>
              <w:jc w:val="center"/>
            </w:pPr>
            <w:r>
              <w:t>3.16.</w:t>
            </w:r>
          </w:p>
        </w:tc>
        <w:tc>
          <w:tcPr>
            <w:tcW w:w="2551" w:type="dxa"/>
          </w:tcPr>
          <w:p w:rsidR="004D7D25" w:rsidRDefault="004D7D25">
            <w:pPr>
              <w:pStyle w:val="ConsPlusNormal"/>
            </w:pPr>
            <w:r>
              <w:t>Удельный расход электрической энергии на снабжение государственных учреждений здравоохранения</w:t>
            </w:r>
          </w:p>
        </w:tc>
        <w:tc>
          <w:tcPr>
            <w:tcW w:w="1417" w:type="dxa"/>
          </w:tcPr>
          <w:p w:rsidR="004D7D25" w:rsidRDefault="004D7D25">
            <w:pPr>
              <w:pStyle w:val="ConsPlusNormal"/>
            </w:pPr>
            <w:r>
              <w:t>кВт.ч/кв. м</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41,75</w:t>
            </w:r>
          </w:p>
        </w:tc>
        <w:tc>
          <w:tcPr>
            <w:tcW w:w="1134" w:type="dxa"/>
          </w:tcPr>
          <w:p w:rsidR="004D7D25" w:rsidRDefault="004D7D25">
            <w:pPr>
              <w:pStyle w:val="ConsPlusNormal"/>
              <w:jc w:val="center"/>
            </w:pPr>
            <w:r>
              <w:t>40,91</w:t>
            </w:r>
          </w:p>
        </w:tc>
        <w:tc>
          <w:tcPr>
            <w:tcW w:w="1247" w:type="dxa"/>
          </w:tcPr>
          <w:p w:rsidR="004D7D25" w:rsidRDefault="004D7D25">
            <w:pPr>
              <w:pStyle w:val="ConsPlusNormal"/>
              <w:jc w:val="center"/>
            </w:pPr>
            <w:r>
              <w:t>42,258</w:t>
            </w:r>
          </w:p>
        </w:tc>
        <w:tc>
          <w:tcPr>
            <w:tcW w:w="1134" w:type="dxa"/>
          </w:tcPr>
          <w:p w:rsidR="004D7D25" w:rsidRDefault="004D7D25">
            <w:pPr>
              <w:pStyle w:val="ConsPlusNormal"/>
              <w:jc w:val="center"/>
            </w:pPr>
            <w:r>
              <w:t>40,121</w:t>
            </w:r>
          </w:p>
        </w:tc>
        <w:tc>
          <w:tcPr>
            <w:tcW w:w="1134" w:type="dxa"/>
          </w:tcPr>
          <w:p w:rsidR="004D7D25" w:rsidRDefault="004D7D25">
            <w:pPr>
              <w:pStyle w:val="ConsPlusNormal"/>
              <w:jc w:val="center"/>
            </w:pPr>
            <w:r>
              <w:t>39,056</w:t>
            </w:r>
          </w:p>
        </w:tc>
        <w:tc>
          <w:tcPr>
            <w:tcW w:w="1134" w:type="dxa"/>
          </w:tcPr>
          <w:p w:rsidR="004D7D25" w:rsidRDefault="004D7D25">
            <w:pPr>
              <w:pStyle w:val="ConsPlusNormal"/>
              <w:jc w:val="center"/>
            </w:pPr>
            <w:r>
              <w:t>37,82</w:t>
            </w:r>
          </w:p>
        </w:tc>
        <w:tc>
          <w:tcPr>
            <w:tcW w:w="1134" w:type="dxa"/>
          </w:tcPr>
          <w:p w:rsidR="004D7D25" w:rsidRDefault="004D7D25">
            <w:pPr>
              <w:pStyle w:val="ConsPlusNormal"/>
              <w:jc w:val="center"/>
            </w:pPr>
            <w:r>
              <w:t>37,82</w:t>
            </w:r>
          </w:p>
        </w:tc>
      </w:tr>
      <w:tr w:rsidR="004D7D25">
        <w:tc>
          <w:tcPr>
            <w:tcW w:w="907" w:type="dxa"/>
          </w:tcPr>
          <w:p w:rsidR="004D7D25" w:rsidRDefault="004D7D25">
            <w:pPr>
              <w:pStyle w:val="ConsPlusNormal"/>
              <w:jc w:val="center"/>
            </w:pPr>
            <w:r>
              <w:t>3.17.</w:t>
            </w:r>
          </w:p>
        </w:tc>
        <w:tc>
          <w:tcPr>
            <w:tcW w:w="2551" w:type="dxa"/>
          </w:tcPr>
          <w:p w:rsidR="004D7D25" w:rsidRDefault="004D7D25">
            <w:pPr>
              <w:pStyle w:val="ConsPlusNormal"/>
            </w:pPr>
            <w:r>
              <w:t>Удельный расход тепловой энергии на снабжение государственных учреждений здравоохранения</w:t>
            </w:r>
          </w:p>
        </w:tc>
        <w:tc>
          <w:tcPr>
            <w:tcW w:w="1417" w:type="dxa"/>
          </w:tcPr>
          <w:p w:rsidR="004D7D25" w:rsidRDefault="004D7D25">
            <w:pPr>
              <w:pStyle w:val="ConsPlusNormal"/>
            </w:pPr>
            <w:r>
              <w:t>Гкал/кв. м</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0,179</w:t>
            </w:r>
          </w:p>
        </w:tc>
        <w:tc>
          <w:tcPr>
            <w:tcW w:w="1134" w:type="dxa"/>
          </w:tcPr>
          <w:p w:rsidR="004D7D25" w:rsidRDefault="004D7D25">
            <w:pPr>
              <w:pStyle w:val="ConsPlusNormal"/>
              <w:jc w:val="center"/>
            </w:pPr>
            <w:r>
              <w:t>0,180</w:t>
            </w:r>
          </w:p>
        </w:tc>
        <w:tc>
          <w:tcPr>
            <w:tcW w:w="1247" w:type="dxa"/>
          </w:tcPr>
          <w:p w:rsidR="004D7D25" w:rsidRDefault="004D7D25">
            <w:pPr>
              <w:pStyle w:val="ConsPlusNormal"/>
              <w:jc w:val="center"/>
            </w:pPr>
            <w:r>
              <w:t>0,171</w:t>
            </w:r>
          </w:p>
        </w:tc>
        <w:tc>
          <w:tcPr>
            <w:tcW w:w="1134" w:type="dxa"/>
          </w:tcPr>
          <w:p w:rsidR="004D7D25" w:rsidRDefault="004D7D25">
            <w:pPr>
              <w:pStyle w:val="ConsPlusNormal"/>
              <w:jc w:val="center"/>
            </w:pPr>
            <w:r>
              <w:t>0,165</w:t>
            </w:r>
          </w:p>
        </w:tc>
        <w:tc>
          <w:tcPr>
            <w:tcW w:w="1134" w:type="dxa"/>
          </w:tcPr>
          <w:p w:rsidR="004D7D25" w:rsidRDefault="004D7D25">
            <w:pPr>
              <w:pStyle w:val="ConsPlusNormal"/>
              <w:jc w:val="center"/>
            </w:pPr>
            <w:r>
              <w:t>0,164</w:t>
            </w:r>
          </w:p>
        </w:tc>
        <w:tc>
          <w:tcPr>
            <w:tcW w:w="1134" w:type="dxa"/>
          </w:tcPr>
          <w:p w:rsidR="004D7D25" w:rsidRDefault="004D7D25">
            <w:pPr>
              <w:pStyle w:val="ConsPlusNormal"/>
              <w:jc w:val="center"/>
            </w:pPr>
            <w:r>
              <w:t>0,163</w:t>
            </w:r>
          </w:p>
        </w:tc>
        <w:tc>
          <w:tcPr>
            <w:tcW w:w="1134" w:type="dxa"/>
          </w:tcPr>
          <w:p w:rsidR="004D7D25" w:rsidRDefault="004D7D25">
            <w:pPr>
              <w:pStyle w:val="ConsPlusNormal"/>
              <w:jc w:val="center"/>
            </w:pPr>
            <w:r>
              <w:t>0,163</w:t>
            </w:r>
          </w:p>
        </w:tc>
      </w:tr>
      <w:tr w:rsidR="004D7D25">
        <w:tblPrEx>
          <w:tblBorders>
            <w:insideH w:val="nil"/>
          </w:tblBorders>
        </w:tblPrEx>
        <w:tc>
          <w:tcPr>
            <w:tcW w:w="907" w:type="dxa"/>
            <w:tcBorders>
              <w:bottom w:val="nil"/>
            </w:tcBorders>
          </w:tcPr>
          <w:p w:rsidR="004D7D25" w:rsidRDefault="004D7D25">
            <w:pPr>
              <w:pStyle w:val="ConsPlusNormal"/>
              <w:jc w:val="center"/>
            </w:pPr>
            <w:r>
              <w:t>3.18.</w:t>
            </w:r>
          </w:p>
        </w:tc>
        <w:tc>
          <w:tcPr>
            <w:tcW w:w="2551" w:type="dxa"/>
            <w:tcBorders>
              <w:bottom w:val="nil"/>
            </w:tcBorders>
          </w:tcPr>
          <w:p w:rsidR="004D7D25" w:rsidRDefault="004D7D25">
            <w:pPr>
              <w:pStyle w:val="ConsPlusNormal"/>
            </w:pPr>
            <w:r>
              <w:t xml:space="preserve">Доля лиц, госпитализированных по экстренным показаниям в течение первых суток, от общего числа больных, к которым совершены вылеты (в рамках проекта "Развитие первичной медико-санитарной помощи в Кировской </w:t>
            </w:r>
            <w:r>
              <w:lastRenderedPageBreak/>
              <w:t>области")</w:t>
            </w:r>
          </w:p>
        </w:tc>
        <w:tc>
          <w:tcPr>
            <w:tcW w:w="1417" w:type="dxa"/>
            <w:tcBorders>
              <w:bottom w:val="nil"/>
            </w:tcBorders>
          </w:tcPr>
          <w:p w:rsidR="004D7D25" w:rsidRDefault="004D7D25">
            <w:pPr>
              <w:pStyle w:val="ConsPlusNormal"/>
            </w:pPr>
            <w:r>
              <w:lastRenderedPageBreak/>
              <w:t>процентов</w:t>
            </w:r>
          </w:p>
        </w:tc>
        <w:tc>
          <w:tcPr>
            <w:tcW w:w="1020" w:type="dxa"/>
            <w:tcBorders>
              <w:bottom w:val="nil"/>
            </w:tcBorders>
          </w:tcPr>
          <w:p w:rsidR="004D7D25" w:rsidRDefault="004D7D25">
            <w:pPr>
              <w:pStyle w:val="ConsPlusNormal"/>
              <w:jc w:val="center"/>
            </w:pPr>
            <w:r>
              <w:t>-</w:t>
            </w:r>
          </w:p>
        </w:tc>
        <w:tc>
          <w:tcPr>
            <w:tcW w:w="1134" w:type="dxa"/>
            <w:tcBorders>
              <w:bottom w:val="nil"/>
            </w:tcBorders>
          </w:tcPr>
          <w:p w:rsidR="004D7D25" w:rsidRDefault="004D7D25">
            <w:pPr>
              <w:pStyle w:val="ConsPlusNormal"/>
              <w:jc w:val="center"/>
            </w:pPr>
            <w:r>
              <w:t>-</w:t>
            </w:r>
          </w:p>
        </w:tc>
        <w:tc>
          <w:tcPr>
            <w:tcW w:w="1247" w:type="dxa"/>
            <w:tcBorders>
              <w:bottom w:val="nil"/>
            </w:tcBorders>
          </w:tcPr>
          <w:p w:rsidR="004D7D25" w:rsidRDefault="004D7D25">
            <w:pPr>
              <w:pStyle w:val="ConsPlusNormal"/>
              <w:jc w:val="center"/>
            </w:pPr>
            <w:r>
              <w:t>-</w:t>
            </w:r>
          </w:p>
        </w:tc>
        <w:tc>
          <w:tcPr>
            <w:tcW w:w="1247" w:type="dxa"/>
            <w:tcBorders>
              <w:bottom w:val="nil"/>
            </w:tcBorders>
          </w:tcPr>
          <w:p w:rsidR="004D7D25" w:rsidRDefault="004D7D25">
            <w:pPr>
              <w:pStyle w:val="ConsPlusNormal"/>
              <w:jc w:val="center"/>
            </w:pPr>
            <w:r>
              <w:t>-</w:t>
            </w:r>
          </w:p>
        </w:tc>
        <w:tc>
          <w:tcPr>
            <w:tcW w:w="1134" w:type="dxa"/>
            <w:tcBorders>
              <w:bottom w:val="nil"/>
            </w:tcBorders>
          </w:tcPr>
          <w:p w:rsidR="004D7D25" w:rsidRDefault="004D7D25">
            <w:pPr>
              <w:pStyle w:val="ConsPlusNormal"/>
              <w:jc w:val="center"/>
            </w:pPr>
            <w:r>
              <w:t>-</w:t>
            </w:r>
          </w:p>
        </w:tc>
        <w:tc>
          <w:tcPr>
            <w:tcW w:w="1134" w:type="dxa"/>
            <w:tcBorders>
              <w:bottom w:val="nil"/>
            </w:tcBorders>
          </w:tcPr>
          <w:p w:rsidR="004D7D25" w:rsidRDefault="004D7D25">
            <w:pPr>
              <w:pStyle w:val="ConsPlusNormal"/>
              <w:jc w:val="center"/>
            </w:pPr>
            <w:r>
              <w:t>-</w:t>
            </w:r>
          </w:p>
        </w:tc>
        <w:tc>
          <w:tcPr>
            <w:tcW w:w="1247" w:type="dxa"/>
            <w:tcBorders>
              <w:bottom w:val="nil"/>
            </w:tcBorders>
          </w:tcPr>
          <w:p w:rsidR="004D7D25" w:rsidRDefault="004D7D25">
            <w:pPr>
              <w:pStyle w:val="ConsPlusNormal"/>
              <w:jc w:val="center"/>
            </w:pPr>
            <w:r>
              <w:t>74,6</w:t>
            </w:r>
          </w:p>
        </w:tc>
        <w:tc>
          <w:tcPr>
            <w:tcW w:w="1134" w:type="dxa"/>
            <w:tcBorders>
              <w:bottom w:val="nil"/>
            </w:tcBorders>
          </w:tcPr>
          <w:p w:rsidR="004D7D25" w:rsidRDefault="004D7D25">
            <w:pPr>
              <w:pStyle w:val="ConsPlusNormal"/>
              <w:jc w:val="center"/>
            </w:pPr>
            <w:r>
              <w:t>90,3</w:t>
            </w:r>
          </w:p>
        </w:tc>
        <w:tc>
          <w:tcPr>
            <w:tcW w:w="1134" w:type="dxa"/>
            <w:tcBorders>
              <w:bottom w:val="nil"/>
            </w:tcBorders>
          </w:tcPr>
          <w:p w:rsidR="004D7D25" w:rsidRDefault="004D7D25">
            <w:pPr>
              <w:pStyle w:val="ConsPlusNormal"/>
              <w:jc w:val="center"/>
            </w:pPr>
            <w:r>
              <w:t>90,3</w:t>
            </w:r>
          </w:p>
        </w:tc>
        <w:tc>
          <w:tcPr>
            <w:tcW w:w="1134" w:type="dxa"/>
            <w:tcBorders>
              <w:bottom w:val="nil"/>
            </w:tcBorders>
          </w:tcPr>
          <w:p w:rsidR="004D7D25" w:rsidRDefault="004D7D25">
            <w:pPr>
              <w:pStyle w:val="ConsPlusNormal"/>
              <w:jc w:val="center"/>
            </w:pPr>
            <w:r>
              <w:t>90,3</w:t>
            </w:r>
          </w:p>
        </w:tc>
        <w:tc>
          <w:tcPr>
            <w:tcW w:w="1134" w:type="dxa"/>
            <w:tcBorders>
              <w:bottom w:val="nil"/>
            </w:tcBorders>
          </w:tcPr>
          <w:p w:rsidR="004D7D25" w:rsidRDefault="004D7D25">
            <w:pPr>
              <w:pStyle w:val="ConsPlusNormal"/>
              <w:jc w:val="center"/>
            </w:pPr>
            <w:r>
              <w:t>90,3</w:t>
            </w:r>
          </w:p>
        </w:tc>
      </w:tr>
      <w:tr w:rsidR="004D7D25">
        <w:tblPrEx>
          <w:tblBorders>
            <w:insideH w:val="nil"/>
          </w:tblBorders>
        </w:tblPrEx>
        <w:tc>
          <w:tcPr>
            <w:tcW w:w="17574" w:type="dxa"/>
            <w:gridSpan w:val="14"/>
            <w:tcBorders>
              <w:top w:val="nil"/>
            </w:tcBorders>
          </w:tcPr>
          <w:p w:rsidR="004D7D25" w:rsidRDefault="004D7D25">
            <w:pPr>
              <w:pStyle w:val="ConsPlusNormal"/>
              <w:jc w:val="both"/>
            </w:pPr>
            <w:r>
              <w:lastRenderedPageBreak/>
              <w:t xml:space="preserve">(пп. 3.18 в ред. </w:t>
            </w:r>
            <w:hyperlink r:id="rId1304" w:history="1">
              <w:r>
                <w:rPr>
                  <w:color w:val="0000FF"/>
                </w:rPr>
                <w:t>постановления</w:t>
              </w:r>
            </w:hyperlink>
            <w:r>
              <w:t xml:space="preserve"> Правительства Кировской области от 08.02.2019 N 57-П)</w:t>
            </w:r>
          </w:p>
        </w:tc>
      </w:tr>
      <w:tr w:rsidR="004D7D25">
        <w:tc>
          <w:tcPr>
            <w:tcW w:w="907" w:type="dxa"/>
          </w:tcPr>
          <w:p w:rsidR="004D7D25" w:rsidRDefault="004D7D25">
            <w:pPr>
              <w:pStyle w:val="ConsPlusNormal"/>
              <w:jc w:val="center"/>
            </w:pPr>
            <w:r>
              <w:t>3.19.</w:t>
            </w:r>
          </w:p>
        </w:tc>
        <w:tc>
          <w:tcPr>
            <w:tcW w:w="2551" w:type="dxa"/>
          </w:tcPr>
          <w:p w:rsidR="004D7D25" w:rsidRDefault="004D7D25">
            <w:pPr>
              <w:pStyle w:val="ConsPlusNormal"/>
            </w:pPr>
            <w:r>
              <w:t>Охват медицинским освидетельствованием на ВИЧ-инфекцию населения Кировской области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24</w:t>
            </w:r>
          </w:p>
        </w:tc>
        <w:tc>
          <w:tcPr>
            <w:tcW w:w="1134" w:type="dxa"/>
          </w:tcPr>
          <w:p w:rsidR="004D7D25" w:rsidRDefault="004D7D25">
            <w:pPr>
              <w:pStyle w:val="ConsPlusNormal"/>
              <w:jc w:val="center"/>
            </w:pPr>
            <w:r>
              <w:t>22</w:t>
            </w:r>
          </w:p>
        </w:tc>
        <w:tc>
          <w:tcPr>
            <w:tcW w:w="1134" w:type="dxa"/>
          </w:tcPr>
          <w:p w:rsidR="004D7D25" w:rsidRDefault="004D7D25">
            <w:pPr>
              <w:pStyle w:val="ConsPlusNormal"/>
              <w:jc w:val="center"/>
            </w:pPr>
            <w:r>
              <w:t>23</w:t>
            </w:r>
          </w:p>
        </w:tc>
        <w:tc>
          <w:tcPr>
            <w:tcW w:w="1134" w:type="dxa"/>
          </w:tcPr>
          <w:p w:rsidR="004D7D25" w:rsidRDefault="004D7D25">
            <w:pPr>
              <w:pStyle w:val="ConsPlusNormal"/>
              <w:jc w:val="center"/>
            </w:pPr>
            <w:r>
              <w:t>24</w:t>
            </w:r>
          </w:p>
        </w:tc>
        <w:tc>
          <w:tcPr>
            <w:tcW w:w="1134" w:type="dxa"/>
          </w:tcPr>
          <w:p w:rsidR="004D7D25" w:rsidRDefault="004D7D25">
            <w:pPr>
              <w:pStyle w:val="ConsPlusNormal"/>
              <w:jc w:val="center"/>
            </w:pPr>
            <w:r>
              <w:t>25</w:t>
            </w:r>
          </w:p>
        </w:tc>
      </w:tr>
      <w:tr w:rsidR="004D7D25">
        <w:tc>
          <w:tcPr>
            <w:tcW w:w="907" w:type="dxa"/>
          </w:tcPr>
          <w:p w:rsidR="004D7D25" w:rsidRDefault="004D7D25">
            <w:pPr>
              <w:pStyle w:val="ConsPlusNormal"/>
              <w:jc w:val="center"/>
            </w:pPr>
            <w:r>
              <w:t>3.20.</w:t>
            </w:r>
          </w:p>
        </w:tc>
        <w:tc>
          <w:tcPr>
            <w:tcW w:w="2551" w:type="dxa"/>
          </w:tcPr>
          <w:p w:rsidR="004D7D25" w:rsidRDefault="004D7D25">
            <w:pPr>
              <w:pStyle w:val="ConsPlusNormal"/>
            </w:pPr>
            <w:r>
              <w:t>Доля рецептов, находящихся на отсроченном обеспечении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1</w:t>
            </w:r>
          </w:p>
        </w:tc>
        <w:tc>
          <w:tcPr>
            <w:tcW w:w="1134" w:type="dxa"/>
          </w:tcPr>
          <w:p w:rsidR="004D7D25" w:rsidRDefault="004D7D25">
            <w:pPr>
              <w:pStyle w:val="ConsPlusNormal"/>
              <w:jc w:val="center"/>
            </w:pPr>
            <w:r>
              <w:t>3</w:t>
            </w:r>
          </w:p>
        </w:tc>
        <w:tc>
          <w:tcPr>
            <w:tcW w:w="1134" w:type="dxa"/>
          </w:tcPr>
          <w:p w:rsidR="004D7D25" w:rsidRDefault="004D7D25">
            <w:pPr>
              <w:pStyle w:val="ConsPlusNormal"/>
              <w:jc w:val="center"/>
            </w:pPr>
            <w:r>
              <w:t>3</w:t>
            </w:r>
          </w:p>
        </w:tc>
        <w:tc>
          <w:tcPr>
            <w:tcW w:w="1134" w:type="dxa"/>
          </w:tcPr>
          <w:p w:rsidR="004D7D25" w:rsidRDefault="004D7D25">
            <w:pPr>
              <w:pStyle w:val="ConsPlusNormal"/>
              <w:jc w:val="center"/>
            </w:pPr>
            <w:r>
              <w:t>3</w:t>
            </w:r>
          </w:p>
        </w:tc>
        <w:tc>
          <w:tcPr>
            <w:tcW w:w="1134" w:type="dxa"/>
          </w:tcPr>
          <w:p w:rsidR="004D7D25" w:rsidRDefault="004D7D25">
            <w:pPr>
              <w:pStyle w:val="ConsPlusNormal"/>
              <w:jc w:val="center"/>
            </w:pPr>
            <w:r>
              <w:t>3</w:t>
            </w:r>
          </w:p>
        </w:tc>
      </w:tr>
      <w:tr w:rsidR="004D7D25">
        <w:tc>
          <w:tcPr>
            <w:tcW w:w="907" w:type="dxa"/>
          </w:tcPr>
          <w:p w:rsidR="004D7D25" w:rsidRDefault="004D7D25">
            <w:pPr>
              <w:pStyle w:val="ConsPlusNormal"/>
              <w:jc w:val="center"/>
            </w:pPr>
            <w:r>
              <w:t>3.21.</w:t>
            </w:r>
          </w:p>
        </w:tc>
        <w:tc>
          <w:tcPr>
            <w:tcW w:w="2551" w:type="dxa"/>
          </w:tcPr>
          <w:p w:rsidR="004D7D25" w:rsidRDefault="004D7D25">
            <w:pPr>
              <w:pStyle w:val="ConsPlusNormal"/>
            </w:pPr>
            <w:r>
              <w:t>Уровень информированности населения в возрасте 18 - 49 лет по вопросам ВИЧ-инфекции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90,3</w:t>
            </w:r>
          </w:p>
        </w:tc>
        <w:tc>
          <w:tcPr>
            <w:tcW w:w="1134" w:type="dxa"/>
          </w:tcPr>
          <w:p w:rsidR="004D7D25" w:rsidRDefault="004D7D25">
            <w:pPr>
              <w:pStyle w:val="ConsPlusNormal"/>
              <w:jc w:val="center"/>
            </w:pPr>
            <w:r>
              <w:t>87</w:t>
            </w:r>
          </w:p>
        </w:tc>
        <w:tc>
          <w:tcPr>
            <w:tcW w:w="1134" w:type="dxa"/>
          </w:tcPr>
          <w:p w:rsidR="004D7D25" w:rsidRDefault="004D7D25">
            <w:pPr>
              <w:pStyle w:val="ConsPlusNormal"/>
              <w:jc w:val="center"/>
            </w:pPr>
            <w:r>
              <w:t>90</w:t>
            </w:r>
          </w:p>
        </w:tc>
        <w:tc>
          <w:tcPr>
            <w:tcW w:w="1134" w:type="dxa"/>
          </w:tcPr>
          <w:p w:rsidR="004D7D25" w:rsidRDefault="004D7D25">
            <w:pPr>
              <w:pStyle w:val="ConsPlusNormal"/>
              <w:jc w:val="center"/>
            </w:pPr>
            <w:r>
              <w:t>93</w:t>
            </w:r>
          </w:p>
        </w:tc>
        <w:tc>
          <w:tcPr>
            <w:tcW w:w="1134" w:type="dxa"/>
          </w:tcPr>
          <w:p w:rsidR="004D7D25" w:rsidRDefault="004D7D25">
            <w:pPr>
              <w:pStyle w:val="ConsPlusNormal"/>
              <w:jc w:val="center"/>
            </w:pPr>
            <w:r>
              <w:t>95</w:t>
            </w:r>
          </w:p>
        </w:tc>
      </w:tr>
      <w:tr w:rsidR="004D7D25">
        <w:tc>
          <w:tcPr>
            <w:tcW w:w="907" w:type="dxa"/>
          </w:tcPr>
          <w:p w:rsidR="004D7D25" w:rsidRDefault="004D7D25">
            <w:pPr>
              <w:pStyle w:val="ConsPlusNormal"/>
              <w:jc w:val="center"/>
            </w:pPr>
            <w:r>
              <w:t>3.22.</w:t>
            </w:r>
          </w:p>
        </w:tc>
        <w:tc>
          <w:tcPr>
            <w:tcW w:w="2551" w:type="dxa"/>
          </w:tcPr>
          <w:p w:rsidR="004D7D25" w:rsidRDefault="004D7D25">
            <w:pPr>
              <w:pStyle w:val="ConsPlusNormal"/>
            </w:pPr>
            <w: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83</w:t>
            </w:r>
          </w:p>
        </w:tc>
        <w:tc>
          <w:tcPr>
            <w:tcW w:w="1134" w:type="dxa"/>
          </w:tcPr>
          <w:p w:rsidR="004D7D25" w:rsidRDefault="004D7D25">
            <w:pPr>
              <w:pStyle w:val="ConsPlusNormal"/>
              <w:jc w:val="center"/>
            </w:pPr>
            <w:r>
              <w:t>83</w:t>
            </w:r>
          </w:p>
        </w:tc>
        <w:tc>
          <w:tcPr>
            <w:tcW w:w="1134" w:type="dxa"/>
          </w:tcPr>
          <w:p w:rsidR="004D7D25" w:rsidRDefault="004D7D25">
            <w:pPr>
              <w:pStyle w:val="ConsPlusNormal"/>
              <w:jc w:val="center"/>
            </w:pPr>
            <w:r>
              <w:t>83</w:t>
            </w:r>
          </w:p>
        </w:tc>
        <w:tc>
          <w:tcPr>
            <w:tcW w:w="1134" w:type="dxa"/>
          </w:tcPr>
          <w:p w:rsidR="004D7D25" w:rsidRDefault="004D7D25">
            <w:pPr>
              <w:pStyle w:val="ConsPlusNormal"/>
              <w:jc w:val="center"/>
            </w:pPr>
            <w:r>
              <w:t>83</w:t>
            </w:r>
          </w:p>
        </w:tc>
      </w:tr>
      <w:tr w:rsidR="004D7D25">
        <w:tc>
          <w:tcPr>
            <w:tcW w:w="907" w:type="dxa"/>
          </w:tcPr>
          <w:p w:rsidR="004D7D25" w:rsidRDefault="004D7D25">
            <w:pPr>
              <w:pStyle w:val="ConsPlusNormal"/>
              <w:jc w:val="center"/>
            </w:pPr>
            <w:r>
              <w:lastRenderedPageBreak/>
              <w:t>3.23.</w:t>
            </w:r>
          </w:p>
        </w:tc>
        <w:tc>
          <w:tcPr>
            <w:tcW w:w="2551" w:type="dxa"/>
          </w:tcPr>
          <w:p w:rsidR="004D7D25" w:rsidRDefault="004D7D25">
            <w:pPr>
              <w:pStyle w:val="ConsPlusNormal"/>
            </w:pPr>
            <w:r>
              <w:t>Количество посещений сельскими жителями передвижных медицинских комплексов</w:t>
            </w:r>
          </w:p>
        </w:tc>
        <w:tc>
          <w:tcPr>
            <w:tcW w:w="1417" w:type="dxa"/>
          </w:tcPr>
          <w:p w:rsidR="004D7D25" w:rsidRDefault="004D7D25">
            <w:pPr>
              <w:pStyle w:val="ConsPlusNormal"/>
            </w:pPr>
            <w:r>
              <w:t>посещений</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4886</w:t>
            </w:r>
          </w:p>
        </w:tc>
        <w:tc>
          <w:tcPr>
            <w:tcW w:w="1134" w:type="dxa"/>
          </w:tcPr>
          <w:p w:rsidR="004D7D25" w:rsidRDefault="004D7D25">
            <w:pPr>
              <w:pStyle w:val="ConsPlusNormal"/>
              <w:jc w:val="center"/>
            </w:pPr>
            <w:r>
              <w:t>5619</w:t>
            </w:r>
          </w:p>
        </w:tc>
        <w:tc>
          <w:tcPr>
            <w:tcW w:w="1134" w:type="dxa"/>
          </w:tcPr>
          <w:p w:rsidR="004D7D25" w:rsidRDefault="004D7D25">
            <w:pPr>
              <w:pStyle w:val="ConsPlusNormal"/>
              <w:jc w:val="center"/>
            </w:pPr>
            <w:r>
              <w:t>5619</w:t>
            </w:r>
          </w:p>
        </w:tc>
        <w:tc>
          <w:tcPr>
            <w:tcW w:w="1134" w:type="dxa"/>
          </w:tcPr>
          <w:p w:rsidR="004D7D25" w:rsidRDefault="004D7D25">
            <w:pPr>
              <w:pStyle w:val="ConsPlusNormal"/>
              <w:jc w:val="center"/>
            </w:pPr>
            <w:r>
              <w:t>5619</w:t>
            </w:r>
          </w:p>
        </w:tc>
        <w:tc>
          <w:tcPr>
            <w:tcW w:w="1134" w:type="dxa"/>
          </w:tcPr>
          <w:p w:rsidR="004D7D25" w:rsidRDefault="004D7D25">
            <w:pPr>
              <w:pStyle w:val="ConsPlusNormal"/>
              <w:jc w:val="center"/>
            </w:pPr>
            <w:r>
              <w:t>5619</w:t>
            </w:r>
          </w:p>
        </w:tc>
      </w:tr>
      <w:tr w:rsidR="004D7D25">
        <w:tblPrEx>
          <w:tblBorders>
            <w:insideH w:val="nil"/>
          </w:tblBorders>
        </w:tblPrEx>
        <w:tc>
          <w:tcPr>
            <w:tcW w:w="907" w:type="dxa"/>
            <w:tcBorders>
              <w:bottom w:val="nil"/>
            </w:tcBorders>
          </w:tcPr>
          <w:p w:rsidR="004D7D25" w:rsidRDefault="004D7D25">
            <w:pPr>
              <w:pStyle w:val="ConsPlusNormal"/>
              <w:jc w:val="center"/>
            </w:pPr>
            <w:r>
              <w:t>3.24.</w:t>
            </w:r>
          </w:p>
        </w:tc>
        <w:tc>
          <w:tcPr>
            <w:tcW w:w="2551" w:type="dxa"/>
            <w:tcBorders>
              <w:bottom w:val="nil"/>
            </w:tcBorders>
          </w:tcPr>
          <w:p w:rsidR="004D7D25" w:rsidRDefault="004D7D25">
            <w:pPr>
              <w:pStyle w:val="ConsPlusNormal"/>
            </w:pPr>
            <w:r>
              <w:t>Число лиц (пациентов), дополнительно эвакуированных с использованием санитарной авиации (в рамках проекта "Развитие первичной медико-санитарной помощи в Кировской области")</w:t>
            </w:r>
          </w:p>
        </w:tc>
        <w:tc>
          <w:tcPr>
            <w:tcW w:w="1417" w:type="dxa"/>
            <w:tcBorders>
              <w:bottom w:val="nil"/>
            </w:tcBorders>
          </w:tcPr>
          <w:p w:rsidR="004D7D25" w:rsidRDefault="004D7D25">
            <w:pPr>
              <w:pStyle w:val="ConsPlusNormal"/>
            </w:pPr>
            <w:r>
              <w:t>человек</w:t>
            </w:r>
          </w:p>
        </w:tc>
        <w:tc>
          <w:tcPr>
            <w:tcW w:w="1020"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jc w:val="center"/>
            </w:pPr>
            <w:r>
              <w:t>162</w:t>
            </w:r>
          </w:p>
        </w:tc>
        <w:tc>
          <w:tcPr>
            <w:tcW w:w="1134" w:type="dxa"/>
            <w:tcBorders>
              <w:bottom w:val="nil"/>
            </w:tcBorders>
          </w:tcPr>
          <w:p w:rsidR="004D7D25" w:rsidRDefault="004D7D25">
            <w:pPr>
              <w:pStyle w:val="ConsPlusNormal"/>
              <w:jc w:val="center"/>
            </w:pPr>
            <w:r>
              <w:t>146</w:t>
            </w:r>
          </w:p>
        </w:tc>
        <w:tc>
          <w:tcPr>
            <w:tcW w:w="1134" w:type="dxa"/>
            <w:tcBorders>
              <w:bottom w:val="nil"/>
            </w:tcBorders>
          </w:tcPr>
          <w:p w:rsidR="004D7D25" w:rsidRDefault="004D7D25">
            <w:pPr>
              <w:pStyle w:val="ConsPlusNormal"/>
              <w:jc w:val="center"/>
            </w:pPr>
            <w:r>
              <w:t>143</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3.24 введен </w:t>
            </w:r>
            <w:hyperlink r:id="rId1305" w:history="1">
              <w:r>
                <w:rPr>
                  <w:color w:val="0000FF"/>
                </w:rPr>
                <w:t>постановлением</w:t>
              </w:r>
            </w:hyperlink>
            <w:r>
              <w:t xml:space="preserve"> Правительства Кировской области от 08.02.2019</w:t>
            </w:r>
          </w:p>
          <w:p w:rsidR="004D7D25" w:rsidRDefault="004D7D25">
            <w:pPr>
              <w:pStyle w:val="ConsPlusNormal"/>
              <w:jc w:val="both"/>
            </w:pPr>
            <w:r>
              <w:t>N 57-П)</w:t>
            </w:r>
          </w:p>
        </w:tc>
      </w:tr>
      <w:tr w:rsidR="004D7D25">
        <w:tblPrEx>
          <w:tblBorders>
            <w:insideH w:val="nil"/>
          </w:tblBorders>
        </w:tblPrEx>
        <w:tc>
          <w:tcPr>
            <w:tcW w:w="907" w:type="dxa"/>
            <w:tcBorders>
              <w:bottom w:val="nil"/>
            </w:tcBorders>
          </w:tcPr>
          <w:p w:rsidR="004D7D25" w:rsidRDefault="004D7D25">
            <w:pPr>
              <w:pStyle w:val="ConsPlusNormal"/>
              <w:jc w:val="center"/>
            </w:pPr>
            <w:r>
              <w:t>3.25.</w:t>
            </w:r>
          </w:p>
        </w:tc>
        <w:tc>
          <w:tcPr>
            <w:tcW w:w="2551" w:type="dxa"/>
            <w:tcBorders>
              <w:bottom w:val="nil"/>
            </w:tcBorders>
          </w:tcPr>
          <w:p w:rsidR="004D7D25" w:rsidRDefault="004D7D25">
            <w:pPr>
              <w:pStyle w:val="ConsPlusNormal"/>
            </w:pPr>
            <w:r>
              <w:t>Смертность от инфаркта миокарда (в рамках проекта "Борьба с сердечно-сосудистыми заболеваниями в Кировской области")</w:t>
            </w:r>
          </w:p>
        </w:tc>
        <w:tc>
          <w:tcPr>
            <w:tcW w:w="1417" w:type="dxa"/>
            <w:tcBorders>
              <w:bottom w:val="nil"/>
            </w:tcBorders>
          </w:tcPr>
          <w:p w:rsidR="004D7D25" w:rsidRDefault="004D7D25">
            <w:pPr>
              <w:pStyle w:val="ConsPlusNormal"/>
            </w:pPr>
            <w:r>
              <w:t>случаев на 100 тыс. человек населения</w:t>
            </w:r>
          </w:p>
        </w:tc>
        <w:tc>
          <w:tcPr>
            <w:tcW w:w="1020"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jc w:val="center"/>
            </w:pPr>
            <w:r>
              <w:t>36,0</w:t>
            </w:r>
          </w:p>
        </w:tc>
        <w:tc>
          <w:tcPr>
            <w:tcW w:w="1134" w:type="dxa"/>
            <w:tcBorders>
              <w:bottom w:val="nil"/>
            </w:tcBorders>
          </w:tcPr>
          <w:p w:rsidR="004D7D25" w:rsidRDefault="004D7D25">
            <w:pPr>
              <w:pStyle w:val="ConsPlusNormal"/>
              <w:jc w:val="center"/>
            </w:pPr>
            <w:r>
              <w:t>34,7</w:t>
            </w:r>
          </w:p>
        </w:tc>
        <w:tc>
          <w:tcPr>
            <w:tcW w:w="1134" w:type="dxa"/>
            <w:tcBorders>
              <w:bottom w:val="nil"/>
            </w:tcBorders>
          </w:tcPr>
          <w:p w:rsidR="004D7D25" w:rsidRDefault="004D7D25">
            <w:pPr>
              <w:pStyle w:val="ConsPlusNormal"/>
              <w:jc w:val="center"/>
            </w:pPr>
            <w:r>
              <w:t>33,4</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3.25 введен </w:t>
            </w:r>
            <w:hyperlink r:id="rId1306" w:history="1">
              <w:r>
                <w:rPr>
                  <w:color w:val="0000FF"/>
                </w:rPr>
                <w:t>постановлением</w:t>
              </w:r>
            </w:hyperlink>
            <w:r>
              <w:t xml:space="preserve"> Правительства Кировской области от 08.02.2019</w:t>
            </w:r>
          </w:p>
          <w:p w:rsidR="004D7D25" w:rsidRDefault="004D7D25">
            <w:pPr>
              <w:pStyle w:val="ConsPlusNormal"/>
              <w:jc w:val="both"/>
            </w:pPr>
            <w:r>
              <w:t>N 57-П)</w:t>
            </w:r>
          </w:p>
        </w:tc>
      </w:tr>
      <w:tr w:rsidR="004D7D25">
        <w:tblPrEx>
          <w:tblBorders>
            <w:insideH w:val="nil"/>
          </w:tblBorders>
        </w:tblPrEx>
        <w:tc>
          <w:tcPr>
            <w:tcW w:w="907" w:type="dxa"/>
            <w:tcBorders>
              <w:bottom w:val="nil"/>
            </w:tcBorders>
          </w:tcPr>
          <w:p w:rsidR="004D7D25" w:rsidRDefault="004D7D25">
            <w:pPr>
              <w:pStyle w:val="ConsPlusNormal"/>
              <w:jc w:val="center"/>
            </w:pPr>
            <w:r>
              <w:t>3.26.</w:t>
            </w:r>
          </w:p>
        </w:tc>
        <w:tc>
          <w:tcPr>
            <w:tcW w:w="2551" w:type="dxa"/>
            <w:tcBorders>
              <w:bottom w:val="nil"/>
            </w:tcBorders>
          </w:tcPr>
          <w:p w:rsidR="004D7D25" w:rsidRDefault="004D7D25">
            <w:pPr>
              <w:pStyle w:val="ConsPlusNormal"/>
            </w:pPr>
            <w:r>
              <w:t xml:space="preserve">Смертность от острого нарушения мозгового кровообращения (в рамках проекта "Борьба с сердечно-сосудистыми </w:t>
            </w:r>
            <w:r>
              <w:lastRenderedPageBreak/>
              <w:t>заболеваниями в Кировской области")</w:t>
            </w:r>
          </w:p>
        </w:tc>
        <w:tc>
          <w:tcPr>
            <w:tcW w:w="1417" w:type="dxa"/>
            <w:tcBorders>
              <w:bottom w:val="nil"/>
            </w:tcBorders>
          </w:tcPr>
          <w:p w:rsidR="004D7D25" w:rsidRDefault="004D7D25">
            <w:pPr>
              <w:pStyle w:val="ConsPlusNormal"/>
            </w:pPr>
            <w:r>
              <w:lastRenderedPageBreak/>
              <w:t>случаев на 100 тыс. человек населения</w:t>
            </w:r>
          </w:p>
        </w:tc>
        <w:tc>
          <w:tcPr>
            <w:tcW w:w="1020"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jc w:val="center"/>
            </w:pPr>
            <w:r>
              <w:t>80,1</w:t>
            </w:r>
          </w:p>
        </w:tc>
        <w:tc>
          <w:tcPr>
            <w:tcW w:w="1134" w:type="dxa"/>
            <w:tcBorders>
              <w:bottom w:val="nil"/>
            </w:tcBorders>
          </w:tcPr>
          <w:p w:rsidR="004D7D25" w:rsidRDefault="004D7D25">
            <w:pPr>
              <w:pStyle w:val="ConsPlusNormal"/>
              <w:jc w:val="center"/>
            </w:pPr>
            <w:r>
              <w:t>77,2</w:t>
            </w:r>
          </w:p>
        </w:tc>
        <w:tc>
          <w:tcPr>
            <w:tcW w:w="1134" w:type="dxa"/>
            <w:tcBorders>
              <w:bottom w:val="nil"/>
            </w:tcBorders>
          </w:tcPr>
          <w:p w:rsidR="004D7D25" w:rsidRDefault="004D7D25">
            <w:pPr>
              <w:pStyle w:val="ConsPlusNormal"/>
              <w:jc w:val="center"/>
            </w:pPr>
            <w:r>
              <w:t>74,2</w:t>
            </w:r>
          </w:p>
        </w:tc>
      </w:tr>
      <w:tr w:rsidR="004D7D25">
        <w:tblPrEx>
          <w:tblBorders>
            <w:insideH w:val="nil"/>
          </w:tblBorders>
        </w:tblPrEx>
        <w:tc>
          <w:tcPr>
            <w:tcW w:w="17574" w:type="dxa"/>
            <w:gridSpan w:val="14"/>
            <w:tcBorders>
              <w:top w:val="nil"/>
            </w:tcBorders>
          </w:tcPr>
          <w:p w:rsidR="004D7D25" w:rsidRDefault="004D7D25">
            <w:pPr>
              <w:pStyle w:val="ConsPlusNormal"/>
              <w:jc w:val="both"/>
            </w:pPr>
            <w:r>
              <w:lastRenderedPageBreak/>
              <w:t xml:space="preserve">(пп. 3.26 введен </w:t>
            </w:r>
            <w:hyperlink r:id="rId1307" w:history="1">
              <w:r>
                <w:rPr>
                  <w:color w:val="0000FF"/>
                </w:rPr>
                <w:t>постановлением</w:t>
              </w:r>
            </w:hyperlink>
            <w:r>
              <w:t xml:space="preserve"> Правительства Кировской области от 08.02.2019</w:t>
            </w:r>
          </w:p>
          <w:p w:rsidR="004D7D25" w:rsidRDefault="004D7D25">
            <w:pPr>
              <w:pStyle w:val="ConsPlusNormal"/>
              <w:jc w:val="both"/>
            </w:pPr>
            <w:r>
              <w:t>N 57-П)</w:t>
            </w:r>
          </w:p>
        </w:tc>
      </w:tr>
      <w:tr w:rsidR="004D7D25">
        <w:tblPrEx>
          <w:tblBorders>
            <w:insideH w:val="nil"/>
          </w:tblBorders>
        </w:tblPrEx>
        <w:tc>
          <w:tcPr>
            <w:tcW w:w="907" w:type="dxa"/>
            <w:tcBorders>
              <w:bottom w:val="nil"/>
            </w:tcBorders>
          </w:tcPr>
          <w:p w:rsidR="004D7D25" w:rsidRDefault="004D7D25">
            <w:pPr>
              <w:pStyle w:val="ConsPlusNormal"/>
              <w:jc w:val="center"/>
            </w:pPr>
            <w:r>
              <w:t>3.27.</w:t>
            </w:r>
          </w:p>
        </w:tc>
        <w:tc>
          <w:tcPr>
            <w:tcW w:w="2551" w:type="dxa"/>
            <w:tcBorders>
              <w:bottom w:val="nil"/>
            </w:tcBorders>
          </w:tcPr>
          <w:p w:rsidR="004D7D25" w:rsidRDefault="004D7D25">
            <w:pPr>
              <w:pStyle w:val="ConsPlusNormal"/>
            </w:pPr>
            <w:r>
              <w:t>Количество пролеченных в Кировской области иностранных граждан (в рамках проекта "Развитие экспорта медицинских услуг на территории Кировской области")</w:t>
            </w:r>
          </w:p>
        </w:tc>
        <w:tc>
          <w:tcPr>
            <w:tcW w:w="1417" w:type="dxa"/>
            <w:tcBorders>
              <w:bottom w:val="nil"/>
            </w:tcBorders>
          </w:tcPr>
          <w:p w:rsidR="004D7D25" w:rsidRDefault="004D7D25">
            <w:pPr>
              <w:pStyle w:val="ConsPlusNormal"/>
            </w:pPr>
            <w:r>
              <w:t>тыс. человек</w:t>
            </w:r>
          </w:p>
        </w:tc>
        <w:tc>
          <w:tcPr>
            <w:tcW w:w="1020"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jc w:val="center"/>
            </w:pPr>
            <w:r>
              <w:t>0,05</w:t>
            </w:r>
          </w:p>
        </w:tc>
        <w:tc>
          <w:tcPr>
            <w:tcW w:w="1134" w:type="dxa"/>
            <w:tcBorders>
              <w:bottom w:val="nil"/>
            </w:tcBorders>
          </w:tcPr>
          <w:p w:rsidR="004D7D25" w:rsidRDefault="004D7D25">
            <w:pPr>
              <w:pStyle w:val="ConsPlusNormal"/>
              <w:jc w:val="center"/>
            </w:pPr>
            <w:r>
              <w:t>0,07</w:t>
            </w:r>
          </w:p>
        </w:tc>
        <w:tc>
          <w:tcPr>
            <w:tcW w:w="1134" w:type="dxa"/>
            <w:tcBorders>
              <w:bottom w:val="nil"/>
            </w:tcBorders>
          </w:tcPr>
          <w:p w:rsidR="004D7D25" w:rsidRDefault="004D7D25">
            <w:pPr>
              <w:pStyle w:val="ConsPlusNormal"/>
              <w:jc w:val="center"/>
            </w:pPr>
            <w:r>
              <w:t>0,08</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3.27 введен </w:t>
            </w:r>
            <w:hyperlink r:id="rId1308" w:history="1">
              <w:r>
                <w:rPr>
                  <w:color w:val="0000FF"/>
                </w:rPr>
                <w:t>постановлением</w:t>
              </w:r>
            </w:hyperlink>
            <w:r>
              <w:t xml:space="preserve"> Правительства Кировской области от 08.02.2019</w:t>
            </w:r>
          </w:p>
          <w:p w:rsidR="004D7D25" w:rsidRDefault="004D7D25">
            <w:pPr>
              <w:pStyle w:val="ConsPlusNormal"/>
              <w:jc w:val="both"/>
            </w:pPr>
            <w:r>
              <w:t>N 57-П)</w:t>
            </w:r>
          </w:p>
        </w:tc>
      </w:tr>
      <w:tr w:rsidR="004D7D25">
        <w:tc>
          <w:tcPr>
            <w:tcW w:w="907" w:type="dxa"/>
          </w:tcPr>
          <w:p w:rsidR="004D7D25" w:rsidRDefault="004D7D25">
            <w:pPr>
              <w:pStyle w:val="ConsPlusNormal"/>
              <w:jc w:val="center"/>
              <w:outlineLvl w:val="2"/>
            </w:pPr>
            <w:r>
              <w:t>4.</w:t>
            </w:r>
          </w:p>
        </w:tc>
        <w:tc>
          <w:tcPr>
            <w:tcW w:w="2551" w:type="dxa"/>
          </w:tcPr>
          <w:p w:rsidR="004D7D25" w:rsidRDefault="004D7D25">
            <w:pPr>
              <w:pStyle w:val="ConsPlusNormal"/>
            </w:pPr>
            <w:hyperlink w:anchor="P3316" w:history="1">
              <w:r>
                <w:rPr>
                  <w:color w:val="0000FF"/>
                </w:rPr>
                <w:t>Подпрограмма</w:t>
              </w:r>
            </w:hyperlink>
            <w:r>
              <w:t xml:space="preserve"> "Развитие государственно-частного партнерства"</w:t>
            </w:r>
          </w:p>
        </w:tc>
        <w:tc>
          <w:tcPr>
            <w:tcW w:w="1417" w:type="dxa"/>
          </w:tcPr>
          <w:p w:rsidR="004D7D25" w:rsidRDefault="004D7D25">
            <w:pPr>
              <w:pStyle w:val="ConsPlusNormal"/>
            </w:pP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c>
          <w:tcPr>
            <w:tcW w:w="907" w:type="dxa"/>
          </w:tcPr>
          <w:p w:rsidR="004D7D25" w:rsidRDefault="004D7D25">
            <w:pPr>
              <w:pStyle w:val="ConsPlusNormal"/>
              <w:jc w:val="center"/>
            </w:pPr>
            <w:r>
              <w:t>4.1.</w:t>
            </w:r>
          </w:p>
        </w:tc>
        <w:tc>
          <w:tcPr>
            <w:tcW w:w="2551" w:type="dxa"/>
          </w:tcPr>
          <w:p w:rsidR="004D7D25" w:rsidRDefault="004D7D25">
            <w:pPr>
              <w:pStyle w:val="ConsPlusNormal"/>
            </w:pPr>
            <w:r>
              <w:t xml:space="preserve">Количество негосударственных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Кировской </w:t>
            </w:r>
            <w:r>
              <w:lastRenderedPageBreak/>
              <w:t>области</w:t>
            </w:r>
          </w:p>
        </w:tc>
        <w:tc>
          <w:tcPr>
            <w:tcW w:w="1417" w:type="dxa"/>
          </w:tcPr>
          <w:p w:rsidR="004D7D25" w:rsidRDefault="004D7D25">
            <w:pPr>
              <w:pStyle w:val="ConsPlusNormal"/>
            </w:pPr>
            <w:r>
              <w:lastRenderedPageBreak/>
              <w:t>единиц</w:t>
            </w:r>
          </w:p>
        </w:tc>
        <w:tc>
          <w:tcPr>
            <w:tcW w:w="1020" w:type="dxa"/>
          </w:tcPr>
          <w:p w:rsidR="004D7D25" w:rsidRDefault="004D7D25">
            <w:pPr>
              <w:pStyle w:val="ConsPlusNormal"/>
              <w:jc w:val="center"/>
            </w:pPr>
            <w:r>
              <w:t>2</w:t>
            </w:r>
          </w:p>
        </w:tc>
        <w:tc>
          <w:tcPr>
            <w:tcW w:w="1134" w:type="dxa"/>
          </w:tcPr>
          <w:p w:rsidR="004D7D25" w:rsidRDefault="004D7D25">
            <w:pPr>
              <w:pStyle w:val="ConsPlusNormal"/>
              <w:jc w:val="center"/>
            </w:pPr>
            <w:r>
              <w:t>4</w:t>
            </w:r>
          </w:p>
        </w:tc>
        <w:tc>
          <w:tcPr>
            <w:tcW w:w="1247" w:type="dxa"/>
          </w:tcPr>
          <w:p w:rsidR="004D7D25" w:rsidRDefault="004D7D25">
            <w:pPr>
              <w:pStyle w:val="ConsPlusNormal"/>
              <w:jc w:val="center"/>
            </w:pPr>
            <w:r>
              <w:t>3</w:t>
            </w:r>
          </w:p>
        </w:tc>
        <w:tc>
          <w:tcPr>
            <w:tcW w:w="1247" w:type="dxa"/>
          </w:tcPr>
          <w:p w:rsidR="004D7D25" w:rsidRDefault="004D7D25">
            <w:pPr>
              <w:pStyle w:val="ConsPlusNormal"/>
              <w:jc w:val="center"/>
            </w:pPr>
            <w:r>
              <w:t>3</w:t>
            </w:r>
          </w:p>
        </w:tc>
        <w:tc>
          <w:tcPr>
            <w:tcW w:w="1134" w:type="dxa"/>
          </w:tcPr>
          <w:p w:rsidR="004D7D25" w:rsidRDefault="004D7D25">
            <w:pPr>
              <w:pStyle w:val="ConsPlusNormal"/>
              <w:jc w:val="center"/>
            </w:pPr>
            <w:r>
              <w:t>5</w:t>
            </w:r>
          </w:p>
        </w:tc>
        <w:tc>
          <w:tcPr>
            <w:tcW w:w="1134" w:type="dxa"/>
          </w:tcPr>
          <w:p w:rsidR="004D7D25" w:rsidRDefault="004D7D25">
            <w:pPr>
              <w:pStyle w:val="ConsPlusNormal"/>
              <w:jc w:val="center"/>
            </w:pPr>
            <w:r>
              <w:t>7</w:t>
            </w:r>
          </w:p>
        </w:tc>
        <w:tc>
          <w:tcPr>
            <w:tcW w:w="1247" w:type="dxa"/>
          </w:tcPr>
          <w:p w:rsidR="004D7D25" w:rsidRDefault="004D7D25">
            <w:pPr>
              <w:pStyle w:val="ConsPlusNormal"/>
              <w:jc w:val="center"/>
            </w:pPr>
            <w:r>
              <w:t>9</w:t>
            </w:r>
          </w:p>
        </w:tc>
        <w:tc>
          <w:tcPr>
            <w:tcW w:w="1134" w:type="dxa"/>
          </w:tcPr>
          <w:p w:rsidR="004D7D25" w:rsidRDefault="004D7D25">
            <w:pPr>
              <w:pStyle w:val="ConsPlusNormal"/>
              <w:jc w:val="center"/>
            </w:pPr>
            <w:r>
              <w:t>7</w:t>
            </w:r>
          </w:p>
        </w:tc>
        <w:tc>
          <w:tcPr>
            <w:tcW w:w="1134" w:type="dxa"/>
          </w:tcPr>
          <w:p w:rsidR="004D7D25" w:rsidRDefault="004D7D25">
            <w:pPr>
              <w:pStyle w:val="ConsPlusNormal"/>
              <w:jc w:val="center"/>
            </w:pPr>
            <w:r>
              <w:t>7</w:t>
            </w:r>
          </w:p>
        </w:tc>
        <w:tc>
          <w:tcPr>
            <w:tcW w:w="1134" w:type="dxa"/>
          </w:tcPr>
          <w:p w:rsidR="004D7D25" w:rsidRDefault="004D7D25">
            <w:pPr>
              <w:pStyle w:val="ConsPlusNormal"/>
              <w:jc w:val="center"/>
            </w:pPr>
            <w:r>
              <w:t>7</w:t>
            </w:r>
          </w:p>
        </w:tc>
        <w:tc>
          <w:tcPr>
            <w:tcW w:w="1134" w:type="dxa"/>
          </w:tcPr>
          <w:p w:rsidR="004D7D25" w:rsidRDefault="004D7D25">
            <w:pPr>
              <w:pStyle w:val="ConsPlusNormal"/>
              <w:jc w:val="center"/>
            </w:pPr>
            <w:r>
              <w:t>7</w:t>
            </w:r>
          </w:p>
        </w:tc>
      </w:tr>
      <w:tr w:rsidR="004D7D25">
        <w:tc>
          <w:tcPr>
            <w:tcW w:w="907" w:type="dxa"/>
          </w:tcPr>
          <w:p w:rsidR="004D7D25" w:rsidRDefault="004D7D25">
            <w:pPr>
              <w:pStyle w:val="ConsPlusNormal"/>
              <w:jc w:val="center"/>
            </w:pPr>
            <w:r>
              <w:lastRenderedPageBreak/>
              <w:t>4.2.</w:t>
            </w:r>
          </w:p>
        </w:tc>
        <w:tc>
          <w:tcPr>
            <w:tcW w:w="2551" w:type="dxa"/>
          </w:tcPr>
          <w:p w:rsidR="004D7D25" w:rsidRDefault="004D7D25">
            <w:pPr>
              <w:pStyle w:val="ConsPlusNormal"/>
            </w:pPr>
            <w:r>
              <w:t>Объем финансирования за счет средств обязательного медицинского страхования медицинских услуг, оказываемых негосударственными организациями здравоохранения, вошедшими в реализацию Территориальной программы государственных гарантий оказания медицинской помощи на территории Кировской области</w:t>
            </w:r>
          </w:p>
        </w:tc>
        <w:tc>
          <w:tcPr>
            <w:tcW w:w="1417" w:type="dxa"/>
          </w:tcPr>
          <w:p w:rsidR="004D7D25" w:rsidRDefault="004D7D25">
            <w:pPr>
              <w:pStyle w:val="ConsPlusNormal"/>
            </w:pPr>
            <w:r>
              <w:t>тыс. рублей</w:t>
            </w:r>
          </w:p>
        </w:tc>
        <w:tc>
          <w:tcPr>
            <w:tcW w:w="1020" w:type="dxa"/>
          </w:tcPr>
          <w:p w:rsidR="004D7D25" w:rsidRDefault="004D7D25">
            <w:pPr>
              <w:pStyle w:val="ConsPlusNormal"/>
              <w:jc w:val="center"/>
            </w:pPr>
            <w:r>
              <w:t>17309,0</w:t>
            </w:r>
          </w:p>
        </w:tc>
        <w:tc>
          <w:tcPr>
            <w:tcW w:w="1134" w:type="dxa"/>
          </w:tcPr>
          <w:p w:rsidR="004D7D25" w:rsidRDefault="004D7D25">
            <w:pPr>
              <w:pStyle w:val="ConsPlusNormal"/>
              <w:jc w:val="center"/>
            </w:pPr>
            <w:r>
              <w:t>19985,7</w:t>
            </w:r>
          </w:p>
        </w:tc>
        <w:tc>
          <w:tcPr>
            <w:tcW w:w="1247" w:type="dxa"/>
          </w:tcPr>
          <w:p w:rsidR="004D7D25" w:rsidRDefault="004D7D25">
            <w:pPr>
              <w:pStyle w:val="ConsPlusNormal"/>
              <w:jc w:val="center"/>
            </w:pPr>
            <w:r>
              <w:t>116846,8</w:t>
            </w:r>
          </w:p>
        </w:tc>
        <w:tc>
          <w:tcPr>
            <w:tcW w:w="1247" w:type="dxa"/>
          </w:tcPr>
          <w:p w:rsidR="004D7D25" w:rsidRDefault="004D7D25">
            <w:pPr>
              <w:pStyle w:val="ConsPlusNormal"/>
              <w:jc w:val="center"/>
            </w:pPr>
            <w:r>
              <w:t>150791,4</w:t>
            </w:r>
          </w:p>
        </w:tc>
        <w:tc>
          <w:tcPr>
            <w:tcW w:w="1134" w:type="dxa"/>
          </w:tcPr>
          <w:p w:rsidR="004D7D25" w:rsidRDefault="004D7D25">
            <w:pPr>
              <w:pStyle w:val="ConsPlusNormal"/>
              <w:jc w:val="center"/>
            </w:pPr>
            <w:r>
              <w:t>204773,7</w:t>
            </w:r>
          </w:p>
        </w:tc>
        <w:tc>
          <w:tcPr>
            <w:tcW w:w="1134" w:type="dxa"/>
          </w:tcPr>
          <w:p w:rsidR="004D7D25" w:rsidRDefault="004D7D25">
            <w:pPr>
              <w:pStyle w:val="ConsPlusNormal"/>
              <w:jc w:val="center"/>
            </w:pPr>
            <w:r>
              <w:t>231164,5</w:t>
            </w:r>
          </w:p>
        </w:tc>
        <w:tc>
          <w:tcPr>
            <w:tcW w:w="1247" w:type="dxa"/>
          </w:tcPr>
          <w:p w:rsidR="004D7D25" w:rsidRDefault="004D7D25">
            <w:pPr>
              <w:pStyle w:val="ConsPlusNormal"/>
              <w:jc w:val="center"/>
            </w:pPr>
            <w:r>
              <w:t>214887,9</w:t>
            </w:r>
          </w:p>
        </w:tc>
        <w:tc>
          <w:tcPr>
            <w:tcW w:w="1134" w:type="dxa"/>
          </w:tcPr>
          <w:p w:rsidR="004D7D25" w:rsidRDefault="004D7D25">
            <w:pPr>
              <w:pStyle w:val="ConsPlusNormal"/>
              <w:jc w:val="center"/>
            </w:pPr>
            <w:r>
              <w:t>234000</w:t>
            </w:r>
          </w:p>
        </w:tc>
        <w:tc>
          <w:tcPr>
            <w:tcW w:w="1134" w:type="dxa"/>
          </w:tcPr>
          <w:p w:rsidR="004D7D25" w:rsidRDefault="004D7D25">
            <w:pPr>
              <w:pStyle w:val="ConsPlusNormal"/>
              <w:jc w:val="center"/>
            </w:pPr>
            <w:r>
              <w:t>236000</w:t>
            </w:r>
          </w:p>
        </w:tc>
        <w:tc>
          <w:tcPr>
            <w:tcW w:w="1134" w:type="dxa"/>
          </w:tcPr>
          <w:p w:rsidR="004D7D25" w:rsidRDefault="004D7D25">
            <w:pPr>
              <w:pStyle w:val="ConsPlusNormal"/>
              <w:jc w:val="center"/>
            </w:pPr>
            <w:r>
              <w:t>236000</w:t>
            </w:r>
          </w:p>
        </w:tc>
        <w:tc>
          <w:tcPr>
            <w:tcW w:w="1134" w:type="dxa"/>
          </w:tcPr>
          <w:p w:rsidR="004D7D25" w:rsidRDefault="004D7D25">
            <w:pPr>
              <w:pStyle w:val="ConsPlusNormal"/>
              <w:jc w:val="center"/>
            </w:pPr>
            <w:r>
              <w:t>236000</w:t>
            </w:r>
          </w:p>
        </w:tc>
      </w:tr>
      <w:tr w:rsidR="004D7D25">
        <w:tc>
          <w:tcPr>
            <w:tcW w:w="907" w:type="dxa"/>
          </w:tcPr>
          <w:p w:rsidR="004D7D25" w:rsidRDefault="004D7D25">
            <w:pPr>
              <w:pStyle w:val="ConsPlusNormal"/>
              <w:jc w:val="center"/>
            </w:pPr>
            <w:r>
              <w:t>4.3.</w:t>
            </w:r>
          </w:p>
        </w:tc>
        <w:tc>
          <w:tcPr>
            <w:tcW w:w="2551" w:type="dxa"/>
          </w:tcPr>
          <w:p w:rsidR="004D7D25" w:rsidRDefault="004D7D25">
            <w:pPr>
              <w:pStyle w:val="ConsPlusNormal"/>
            </w:pPr>
            <w:r>
              <w:t>Число непрофильных услуг (функций), переданных областными государственными учреждениями здравоохранения на аутсорсинг</w:t>
            </w:r>
          </w:p>
        </w:tc>
        <w:tc>
          <w:tcPr>
            <w:tcW w:w="1417" w:type="dxa"/>
          </w:tcPr>
          <w:p w:rsidR="004D7D25" w:rsidRDefault="004D7D25">
            <w:pPr>
              <w:pStyle w:val="ConsPlusNormal"/>
            </w:pPr>
            <w:r>
              <w:t>единиц</w:t>
            </w:r>
          </w:p>
        </w:tc>
        <w:tc>
          <w:tcPr>
            <w:tcW w:w="1020" w:type="dxa"/>
          </w:tcPr>
          <w:p w:rsidR="004D7D25" w:rsidRDefault="004D7D25">
            <w:pPr>
              <w:pStyle w:val="ConsPlusNormal"/>
              <w:jc w:val="center"/>
            </w:pPr>
            <w:r>
              <w:t>6</w:t>
            </w:r>
          </w:p>
        </w:tc>
        <w:tc>
          <w:tcPr>
            <w:tcW w:w="1134" w:type="dxa"/>
          </w:tcPr>
          <w:p w:rsidR="004D7D25" w:rsidRDefault="004D7D25">
            <w:pPr>
              <w:pStyle w:val="ConsPlusNormal"/>
              <w:jc w:val="center"/>
            </w:pPr>
            <w:r>
              <w:t>7</w:t>
            </w:r>
          </w:p>
        </w:tc>
        <w:tc>
          <w:tcPr>
            <w:tcW w:w="1247" w:type="dxa"/>
          </w:tcPr>
          <w:p w:rsidR="004D7D25" w:rsidRDefault="004D7D25">
            <w:pPr>
              <w:pStyle w:val="ConsPlusNormal"/>
              <w:jc w:val="center"/>
            </w:pPr>
            <w:r>
              <w:t>8</w:t>
            </w:r>
          </w:p>
        </w:tc>
        <w:tc>
          <w:tcPr>
            <w:tcW w:w="1247" w:type="dxa"/>
          </w:tcPr>
          <w:p w:rsidR="004D7D25" w:rsidRDefault="004D7D25">
            <w:pPr>
              <w:pStyle w:val="ConsPlusNormal"/>
              <w:jc w:val="center"/>
            </w:pPr>
            <w:r>
              <w:t>9</w:t>
            </w:r>
          </w:p>
        </w:tc>
        <w:tc>
          <w:tcPr>
            <w:tcW w:w="1134" w:type="dxa"/>
          </w:tcPr>
          <w:p w:rsidR="004D7D25" w:rsidRDefault="004D7D25">
            <w:pPr>
              <w:pStyle w:val="ConsPlusNormal"/>
              <w:jc w:val="center"/>
            </w:pPr>
            <w:r>
              <w:t>9</w:t>
            </w:r>
          </w:p>
        </w:tc>
        <w:tc>
          <w:tcPr>
            <w:tcW w:w="1134" w:type="dxa"/>
          </w:tcPr>
          <w:p w:rsidR="004D7D25" w:rsidRDefault="004D7D25">
            <w:pPr>
              <w:pStyle w:val="ConsPlusNormal"/>
              <w:jc w:val="center"/>
            </w:pPr>
            <w:r>
              <w:t>10</w:t>
            </w:r>
          </w:p>
        </w:tc>
        <w:tc>
          <w:tcPr>
            <w:tcW w:w="1247" w:type="dxa"/>
          </w:tcPr>
          <w:p w:rsidR="004D7D25" w:rsidRDefault="004D7D25">
            <w:pPr>
              <w:pStyle w:val="ConsPlusNormal"/>
              <w:jc w:val="center"/>
            </w:pPr>
            <w:r>
              <w:t>10</w:t>
            </w:r>
          </w:p>
        </w:tc>
        <w:tc>
          <w:tcPr>
            <w:tcW w:w="1134" w:type="dxa"/>
          </w:tcPr>
          <w:p w:rsidR="004D7D25" w:rsidRDefault="004D7D25">
            <w:pPr>
              <w:pStyle w:val="ConsPlusNormal"/>
              <w:jc w:val="center"/>
            </w:pPr>
            <w:r>
              <w:t>10</w:t>
            </w:r>
          </w:p>
        </w:tc>
        <w:tc>
          <w:tcPr>
            <w:tcW w:w="1134" w:type="dxa"/>
          </w:tcPr>
          <w:p w:rsidR="004D7D25" w:rsidRDefault="004D7D25">
            <w:pPr>
              <w:pStyle w:val="ConsPlusNormal"/>
              <w:jc w:val="center"/>
            </w:pPr>
            <w:r>
              <w:t>10</w:t>
            </w:r>
          </w:p>
        </w:tc>
        <w:tc>
          <w:tcPr>
            <w:tcW w:w="1134" w:type="dxa"/>
          </w:tcPr>
          <w:p w:rsidR="004D7D25" w:rsidRDefault="004D7D25">
            <w:pPr>
              <w:pStyle w:val="ConsPlusNormal"/>
              <w:jc w:val="center"/>
            </w:pPr>
            <w:r>
              <w:t>10</w:t>
            </w:r>
          </w:p>
        </w:tc>
        <w:tc>
          <w:tcPr>
            <w:tcW w:w="1134" w:type="dxa"/>
          </w:tcPr>
          <w:p w:rsidR="004D7D25" w:rsidRDefault="004D7D25">
            <w:pPr>
              <w:pStyle w:val="ConsPlusNormal"/>
              <w:jc w:val="center"/>
            </w:pPr>
            <w:r>
              <w:t>10</w:t>
            </w:r>
          </w:p>
        </w:tc>
      </w:tr>
      <w:tr w:rsidR="004D7D25">
        <w:tc>
          <w:tcPr>
            <w:tcW w:w="907" w:type="dxa"/>
          </w:tcPr>
          <w:p w:rsidR="004D7D25" w:rsidRDefault="004D7D25">
            <w:pPr>
              <w:pStyle w:val="ConsPlusNormal"/>
              <w:jc w:val="center"/>
              <w:outlineLvl w:val="2"/>
            </w:pPr>
            <w:r>
              <w:t>5.</w:t>
            </w:r>
          </w:p>
        </w:tc>
        <w:tc>
          <w:tcPr>
            <w:tcW w:w="2551" w:type="dxa"/>
          </w:tcPr>
          <w:p w:rsidR="004D7D25" w:rsidRDefault="004D7D25">
            <w:pPr>
              <w:pStyle w:val="ConsPlusNormal"/>
            </w:pPr>
            <w:hyperlink w:anchor="P3514" w:history="1">
              <w:r>
                <w:rPr>
                  <w:color w:val="0000FF"/>
                </w:rPr>
                <w:t>Подпрограмма</w:t>
              </w:r>
            </w:hyperlink>
            <w:r>
              <w:t xml:space="preserve"> "Охрана здоровья матери и ребенка"</w:t>
            </w:r>
          </w:p>
        </w:tc>
        <w:tc>
          <w:tcPr>
            <w:tcW w:w="1417" w:type="dxa"/>
          </w:tcPr>
          <w:p w:rsidR="004D7D25" w:rsidRDefault="004D7D25">
            <w:pPr>
              <w:pStyle w:val="ConsPlusNormal"/>
            </w:pP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c>
          <w:tcPr>
            <w:tcW w:w="907" w:type="dxa"/>
          </w:tcPr>
          <w:p w:rsidR="004D7D25" w:rsidRDefault="004D7D25">
            <w:pPr>
              <w:pStyle w:val="ConsPlusNormal"/>
              <w:jc w:val="center"/>
            </w:pPr>
            <w:r>
              <w:lastRenderedPageBreak/>
              <w:t>5.1.</w:t>
            </w:r>
          </w:p>
        </w:tc>
        <w:tc>
          <w:tcPr>
            <w:tcW w:w="2551" w:type="dxa"/>
          </w:tcPr>
          <w:p w:rsidR="004D7D25" w:rsidRDefault="004D7D25">
            <w:pPr>
              <w:pStyle w:val="ConsPlusNormal"/>
            </w:pPr>
            <w:r>
              <w:t>Доля беременных женщин, обследованных по новому алгоритму проведения комплекса пренатальной (дородовой) диагностики нарушения развития ребенка, от числа поставленных на учет в первом триместре беременности женщин</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92,8</w:t>
            </w:r>
          </w:p>
        </w:tc>
        <w:tc>
          <w:tcPr>
            <w:tcW w:w="1134" w:type="dxa"/>
          </w:tcPr>
          <w:p w:rsidR="004D7D25" w:rsidRDefault="004D7D25">
            <w:pPr>
              <w:pStyle w:val="ConsPlusNormal"/>
              <w:jc w:val="center"/>
            </w:pPr>
            <w:r>
              <w:t>89,0</w:t>
            </w:r>
          </w:p>
        </w:tc>
        <w:tc>
          <w:tcPr>
            <w:tcW w:w="1247" w:type="dxa"/>
          </w:tcPr>
          <w:p w:rsidR="004D7D25" w:rsidRDefault="004D7D25">
            <w:pPr>
              <w:pStyle w:val="ConsPlusNormal"/>
              <w:jc w:val="center"/>
            </w:pPr>
            <w:r>
              <w:t>42,9</w:t>
            </w:r>
          </w:p>
        </w:tc>
        <w:tc>
          <w:tcPr>
            <w:tcW w:w="1247" w:type="dxa"/>
          </w:tcPr>
          <w:p w:rsidR="004D7D25" w:rsidRDefault="004D7D25">
            <w:pPr>
              <w:pStyle w:val="ConsPlusNormal"/>
              <w:jc w:val="center"/>
            </w:pPr>
            <w:r>
              <w:t>80,0</w:t>
            </w:r>
          </w:p>
        </w:tc>
        <w:tc>
          <w:tcPr>
            <w:tcW w:w="1134" w:type="dxa"/>
          </w:tcPr>
          <w:p w:rsidR="004D7D25" w:rsidRDefault="004D7D25">
            <w:pPr>
              <w:pStyle w:val="ConsPlusNormal"/>
              <w:jc w:val="center"/>
            </w:pPr>
            <w:r>
              <w:t>91</w:t>
            </w:r>
          </w:p>
        </w:tc>
        <w:tc>
          <w:tcPr>
            <w:tcW w:w="1134" w:type="dxa"/>
          </w:tcPr>
          <w:p w:rsidR="004D7D25" w:rsidRDefault="004D7D25">
            <w:pPr>
              <w:pStyle w:val="ConsPlusNormal"/>
              <w:jc w:val="center"/>
            </w:pPr>
            <w:r>
              <w:t>84,7</w:t>
            </w:r>
          </w:p>
        </w:tc>
        <w:tc>
          <w:tcPr>
            <w:tcW w:w="1247" w:type="dxa"/>
          </w:tcPr>
          <w:p w:rsidR="004D7D25" w:rsidRDefault="004D7D25">
            <w:pPr>
              <w:pStyle w:val="ConsPlusNormal"/>
              <w:jc w:val="center"/>
            </w:pPr>
            <w:r>
              <w:t>86,2</w:t>
            </w:r>
          </w:p>
        </w:tc>
        <w:tc>
          <w:tcPr>
            <w:tcW w:w="1134" w:type="dxa"/>
          </w:tcPr>
          <w:p w:rsidR="004D7D25" w:rsidRDefault="004D7D25">
            <w:pPr>
              <w:pStyle w:val="ConsPlusNormal"/>
              <w:jc w:val="center"/>
            </w:pPr>
            <w:r>
              <w:t>91</w:t>
            </w:r>
          </w:p>
        </w:tc>
        <w:tc>
          <w:tcPr>
            <w:tcW w:w="1134" w:type="dxa"/>
          </w:tcPr>
          <w:p w:rsidR="004D7D25" w:rsidRDefault="004D7D25">
            <w:pPr>
              <w:pStyle w:val="ConsPlusNormal"/>
              <w:jc w:val="center"/>
            </w:pPr>
            <w:r>
              <w:t>91</w:t>
            </w:r>
          </w:p>
        </w:tc>
        <w:tc>
          <w:tcPr>
            <w:tcW w:w="1134" w:type="dxa"/>
          </w:tcPr>
          <w:p w:rsidR="004D7D25" w:rsidRDefault="004D7D25">
            <w:pPr>
              <w:pStyle w:val="ConsPlusNormal"/>
              <w:jc w:val="center"/>
            </w:pPr>
            <w:r>
              <w:t>91</w:t>
            </w:r>
          </w:p>
        </w:tc>
        <w:tc>
          <w:tcPr>
            <w:tcW w:w="1134" w:type="dxa"/>
          </w:tcPr>
          <w:p w:rsidR="004D7D25" w:rsidRDefault="004D7D25">
            <w:pPr>
              <w:pStyle w:val="ConsPlusNormal"/>
              <w:jc w:val="center"/>
            </w:pPr>
            <w:r>
              <w:t>91</w:t>
            </w:r>
          </w:p>
        </w:tc>
      </w:tr>
      <w:tr w:rsidR="004D7D25">
        <w:tc>
          <w:tcPr>
            <w:tcW w:w="907" w:type="dxa"/>
          </w:tcPr>
          <w:p w:rsidR="004D7D25" w:rsidRDefault="004D7D25">
            <w:pPr>
              <w:pStyle w:val="ConsPlusNormal"/>
              <w:jc w:val="center"/>
            </w:pPr>
            <w:r>
              <w:t>5.2.</w:t>
            </w:r>
          </w:p>
        </w:tc>
        <w:tc>
          <w:tcPr>
            <w:tcW w:w="2551" w:type="dxa"/>
          </w:tcPr>
          <w:p w:rsidR="004D7D25" w:rsidRDefault="004D7D25">
            <w:pPr>
              <w:pStyle w:val="ConsPlusNormal"/>
            </w:pPr>
            <w:r>
              <w:t>Охват детей неонатальным скринингом</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92,0</w:t>
            </w:r>
          </w:p>
        </w:tc>
        <w:tc>
          <w:tcPr>
            <w:tcW w:w="1134" w:type="dxa"/>
          </w:tcPr>
          <w:p w:rsidR="004D7D25" w:rsidRDefault="004D7D25">
            <w:pPr>
              <w:pStyle w:val="ConsPlusNormal"/>
              <w:jc w:val="center"/>
            </w:pPr>
            <w:r>
              <w:t>95,0</w:t>
            </w:r>
          </w:p>
        </w:tc>
        <w:tc>
          <w:tcPr>
            <w:tcW w:w="1247" w:type="dxa"/>
          </w:tcPr>
          <w:p w:rsidR="004D7D25" w:rsidRDefault="004D7D25">
            <w:pPr>
              <w:pStyle w:val="ConsPlusNormal"/>
              <w:jc w:val="center"/>
            </w:pPr>
            <w:r>
              <w:t>98,0</w:t>
            </w:r>
          </w:p>
        </w:tc>
        <w:tc>
          <w:tcPr>
            <w:tcW w:w="1247" w:type="dxa"/>
          </w:tcPr>
          <w:p w:rsidR="004D7D25" w:rsidRDefault="004D7D25">
            <w:pPr>
              <w:pStyle w:val="ConsPlusNormal"/>
              <w:jc w:val="center"/>
            </w:pPr>
            <w:r>
              <w:t>96,6</w:t>
            </w:r>
          </w:p>
        </w:tc>
        <w:tc>
          <w:tcPr>
            <w:tcW w:w="1134" w:type="dxa"/>
          </w:tcPr>
          <w:p w:rsidR="004D7D25" w:rsidRDefault="004D7D25">
            <w:pPr>
              <w:pStyle w:val="ConsPlusNormal"/>
              <w:jc w:val="center"/>
            </w:pPr>
            <w:r>
              <w:t>98</w:t>
            </w:r>
          </w:p>
        </w:tc>
        <w:tc>
          <w:tcPr>
            <w:tcW w:w="1134" w:type="dxa"/>
          </w:tcPr>
          <w:p w:rsidR="004D7D25" w:rsidRDefault="004D7D25">
            <w:pPr>
              <w:pStyle w:val="ConsPlusNormal"/>
              <w:jc w:val="center"/>
            </w:pPr>
            <w:r>
              <w:t>98,8</w:t>
            </w:r>
          </w:p>
        </w:tc>
        <w:tc>
          <w:tcPr>
            <w:tcW w:w="1247" w:type="dxa"/>
          </w:tcPr>
          <w:p w:rsidR="004D7D25" w:rsidRDefault="004D7D25">
            <w:pPr>
              <w:pStyle w:val="ConsPlusNormal"/>
              <w:jc w:val="center"/>
            </w:pPr>
            <w:r>
              <w:t>98</w:t>
            </w:r>
          </w:p>
        </w:tc>
        <w:tc>
          <w:tcPr>
            <w:tcW w:w="1134" w:type="dxa"/>
          </w:tcPr>
          <w:p w:rsidR="004D7D25" w:rsidRDefault="004D7D25">
            <w:pPr>
              <w:pStyle w:val="ConsPlusNormal"/>
              <w:jc w:val="center"/>
            </w:pPr>
            <w:r>
              <w:t>98</w:t>
            </w:r>
          </w:p>
        </w:tc>
        <w:tc>
          <w:tcPr>
            <w:tcW w:w="1134" w:type="dxa"/>
          </w:tcPr>
          <w:p w:rsidR="004D7D25" w:rsidRDefault="004D7D25">
            <w:pPr>
              <w:pStyle w:val="ConsPlusNormal"/>
              <w:jc w:val="center"/>
            </w:pPr>
            <w:r>
              <w:t>98</w:t>
            </w:r>
          </w:p>
        </w:tc>
        <w:tc>
          <w:tcPr>
            <w:tcW w:w="1134" w:type="dxa"/>
          </w:tcPr>
          <w:p w:rsidR="004D7D25" w:rsidRDefault="004D7D25">
            <w:pPr>
              <w:pStyle w:val="ConsPlusNormal"/>
              <w:jc w:val="center"/>
            </w:pPr>
            <w:r>
              <w:t>98</w:t>
            </w:r>
          </w:p>
        </w:tc>
        <w:tc>
          <w:tcPr>
            <w:tcW w:w="1134" w:type="dxa"/>
          </w:tcPr>
          <w:p w:rsidR="004D7D25" w:rsidRDefault="004D7D25">
            <w:pPr>
              <w:pStyle w:val="ConsPlusNormal"/>
              <w:jc w:val="center"/>
            </w:pPr>
            <w:r>
              <w:t>98</w:t>
            </w:r>
          </w:p>
        </w:tc>
      </w:tr>
      <w:tr w:rsidR="004D7D25">
        <w:tc>
          <w:tcPr>
            <w:tcW w:w="907" w:type="dxa"/>
          </w:tcPr>
          <w:p w:rsidR="004D7D25" w:rsidRDefault="004D7D25">
            <w:pPr>
              <w:pStyle w:val="ConsPlusNormal"/>
              <w:jc w:val="center"/>
            </w:pPr>
            <w:r>
              <w:t>5.3.</w:t>
            </w:r>
          </w:p>
        </w:tc>
        <w:tc>
          <w:tcPr>
            <w:tcW w:w="2551" w:type="dxa"/>
          </w:tcPr>
          <w:p w:rsidR="004D7D25" w:rsidRDefault="004D7D25">
            <w:pPr>
              <w:pStyle w:val="ConsPlusNormal"/>
            </w:pPr>
            <w:r>
              <w:t>Охват новорожденных аудиологическим скринингом</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68,0</w:t>
            </w:r>
          </w:p>
        </w:tc>
        <w:tc>
          <w:tcPr>
            <w:tcW w:w="1134" w:type="dxa"/>
          </w:tcPr>
          <w:p w:rsidR="004D7D25" w:rsidRDefault="004D7D25">
            <w:pPr>
              <w:pStyle w:val="ConsPlusNormal"/>
              <w:jc w:val="center"/>
            </w:pPr>
            <w:r>
              <w:t>95,0</w:t>
            </w:r>
          </w:p>
        </w:tc>
        <w:tc>
          <w:tcPr>
            <w:tcW w:w="1247" w:type="dxa"/>
          </w:tcPr>
          <w:p w:rsidR="004D7D25" w:rsidRDefault="004D7D25">
            <w:pPr>
              <w:pStyle w:val="ConsPlusNormal"/>
              <w:jc w:val="center"/>
            </w:pPr>
            <w:r>
              <w:t>96,0</w:t>
            </w:r>
          </w:p>
        </w:tc>
        <w:tc>
          <w:tcPr>
            <w:tcW w:w="1247" w:type="dxa"/>
          </w:tcPr>
          <w:p w:rsidR="004D7D25" w:rsidRDefault="004D7D25">
            <w:pPr>
              <w:pStyle w:val="ConsPlusNormal"/>
              <w:jc w:val="center"/>
            </w:pPr>
            <w:r>
              <w:t>96,0</w:t>
            </w:r>
          </w:p>
        </w:tc>
        <w:tc>
          <w:tcPr>
            <w:tcW w:w="1134" w:type="dxa"/>
          </w:tcPr>
          <w:p w:rsidR="004D7D25" w:rsidRDefault="004D7D25">
            <w:pPr>
              <w:pStyle w:val="ConsPlusNormal"/>
              <w:jc w:val="center"/>
            </w:pPr>
            <w:r>
              <w:t>99</w:t>
            </w:r>
          </w:p>
        </w:tc>
        <w:tc>
          <w:tcPr>
            <w:tcW w:w="1134" w:type="dxa"/>
          </w:tcPr>
          <w:p w:rsidR="004D7D25" w:rsidRDefault="004D7D25">
            <w:pPr>
              <w:pStyle w:val="ConsPlusNormal"/>
              <w:jc w:val="center"/>
            </w:pPr>
            <w:r>
              <w:t>99,5</w:t>
            </w:r>
          </w:p>
        </w:tc>
        <w:tc>
          <w:tcPr>
            <w:tcW w:w="1247" w:type="dxa"/>
          </w:tcPr>
          <w:p w:rsidR="004D7D25" w:rsidRDefault="004D7D25">
            <w:pPr>
              <w:pStyle w:val="ConsPlusNormal"/>
              <w:jc w:val="center"/>
            </w:pPr>
            <w:r>
              <w:t>97,8</w:t>
            </w:r>
          </w:p>
        </w:tc>
        <w:tc>
          <w:tcPr>
            <w:tcW w:w="1134" w:type="dxa"/>
          </w:tcPr>
          <w:p w:rsidR="004D7D25" w:rsidRDefault="004D7D25">
            <w:pPr>
              <w:pStyle w:val="ConsPlusNormal"/>
              <w:jc w:val="center"/>
            </w:pPr>
            <w:r>
              <w:t>99</w:t>
            </w:r>
          </w:p>
        </w:tc>
        <w:tc>
          <w:tcPr>
            <w:tcW w:w="1134" w:type="dxa"/>
          </w:tcPr>
          <w:p w:rsidR="004D7D25" w:rsidRDefault="004D7D25">
            <w:pPr>
              <w:pStyle w:val="ConsPlusNormal"/>
              <w:jc w:val="center"/>
            </w:pPr>
            <w:r>
              <w:t>99</w:t>
            </w:r>
          </w:p>
        </w:tc>
        <w:tc>
          <w:tcPr>
            <w:tcW w:w="1134" w:type="dxa"/>
          </w:tcPr>
          <w:p w:rsidR="004D7D25" w:rsidRDefault="004D7D25">
            <w:pPr>
              <w:pStyle w:val="ConsPlusNormal"/>
              <w:jc w:val="center"/>
            </w:pPr>
            <w:r>
              <w:t>99</w:t>
            </w:r>
          </w:p>
        </w:tc>
        <w:tc>
          <w:tcPr>
            <w:tcW w:w="1134" w:type="dxa"/>
          </w:tcPr>
          <w:p w:rsidR="004D7D25" w:rsidRDefault="004D7D25">
            <w:pPr>
              <w:pStyle w:val="ConsPlusNormal"/>
              <w:jc w:val="center"/>
            </w:pPr>
            <w:r>
              <w:t>99</w:t>
            </w:r>
          </w:p>
        </w:tc>
      </w:tr>
      <w:tr w:rsidR="004D7D25">
        <w:tc>
          <w:tcPr>
            <w:tcW w:w="907" w:type="dxa"/>
          </w:tcPr>
          <w:p w:rsidR="004D7D25" w:rsidRDefault="004D7D25">
            <w:pPr>
              <w:pStyle w:val="ConsPlusNormal"/>
              <w:jc w:val="center"/>
            </w:pPr>
            <w:r>
              <w:t>5.4.</w:t>
            </w:r>
          </w:p>
        </w:tc>
        <w:tc>
          <w:tcPr>
            <w:tcW w:w="2551" w:type="dxa"/>
          </w:tcPr>
          <w:p w:rsidR="004D7D25" w:rsidRDefault="004D7D25">
            <w:pPr>
              <w:pStyle w:val="ConsPlusNormal"/>
            </w:pPr>
            <w:r>
              <w:t>Показатель ранней неонатальной смертности</w:t>
            </w:r>
          </w:p>
        </w:tc>
        <w:tc>
          <w:tcPr>
            <w:tcW w:w="1417" w:type="dxa"/>
          </w:tcPr>
          <w:p w:rsidR="004D7D25" w:rsidRDefault="004D7D25">
            <w:pPr>
              <w:pStyle w:val="ConsPlusNormal"/>
            </w:pPr>
            <w:r>
              <w:t>случаев на 1000 родившихся живыми</w:t>
            </w:r>
          </w:p>
        </w:tc>
        <w:tc>
          <w:tcPr>
            <w:tcW w:w="1020" w:type="dxa"/>
          </w:tcPr>
          <w:p w:rsidR="004D7D25" w:rsidRDefault="004D7D25">
            <w:pPr>
              <w:pStyle w:val="ConsPlusNormal"/>
              <w:jc w:val="center"/>
            </w:pPr>
            <w:r>
              <w:t>2,3</w:t>
            </w:r>
          </w:p>
        </w:tc>
        <w:tc>
          <w:tcPr>
            <w:tcW w:w="1134" w:type="dxa"/>
          </w:tcPr>
          <w:p w:rsidR="004D7D25" w:rsidRDefault="004D7D25">
            <w:pPr>
              <w:pStyle w:val="ConsPlusNormal"/>
              <w:jc w:val="center"/>
            </w:pPr>
            <w:r>
              <w:t>2,0</w:t>
            </w:r>
          </w:p>
        </w:tc>
        <w:tc>
          <w:tcPr>
            <w:tcW w:w="1247" w:type="dxa"/>
          </w:tcPr>
          <w:p w:rsidR="004D7D25" w:rsidRDefault="004D7D25">
            <w:pPr>
              <w:pStyle w:val="ConsPlusNormal"/>
              <w:jc w:val="center"/>
            </w:pPr>
            <w:r>
              <w:t>2,2</w:t>
            </w:r>
          </w:p>
        </w:tc>
        <w:tc>
          <w:tcPr>
            <w:tcW w:w="1247" w:type="dxa"/>
          </w:tcPr>
          <w:p w:rsidR="004D7D25" w:rsidRDefault="004D7D25">
            <w:pPr>
              <w:pStyle w:val="ConsPlusNormal"/>
              <w:jc w:val="center"/>
            </w:pPr>
            <w:r>
              <w:t>1,3</w:t>
            </w:r>
          </w:p>
        </w:tc>
        <w:tc>
          <w:tcPr>
            <w:tcW w:w="1134" w:type="dxa"/>
          </w:tcPr>
          <w:p w:rsidR="004D7D25" w:rsidRDefault="004D7D25">
            <w:pPr>
              <w:pStyle w:val="ConsPlusNormal"/>
              <w:jc w:val="center"/>
            </w:pPr>
            <w:r>
              <w:t>1,7</w:t>
            </w:r>
          </w:p>
        </w:tc>
        <w:tc>
          <w:tcPr>
            <w:tcW w:w="1134" w:type="dxa"/>
          </w:tcPr>
          <w:p w:rsidR="004D7D25" w:rsidRDefault="004D7D25">
            <w:pPr>
              <w:pStyle w:val="ConsPlusNormal"/>
              <w:jc w:val="center"/>
            </w:pPr>
            <w:r>
              <w:t>2,2</w:t>
            </w:r>
          </w:p>
        </w:tc>
        <w:tc>
          <w:tcPr>
            <w:tcW w:w="1247" w:type="dxa"/>
          </w:tcPr>
          <w:p w:rsidR="004D7D25" w:rsidRDefault="004D7D25">
            <w:pPr>
              <w:pStyle w:val="ConsPlusNormal"/>
              <w:jc w:val="center"/>
            </w:pPr>
            <w:r>
              <w:t>1,3</w:t>
            </w:r>
          </w:p>
        </w:tc>
        <w:tc>
          <w:tcPr>
            <w:tcW w:w="1134" w:type="dxa"/>
          </w:tcPr>
          <w:p w:rsidR="004D7D25" w:rsidRDefault="004D7D25">
            <w:pPr>
              <w:pStyle w:val="ConsPlusNormal"/>
              <w:jc w:val="center"/>
            </w:pPr>
            <w:r>
              <w:t>2,1</w:t>
            </w:r>
          </w:p>
        </w:tc>
        <w:tc>
          <w:tcPr>
            <w:tcW w:w="1134" w:type="dxa"/>
          </w:tcPr>
          <w:p w:rsidR="004D7D25" w:rsidRDefault="004D7D25">
            <w:pPr>
              <w:pStyle w:val="ConsPlusNormal"/>
              <w:jc w:val="center"/>
            </w:pPr>
            <w:r>
              <w:t>1,9</w:t>
            </w:r>
          </w:p>
        </w:tc>
        <w:tc>
          <w:tcPr>
            <w:tcW w:w="1134" w:type="dxa"/>
          </w:tcPr>
          <w:p w:rsidR="004D7D25" w:rsidRDefault="004D7D25">
            <w:pPr>
              <w:pStyle w:val="ConsPlusNormal"/>
              <w:jc w:val="center"/>
            </w:pPr>
            <w:r>
              <w:t>1,7</w:t>
            </w:r>
          </w:p>
        </w:tc>
        <w:tc>
          <w:tcPr>
            <w:tcW w:w="1134" w:type="dxa"/>
          </w:tcPr>
          <w:p w:rsidR="004D7D25" w:rsidRDefault="004D7D25">
            <w:pPr>
              <w:pStyle w:val="ConsPlusNormal"/>
              <w:jc w:val="center"/>
            </w:pPr>
            <w:r>
              <w:t>1,6</w:t>
            </w:r>
          </w:p>
        </w:tc>
      </w:tr>
      <w:tr w:rsidR="004D7D25">
        <w:tc>
          <w:tcPr>
            <w:tcW w:w="907" w:type="dxa"/>
          </w:tcPr>
          <w:p w:rsidR="004D7D25" w:rsidRDefault="004D7D25">
            <w:pPr>
              <w:pStyle w:val="ConsPlusNormal"/>
              <w:jc w:val="center"/>
            </w:pPr>
            <w:r>
              <w:t>5.5.</w:t>
            </w:r>
          </w:p>
        </w:tc>
        <w:tc>
          <w:tcPr>
            <w:tcW w:w="2551" w:type="dxa"/>
          </w:tcPr>
          <w:p w:rsidR="004D7D25" w:rsidRDefault="004D7D25">
            <w:pPr>
              <w:pStyle w:val="ConsPlusNormal"/>
            </w:pPr>
            <w:r>
              <w:t>Смертность детей от 0 до 17 лет</w:t>
            </w:r>
          </w:p>
        </w:tc>
        <w:tc>
          <w:tcPr>
            <w:tcW w:w="1417" w:type="dxa"/>
          </w:tcPr>
          <w:p w:rsidR="004D7D25" w:rsidRDefault="004D7D25">
            <w:pPr>
              <w:pStyle w:val="ConsPlusNormal"/>
            </w:pPr>
            <w:r>
              <w:t>случаев на 10000 человек населения соответствующего возраста</w:t>
            </w:r>
          </w:p>
        </w:tc>
        <w:tc>
          <w:tcPr>
            <w:tcW w:w="1020" w:type="dxa"/>
          </w:tcPr>
          <w:p w:rsidR="004D7D25" w:rsidRDefault="004D7D25">
            <w:pPr>
              <w:pStyle w:val="ConsPlusNormal"/>
              <w:jc w:val="center"/>
            </w:pPr>
            <w:r>
              <w:t>8,2</w:t>
            </w:r>
          </w:p>
        </w:tc>
        <w:tc>
          <w:tcPr>
            <w:tcW w:w="1134" w:type="dxa"/>
          </w:tcPr>
          <w:p w:rsidR="004D7D25" w:rsidRDefault="004D7D25">
            <w:pPr>
              <w:pStyle w:val="ConsPlusNormal"/>
              <w:jc w:val="center"/>
            </w:pPr>
            <w:r>
              <w:t>8,7</w:t>
            </w:r>
          </w:p>
        </w:tc>
        <w:tc>
          <w:tcPr>
            <w:tcW w:w="1247" w:type="dxa"/>
          </w:tcPr>
          <w:p w:rsidR="004D7D25" w:rsidRDefault="004D7D25">
            <w:pPr>
              <w:pStyle w:val="ConsPlusNormal"/>
              <w:jc w:val="center"/>
            </w:pPr>
            <w:r>
              <w:t>8,3</w:t>
            </w:r>
          </w:p>
        </w:tc>
        <w:tc>
          <w:tcPr>
            <w:tcW w:w="1247" w:type="dxa"/>
          </w:tcPr>
          <w:p w:rsidR="004D7D25" w:rsidRDefault="004D7D25">
            <w:pPr>
              <w:pStyle w:val="ConsPlusNormal"/>
              <w:jc w:val="center"/>
            </w:pPr>
            <w:r>
              <w:t>6,2</w:t>
            </w:r>
          </w:p>
        </w:tc>
        <w:tc>
          <w:tcPr>
            <w:tcW w:w="1134" w:type="dxa"/>
          </w:tcPr>
          <w:p w:rsidR="004D7D25" w:rsidRDefault="004D7D25">
            <w:pPr>
              <w:pStyle w:val="ConsPlusNormal"/>
              <w:jc w:val="center"/>
            </w:pPr>
            <w:r>
              <w:t>5,4</w:t>
            </w:r>
          </w:p>
        </w:tc>
        <w:tc>
          <w:tcPr>
            <w:tcW w:w="1134" w:type="dxa"/>
          </w:tcPr>
          <w:p w:rsidR="004D7D25" w:rsidRDefault="004D7D25">
            <w:pPr>
              <w:pStyle w:val="ConsPlusNormal"/>
              <w:jc w:val="center"/>
            </w:pPr>
            <w:r>
              <w:t>5,4</w:t>
            </w:r>
          </w:p>
        </w:tc>
        <w:tc>
          <w:tcPr>
            <w:tcW w:w="1247" w:type="dxa"/>
          </w:tcPr>
          <w:p w:rsidR="004D7D25" w:rsidRDefault="004D7D25">
            <w:pPr>
              <w:pStyle w:val="ConsPlusNormal"/>
              <w:jc w:val="center"/>
            </w:pPr>
            <w:r>
              <w:t>4,6</w:t>
            </w:r>
          </w:p>
        </w:tc>
        <w:tc>
          <w:tcPr>
            <w:tcW w:w="1134" w:type="dxa"/>
          </w:tcPr>
          <w:p w:rsidR="004D7D25" w:rsidRDefault="004D7D25">
            <w:pPr>
              <w:pStyle w:val="ConsPlusNormal"/>
              <w:jc w:val="center"/>
            </w:pPr>
            <w:r>
              <w:t>5,0</w:t>
            </w:r>
          </w:p>
        </w:tc>
        <w:tc>
          <w:tcPr>
            <w:tcW w:w="1134" w:type="dxa"/>
          </w:tcPr>
          <w:p w:rsidR="004D7D25" w:rsidRDefault="004D7D25">
            <w:pPr>
              <w:pStyle w:val="ConsPlusNormal"/>
              <w:jc w:val="center"/>
            </w:pPr>
            <w:r>
              <w:t>4,9</w:t>
            </w:r>
          </w:p>
        </w:tc>
        <w:tc>
          <w:tcPr>
            <w:tcW w:w="1134" w:type="dxa"/>
          </w:tcPr>
          <w:p w:rsidR="004D7D25" w:rsidRDefault="004D7D25">
            <w:pPr>
              <w:pStyle w:val="ConsPlusNormal"/>
              <w:jc w:val="center"/>
            </w:pPr>
            <w:r>
              <w:t>4,75</w:t>
            </w:r>
          </w:p>
        </w:tc>
        <w:tc>
          <w:tcPr>
            <w:tcW w:w="1134" w:type="dxa"/>
          </w:tcPr>
          <w:p w:rsidR="004D7D25" w:rsidRDefault="004D7D25">
            <w:pPr>
              <w:pStyle w:val="ConsPlusNormal"/>
              <w:jc w:val="center"/>
            </w:pPr>
            <w:r>
              <w:t>4,6</w:t>
            </w:r>
          </w:p>
        </w:tc>
      </w:tr>
      <w:tr w:rsidR="004D7D25">
        <w:tc>
          <w:tcPr>
            <w:tcW w:w="907" w:type="dxa"/>
          </w:tcPr>
          <w:p w:rsidR="004D7D25" w:rsidRDefault="004D7D25">
            <w:pPr>
              <w:pStyle w:val="ConsPlusNormal"/>
              <w:jc w:val="center"/>
            </w:pPr>
            <w:r>
              <w:t>5.6.</w:t>
            </w:r>
          </w:p>
        </w:tc>
        <w:tc>
          <w:tcPr>
            <w:tcW w:w="2551" w:type="dxa"/>
          </w:tcPr>
          <w:p w:rsidR="004D7D25" w:rsidRDefault="004D7D25">
            <w:pPr>
              <w:pStyle w:val="ConsPlusNormal"/>
            </w:pPr>
            <w:r>
              <w:t xml:space="preserve">Доля женщин с преждевременными </w:t>
            </w:r>
            <w:r>
              <w:lastRenderedPageBreak/>
              <w:t>родами, родоразрешенных в перинатальном центре</w:t>
            </w:r>
          </w:p>
        </w:tc>
        <w:tc>
          <w:tcPr>
            <w:tcW w:w="1417" w:type="dxa"/>
          </w:tcPr>
          <w:p w:rsidR="004D7D25" w:rsidRDefault="004D7D25">
            <w:pPr>
              <w:pStyle w:val="ConsPlusNormal"/>
            </w:pPr>
            <w:r>
              <w:lastRenderedPageBreak/>
              <w:t>процентов</w:t>
            </w:r>
          </w:p>
        </w:tc>
        <w:tc>
          <w:tcPr>
            <w:tcW w:w="1020" w:type="dxa"/>
          </w:tcPr>
          <w:p w:rsidR="004D7D25" w:rsidRDefault="004D7D25">
            <w:pPr>
              <w:pStyle w:val="ConsPlusNormal"/>
              <w:jc w:val="center"/>
            </w:pPr>
            <w:r>
              <w:t>72,0</w:t>
            </w:r>
          </w:p>
        </w:tc>
        <w:tc>
          <w:tcPr>
            <w:tcW w:w="1134" w:type="dxa"/>
          </w:tcPr>
          <w:p w:rsidR="004D7D25" w:rsidRDefault="004D7D25">
            <w:pPr>
              <w:pStyle w:val="ConsPlusNormal"/>
              <w:jc w:val="center"/>
            </w:pPr>
            <w:r>
              <w:t>8,6</w:t>
            </w:r>
          </w:p>
        </w:tc>
        <w:tc>
          <w:tcPr>
            <w:tcW w:w="1247" w:type="dxa"/>
          </w:tcPr>
          <w:p w:rsidR="004D7D25" w:rsidRDefault="004D7D25">
            <w:pPr>
              <w:pStyle w:val="ConsPlusNormal"/>
              <w:jc w:val="center"/>
            </w:pPr>
            <w:r>
              <w:t>77,8</w:t>
            </w:r>
          </w:p>
        </w:tc>
        <w:tc>
          <w:tcPr>
            <w:tcW w:w="1247" w:type="dxa"/>
          </w:tcPr>
          <w:p w:rsidR="004D7D25" w:rsidRDefault="004D7D25">
            <w:pPr>
              <w:pStyle w:val="ConsPlusNormal"/>
              <w:jc w:val="center"/>
            </w:pPr>
            <w:r>
              <w:t>82,0</w:t>
            </w:r>
          </w:p>
        </w:tc>
        <w:tc>
          <w:tcPr>
            <w:tcW w:w="1134" w:type="dxa"/>
          </w:tcPr>
          <w:p w:rsidR="004D7D25" w:rsidRDefault="004D7D25">
            <w:pPr>
              <w:pStyle w:val="ConsPlusNormal"/>
              <w:jc w:val="center"/>
            </w:pPr>
            <w:r>
              <w:t>83</w:t>
            </w:r>
          </w:p>
        </w:tc>
        <w:tc>
          <w:tcPr>
            <w:tcW w:w="1134" w:type="dxa"/>
          </w:tcPr>
          <w:p w:rsidR="004D7D25" w:rsidRDefault="004D7D25">
            <w:pPr>
              <w:pStyle w:val="ConsPlusNormal"/>
              <w:jc w:val="center"/>
            </w:pPr>
            <w:r>
              <w:t>83,7</w:t>
            </w:r>
          </w:p>
        </w:tc>
        <w:tc>
          <w:tcPr>
            <w:tcW w:w="1247" w:type="dxa"/>
          </w:tcPr>
          <w:p w:rsidR="004D7D25" w:rsidRDefault="004D7D25">
            <w:pPr>
              <w:pStyle w:val="ConsPlusNormal"/>
              <w:jc w:val="center"/>
            </w:pPr>
            <w:r>
              <w:t>84</w:t>
            </w:r>
          </w:p>
        </w:tc>
        <w:tc>
          <w:tcPr>
            <w:tcW w:w="1134" w:type="dxa"/>
          </w:tcPr>
          <w:p w:rsidR="004D7D25" w:rsidRDefault="004D7D25">
            <w:pPr>
              <w:pStyle w:val="ConsPlusNormal"/>
              <w:jc w:val="center"/>
            </w:pPr>
            <w:r>
              <w:t>93</w:t>
            </w:r>
          </w:p>
        </w:tc>
        <w:tc>
          <w:tcPr>
            <w:tcW w:w="1134" w:type="dxa"/>
          </w:tcPr>
          <w:p w:rsidR="004D7D25" w:rsidRDefault="004D7D25">
            <w:pPr>
              <w:pStyle w:val="ConsPlusNormal"/>
              <w:jc w:val="center"/>
            </w:pPr>
            <w:r>
              <w:t>94</w:t>
            </w:r>
          </w:p>
        </w:tc>
        <w:tc>
          <w:tcPr>
            <w:tcW w:w="1134" w:type="dxa"/>
          </w:tcPr>
          <w:p w:rsidR="004D7D25" w:rsidRDefault="004D7D25">
            <w:pPr>
              <w:pStyle w:val="ConsPlusNormal"/>
              <w:jc w:val="center"/>
            </w:pPr>
            <w:r>
              <w:t>95</w:t>
            </w:r>
          </w:p>
        </w:tc>
        <w:tc>
          <w:tcPr>
            <w:tcW w:w="1134" w:type="dxa"/>
          </w:tcPr>
          <w:p w:rsidR="004D7D25" w:rsidRDefault="004D7D25">
            <w:pPr>
              <w:pStyle w:val="ConsPlusNormal"/>
              <w:jc w:val="center"/>
            </w:pPr>
            <w:r>
              <w:t>95</w:t>
            </w:r>
          </w:p>
        </w:tc>
      </w:tr>
      <w:tr w:rsidR="004D7D25">
        <w:tc>
          <w:tcPr>
            <w:tcW w:w="907" w:type="dxa"/>
          </w:tcPr>
          <w:p w:rsidR="004D7D25" w:rsidRDefault="004D7D25">
            <w:pPr>
              <w:pStyle w:val="ConsPlusNormal"/>
              <w:jc w:val="center"/>
            </w:pPr>
            <w:r>
              <w:lastRenderedPageBreak/>
              <w:t>5.7.</w:t>
            </w:r>
          </w:p>
        </w:tc>
        <w:tc>
          <w:tcPr>
            <w:tcW w:w="2551" w:type="dxa"/>
          </w:tcPr>
          <w:p w:rsidR="004D7D25" w:rsidRDefault="004D7D25">
            <w:pPr>
              <w:pStyle w:val="ConsPlusNormal"/>
            </w:pPr>
            <w:r>
              <w:t>Выживаемость детей, имевших при рождении очень низкую и экстремально низкую массу тела, в акушерском стационаре</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96,0</w:t>
            </w:r>
          </w:p>
        </w:tc>
        <w:tc>
          <w:tcPr>
            <w:tcW w:w="1134" w:type="dxa"/>
          </w:tcPr>
          <w:p w:rsidR="004D7D25" w:rsidRDefault="004D7D25">
            <w:pPr>
              <w:pStyle w:val="ConsPlusNormal"/>
              <w:jc w:val="center"/>
            </w:pPr>
            <w:r>
              <w:t>96 и 74</w:t>
            </w:r>
          </w:p>
        </w:tc>
        <w:tc>
          <w:tcPr>
            <w:tcW w:w="1247" w:type="dxa"/>
          </w:tcPr>
          <w:p w:rsidR="004D7D25" w:rsidRDefault="004D7D25">
            <w:pPr>
              <w:pStyle w:val="ConsPlusNormal"/>
              <w:jc w:val="center"/>
            </w:pPr>
            <w:r>
              <w:t>96,5 и 86,5</w:t>
            </w:r>
          </w:p>
        </w:tc>
        <w:tc>
          <w:tcPr>
            <w:tcW w:w="1247" w:type="dxa"/>
          </w:tcPr>
          <w:p w:rsidR="004D7D25" w:rsidRDefault="004D7D25">
            <w:pPr>
              <w:pStyle w:val="ConsPlusNormal"/>
              <w:jc w:val="center"/>
            </w:pPr>
            <w:r>
              <w:t>99,3 и 86,5</w:t>
            </w:r>
          </w:p>
        </w:tc>
        <w:tc>
          <w:tcPr>
            <w:tcW w:w="1134" w:type="dxa"/>
          </w:tcPr>
          <w:p w:rsidR="004D7D25" w:rsidRDefault="004D7D25">
            <w:pPr>
              <w:pStyle w:val="ConsPlusNormal"/>
              <w:jc w:val="center"/>
            </w:pPr>
            <w:r>
              <w:t>96 и 85</w:t>
            </w:r>
          </w:p>
        </w:tc>
        <w:tc>
          <w:tcPr>
            <w:tcW w:w="1134" w:type="dxa"/>
          </w:tcPr>
          <w:p w:rsidR="004D7D25" w:rsidRDefault="004D7D25">
            <w:pPr>
              <w:pStyle w:val="ConsPlusNormal"/>
              <w:jc w:val="center"/>
            </w:pPr>
            <w:r>
              <w:t>96,8 и 78</w:t>
            </w:r>
          </w:p>
        </w:tc>
        <w:tc>
          <w:tcPr>
            <w:tcW w:w="1247" w:type="dxa"/>
          </w:tcPr>
          <w:p w:rsidR="004D7D25" w:rsidRDefault="004D7D25">
            <w:pPr>
              <w:pStyle w:val="ConsPlusNormal"/>
              <w:jc w:val="center"/>
            </w:pPr>
            <w:r>
              <w:t>96,9 и 84,3</w:t>
            </w:r>
          </w:p>
        </w:tc>
        <w:tc>
          <w:tcPr>
            <w:tcW w:w="1134" w:type="dxa"/>
          </w:tcPr>
          <w:p w:rsidR="004D7D25" w:rsidRDefault="004D7D25">
            <w:pPr>
              <w:pStyle w:val="ConsPlusNormal"/>
              <w:jc w:val="center"/>
            </w:pPr>
            <w:r>
              <w:t>96 и 85</w:t>
            </w:r>
          </w:p>
        </w:tc>
        <w:tc>
          <w:tcPr>
            <w:tcW w:w="1134" w:type="dxa"/>
          </w:tcPr>
          <w:p w:rsidR="004D7D25" w:rsidRDefault="004D7D25">
            <w:pPr>
              <w:pStyle w:val="ConsPlusNormal"/>
              <w:jc w:val="center"/>
            </w:pPr>
            <w:r>
              <w:t>96 и 85</w:t>
            </w:r>
          </w:p>
        </w:tc>
        <w:tc>
          <w:tcPr>
            <w:tcW w:w="1134" w:type="dxa"/>
          </w:tcPr>
          <w:p w:rsidR="004D7D25" w:rsidRDefault="004D7D25">
            <w:pPr>
              <w:pStyle w:val="ConsPlusNormal"/>
              <w:jc w:val="center"/>
            </w:pPr>
            <w:r>
              <w:t>96 и 85</w:t>
            </w:r>
          </w:p>
        </w:tc>
        <w:tc>
          <w:tcPr>
            <w:tcW w:w="1134" w:type="dxa"/>
          </w:tcPr>
          <w:p w:rsidR="004D7D25" w:rsidRDefault="004D7D25">
            <w:pPr>
              <w:pStyle w:val="ConsPlusNormal"/>
              <w:jc w:val="center"/>
            </w:pPr>
            <w:r>
              <w:t>96 и 85</w:t>
            </w:r>
          </w:p>
        </w:tc>
      </w:tr>
      <w:tr w:rsidR="004D7D25">
        <w:tc>
          <w:tcPr>
            <w:tcW w:w="907" w:type="dxa"/>
          </w:tcPr>
          <w:p w:rsidR="004D7D25" w:rsidRDefault="004D7D25">
            <w:pPr>
              <w:pStyle w:val="ConsPlusNormal"/>
              <w:jc w:val="center"/>
            </w:pPr>
            <w:r>
              <w:t>5.8.</w:t>
            </w:r>
          </w:p>
        </w:tc>
        <w:tc>
          <w:tcPr>
            <w:tcW w:w="2551" w:type="dxa"/>
          </w:tcPr>
          <w:p w:rsidR="004D7D25" w:rsidRDefault="004D7D25">
            <w:pPr>
              <w:pStyle w:val="ConsPlusNormal"/>
            </w:pPr>
            <w:r>
              <w:t>Больничная летальность детей</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0,16</w:t>
            </w:r>
          </w:p>
        </w:tc>
        <w:tc>
          <w:tcPr>
            <w:tcW w:w="1134" w:type="dxa"/>
          </w:tcPr>
          <w:p w:rsidR="004D7D25" w:rsidRDefault="004D7D25">
            <w:pPr>
              <w:pStyle w:val="ConsPlusNormal"/>
              <w:jc w:val="center"/>
            </w:pPr>
            <w:r>
              <w:t>0,14</w:t>
            </w:r>
          </w:p>
        </w:tc>
        <w:tc>
          <w:tcPr>
            <w:tcW w:w="1247" w:type="dxa"/>
          </w:tcPr>
          <w:p w:rsidR="004D7D25" w:rsidRDefault="004D7D25">
            <w:pPr>
              <w:pStyle w:val="ConsPlusNormal"/>
              <w:jc w:val="center"/>
            </w:pPr>
            <w:r>
              <w:t>0,17</w:t>
            </w:r>
          </w:p>
        </w:tc>
        <w:tc>
          <w:tcPr>
            <w:tcW w:w="1247" w:type="dxa"/>
          </w:tcPr>
          <w:p w:rsidR="004D7D25" w:rsidRDefault="004D7D25">
            <w:pPr>
              <w:pStyle w:val="ConsPlusNormal"/>
              <w:jc w:val="center"/>
            </w:pPr>
            <w:r>
              <w:t>0,14</w:t>
            </w:r>
          </w:p>
        </w:tc>
        <w:tc>
          <w:tcPr>
            <w:tcW w:w="1134" w:type="dxa"/>
          </w:tcPr>
          <w:p w:rsidR="004D7D25" w:rsidRDefault="004D7D25">
            <w:pPr>
              <w:pStyle w:val="ConsPlusNormal"/>
              <w:jc w:val="center"/>
            </w:pPr>
            <w:r>
              <w:t>0,15</w:t>
            </w:r>
          </w:p>
        </w:tc>
        <w:tc>
          <w:tcPr>
            <w:tcW w:w="1134" w:type="dxa"/>
          </w:tcPr>
          <w:p w:rsidR="004D7D25" w:rsidRDefault="004D7D25">
            <w:pPr>
              <w:pStyle w:val="ConsPlusNormal"/>
              <w:jc w:val="center"/>
            </w:pPr>
            <w:r>
              <w:t>0,17</w:t>
            </w:r>
          </w:p>
        </w:tc>
        <w:tc>
          <w:tcPr>
            <w:tcW w:w="1247" w:type="dxa"/>
          </w:tcPr>
          <w:p w:rsidR="004D7D25" w:rsidRDefault="004D7D25">
            <w:pPr>
              <w:pStyle w:val="ConsPlusNormal"/>
              <w:jc w:val="center"/>
            </w:pPr>
            <w:r>
              <w:t>0,13</w:t>
            </w:r>
          </w:p>
        </w:tc>
        <w:tc>
          <w:tcPr>
            <w:tcW w:w="1134" w:type="dxa"/>
          </w:tcPr>
          <w:p w:rsidR="004D7D25" w:rsidRDefault="004D7D25">
            <w:pPr>
              <w:pStyle w:val="ConsPlusNormal"/>
              <w:jc w:val="center"/>
            </w:pPr>
            <w:r>
              <w:t>0,12</w:t>
            </w:r>
          </w:p>
        </w:tc>
        <w:tc>
          <w:tcPr>
            <w:tcW w:w="1134" w:type="dxa"/>
          </w:tcPr>
          <w:p w:rsidR="004D7D25" w:rsidRDefault="004D7D25">
            <w:pPr>
              <w:pStyle w:val="ConsPlusNormal"/>
              <w:jc w:val="center"/>
            </w:pPr>
            <w:r>
              <w:t>0,11</w:t>
            </w:r>
          </w:p>
        </w:tc>
        <w:tc>
          <w:tcPr>
            <w:tcW w:w="1134" w:type="dxa"/>
          </w:tcPr>
          <w:p w:rsidR="004D7D25" w:rsidRDefault="004D7D25">
            <w:pPr>
              <w:pStyle w:val="ConsPlusNormal"/>
              <w:jc w:val="center"/>
            </w:pPr>
            <w:r>
              <w:t>0,1</w:t>
            </w:r>
          </w:p>
        </w:tc>
        <w:tc>
          <w:tcPr>
            <w:tcW w:w="1134" w:type="dxa"/>
          </w:tcPr>
          <w:p w:rsidR="004D7D25" w:rsidRDefault="004D7D25">
            <w:pPr>
              <w:pStyle w:val="ConsPlusNormal"/>
              <w:jc w:val="center"/>
            </w:pPr>
            <w:r>
              <w:t>0,1</w:t>
            </w:r>
          </w:p>
        </w:tc>
      </w:tr>
      <w:tr w:rsidR="004D7D25">
        <w:tc>
          <w:tcPr>
            <w:tcW w:w="907" w:type="dxa"/>
          </w:tcPr>
          <w:p w:rsidR="004D7D25" w:rsidRDefault="004D7D25">
            <w:pPr>
              <w:pStyle w:val="ConsPlusNormal"/>
              <w:jc w:val="center"/>
            </w:pPr>
            <w:r>
              <w:t>5.9.</w:t>
            </w:r>
          </w:p>
        </w:tc>
        <w:tc>
          <w:tcPr>
            <w:tcW w:w="2551" w:type="dxa"/>
          </w:tcPr>
          <w:p w:rsidR="004D7D25" w:rsidRDefault="004D7D25">
            <w:pPr>
              <w:pStyle w:val="ConsPlusNormal"/>
            </w:pPr>
            <w:r>
              <w:t>Первичная инвалидность у детей</w:t>
            </w:r>
          </w:p>
        </w:tc>
        <w:tc>
          <w:tcPr>
            <w:tcW w:w="1417" w:type="dxa"/>
          </w:tcPr>
          <w:p w:rsidR="004D7D25" w:rsidRDefault="004D7D25">
            <w:pPr>
              <w:pStyle w:val="ConsPlusNormal"/>
            </w:pPr>
            <w:r>
              <w:t>человек на 10 тыс. детей соответствующего возраста</w:t>
            </w:r>
          </w:p>
        </w:tc>
        <w:tc>
          <w:tcPr>
            <w:tcW w:w="1020" w:type="dxa"/>
          </w:tcPr>
          <w:p w:rsidR="004D7D25" w:rsidRDefault="004D7D25">
            <w:pPr>
              <w:pStyle w:val="ConsPlusNormal"/>
              <w:jc w:val="center"/>
            </w:pPr>
            <w:r>
              <w:t>25,3</w:t>
            </w:r>
          </w:p>
        </w:tc>
        <w:tc>
          <w:tcPr>
            <w:tcW w:w="1134" w:type="dxa"/>
          </w:tcPr>
          <w:p w:rsidR="004D7D25" w:rsidRDefault="004D7D25">
            <w:pPr>
              <w:pStyle w:val="ConsPlusNormal"/>
              <w:jc w:val="center"/>
            </w:pPr>
            <w:r>
              <w:t>23,7</w:t>
            </w:r>
          </w:p>
        </w:tc>
        <w:tc>
          <w:tcPr>
            <w:tcW w:w="1247" w:type="dxa"/>
          </w:tcPr>
          <w:p w:rsidR="004D7D25" w:rsidRDefault="004D7D25">
            <w:pPr>
              <w:pStyle w:val="ConsPlusNormal"/>
              <w:jc w:val="center"/>
            </w:pPr>
            <w:r>
              <w:t>23,9</w:t>
            </w:r>
          </w:p>
        </w:tc>
        <w:tc>
          <w:tcPr>
            <w:tcW w:w="1247" w:type="dxa"/>
          </w:tcPr>
          <w:p w:rsidR="004D7D25" w:rsidRDefault="004D7D25">
            <w:pPr>
              <w:pStyle w:val="ConsPlusNormal"/>
              <w:jc w:val="center"/>
            </w:pPr>
            <w:r>
              <w:t>23,6</w:t>
            </w:r>
          </w:p>
        </w:tc>
        <w:tc>
          <w:tcPr>
            <w:tcW w:w="1134" w:type="dxa"/>
          </w:tcPr>
          <w:p w:rsidR="004D7D25" w:rsidRDefault="004D7D25">
            <w:pPr>
              <w:pStyle w:val="ConsPlusNormal"/>
              <w:jc w:val="center"/>
            </w:pPr>
            <w:r>
              <w:t>19,4</w:t>
            </w:r>
          </w:p>
        </w:tc>
        <w:tc>
          <w:tcPr>
            <w:tcW w:w="1134" w:type="dxa"/>
          </w:tcPr>
          <w:p w:rsidR="004D7D25" w:rsidRDefault="004D7D25">
            <w:pPr>
              <w:pStyle w:val="ConsPlusNormal"/>
              <w:jc w:val="center"/>
            </w:pPr>
            <w:r>
              <w:t>17,0</w:t>
            </w:r>
          </w:p>
        </w:tc>
        <w:tc>
          <w:tcPr>
            <w:tcW w:w="1247" w:type="dxa"/>
          </w:tcPr>
          <w:p w:rsidR="004D7D25" w:rsidRDefault="004D7D25">
            <w:pPr>
              <w:pStyle w:val="ConsPlusNormal"/>
              <w:jc w:val="center"/>
            </w:pPr>
            <w:r>
              <w:t>21</w:t>
            </w:r>
          </w:p>
        </w:tc>
        <w:tc>
          <w:tcPr>
            <w:tcW w:w="1134" w:type="dxa"/>
          </w:tcPr>
          <w:p w:rsidR="004D7D25" w:rsidRDefault="004D7D25">
            <w:pPr>
              <w:pStyle w:val="ConsPlusNormal"/>
              <w:jc w:val="center"/>
            </w:pPr>
            <w:r>
              <w:t>19,1</w:t>
            </w:r>
          </w:p>
        </w:tc>
        <w:tc>
          <w:tcPr>
            <w:tcW w:w="1134" w:type="dxa"/>
          </w:tcPr>
          <w:p w:rsidR="004D7D25" w:rsidRDefault="004D7D25">
            <w:pPr>
              <w:pStyle w:val="ConsPlusNormal"/>
              <w:jc w:val="center"/>
            </w:pPr>
            <w:r>
              <w:t>19</w:t>
            </w:r>
          </w:p>
        </w:tc>
        <w:tc>
          <w:tcPr>
            <w:tcW w:w="1134" w:type="dxa"/>
          </w:tcPr>
          <w:p w:rsidR="004D7D25" w:rsidRDefault="004D7D25">
            <w:pPr>
              <w:pStyle w:val="ConsPlusNormal"/>
              <w:jc w:val="center"/>
            </w:pPr>
            <w:r>
              <w:t>19</w:t>
            </w:r>
          </w:p>
        </w:tc>
        <w:tc>
          <w:tcPr>
            <w:tcW w:w="1134" w:type="dxa"/>
          </w:tcPr>
          <w:p w:rsidR="004D7D25" w:rsidRDefault="004D7D25">
            <w:pPr>
              <w:pStyle w:val="ConsPlusNormal"/>
              <w:jc w:val="center"/>
            </w:pPr>
            <w:r>
              <w:t>19</w:t>
            </w:r>
          </w:p>
        </w:tc>
      </w:tr>
      <w:tr w:rsidR="004D7D25">
        <w:tc>
          <w:tcPr>
            <w:tcW w:w="907" w:type="dxa"/>
          </w:tcPr>
          <w:p w:rsidR="004D7D25" w:rsidRDefault="004D7D25">
            <w:pPr>
              <w:pStyle w:val="ConsPlusNormal"/>
              <w:jc w:val="center"/>
            </w:pPr>
            <w:r>
              <w:t>5.10.</w:t>
            </w:r>
          </w:p>
        </w:tc>
        <w:tc>
          <w:tcPr>
            <w:tcW w:w="2551" w:type="dxa"/>
          </w:tcPr>
          <w:p w:rsidR="004D7D25" w:rsidRDefault="004D7D25">
            <w:pPr>
              <w:pStyle w:val="ConsPlusNormal"/>
            </w:pPr>
            <w:r>
              <w:t>Результативность мероприятий по профилактике абортов: удельный вес женщин, принявших решение вынашивать беременность, от числа женщин, обратившихся в медицинские организации по поводу прерывания беременности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0,0</w:t>
            </w:r>
          </w:p>
        </w:tc>
        <w:tc>
          <w:tcPr>
            <w:tcW w:w="1134" w:type="dxa"/>
          </w:tcPr>
          <w:p w:rsidR="004D7D25" w:rsidRDefault="004D7D25">
            <w:pPr>
              <w:pStyle w:val="ConsPlusNormal"/>
              <w:jc w:val="center"/>
            </w:pPr>
            <w:r>
              <w:t>9,5</w:t>
            </w:r>
          </w:p>
        </w:tc>
        <w:tc>
          <w:tcPr>
            <w:tcW w:w="1247" w:type="dxa"/>
          </w:tcPr>
          <w:p w:rsidR="004D7D25" w:rsidRDefault="004D7D25">
            <w:pPr>
              <w:pStyle w:val="ConsPlusNormal"/>
              <w:jc w:val="center"/>
            </w:pPr>
            <w:r>
              <w:t>7,8</w:t>
            </w:r>
          </w:p>
        </w:tc>
        <w:tc>
          <w:tcPr>
            <w:tcW w:w="1247" w:type="dxa"/>
          </w:tcPr>
          <w:p w:rsidR="004D7D25" w:rsidRDefault="004D7D25">
            <w:pPr>
              <w:pStyle w:val="ConsPlusNormal"/>
              <w:jc w:val="center"/>
            </w:pPr>
            <w:r>
              <w:t>7,4</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10,4</w:t>
            </w:r>
          </w:p>
        </w:tc>
        <w:tc>
          <w:tcPr>
            <w:tcW w:w="1247" w:type="dxa"/>
          </w:tcPr>
          <w:p w:rsidR="004D7D25" w:rsidRDefault="004D7D25">
            <w:pPr>
              <w:pStyle w:val="ConsPlusNormal"/>
              <w:jc w:val="center"/>
            </w:pPr>
            <w:r>
              <w:t>10,7</w:t>
            </w:r>
          </w:p>
        </w:tc>
        <w:tc>
          <w:tcPr>
            <w:tcW w:w="1134" w:type="dxa"/>
          </w:tcPr>
          <w:p w:rsidR="004D7D25" w:rsidRDefault="004D7D25">
            <w:pPr>
              <w:pStyle w:val="ConsPlusNormal"/>
              <w:jc w:val="center"/>
            </w:pPr>
            <w:r>
              <w:t>11</w:t>
            </w:r>
          </w:p>
        </w:tc>
        <w:tc>
          <w:tcPr>
            <w:tcW w:w="1134" w:type="dxa"/>
          </w:tcPr>
          <w:p w:rsidR="004D7D25" w:rsidRDefault="004D7D25">
            <w:pPr>
              <w:pStyle w:val="ConsPlusNormal"/>
              <w:jc w:val="center"/>
            </w:pPr>
            <w:r>
              <w:t>11</w:t>
            </w:r>
          </w:p>
        </w:tc>
        <w:tc>
          <w:tcPr>
            <w:tcW w:w="1134" w:type="dxa"/>
          </w:tcPr>
          <w:p w:rsidR="004D7D25" w:rsidRDefault="004D7D25">
            <w:pPr>
              <w:pStyle w:val="ConsPlusNormal"/>
              <w:jc w:val="center"/>
            </w:pPr>
            <w:r>
              <w:t>11</w:t>
            </w:r>
          </w:p>
        </w:tc>
        <w:tc>
          <w:tcPr>
            <w:tcW w:w="1134" w:type="dxa"/>
          </w:tcPr>
          <w:p w:rsidR="004D7D25" w:rsidRDefault="004D7D25">
            <w:pPr>
              <w:pStyle w:val="ConsPlusNormal"/>
              <w:jc w:val="center"/>
            </w:pPr>
            <w:r>
              <w:t>11</w:t>
            </w:r>
          </w:p>
        </w:tc>
      </w:tr>
      <w:tr w:rsidR="004D7D25">
        <w:tc>
          <w:tcPr>
            <w:tcW w:w="907" w:type="dxa"/>
          </w:tcPr>
          <w:p w:rsidR="004D7D25" w:rsidRDefault="004D7D25">
            <w:pPr>
              <w:pStyle w:val="ConsPlusNormal"/>
              <w:jc w:val="center"/>
            </w:pPr>
            <w:r>
              <w:t>5.11.</w:t>
            </w:r>
          </w:p>
        </w:tc>
        <w:tc>
          <w:tcPr>
            <w:tcW w:w="2551" w:type="dxa"/>
          </w:tcPr>
          <w:p w:rsidR="004D7D25" w:rsidRDefault="004D7D25">
            <w:pPr>
              <w:pStyle w:val="ConsPlusNormal"/>
            </w:pPr>
            <w:r>
              <w:t xml:space="preserve">Охват пар "мать - дитя" химиопрофилактикой в </w:t>
            </w:r>
            <w:r>
              <w:lastRenderedPageBreak/>
              <w:t>соответствии с действующими стандартами</w:t>
            </w:r>
          </w:p>
        </w:tc>
        <w:tc>
          <w:tcPr>
            <w:tcW w:w="1417" w:type="dxa"/>
          </w:tcPr>
          <w:p w:rsidR="004D7D25" w:rsidRDefault="004D7D25">
            <w:pPr>
              <w:pStyle w:val="ConsPlusNormal"/>
            </w:pPr>
            <w:r>
              <w:lastRenderedPageBreak/>
              <w:t>процентов</w:t>
            </w:r>
          </w:p>
        </w:tc>
        <w:tc>
          <w:tcPr>
            <w:tcW w:w="1020" w:type="dxa"/>
          </w:tcPr>
          <w:p w:rsidR="004D7D25" w:rsidRDefault="004D7D25">
            <w:pPr>
              <w:pStyle w:val="ConsPlusNormal"/>
              <w:jc w:val="center"/>
            </w:pPr>
            <w:r>
              <w:t>98,0</w:t>
            </w:r>
          </w:p>
        </w:tc>
        <w:tc>
          <w:tcPr>
            <w:tcW w:w="1134" w:type="dxa"/>
          </w:tcPr>
          <w:p w:rsidR="004D7D25" w:rsidRDefault="004D7D25">
            <w:pPr>
              <w:pStyle w:val="ConsPlusNormal"/>
              <w:jc w:val="center"/>
            </w:pPr>
            <w:r>
              <w:t>98,0</w:t>
            </w:r>
          </w:p>
        </w:tc>
        <w:tc>
          <w:tcPr>
            <w:tcW w:w="1247" w:type="dxa"/>
          </w:tcPr>
          <w:p w:rsidR="004D7D25" w:rsidRDefault="004D7D25">
            <w:pPr>
              <w:pStyle w:val="ConsPlusNormal"/>
              <w:jc w:val="center"/>
            </w:pPr>
            <w:r>
              <w:t>100,0</w:t>
            </w:r>
          </w:p>
        </w:tc>
        <w:tc>
          <w:tcPr>
            <w:tcW w:w="1247" w:type="dxa"/>
          </w:tcPr>
          <w:p w:rsidR="004D7D25" w:rsidRDefault="004D7D25">
            <w:pPr>
              <w:pStyle w:val="ConsPlusNormal"/>
              <w:jc w:val="center"/>
            </w:pPr>
            <w:r>
              <w:t>91,2</w:t>
            </w:r>
          </w:p>
        </w:tc>
        <w:tc>
          <w:tcPr>
            <w:tcW w:w="1134" w:type="dxa"/>
          </w:tcPr>
          <w:p w:rsidR="004D7D25" w:rsidRDefault="004D7D25">
            <w:pPr>
              <w:pStyle w:val="ConsPlusNormal"/>
              <w:jc w:val="center"/>
            </w:pPr>
            <w:r>
              <w:t>87,5</w:t>
            </w:r>
          </w:p>
        </w:tc>
        <w:tc>
          <w:tcPr>
            <w:tcW w:w="1134" w:type="dxa"/>
          </w:tcPr>
          <w:p w:rsidR="004D7D25" w:rsidRDefault="004D7D25">
            <w:pPr>
              <w:pStyle w:val="ConsPlusNormal"/>
              <w:jc w:val="center"/>
            </w:pPr>
            <w:r>
              <w:t>78,5</w:t>
            </w:r>
          </w:p>
        </w:tc>
        <w:tc>
          <w:tcPr>
            <w:tcW w:w="1247" w:type="dxa"/>
          </w:tcPr>
          <w:p w:rsidR="004D7D25" w:rsidRDefault="004D7D25">
            <w:pPr>
              <w:pStyle w:val="ConsPlusNormal"/>
              <w:jc w:val="center"/>
            </w:pPr>
            <w:r>
              <w:t>93,8</w:t>
            </w:r>
          </w:p>
        </w:tc>
        <w:tc>
          <w:tcPr>
            <w:tcW w:w="1134" w:type="dxa"/>
          </w:tcPr>
          <w:p w:rsidR="004D7D25" w:rsidRDefault="004D7D25">
            <w:pPr>
              <w:pStyle w:val="ConsPlusNormal"/>
              <w:jc w:val="center"/>
            </w:pPr>
            <w:r>
              <w:t>91,5</w:t>
            </w:r>
          </w:p>
        </w:tc>
        <w:tc>
          <w:tcPr>
            <w:tcW w:w="1134" w:type="dxa"/>
          </w:tcPr>
          <w:p w:rsidR="004D7D25" w:rsidRDefault="004D7D25">
            <w:pPr>
              <w:pStyle w:val="ConsPlusNormal"/>
              <w:jc w:val="center"/>
            </w:pPr>
            <w:r>
              <w:t>91,7</w:t>
            </w:r>
          </w:p>
        </w:tc>
        <w:tc>
          <w:tcPr>
            <w:tcW w:w="1134" w:type="dxa"/>
          </w:tcPr>
          <w:p w:rsidR="004D7D25" w:rsidRDefault="004D7D25">
            <w:pPr>
              <w:pStyle w:val="ConsPlusNormal"/>
              <w:jc w:val="center"/>
            </w:pPr>
            <w:r>
              <w:t>92</w:t>
            </w:r>
          </w:p>
        </w:tc>
        <w:tc>
          <w:tcPr>
            <w:tcW w:w="1134" w:type="dxa"/>
          </w:tcPr>
          <w:p w:rsidR="004D7D25" w:rsidRDefault="004D7D25">
            <w:pPr>
              <w:pStyle w:val="ConsPlusNormal"/>
              <w:jc w:val="center"/>
            </w:pPr>
            <w:r>
              <w:t>92</w:t>
            </w:r>
          </w:p>
        </w:tc>
      </w:tr>
      <w:tr w:rsidR="004D7D25">
        <w:tc>
          <w:tcPr>
            <w:tcW w:w="907" w:type="dxa"/>
          </w:tcPr>
          <w:p w:rsidR="004D7D25" w:rsidRDefault="004D7D25">
            <w:pPr>
              <w:pStyle w:val="ConsPlusNormal"/>
              <w:jc w:val="center"/>
            </w:pPr>
            <w:r>
              <w:lastRenderedPageBreak/>
              <w:t>5.12.</w:t>
            </w:r>
          </w:p>
        </w:tc>
        <w:tc>
          <w:tcPr>
            <w:tcW w:w="2551" w:type="dxa"/>
          </w:tcPr>
          <w:p w:rsidR="004D7D25" w:rsidRDefault="004D7D25">
            <w:pPr>
              <w:pStyle w:val="ConsPlusNormal"/>
            </w:pPr>
            <w:r>
              <w:t>Детская смертность (в возрасте 0 - 4 года)</w:t>
            </w:r>
          </w:p>
        </w:tc>
        <w:tc>
          <w:tcPr>
            <w:tcW w:w="1417" w:type="dxa"/>
          </w:tcPr>
          <w:p w:rsidR="004D7D25" w:rsidRDefault="004D7D25">
            <w:pPr>
              <w:pStyle w:val="ConsPlusNormal"/>
            </w:pPr>
            <w:r>
              <w:t>случаев на 1000 новорожденных, родившихся живыми</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5,1</w:t>
            </w:r>
          </w:p>
        </w:tc>
        <w:tc>
          <w:tcPr>
            <w:tcW w:w="1134" w:type="dxa"/>
          </w:tcPr>
          <w:p w:rsidR="004D7D25" w:rsidRDefault="004D7D25">
            <w:pPr>
              <w:pStyle w:val="ConsPlusNormal"/>
              <w:jc w:val="center"/>
            </w:pPr>
            <w:r>
              <w:t>6,8</w:t>
            </w:r>
          </w:p>
        </w:tc>
        <w:tc>
          <w:tcPr>
            <w:tcW w:w="1134" w:type="dxa"/>
          </w:tcPr>
          <w:p w:rsidR="004D7D25" w:rsidRDefault="004D7D25">
            <w:pPr>
              <w:pStyle w:val="ConsPlusNormal"/>
              <w:jc w:val="center"/>
            </w:pPr>
            <w:r>
              <w:t>6,6</w:t>
            </w:r>
          </w:p>
        </w:tc>
        <w:tc>
          <w:tcPr>
            <w:tcW w:w="1134" w:type="dxa"/>
          </w:tcPr>
          <w:p w:rsidR="004D7D25" w:rsidRDefault="004D7D25">
            <w:pPr>
              <w:pStyle w:val="ConsPlusNormal"/>
              <w:jc w:val="center"/>
            </w:pPr>
            <w:r>
              <w:t>6,4</w:t>
            </w:r>
          </w:p>
        </w:tc>
        <w:tc>
          <w:tcPr>
            <w:tcW w:w="1134" w:type="dxa"/>
          </w:tcPr>
          <w:p w:rsidR="004D7D25" w:rsidRDefault="004D7D25">
            <w:pPr>
              <w:pStyle w:val="ConsPlusNormal"/>
              <w:jc w:val="center"/>
            </w:pPr>
            <w:r>
              <w:t>6,3</w:t>
            </w:r>
          </w:p>
        </w:tc>
      </w:tr>
      <w:tr w:rsidR="004D7D25">
        <w:tc>
          <w:tcPr>
            <w:tcW w:w="907" w:type="dxa"/>
          </w:tcPr>
          <w:p w:rsidR="004D7D25" w:rsidRDefault="004D7D25">
            <w:pPr>
              <w:pStyle w:val="ConsPlusNormal"/>
              <w:jc w:val="center"/>
            </w:pPr>
            <w:r>
              <w:t>5.13.</w:t>
            </w:r>
          </w:p>
        </w:tc>
        <w:tc>
          <w:tcPr>
            <w:tcW w:w="2551" w:type="dxa"/>
          </w:tcPr>
          <w:p w:rsidR="004D7D25" w:rsidRDefault="004D7D25">
            <w:pPr>
              <w:pStyle w:val="ConsPlusNormal"/>
            </w:pPr>
            <w:r>
              <w:t xml:space="preserve">Доля детских поликлиник и детских поликлинических отделений медицинских организаций Кировской области, дооснащенных медицинскими изделиями с целью приведения их в соответствие с требованиями </w:t>
            </w:r>
            <w:hyperlink r:id="rId1309" w:history="1">
              <w:r>
                <w:rPr>
                  <w:color w:val="0000FF"/>
                </w:rPr>
                <w:t>приказа</w:t>
              </w:r>
            </w:hyperlink>
            <w:r>
              <w:t xml:space="preserve"> Минздрава России от 07.03.2018 N 92н</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0</w:t>
            </w:r>
          </w:p>
        </w:tc>
        <w:tc>
          <w:tcPr>
            <w:tcW w:w="1134" w:type="dxa"/>
          </w:tcPr>
          <w:p w:rsidR="004D7D25" w:rsidRDefault="004D7D25">
            <w:pPr>
              <w:pStyle w:val="ConsPlusNormal"/>
              <w:jc w:val="center"/>
            </w:pPr>
            <w:r>
              <w:t>5</w:t>
            </w:r>
          </w:p>
        </w:tc>
        <w:tc>
          <w:tcPr>
            <w:tcW w:w="1134" w:type="dxa"/>
          </w:tcPr>
          <w:p w:rsidR="004D7D25" w:rsidRDefault="004D7D25">
            <w:pPr>
              <w:pStyle w:val="ConsPlusNormal"/>
              <w:jc w:val="center"/>
            </w:pPr>
            <w:r>
              <w:t>22</w:t>
            </w:r>
          </w:p>
        </w:tc>
        <w:tc>
          <w:tcPr>
            <w:tcW w:w="1134" w:type="dxa"/>
          </w:tcPr>
          <w:p w:rsidR="004D7D25" w:rsidRDefault="004D7D25">
            <w:pPr>
              <w:pStyle w:val="ConsPlusNormal"/>
              <w:jc w:val="center"/>
            </w:pPr>
            <w:r>
              <w:t>95</w:t>
            </w:r>
          </w:p>
        </w:tc>
        <w:tc>
          <w:tcPr>
            <w:tcW w:w="1134" w:type="dxa"/>
          </w:tcPr>
          <w:p w:rsidR="004D7D25" w:rsidRDefault="004D7D25">
            <w:pPr>
              <w:pStyle w:val="ConsPlusNormal"/>
              <w:jc w:val="center"/>
            </w:pPr>
            <w:r>
              <w:t>100</w:t>
            </w:r>
          </w:p>
        </w:tc>
      </w:tr>
      <w:tr w:rsidR="004D7D25">
        <w:tc>
          <w:tcPr>
            <w:tcW w:w="907" w:type="dxa"/>
          </w:tcPr>
          <w:p w:rsidR="004D7D25" w:rsidRDefault="004D7D25">
            <w:pPr>
              <w:pStyle w:val="ConsPlusNormal"/>
              <w:jc w:val="center"/>
            </w:pPr>
            <w:r>
              <w:t>5.14.</w:t>
            </w:r>
          </w:p>
        </w:tc>
        <w:tc>
          <w:tcPr>
            <w:tcW w:w="2551" w:type="dxa"/>
          </w:tcPr>
          <w:p w:rsidR="004D7D25" w:rsidRDefault="004D7D25">
            <w:pPr>
              <w:pStyle w:val="ConsPlusNormal"/>
            </w:pPr>
            <w:r>
              <w:t>Доля посещений с профилактической и иными целями детьми в возрасте 0 - 17 лет</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50</w:t>
            </w:r>
          </w:p>
        </w:tc>
        <w:tc>
          <w:tcPr>
            <w:tcW w:w="1134" w:type="dxa"/>
          </w:tcPr>
          <w:p w:rsidR="004D7D25" w:rsidRDefault="004D7D25">
            <w:pPr>
              <w:pStyle w:val="ConsPlusNormal"/>
              <w:jc w:val="center"/>
            </w:pPr>
            <w:r>
              <w:t>50,5</w:t>
            </w:r>
          </w:p>
        </w:tc>
        <w:tc>
          <w:tcPr>
            <w:tcW w:w="1134" w:type="dxa"/>
          </w:tcPr>
          <w:p w:rsidR="004D7D25" w:rsidRDefault="004D7D25">
            <w:pPr>
              <w:pStyle w:val="ConsPlusNormal"/>
              <w:jc w:val="center"/>
            </w:pPr>
            <w:r>
              <w:t>51</w:t>
            </w:r>
          </w:p>
        </w:tc>
        <w:tc>
          <w:tcPr>
            <w:tcW w:w="1134" w:type="dxa"/>
          </w:tcPr>
          <w:p w:rsidR="004D7D25" w:rsidRDefault="004D7D25">
            <w:pPr>
              <w:pStyle w:val="ConsPlusNormal"/>
              <w:jc w:val="center"/>
            </w:pPr>
            <w:r>
              <w:t>51,5</w:t>
            </w:r>
          </w:p>
        </w:tc>
        <w:tc>
          <w:tcPr>
            <w:tcW w:w="1134" w:type="dxa"/>
          </w:tcPr>
          <w:p w:rsidR="004D7D25" w:rsidRDefault="004D7D25">
            <w:pPr>
              <w:pStyle w:val="ConsPlusNormal"/>
              <w:jc w:val="center"/>
            </w:pPr>
            <w:r>
              <w:t>51,5</w:t>
            </w:r>
          </w:p>
        </w:tc>
      </w:tr>
      <w:tr w:rsidR="004D7D25">
        <w:tc>
          <w:tcPr>
            <w:tcW w:w="907" w:type="dxa"/>
          </w:tcPr>
          <w:p w:rsidR="004D7D25" w:rsidRDefault="004D7D25">
            <w:pPr>
              <w:pStyle w:val="ConsPlusNormal"/>
              <w:jc w:val="center"/>
            </w:pPr>
            <w:r>
              <w:t>5.15.</w:t>
            </w:r>
          </w:p>
        </w:tc>
        <w:tc>
          <w:tcPr>
            <w:tcW w:w="2551" w:type="dxa"/>
          </w:tcPr>
          <w:p w:rsidR="004D7D25" w:rsidRDefault="004D7D25">
            <w:pPr>
              <w:pStyle w:val="ConsPlusNormal"/>
            </w:pPr>
            <w:r>
              <w:t xml:space="preserve">Доля детей в возрасте 0 - 17 лет от общей численности детского населения, пролеченных </w:t>
            </w:r>
            <w:r>
              <w:lastRenderedPageBreak/>
              <w:t>в дневных стационарах медицинских организаций, оказывающих медицинскую помощь в амбулаторных условиях, от общей численности детского населения</w:t>
            </w:r>
          </w:p>
        </w:tc>
        <w:tc>
          <w:tcPr>
            <w:tcW w:w="1417" w:type="dxa"/>
          </w:tcPr>
          <w:p w:rsidR="004D7D25" w:rsidRDefault="004D7D25">
            <w:pPr>
              <w:pStyle w:val="ConsPlusNormal"/>
            </w:pPr>
            <w:r>
              <w:lastRenderedPageBreak/>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2,3</w:t>
            </w:r>
          </w:p>
        </w:tc>
        <w:tc>
          <w:tcPr>
            <w:tcW w:w="1134" w:type="dxa"/>
          </w:tcPr>
          <w:p w:rsidR="004D7D25" w:rsidRDefault="004D7D25">
            <w:pPr>
              <w:pStyle w:val="ConsPlusNormal"/>
              <w:jc w:val="center"/>
            </w:pPr>
            <w:r>
              <w:t>2,5</w:t>
            </w:r>
          </w:p>
        </w:tc>
        <w:tc>
          <w:tcPr>
            <w:tcW w:w="1134" w:type="dxa"/>
          </w:tcPr>
          <w:p w:rsidR="004D7D25" w:rsidRDefault="004D7D25">
            <w:pPr>
              <w:pStyle w:val="ConsPlusNormal"/>
              <w:jc w:val="center"/>
            </w:pPr>
            <w:r>
              <w:t>2,7</w:t>
            </w:r>
          </w:p>
        </w:tc>
        <w:tc>
          <w:tcPr>
            <w:tcW w:w="1134" w:type="dxa"/>
          </w:tcPr>
          <w:p w:rsidR="004D7D25" w:rsidRDefault="004D7D25">
            <w:pPr>
              <w:pStyle w:val="ConsPlusNormal"/>
              <w:jc w:val="center"/>
            </w:pPr>
            <w:r>
              <w:t>2,9</w:t>
            </w:r>
          </w:p>
        </w:tc>
        <w:tc>
          <w:tcPr>
            <w:tcW w:w="1134" w:type="dxa"/>
          </w:tcPr>
          <w:p w:rsidR="004D7D25" w:rsidRDefault="004D7D25">
            <w:pPr>
              <w:pStyle w:val="ConsPlusNormal"/>
              <w:jc w:val="center"/>
            </w:pPr>
            <w:r>
              <w:t>3,1</w:t>
            </w:r>
          </w:p>
        </w:tc>
      </w:tr>
      <w:tr w:rsidR="004D7D25">
        <w:tc>
          <w:tcPr>
            <w:tcW w:w="907" w:type="dxa"/>
          </w:tcPr>
          <w:p w:rsidR="004D7D25" w:rsidRDefault="004D7D25">
            <w:pPr>
              <w:pStyle w:val="ConsPlusNormal"/>
              <w:jc w:val="center"/>
            </w:pPr>
            <w:r>
              <w:lastRenderedPageBreak/>
              <w:t>5.16.</w:t>
            </w:r>
          </w:p>
        </w:tc>
        <w:tc>
          <w:tcPr>
            <w:tcW w:w="2551" w:type="dxa"/>
          </w:tcPr>
          <w:p w:rsidR="004D7D25" w:rsidRDefault="004D7D25">
            <w:pPr>
              <w:pStyle w:val="ConsPlusNormal"/>
            </w:pPr>
            <w:r>
              <w:t xml:space="preserve">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1310" w:history="1">
              <w:r>
                <w:rPr>
                  <w:color w:val="0000FF"/>
                </w:rPr>
                <w:t>приказа</w:t>
              </w:r>
            </w:hyperlink>
            <w:r>
              <w:t xml:space="preserve"> Минздрава России от 07.03.2018 N 92н</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33</w:t>
            </w:r>
          </w:p>
        </w:tc>
        <w:tc>
          <w:tcPr>
            <w:tcW w:w="1134" w:type="dxa"/>
          </w:tcPr>
          <w:p w:rsidR="004D7D25" w:rsidRDefault="004D7D25">
            <w:pPr>
              <w:pStyle w:val="ConsPlusNormal"/>
              <w:jc w:val="center"/>
            </w:pPr>
            <w:r>
              <w:t>88</w:t>
            </w:r>
          </w:p>
        </w:tc>
        <w:tc>
          <w:tcPr>
            <w:tcW w:w="1134" w:type="dxa"/>
          </w:tcPr>
          <w:p w:rsidR="004D7D25" w:rsidRDefault="004D7D25">
            <w:pPr>
              <w:pStyle w:val="ConsPlusNormal"/>
              <w:jc w:val="center"/>
            </w:pPr>
            <w:r>
              <w:t>95</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r>
      <w:tr w:rsidR="004D7D25">
        <w:tblPrEx>
          <w:tblBorders>
            <w:insideH w:val="nil"/>
          </w:tblBorders>
        </w:tblPrEx>
        <w:tc>
          <w:tcPr>
            <w:tcW w:w="907" w:type="dxa"/>
            <w:tcBorders>
              <w:bottom w:val="nil"/>
            </w:tcBorders>
          </w:tcPr>
          <w:p w:rsidR="004D7D25" w:rsidRDefault="004D7D25">
            <w:pPr>
              <w:pStyle w:val="ConsPlusNormal"/>
              <w:jc w:val="center"/>
            </w:pPr>
            <w:r>
              <w:t>5.17.</w:t>
            </w:r>
          </w:p>
        </w:tc>
        <w:tc>
          <w:tcPr>
            <w:tcW w:w="2551" w:type="dxa"/>
            <w:tcBorders>
              <w:bottom w:val="nil"/>
            </w:tcBorders>
          </w:tcPr>
          <w:p w:rsidR="004D7D25" w:rsidRDefault="004D7D25">
            <w:pPr>
              <w:pStyle w:val="ConsPlusNormal"/>
            </w:pPr>
            <w:r>
              <w:t>Смертность детей в возрасте от 0 до 1 года (в рамках проекта "Развитие детского здравоохранения в Кировской области")</w:t>
            </w:r>
          </w:p>
        </w:tc>
        <w:tc>
          <w:tcPr>
            <w:tcW w:w="1417" w:type="dxa"/>
            <w:tcBorders>
              <w:bottom w:val="nil"/>
            </w:tcBorders>
          </w:tcPr>
          <w:p w:rsidR="004D7D25" w:rsidRDefault="004D7D25">
            <w:pPr>
              <w:pStyle w:val="ConsPlusNormal"/>
            </w:pPr>
            <w:r>
              <w:t>случаев на 1000 родившихся живыми</w:t>
            </w:r>
          </w:p>
        </w:tc>
        <w:tc>
          <w:tcPr>
            <w:tcW w:w="1020"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jc w:val="center"/>
            </w:pPr>
            <w:r>
              <w:t>4,2</w:t>
            </w:r>
          </w:p>
        </w:tc>
        <w:tc>
          <w:tcPr>
            <w:tcW w:w="1134" w:type="dxa"/>
            <w:tcBorders>
              <w:bottom w:val="nil"/>
            </w:tcBorders>
          </w:tcPr>
          <w:p w:rsidR="004D7D25" w:rsidRDefault="004D7D25">
            <w:pPr>
              <w:pStyle w:val="ConsPlusNormal"/>
              <w:jc w:val="center"/>
            </w:pPr>
            <w:r>
              <w:t>4,1</w:t>
            </w:r>
          </w:p>
        </w:tc>
        <w:tc>
          <w:tcPr>
            <w:tcW w:w="1134" w:type="dxa"/>
            <w:tcBorders>
              <w:bottom w:val="nil"/>
            </w:tcBorders>
          </w:tcPr>
          <w:p w:rsidR="004D7D25" w:rsidRDefault="004D7D25">
            <w:pPr>
              <w:pStyle w:val="ConsPlusNormal"/>
              <w:jc w:val="center"/>
            </w:pPr>
            <w:r>
              <w:t>4,1</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5.17 введен </w:t>
            </w:r>
            <w:hyperlink r:id="rId1311" w:history="1">
              <w:r>
                <w:rPr>
                  <w:color w:val="0000FF"/>
                </w:rPr>
                <w:t>постановлением</w:t>
              </w:r>
            </w:hyperlink>
            <w:r>
              <w:t xml:space="preserve"> Правительства Кировской области от 08.02.2019</w:t>
            </w:r>
          </w:p>
          <w:p w:rsidR="004D7D25" w:rsidRDefault="004D7D25">
            <w:pPr>
              <w:pStyle w:val="ConsPlusNormal"/>
              <w:jc w:val="both"/>
            </w:pPr>
            <w:r>
              <w:lastRenderedPageBreak/>
              <w:t>N 57-П)</w:t>
            </w:r>
          </w:p>
        </w:tc>
      </w:tr>
      <w:tr w:rsidR="004D7D25">
        <w:tblPrEx>
          <w:tblBorders>
            <w:insideH w:val="nil"/>
          </w:tblBorders>
        </w:tblPrEx>
        <w:tc>
          <w:tcPr>
            <w:tcW w:w="907" w:type="dxa"/>
            <w:tcBorders>
              <w:bottom w:val="nil"/>
            </w:tcBorders>
          </w:tcPr>
          <w:p w:rsidR="004D7D25" w:rsidRDefault="004D7D25">
            <w:pPr>
              <w:pStyle w:val="ConsPlusNormal"/>
              <w:jc w:val="center"/>
            </w:pPr>
            <w:r>
              <w:lastRenderedPageBreak/>
              <w:t>5.18.</w:t>
            </w:r>
          </w:p>
        </w:tc>
        <w:tc>
          <w:tcPr>
            <w:tcW w:w="2551" w:type="dxa"/>
            <w:tcBorders>
              <w:bottom w:val="nil"/>
            </w:tcBorders>
          </w:tcPr>
          <w:p w:rsidR="004D7D25" w:rsidRDefault="004D7D25">
            <w:pPr>
              <w:pStyle w:val="ConsPlusNormal"/>
            </w:pPr>
            <w:r>
              <w:t>Коэффициент рождаемости в возрастной группе от 25 до 29 лет (число родившихся на 1000 женщин соответствующего возраста) (в рамках проекта "Финансовая поддержка семей при рождении детей в Кировской области")</w:t>
            </w:r>
          </w:p>
        </w:tc>
        <w:tc>
          <w:tcPr>
            <w:tcW w:w="1417" w:type="dxa"/>
            <w:tcBorders>
              <w:bottom w:val="nil"/>
            </w:tcBorders>
          </w:tcPr>
          <w:p w:rsidR="004D7D25" w:rsidRDefault="004D7D25">
            <w:pPr>
              <w:pStyle w:val="ConsPlusNormal"/>
            </w:pPr>
            <w:r>
              <w:t>промилле</w:t>
            </w:r>
          </w:p>
        </w:tc>
        <w:tc>
          <w:tcPr>
            <w:tcW w:w="1020"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jc w:val="center"/>
            </w:pPr>
            <w:r>
              <w:t>114,6</w:t>
            </w:r>
          </w:p>
        </w:tc>
        <w:tc>
          <w:tcPr>
            <w:tcW w:w="1134" w:type="dxa"/>
            <w:tcBorders>
              <w:bottom w:val="nil"/>
            </w:tcBorders>
          </w:tcPr>
          <w:p w:rsidR="004D7D25" w:rsidRDefault="004D7D25">
            <w:pPr>
              <w:pStyle w:val="ConsPlusNormal"/>
              <w:jc w:val="center"/>
            </w:pPr>
            <w:r>
              <w:t>116,9</w:t>
            </w:r>
          </w:p>
        </w:tc>
        <w:tc>
          <w:tcPr>
            <w:tcW w:w="1134" w:type="dxa"/>
            <w:tcBorders>
              <w:bottom w:val="nil"/>
            </w:tcBorders>
          </w:tcPr>
          <w:p w:rsidR="004D7D25" w:rsidRDefault="004D7D25">
            <w:pPr>
              <w:pStyle w:val="ConsPlusNormal"/>
              <w:jc w:val="center"/>
            </w:pPr>
            <w:r>
              <w:t>117,6</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5.18 введен </w:t>
            </w:r>
            <w:hyperlink r:id="rId1312" w:history="1">
              <w:r>
                <w:rPr>
                  <w:color w:val="0000FF"/>
                </w:rPr>
                <w:t>постановлением</w:t>
              </w:r>
            </w:hyperlink>
            <w:r>
              <w:t xml:space="preserve"> Правительства Кировской области от 08.02.2019</w:t>
            </w:r>
          </w:p>
          <w:p w:rsidR="004D7D25" w:rsidRDefault="004D7D25">
            <w:pPr>
              <w:pStyle w:val="ConsPlusNormal"/>
              <w:jc w:val="both"/>
            </w:pPr>
            <w:r>
              <w:t>N 57-П)</w:t>
            </w:r>
          </w:p>
        </w:tc>
      </w:tr>
      <w:tr w:rsidR="004D7D25">
        <w:tblPrEx>
          <w:tblBorders>
            <w:insideH w:val="nil"/>
          </w:tblBorders>
        </w:tblPrEx>
        <w:tc>
          <w:tcPr>
            <w:tcW w:w="907" w:type="dxa"/>
            <w:tcBorders>
              <w:bottom w:val="nil"/>
            </w:tcBorders>
          </w:tcPr>
          <w:p w:rsidR="004D7D25" w:rsidRDefault="004D7D25">
            <w:pPr>
              <w:pStyle w:val="ConsPlusNormal"/>
              <w:jc w:val="center"/>
            </w:pPr>
            <w:r>
              <w:t>5.19.</w:t>
            </w:r>
          </w:p>
        </w:tc>
        <w:tc>
          <w:tcPr>
            <w:tcW w:w="2551" w:type="dxa"/>
            <w:tcBorders>
              <w:bottom w:val="nil"/>
            </w:tcBorders>
          </w:tcPr>
          <w:p w:rsidR="004D7D25" w:rsidRDefault="004D7D25">
            <w:pPr>
              <w:pStyle w:val="ConsPlusNormal"/>
            </w:pPr>
            <w:r>
              <w:t>Коэффициент рождаемости в возрастной группе от 30 до 34 лет (число родившихся на 1000 женщин соответствующего возраста) (в рамках проекта "Финансовая поддержка семей при рождении детей в Кировской области")</w:t>
            </w:r>
          </w:p>
        </w:tc>
        <w:tc>
          <w:tcPr>
            <w:tcW w:w="1417" w:type="dxa"/>
            <w:tcBorders>
              <w:bottom w:val="nil"/>
            </w:tcBorders>
          </w:tcPr>
          <w:p w:rsidR="004D7D25" w:rsidRDefault="004D7D25">
            <w:pPr>
              <w:pStyle w:val="ConsPlusNormal"/>
            </w:pPr>
            <w:r>
              <w:t>промилле</w:t>
            </w:r>
          </w:p>
        </w:tc>
        <w:tc>
          <w:tcPr>
            <w:tcW w:w="1020"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jc w:val="center"/>
            </w:pPr>
            <w:r>
              <w:t>90,8</w:t>
            </w:r>
          </w:p>
        </w:tc>
        <w:tc>
          <w:tcPr>
            <w:tcW w:w="1134" w:type="dxa"/>
            <w:tcBorders>
              <w:bottom w:val="nil"/>
            </w:tcBorders>
          </w:tcPr>
          <w:p w:rsidR="004D7D25" w:rsidRDefault="004D7D25">
            <w:pPr>
              <w:pStyle w:val="ConsPlusNormal"/>
              <w:jc w:val="center"/>
            </w:pPr>
            <w:r>
              <w:t>95,1</w:t>
            </w:r>
          </w:p>
        </w:tc>
        <w:tc>
          <w:tcPr>
            <w:tcW w:w="1134" w:type="dxa"/>
            <w:tcBorders>
              <w:bottom w:val="nil"/>
            </w:tcBorders>
          </w:tcPr>
          <w:p w:rsidR="004D7D25" w:rsidRDefault="004D7D25">
            <w:pPr>
              <w:pStyle w:val="ConsPlusNormal"/>
              <w:jc w:val="center"/>
            </w:pPr>
            <w:r>
              <w:t>99,0</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5.19 введен </w:t>
            </w:r>
            <w:hyperlink r:id="rId1313" w:history="1">
              <w:r>
                <w:rPr>
                  <w:color w:val="0000FF"/>
                </w:rPr>
                <w:t>постановлением</w:t>
              </w:r>
            </w:hyperlink>
            <w:r>
              <w:t xml:space="preserve"> Правительства Кировской области от 08.02.2019</w:t>
            </w:r>
          </w:p>
          <w:p w:rsidR="004D7D25" w:rsidRDefault="004D7D25">
            <w:pPr>
              <w:pStyle w:val="ConsPlusNormal"/>
              <w:jc w:val="both"/>
            </w:pPr>
            <w:r>
              <w:t>N 57-П)</w:t>
            </w:r>
          </w:p>
        </w:tc>
      </w:tr>
      <w:tr w:rsidR="004D7D25">
        <w:tc>
          <w:tcPr>
            <w:tcW w:w="907" w:type="dxa"/>
          </w:tcPr>
          <w:p w:rsidR="004D7D25" w:rsidRDefault="004D7D25">
            <w:pPr>
              <w:pStyle w:val="ConsPlusNormal"/>
              <w:jc w:val="center"/>
              <w:outlineLvl w:val="2"/>
            </w:pPr>
            <w:r>
              <w:t>6.</w:t>
            </w:r>
          </w:p>
        </w:tc>
        <w:tc>
          <w:tcPr>
            <w:tcW w:w="2551" w:type="dxa"/>
          </w:tcPr>
          <w:p w:rsidR="004D7D25" w:rsidRDefault="004D7D25">
            <w:pPr>
              <w:pStyle w:val="ConsPlusNormal"/>
            </w:pPr>
            <w:hyperlink w:anchor="P4178" w:history="1">
              <w:r>
                <w:rPr>
                  <w:color w:val="0000FF"/>
                </w:rPr>
                <w:t>Подпрограмма</w:t>
              </w:r>
            </w:hyperlink>
            <w:r>
              <w:t xml:space="preserve"> "Развитие </w:t>
            </w:r>
            <w:r>
              <w:lastRenderedPageBreak/>
              <w:t>медицинской реабилитации и санаторно-курортного лечения, в том числе детей"</w:t>
            </w:r>
          </w:p>
        </w:tc>
        <w:tc>
          <w:tcPr>
            <w:tcW w:w="1417" w:type="dxa"/>
          </w:tcPr>
          <w:p w:rsidR="004D7D25" w:rsidRDefault="004D7D25">
            <w:pPr>
              <w:pStyle w:val="ConsPlusNormal"/>
            </w:pP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c>
          <w:tcPr>
            <w:tcW w:w="907" w:type="dxa"/>
          </w:tcPr>
          <w:p w:rsidR="004D7D25" w:rsidRDefault="004D7D25">
            <w:pPr>
              <w:pStyle w:val="ConsPlusNormal"/>
              <w:jc w:val="center"/>
            </w:pPr>
            <w:r>
              <w:lastRenderedPageBreak/>
              <w:t>6.1.</w:t>
            </w:r>
          </w:p>
        </w:tc>
        <w:tc>
          <w:tcPr>
            <w:tcW w:w="2551" w:type="dxa"/>
          </w:tcPr>
          <w:p w:rsidR="004D7D25" w:rsidRDefault="004D7D25">
            <w:pPr>
              <w:pStyle w:val="ConsPlusNormal"/>
            </w:pPr>
            <w:r>
              <w:t>Охват санаторно-курортным лечением пациентов</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2,9</w:t>
            </w:r>
          </w:p>
        </w:tc>
        <w:tc>
          <w:tcPr>
            <w:tcW w:w="1134" w:type="dxa"/>
          </w:tcPr>
          <w:p w:rsidR="004D7D25" w:rsidRDefault="004D7D25">
            <w:pPr>
              <w:pStyle w:val="ConsPlusNormal"/>
              <w:jc w:val="center"/>
            </w:pPr>
            <w:r>
              <w:t>3,5</w:t>
            </w:r>
          </w:p>
        </w:tc>
        <w:tc>
          <w:tcPr>
            <w:tcW w:w="1247" w:type="dxa"/>
          </w:tcPr>
          <w:p w:rsidR="004D7D25" w:rsidRDefault="004D7D25">
            <w:pPr>
              <w:pStyle w:val="ConsPlusNormal"/>
              <w:jc w:val="center"/>
            </w:pPr>
            <w:r>
              <w:t>6,0</w:t>
            </w:r>
          </w:p>
        </w:tc>
        <w:tc>
          <w:tcPr>
            <w:tcW w:w="1247" w:type="dxa"/>
          </w:tcPr>
          <w:p w:rsidR="004D7D25" w:rsidRDefault="004D7D25">
            <w:pPr>
              <w:pStyle w:val="ConsPlusNormal"/>
              <w:jc w:val="center"/>
            </w:pPr>
            <w:r>
              <w:t>10,0</w:t>
            </w:r>
          </w:p>
        </w:tc>
        <w:tc>
          <w:tcPr>
            <w:tcW w:w="1134" w:type="dxa"/>
          </w:tcPr>
          <w:p w:rsidR="004D7D25" w:rsidRDefault="004D7D25">
            <w:pPr>
              <w:pStyle w:val="ConsPlusNormal"/>
              <w:jc w:val="center"/>
            </w:pPr>
            <w:r>
              <w:t>13,6</w:t>
            </w:r>
          </w:p>
        </w:tc>
        <w:tc>
          <w:tcPr>
            <w:tcW w:w="1134" w:type="dxa"/>
          </w:tcPr>
          <w:p w:rsidR="004D7D25" w:rsidRDefault="004D7D25">
            <w:pPr>
              <w:pStyle w:val="ConsPlusNormal"/>
              <w:jc w:val="center"/>
            </w:pPr>
            <w:r>
              <w:t>18,0</w:t>
            </w:r>
          </w:p>
        </w:tc>
        <w:tc>
          <w:tcPr>
            <w:tcW w:w="1247" w:type="dxa"/>
          </w:tcPr>
          <w:p w:rsidR="004D7D25" w:rsidRDefault="004D7D25">
            <w:pPr>
              <w:pStyle w:val="ConsPlusNormal"/>
              <w:jc w:val="center"/>
            </w:pPr>
            <w:r>
              <w:t>24</w:t>
            </w:r>
          </w:p>
        </w:tc>
        <w:tc>
          <w:tcPr>
            <w:tcW w:w="1134" w:type="dxa"/>
          </w:tcPr>
          <w:p w:rsidR="004D7D25" w:rsidRDefault="004D7D25">
            <w:pPr>
              <w:pStyle w:val="ConsPlusNormal"/>
              <w:jc w:val="center"/>
            </w:pPr>
            <w:r>
              <w:t>29,0</w:t>
            </w:r>
          </w:p>
        </w:tc>
        <w:tc>
          <w:tcPr>
            <w:tcW w:w="1134" w:type="dxa"/>
          </w:tcPr>
          <w:p w:rsidR="004D7D25" w:rsidRDefault="004D7D25">
            <w:pPr>
              <w:pStyle w:val="ConsPlusNormal"/>
              <w:jc w:val="center"/>
            </w:pPr>
            <w:r>
              <w:t>35,0</w:t>
            </w:r>
          </w:p>
        </w:tc>
        <w:tc>
          <w:tcPr>
            <w:tcW w:w="1134" w:type="dxa"/>
          </w:tcPr>
          <w:p w:rsidR="004D7D25" w:rsidRDefault="004D7D25">
            <w:pPr>
              <w:pStyle w:val="ConsPlusNormal"/>
              <w:jc w:val="center"/>
            </w:pPr>
            <w:r>
              <w:t>41,2</w:t>
            </w:r>
          </w:p>
        </w:tc>
        <w:tc>
          <w:tcPr>
            <w:tcW w:w="1134" w:type="dxa"/>
          </w:tcPr>
          <w:p w:rsidR="004D7D25" w:rsidRDefault="004D7D25">
            <w:pPr>
              <w:pStyle w:val="ConsPlusNormal"/>
              <w:jc w:val="center"/>
            </w:pPr>
            <w:r>
              <w:t>41,2</w:t>
            </w:r>
          </w:p>
        </w:tc>
      </w:tr>
      <w:tr w:rsidR="004D7D25">
        <w:tc>
          <w:tcPr>
            <w:tcW w:w="907" w:type="dxa"/>
          </w:tcPr>
          <w:p w:rsidR="004D7D25" w:rsidRDefault="004D7D25">
            <w:pPr>
              <w:pStyle w:val="ConsPlusNormal"/>
              <w:jc w:val="center"/>
            </w:pPr>
            <w:r>
              <w:t>6.2.</w:t>
            </w:r>
          </w:p>
        </w:tc>
        <w:tc>
          <w:tcPr>
            <w:tcW w:w="2551" w:type="dxa"/>
          </w:tcPr>
          <w:p w:rsidR="004D7D25" w:rsidRDefault="004D7D25">
            <w:pPr>
              <w:pStyle w:val="ConsPlusNormal"/>
            </w:pPr>
            <w:r>
              <w:t>Охват реабилитационной медицинской помощью пациентов</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9,3</w:t>
            </w:r>
          </w:p>
        </w:tc>
        <w:tc>
          <w:tcPr>
            <w:tcW w:w="1134" w:type="dxa"/>
          </w:tcPr>
          <w:p w:rsidR="004D7D25" w:rsidRDefault="004D7D25">
            <w:pPr>
              <w:pStyle w:val="ConsPlusNormal"/>
              <w:jc w:val="center"/>
            </w:pPr>
            <w:r>
              <w:t>10,0</w:t>
            </w:r>
          </w:p>
        </w:tc>
        <w:tc>
          <w:tcPr>
            <w:tcW w:w="1247" w:type="dxa"/>
          </w:tcPr>
          <w:p w:rsidR="004D7D25" w:rsidRDefault="004D7D25">
            <w:pPr>
              <w:pStyle w:val="ConsPlusNormal"/>
              <w:jc w:val="center"/>
            </w:pPr>
            <w:r>
              <w:t>11,0</w:t>
            </w:r>
          </w:p>
        </w:tc>
        <w:tc>
          <w:tcPr>
            <w:tcW w:w="1247" w:type="dxa"/>
          </w:tcPr>
          <w:p w:rsidR="004D7D25" w:rsidRDefault="004D7D25">
            <w:pPr>
              <w:pStyle w:val="ConsPlusNormal"/>
              <w:jc w:val="center"/>
            </w:pPr>
            <w:r>
              <w:t>13,0</w:t>
            </w:r>
          </w:p>
        </w:tc>
        <w:tc>
          <w:tcPr>
            <w:tcW w:w="1134" w:type="dxa"/>
          </w:tcPr>
          <w:p w:rsidR="004D7D25" w:rsidRDefault="004D7D25">
            <w:pPr>
              <w:pStyle w:val="ConsPlusNormal"/>
              <w:jc w:val="center"/>
            </w:pPr>
            <w:r>
              <w:t>14,5</w:t>
            </w:r>
          </w:p>
        </w:tc>
        <w:tc>
          <w:tcPr>
            <w:tcW w:w="1134" w:type="dxa"/>
          </w:tcPr>
          <w:p w:rsidR="004D7D25" w:rsidRDefault="004D7D25">
            <w:pPr>
              <w:pStyle w:val="ConsPlusNormal"/>
              <w:jc w:val="center"/>
            </w:pPr>
            <w:r>
              <w:t>17,0</w:t>
            </w:r>
          </w:p>
        </w:tc>
        <w:tc>
          <w:tcPr>
            <w:tcW w:w="1247" w:type="dxa"/>
          </w:tcPr>
          <w:p w:rsidR="004D7D25" w:rsidRDefault="004D7D25">
            <w:pPr>
              <w:pStyle w:val="ConsPlusNormal"/>
              <w:jc w:val="center"/>
            </w:pPr>
            <w:r>
              <w:t>19</w:t>
            </w:r>
          </w:p>
        </w:tc>
        <w:tc>
          <w:tcPr>
            <w:tcW w:w="1134" w:type="dxa"/>
          </w:tcPr>
          <w:p w:rsidR="004D7D25" w:rsidRDefault="004D7D25">
            <w:pPr>
              <w:pStyle w:val="ConsPlusNormal"/>
              <w:jc w:val="center"/>
            </w:pPr>
            <w:r>
              <w:t>21,0</w:t>
            </w:r>
          </w:p>
        </w:tc>
        <w:tc>
          <w:tcPr>
            <w:tcW w:w="1134" w:type="dxa"/>
          </w:tcPr>
          <w:p w:rsidR="004D7D25" w:rsidRDefault="004D7D25">
            <w:pPr>
              <w:pStyle w:val="ConsPlusNormal"/>
              <w:jc w:val="center"/>
            </w:pPr>
            <w:r>
              <w:t>23,0</w:t>
            </w:r>
          </w:p>
        </w:tc>
        <w:tc>
          <w:tcPr>
            <w:tcW w:w="1134" w:type="dxa"/>
          </w:tcPr>
          <w:p w:rsidR="004D7D25" w:rsidRDefault="004D7D25">
            <w:pPr>
              <w:pStyle w:val="ConsPlusNormal"/>
              <w:jc w:val="center"/>
            </w:pPr>
            <w:r>
              <w:t>25,0</w:t>
            </w:r>
          </w:p>
        </w:tc>
        <w:tc>
          <w:tcPr>
            <w:tcW w:w="1134" w:type="dxa"/>
          </w:tcPr>
          <w:p w:rsidR="004D7D25" w:rsidRDefault="004D7D25">
            <w:pPr>
              <w:pStyle w:val="ConsPlusNormal"/>
              <w:jc w:val="center"/>
            </w:pPr>
            <w:r>
              <w:t>25,0</w:t>
            </w:r>
          </w:p>
        </w:tc>
      </w:tr>
      <w:tr w:rsidR="004D7D25">
        <w:tc>
          <w:tcPr>
            <w:tcW w:w="907" w:type="dxa"/>
          </w:tcPr>
          <w:p w:rsidR="004D7D25" w:rsidRDefault="004D7D25">
            <w:pPr>
              <w:pStyle w:val="ConsPlusNormal"/>
              <w:jc w:val="center"/>
            </w:pPr>
            <w:r>
              <w:t>6.3.</w:t>
            </w:r>
          </w:p>
        </w:tc>
        <w:tc>
          <w:tcPr>
            <w:tcW w:w="2551" w:type="dxa"/>
          </w:tcPr>
          <w:p w:rsidR="004D7D25" w:rsidRDefault="004D7D25">
            <w:pPr>
              <w:pStyle w:val="ConsPlusNormal"/>
            </w:pPr>
            <w:r>
              <w:t>Охват реабилитационной медицинской помощью детей-инвалидов от числа нуждающихся</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30,0</w:t>
            </w:r>
          </w:p>
        </w:tc>
        <w:tc>
          <w:tcPr>
            <w:tcW w:w="1134" w:type="dxa"/>
          </w:tcPr>
          <w:p w:rsidR="004D7D25" w:rsidRDefault="004D7D25">
            <w:pPr>
              <w:pStyle w:val="ConsPlusNormal"/>
              <w:jc w:val="center"/>
            </w:pPr>
            <w:r>
              <w:t>35,0</w:t>
            </w:r>
          </w:p>
        </w:tc>
        <w:tc>
          <w:tcPr>
            <w:tcW w:w="1247" w:type="dxa"/>
          </w:tcPr>
          <w:p w:rsidR="004D7D25" w:rsidRDefault="004D7D25">
            <w:pPr>
              <w:pStyle w:val="ConsPlusNormal"/>
              <w:jc w:val="center"/>
            </w:pPr>
            <w:r>
              <w:t>40,2</w:t>
            </w:r>
          </w:p>
        </w:tc>
        <w:tc>
          <w:tcPr>
            <w:tcW w:w="1247" w:type="dxa"/>
          </w:tcPr>
          <w:p w:rsidR="004D7D25" w:rsidRDefault="004D7D25">
            <w:pPr>
              <w:pStyle w:val="ConsPlusNormal"/>
              <w:jc w:val="center"/>
            </w:pPr>
            <w:r>
              <w:t>98,5</w:t>
            </w:r>
          </w:p>
        </w:tc>
        <w:tc>
          <w:tcPr>
            <w:tcW w:w="1134" w:type="dxa"/>
          </w:tcPr>
          <w:p w:rsidR="004D7D25" w:rsidRDefault="004D7D25">
            <w:pPr>
              <w:pStyle w:val="ConsPlusNormal"/>
              <w:jc w:val="center"/>
            </w:pPr>
            <w:r>
              <w:t>99</w:t>
            </w:r>
          </w:p>
        </w:tc>
        <w:tc>
          <w:tcPr>
            <w:tcW w:w="1134" w:type="dxa"/>
          </w:tcPr>
          <w:p w:rsidR="004D7D25" w:rsidRDefault="004D7D25">
            <w:pPr>
              <w:pStyle w:val="ConsPlusNormal"/>
              <w:jc w:val="center"/>
            </w:pPr>
            <w:r>
              <w:t>90</w:t>
            </w:r>
          </w:p>
        </w:tc>
        <w:tc>
          <w:tcPr>
            <w:tcW w:w="1247" w:type="dxa"/>
          </w:tcPr>
          <w:p w:rsidR="004D7D25" w:rsidRDefault="004D7D25">
            <w:pPr>
              <w:pStyle w:val="ConsPlusNormal"/>
              <w:jc w:val="center"/>
            </w:pPr>
            <w:r>
              <w:t>95</w:t>
            </w:r>
          </w:p>
        </w:tc>
        <w:tc>
          <w:tcPr>
            <w:tcW w:w="1134" w:type="dxa"/>
          </w:tcPr>
          <w:p w:rsidR="004D7D25" w:rsidRDefault="004D7D25">
            <w:pPr>
              <w:pStyle w:val="ConsPlusNormal"/>
              <w:jc w:val="center"/>
            </w:pPr>
            <w:r>
              <w:t>98,5</w:t>
            </w:r>
          </w:p>
        </w:tc>
        <w:tc>
          <w:tcPr>
            <w:tcW w:w="1134" w:type="dxa"/>
          </w:tcPr>
          <w:p w:rsidR="004D7D25" w:rsidRDefault="004D7D25">
            <w:pPr>
              <w:pStyle w:val="ConsPlusNormal"/>
              <w:jc w:val="center"/>
            </w:pPr>
            <w:r>
              <w:t>98,5</w:t>
            </w:r>
          </w:p>
        </w:tc>
        <w:tc>
          <w:tcPr>
            <w:tcW w:w="1134" w:type="dxa"/>
          </w:tcPr>
          <w:p w:rsidR="004D7D25" w:rsidRDefault="004D7D25">
            <w:pPr>
              <w:pStyle w:val="ConsPlusNormal"/>
              <w:jc w:val="center"/>
            </w:pPr>
            <w:r>
              <w:t>98,5</w:t>
            </w:r>
          </w:p>
        </w:tc>
        <w:tc>
          <w:tcPr>
            <w:tcW w:w="1134" w:type="dxa"/>
          </w:tcPr>
          <w:p w:rsidR="004D7D25" w:rsidRDefault="004D7D25">
            <w:pPr>
              <w:pStyle w:val="ConsPlusNormal"/>
              <w:jc w:val="center"/>
            </w:pPr>
            <w:r>
              <w:t>98,5</w:t>
            </w:r>
          </w:p>
        </w:tc>
      </w:tr>
      <w:tr w:rsidR="004D7D25">
        <w:tc>
          <w:tcPr>
            <w:tcW w:w="907" w:type="dxa"/>
          </w:tcPr>
          <w:p w:rsidR="004D7D25" w:rsidRDefault="004D7D25">
            <w:pPr>
              <w:pStyle w:val="ConsPlusNormal"/>
              <w:jc w:val="center"/>
              <w:outlineLvl w:val="2"/>
            </w:pPr>
            <w:r>
              <w:t>7.</w:t>
            </w:r>
          </w:p>
        </w:tc>
        <w:tc>
          <w:tcPr>
            <w:tcW w:w="2551" w:type="dxa"/>
          </w:tcPr>
          <w:p w:rsidR="004D7D25" w:rsidRDefault="004D7D25">
            <w:pPr>
              <w:pStyle w:val="ConsPlusNormal"/>
            </w:pPr>
            <w:hyperlink w:anchor="P4531" w:history="1">
              <w:r>
                <w:rPr>
                  <w:color w:val="0000FF"/>
                </w:rPr>
                <w:t>Подпрограмма</w:t>
              </w:r>
            </w:hyperlink>
            <w:r>
              <w:t xml:space="preserve"> "Оказание паллиативной помощи, в том числе детям"</w:t>
            </w:r>
          </w:p>
        </w:tc>
        <w:tc>
          <w:tcPr>
            <w:tcW w:w="1417" w:type="dxa"/>
          </w:tcPr>
          <w:p w:rsidR="004D7D25" w:rsidRDefault="004D7D25">
            <w:pPr>
              <w:pStyle w:val="ConsPlusNormal"/>
            </w:pP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blPrEx>
          <w:tblBorders>
            <w:insideH w:val="nil"/>
          </w:tblBorders>
        </w:tblPrEx>
        <w:tc>
          <w:tcPr>
            <w:tcW w:w="907" w:type="dxa"/>
            <w:tcBorders>
              <w:bottom w:val="nil"/>
            </w:tcBorders>
          </w:tcPr>
          <w:p w:rsidR="004D7D25" w:rsidRDefault="004D7D25">
            <w:pPr>
              <w:pStyle w:val="ConsPlusNormal"/>
              <w:jc w:val="center"/>
            </w:pPr>
            <w:r>
              <w:t>7.1.</w:t>
            </w:r>
          </w:p>
        </w:tc>
        <w:tc>
          <w:tcPr>
            <w:tcW w:w="2551" w:type="dxa"/>
            <w:tcBorders>
              <w:bottom w:val="nil"/>
            </w:tcBorders>
          </w:tcPr>
          <w:p w:rsidR="004D7D25" w:rsidRDefault="004D7D25">
            <w:pPr>
              <w:pStyle w:val="ConsPlusNormal"/>
            </w:pPr>
            <w:r>
              <w:t>Обеспеченность койками для оказания паллиативной помощи взрослым</w:t>
            </w:r>
          </w:p>
        </w:tc>
        <w:tc>
          <w:tcPr>
            <w:tcW w:w="1417" w:type="dxa"/>
            <w:tcBorders>
              <w:bottom w:val="nil"/>
            </w:tcBorders>
          </w:tcPr>
          <w:p w:rsidR="004D7D25" w:rsidRDefault="004D7D25">
            <w:pPr>
              <w:pStyle w:val="ConsPlusNormal"/>
            </w:pPr>
            <w:r>
              <w:t>коек на 100 тыс. человек взрослого населения</w:t>
            </w:r>
          </w:p>
        </w:tc>
        <w:tc>
          <w:tcPr>
            <w:tcW w:w="1020" w:type="dxa"/>
            <w:tcBorders>
              <w:bottom w:val="nil"/>
            </w:tcBorders>
          </w:tcPr>
          <w:p w:rsidR="004D7D25" w:rsidRDefault="004D7D25">
            <w:pPr>
              <w:pStyle w:val="ConsPlusNormal"/>
              <w:jc w:val="center"/>
            </w:pPr>
            <w:r>
              <w:t>3</w:t>
            </w:r>
          </w:p>
        </w:tc>
        <w:tc>
          <w:tcPr>
            <w:tcW w:w="1134" w:type="dxa"/>
            <w:tcBorders>
              <w:bottom w:val="nil"/>
            </w:tcBorders>
          </w:tcPr>
          <w:p w:rsidR="004D7D25" w:rsidRDefault="004D7D25">
            <w:pPr>
              <w:pStyle w:val="ConsPlusNormal"/>
              <w:jc w:val="center"/>
            </w:pPr>
            <w:r>
              <w:t>3</w:t>
            </w:r>
          </w:p>
        </w:tc>
        <w:tc>
          <w:tcPr>
            <w:tcW w:w="1247" w:type="dxa"/>
            <w:tcBorders>
              <w:bottom w:val="nil"/>
            </w:tcBorders>
          </w:tcPr>
          <w:p w:rsidR="004D7D25" w:rsidRDefault="004D7D25">
            <w:pPr>
              <w:pStyle w:val="ConsPlusNormal"/>
              <w:jc w:val="center"/>
            </w:pPr>
            <w:r>
              <w:t>3</w:t>
            </w:r>
          </w:p>
        </w:tc>
        <w:tc>
          <w:tcPr>
            <w:tcW w:w="1247" w:type="dxa"/>
            <w:tcBorders>
              <w:bottom w:val="nil"/>
            </w:tcBorders>
          </w:tcPr>
          <w:p w:rsidR="004D7D25" w:rsidRDefault="004D7D25">
            <w:pPr>
              <w:pStyle w:val="ConsPlusNormal"/>
              <w:jc w:val="center"/>
            </w:pPr>
            <w:r>
              <w:t>4,3</w:t>
            </w:r>
          </w:p>
        </w:tc>
        <w:tc>
          <w:tcPr>
            <w:tcW w:w="1134" w:type="dxa"/>
            <w:tcBorders>
              <w:bottom w:val="nil"/>
            </w:tcBorders>
          </w:tcPr>
          <w:p w:rsidR="004D7D25" w:rsidRDefault="004D7D25">
            <w:pPr>
              <w:pStyle w:val="ConsPlusNormal"/>
              <w:jc w:val="center"/>
            </w:pPr>
            <w:r>
              <w:t>4,3</w:t>
            </w:r>
          </w:p>
        </w:tc>
        <w:tc>
          <w:tcPr>
            <w:tcW w:w="1134" w:type="dxa"/>
            <w:tcBorders>
              <w:bottom w:val="nil"/>
            </w:tcBorders>
          </w:tcPr>
          <w:p w:rsidR="004D7D25" w:rsidRDefault="004D7D25">
            <w:pPr>
              <w:pStyle w:val="ConsPlusNormal"/>
              <w:jc w:val="center"/>
            </w:pPr>
            <w:r>
              <w:t>4,4</w:t>
            </w:r>
          </w:p>
        </w:tc>
        <w:tc>
          <w:tcPr>
            <w:tcW w:w="1247" w:type="dxa"/>
            <w:tcBorders>
              <w:bottom w:val="nil"/>
            </w:tcBorders>
          </w:tcPr>
          <w:p w:rsidR="004D7D25" w:rsidRDefault="004D7D25">
            <w:pPr>
              <w:pStyle w:val="ConsPlusNormal"/>
              <w:jc w:val="center"/>
            </w:pPr>
            <w:r>
              <w:t>3,5</w:t>
            </w:r>
          </w:p>
        </w:tc>
        <w:tc>
          <w:tcPr>
            <w:tcW w:w="1134" w:type="dxa"/>
            <w:tcBorders>
              <w:bottom w:val="nil"/>
            </w:tcBorders>
          </w:tcPr>
          <w:p w:rsidR="004D7D25" w:rsidRDefault="004D7D25">
            <w:pPr>
              <w:pStyle w:val="ConsPlusNormal"/>
              <w:jc w:val="center"/>
            </w:pPr>
            <w:r>
              <w:t>5,0</w:t>
            </w:r>
          </w:p>
        </w:tc>
        <w:tc>
          <w:tcPr>
            <w:tcW w:w="1134" w:type="dxa"/>
            <w:tcBorders>
              <w:bottom w:val="nil"/>
            </w:tcBorders>
          </w:tcPr>
          <w:p w:rsidR="004D7D25" w:rsidRDefault="004D7D25">
            <w:pPr>
              <w:pStyle w:val="ConsPlusNormal"/>
              <w:jc w:val="center"/>
            </w:pPr>
            <w:r>
              <w:t>8,0</w:t>
            </w:r>
          </w:p>
        </w:tc>
        <w:tc>
          <w:tcPr>
            <w:tcW w:w="1134" w:type="dxa"/>
            <w:tcBorders>
              <w:bottom w:val="nil"/>
            </w:tcBorders>
          </w:tcPr>
          <w:p w:rsidR="004D7D25" w:rsidRDefault="004D7D25">
            <w:pPr>
              <w:pStyle w:val="ConsPlusNormal"/>
              <w:jc w:val="center"/>
            </w:pPr>
            <w:r>
              <w:t>10,0</w:t>
            </w:r>
          </w:p>
        </w:tc>
        <w:tc>
          <w:tcPr>
            <w:tcW w:w="1134" w:type="dxa"/>
            <w:tcBorders>
              <w:bottom w:val="nil"/>
            </w:tcBorders>
          </w:tcPr>
          <w:p w:rsidR="004D7D25" w:rsidRDefault="004D7D25">
            <w:pPr>
              <w:pStyle w:val="ConsPlusNormal"/>
              <w:jc w:val="center"/>
            </w:pPr>
            <w:r>
              <w:t>10,0</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7.1 в ред. </w:t>
            </w:r>
            <w:hyperlink r:id="rId1314" w:history="1">
              <w:r>
                <w:rPr>
                  <w:color w:val="0000FF"/>
                </w:rPr>
                <w:t>постановления</w:t>
              </w:r>
            </w:hyperlink>
            <w:r>
              <w:t xml:space="preserve"> Правительства Кировской области от 08.02.2019 N 57-П)</w:t>
            </w:r>
          </w:p>
        </w:tc>
      </w:tr>
      <w:tr w:rsidR="004D7D25">
        <w:tblPrEx>
          <w:tblBorders>
            <w:insideH w:val="nil"/>
          </w:tblBorders>
        </w:tblPrEx>
        <w:tc>
          <w:tcPr>
            <w:tcW w:w="907" w:type="dxa"/>
            <w:tcBorders>
              <w:bottom w:val="nil"/>
            </w:tcBorders>
          </w:tcPr>
          <w:p w:rsidR="004D7D25" w:rsidRDefault="004D7D25">
            <w:pPr>
              <w:pStyle w:val="ConsPlusNormal"/>
              <w:jc w:val="center"/>
            </w:pPr>
            <w:r>
              <w:t>7.2.</w:t>
            </w:r>
          </w:p>
        </w:tc>
        <w:tc>
          <w:tcPr>
            <w:tcW w:w="2551" w:type="dxa"/>
            <w:tcBorders>
              <w:bottom w:val="nil"/>
            </w:tcBorders>
          </w:tcPr>
          <w:p w:rsidR="004D7D25" w:rsidRDefault="004D7D25">
            <w:pPr>
              <w:pStyle w:val="ConsPlusNormal"/>
            </w:pPr>
            <w:r>
              <w:t>Обеспеченность койками для оказания паллиативной помощи детям</w:t>
            </w:r>
          </w:p>
        </w:tc>
        <w:tc>
          <w:tcPr>
            <w:tcW w:w="1417" w:type="dxa"/>
            <w:tcBorders>
              <w:bottom w:val="nil"/>
            </w:tcBorders>
          </w:tcPr>
          <w:p w:rsidR="004D7D25" w:rsidRDefault="004D7D25">
            <w:pPr>
              <w:pStyle w:val="ConsPlusNormal"/>
            </w:pPr>
            <w:r>
              <w:t>коек на 100 тыс. человек детского населения</w:t>
            </w:r>
          </w:p>
        </w:tc>
        <w:tc>
          <w:tcPr>
            <w:tcW w:w="1020" w:type="dxa"/>
            <w:tcBorders>
              <w:bottom w:val="nil"/>
            </w:tcBorders>
          </w:tcPr>
          <w:p w:rsidR="004D7D25" w:rsidRDefault="004D7D25">
            <w:pPr>
              <w:pStyle w:val="ConsPlusNormal"/>
              <w:jc w:val="center"/>
            </w:pPr>
            <w:r>
              <w:t>0</w:t>
            </w:r>
          </w:p>
        </w:tc>
        <w:tc>
          <w:tcPr>
            <w:tcW w:w="1134" w:type="dxa"/>
            <w:tcBorders>
              <w:bottom w:val="nil"/>
            </w:tcBorders>
          </w:tcPr>
          <w:p w:rsidR="004D7D25" w:rsidRDefault="004D7D25">
            <w:pPr>
              <w:pStyle w:val="ConsPlusNormal"/>
              <w:jc w:val="center"/>
            </w:pPr>
            <w:r>
              <w:t>0</w:t>
            </w:r>
          </w:p>
        </w:tc>
        <w:tc>
          <w:tcPr>
            <w:tcW w:w="1247" w:type="dxa"/>
            <w:tcBorders>
              <w:bottom w:val="nil"/>
            </w:tcBorders>
          </w:tcPr>
          <w:p w:rsidR="004D7D25" w:rsidRDefault="004D7D25">
            <w:pPr>
              <w:pStyle w:val="ConsPlusNormal"/>
              <w:jc w:val="center"/>
            </w:pPr>
            <w:r>
              <w:t>0</w:t>
            </w:r>
          </w:p>
        </w:tc>
        <w:tc>
          <w:tcPr>
            <w:tcW w:w="1247" w:type="dxa"/>
            <w:tcBorders>
              <w:bottom w:val="nil"/>
            </w:tcBorders>
          </w:tcPr>
          <w:p w:rsidR="004D7D25" w:rsidRDefault="004D7D25">
            <w:pPr>
              <w:pStyle w:val="ConsPlusNormal"/>
              <w:jc w:val="center"/>
            </w:pPr>
            <w:r>
              <w:t>0</w:t>
            </w:r>
          </w:p>
        </w:tc>
        <w:tc>
          <w:tcPr>
            <w:tcW w:w="1134" w:type="dxa"/>
            <w:tcBorders>
              <w:bottom w:val="nil"/>
            </w:tcBorders>
          </w:tcPr>
          <w:p w:rsidR="004D7D25" w:rsidRDefault="004D7D25">
            <w:pPr>
              <w:pStyle w:val="ConsPlusNormal"/>
              <w:jc w:val="center"/>
            </w:pPr>
            <w:r>
              <w:t>2</w:t>
            </w:r>
          </w:p>
        </w:tc>
        <w:tc>
          <w:tcPr>
            <w:tcW w:w="1134" w:type="dxa"/>
            <w:tcBorders>
              <w:bottom w:val="nil"/>
            </w:tcBorders>
          </w:tcPr>
          <w:p w:rsidR="004D7D25" w:rsidRDefault="004D7D25">
            <w:pPr>
              <w:pStyle w:val="ConsPlusNormal"/>
              <w:jc w:val="center"/>
            </w:pPr>
            <w:r>
              <w:t>2</w:t>
            </w:r>
          </w:p>
        </w:tc>
        <w:tc>
          <w:tcPr>
            <w:tcW w:w="1247" w:type="dxa"/>
            <w:tcBorders>
              <w:bottom w:val="nil"/>
            </w:tcBorders>
          </w:tcPr>
          <w:p w:rsidR="004D7D25" w:rsidRDefault="004D7D25">
            <w:pPr>
              <w:pStyle w:val="ConsPlusNormal"/>
              <w:jc w:val="center"/>
            </w:pPr>
            <w:r>
              <w:t>0,8</w:t>
            </w:r>
          </w:p>
        </w:tc>
        <w:tc>
          <w:tcPr>
            <w:tcW w:w="1134" w:type="dxa"/>
            <w:tcBorders>
              <w:bottom w:val="nil"/>
            </w:tcBorders>
          </w:tcPr>
          <w:p w:rsidR="004D7D25" w:rsidRDefault="004D7D25">
            <w:pPr>
              <w:pStyle w:val="ConsPlusNormal"/>
              <w:jc w:val="center"/>
            </w:pPr>
            <w:r>
              <w:t>1,0</w:t>
            </w:r>
          </w:p>
        </w:tc>
        <w:tc>
          <w:tcPr>
            <w:tcW w:w="1134" w:type="dxa"/>
            <w:tcBorders>
              <w:bottom w:val="nil"/>
            </w:tcBorders>
          </w:tcPr>
          <w:p w:rsidR="004D7D25" w:rsidRDefault="004D7D25">
            <w:pPr>
              <w:pStyle w:val="ConsPlusNormal"/>
              <w:jc w:val="center"/>
            </w:pPr>
            <w:r>
              <w:t>2,0</w:t>
            </w:r>
          </w:p>
        </w:tc>
        <w:tc>
          <w:tcPr>
            <w:tcW w:w="1134" w:type="dxa"/>
            <w:tcBorders>
              <w:bottom w:val="nil"/>
            </w:tcBorders>
          </w:tcPr>
          <w:p w:rsidR="004D7D25" w:rsidRDefault="004D7D25">
            <w:pPr>
              <w:pStyle w:val="ConsPlusNormal"/>
              <w:jc w:val="center"/>
            </w:pPr>
            <w:r>
              <w:t>2,0</w:t>
            </w:r>
          </w:p>
        </w:tc>
        <w:tc>
          <w:tcPr>
            <w:tcW w:w="1134" w:type="dxa"/>
            <w:tcBorders>
              <w:bottom w:val="nil"/>
            </w:tcBorders>
          </w:tcPr>
          <w:p w:rsidR="004D7D25" w:rsidRDefault="004D7D25">
            <w:pPr>
              <w:pStyle w:val="ConsPlusNormal"/>
              <w:jc w:val="center"/>
            </w:pPr>
            <w:r>
              <w:t>2,0</w:t>
            </w:r>
          </w:p>
        </w:tc>
      </w:tr>
      <w:tr w:rsidR="004D7D25">
        <w:tblPrEx>
          <w:tblBorders>
            <w:insideH w:val="nil"/>
          </w:tblBorders>
        </w:tblPrEx>
        <w:tc>
          <w:tcPr>
            <w:tcW w:w="17574" w:type="dxa"/>
            <w:gridSpan w:val="14"/>
            <w:tcBorders>
              <w:top w:val="nil"/>
            </w:tcBorders>
          </w:tcPr>
          <w:p w:rsidR="004D7D25" w:rsidRDefault="004D7D25">
            <w:pPr>
              <w:pStyle w:val="ConsPlusNormal"/>
              <w:jc w:val="both"/>
            </w:pPr>
            <w:r>
              <w:lastRenderedPageBreak/>
              <w:t xml:space="preserve">(пп. 7.2 в ред. </w:t>
            </w:r>
            <w:hyperlink r:id="rId1315" w:history="1">
              <w:r>
                <w:rPr>
                  <w:color w:val="0000FF"/>
                </w:rPr>
                <w:t>постановления</w:t>
              </w:r>
            </w:hyperlink>
            <w:r>
              <w:t xml:space="preserve"> Правительства Кировской области от 08.02.2019 N 57-П)</w:t>
            </w:r>
          </w:p>
        </w:tc>
      </w:tr>
      <w:tr w:rsidR="004D7D25">
        <w:tc>
          <w:tcPr>
            <w:tcW w:w="907" w:type="dxa"/>
          </w:tcPr>
          <w:p w:rsidR="004D7D25" w:rsidRDefault="004D7D25">
            <w:pPr>
              <w:pStyle w:val="ConsPlusNormal"/>
              <w:jc w:val="center"/>
            </w:pPr>
            <w:r>
              <w:t>7.3.</w:t>
            </w:r>
          </w:p>
        </w:tc>
        <w:tc>
          <w:tcPr>
            <w:tcW w:w="2551" w:type="dxa"/>
          </w:tcPr>
          <w:p w:rsidR="004D7D25" w:rsidRDefault="004D7D25">
            <w:pPr>
              <w:pStyle w:val="ConsPlusNormal"/>
            </w:pPr>
            <w:r>
              <w:t>Обеспеченность расчетной потребности в инвазивных и неинвазивных наркотических лекарственных препаратах в субъектах Российской Федерации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r>
      <w:tr w:rsidR="004D7D25">
        <w:tc>
          <w:tcPr>
            <w:tcW w:w="907" w:type="dxa"/>
          </w:tcPr>
          <w:p w:rsidR="004D7D25" w:rsidRDefault="004D7D25">
            <w:pPr>
              <w:pStyle w:val="ConsPlusNormal"/>
              <w:jc w:val="center"/>
            </w:pPr>
            <w:r>
              <w:t>7.4.</w:t>
            </w:r>
          </w:p>
        </w:tc>
        <w:tc>
          <w:tcPr>
            <w:tcW w:w="2551" w:type="dxa"/>
          </w:tcPr>
          <w:p w:rsidR="004D7D25" w:rsidRDefault="004D7D25">
            <w:pPr>
              <w:pStyle w:val="ConsPlusNormal"/>
            </w:pPr>
            <w:r>
              <w:t>Обеспеченность медицинских организаций, оказывающих паллиативную медицинскую помощь, медицинскими изделиями, в том числе для использования на дому, в соответствии с порядками оказания паллиативной медицинской помощи взрослому населению и детям</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r>
      <w:tr w:rsidR="004D7D25">
        <w:tc>
          <w:tcPr>
            <w:tcW w:w="907" w:type="dxa"/>
          </w:tcPr>
          <w:p w:rsidR="004D7D25" w:rsidRDefault="004D7D25">
            <w:pPr>
              <w:pStyle w:val="ConsPlusNormal"/>
              <w:jc w:val="center"/>
            </w:pPr>
            <w:r>
              <w:t>7.5.</w:t>
            </w:r>
          </w:p>
        </w:tc>
        <w:tc>
          <w:tcPr>
            <w:tcW w:w="2551" w:type="dxa"/>
          </w:tcPr>
          <w:p w:rsidR="004D7D25" w:rsidRDefault="004D7D25">
            <w:pPr>
              <w:pStyle w:val="ConsPlusNormal"/>
            </w:pPr>
            <w:r>
              <w:t xml:space="preserve">Обеспеченность лиц, нуждающихся в паллиативной медицинской помощи на дому, медицинскими изделиями для искусственной </w:t>
            </w:r>
            <w:r>
              <w:lastRenderedPageBreak/>
              <w:t>вентиляции легких</w:t>
            </w:r>
          </w:p>
        </w:tc>
        <w:tc>
          <w:tcPr>
            <w:tcW w:w="1417" w:type="dxa"/>
          </w:tcPr>
          <w:p w:rsidR="004D7D25" w:rsidRDefault="004D7D25">
            <w:pPr>
              <w:pStyle w:val="ConsPlusNormal"/>
            </w:pPr>
            <w:r>
              <w:lastRenderedPageBreak/>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r>
      <w:tr w:rsidR="004D7D25">
        <w:tc>
          <w:tcPr>
            <w:tcW w:w="907" w:type="dxa"/>
          </w:tcPr>
          <w:p w:rsidR="004D7D25" w:rsidRDefault="004D7D25">
            <w:pPr>
              <w:pStyle w:val="ConsPlusNormal"/>
              <w:jc w:val="center"/>
              <w:outlineLvl w:val="2"/>
            </w:pPr>
            <w:r>
              <w:lastRenderedPageBreak/>
              <w:t>8.</w:t>
            </w:r>
          </w:p>
        </w:tc>
        <w:tc>
          <w:tcPr>
            <w:tcW w:w="2551" w:type="dxa"/>
          </w:tcPr>
          <w:p w:rsidR="004D7D25" w:rsidRDefault="004D7D25">
            <w:pPr>
              <w:pStyle w:val="ConsPlusNormal"/>
            </w:pPr>
            <w:hyperlink w:anchor="P4760" w:history="1">
              <w:r>
                <w:rPr>
                  <w:color w:val="0000FF"/>
                </w:rPr>
                <w:t>Подпрограмма</w:t>
              </w:r>
            </w:hyperlink>
            <w:r>
              <w:t xml:space="preserve"> "Кадровое обеспечение системы здравоохранения"</w:t>
            </w:r>
          </w:p>
        </w:tc>
        <w:tc>
          <w:tcPr>
            <w:tcW w:w="1417" w:type="dxa"/>
          </w:tcPr>
          <w:p w:rsidR="004D7D25" w:rsidRDefault="004D7D25">
            <w:pPr>
              <w:pStyle w:val="ConsPlusNormal"/>
            </w:pP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c>
          <w:tcPr>
            <w:tcW w:w="907" w:type="dxa"/>
          </w:tcPr>
          <w:p w:rsidR="004D7D25" w:rsidRDefault="004D7D25">
            <w:pPr>
              <w:pStyle w:val="ConsPlusNormal"/>
              <w:jc w:val="center"/>
              <w:outlineLvl w:val="3"/>
            </w:pPr>
            <w:r>
              <w:t>8.1.</w:t>
            </w:r>
          </w:p>
        </w:tc>
        <w:tc>
          <w:tcPr>
            <w:tcW w:w="2551" w:type="dxa"/>
          </w:tcPr>
          <w:p w:rsidR="004D7D25" w:rsidRDefault="004D7D25">
            <w:pPr>
              <w:pStyle w:val="ConsPlusNormal"/>
            </w:pPr>
            <w:r>
              <w:t>Кадровое обеспечение здравоохранения</w:t>
            </w:r>
          </w:p>
        </w:tc>
        <w:tc>
          <w:tcPr>
            <w:tcW w:w="1417" w:type="dxa"/>
          </w:tcPr>
          <w:p w:rsidR="004D7D25" w:rsidRDefault="004D7D25">
            <w:pPr>
              <w:pStyle w:val="ConsPlusNormal"/>
            </w:pP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c>
          <w:tcPr>
            <w:tcW w:w="907" w:type="dxa"/>
          </w:tcPr>
          <w:p w:rsidR="004D7D25" w:rsidRDefault="004D7D25">
            <w:pPr>
              <w:pStyle w:val="ConsPlusNormal"/>
              <w:jc w:val="center"/>
            </w:pPr>
            <w:r>
              <w:t>8.1.1.</w:t>
            </w:r>
          </w:p>
        </w:tc>
        <w:tc>
          <w:tcPr>
            <w:tcW w:w="2551" w:type="dxa"/>
          </w:tcPr>
          <w:p w:rsidR="004D7D25" w:rsidRDefault="004D7D25">
            <w:pPr>
              <w:pStyle w:val="ConsPlusNormal"/>
            </w:pPr>
            <w:r>
              <w:t>Обеспеченность населения Кировской области врачами</w:t>
            </w:r>
          </w:p>
        </w:tc>
        <w:tc>
          <w:tcPr>
            <w:tcW w:w="1417" w:type="dxa"/>
          </w:tcPr>
          <w:p w:rsidR="004D7D25" w:rsidRDefault="004D7D25">
            <w:pPr>
              <w:pStyle w:val="ConsPlusNormal"/>
            </w:pPr>
            <w:r>
              <w:t>человек на 10 тыс. человек населения</w:t>
            </w:r>
          </w:p>
        </w:tc>
        <w:tc>
          <w:tcPr>
            <w:tcW w:w="1020" w:type="dxa"/>
          </w:tcPr>
          <w:p w:rsidR="004D7D25" w:rsidRDefault="004D7D25">
            <w:pPr>
              <w:pStyle w:val="ConsPlusNormal"/>
              <w:jc w:val="center"/>
            </w:pPr>
            <w:r>
              <w:t>41,3</w:t>
            </w:r>
          </w:p>
        </w:tc>
        <w:tc>
          <w:tcPr>
            <w:tcW w:w="1134" w:type="dxa"/>
          </w:tcPr>
          <w:p w:rsidR="004D7D25" w:rsidRDefault="004D7D25">
            <w:pPr>
              <w:pStyle w:val="ConsPlusNormal"/>
              <w:jc w:val="center"/>
            </w:pPr>
            <w:r>
              <w:t>41,1</w:t>
            </w:r>
          </w:p>
        </w:tc>
        <w:tc>
          <w:tcPr>
            <w:tcW w:w="1247" w:type="dxa"/>
          </w:tcPr>
          <w:p w:rsidR="004D7D25" w:rsidRDefault="004D7D25">
            <w:pPr>
              <w:pStyle w:val="ConsPlusNormal"/>
              <w:jc w:val="center"/>
            </w:pPr>
            <w:r>
              <w:t>37,5</w:t>
            </w:r>
          </w:p>
        </w:tc>
        <w:tc>
          <w:tcPr>
            <w:tcW w:w="1247" w:type="dxa"/>
          </w:tcPr>
          <w:p w:rsidR="004D7D25" w:rsidRDefault="004D7D25">
            <w:pPr>
              <w:pStyle w:val="ConsPlusNormal"/>
              <w:jc w:val="center"/>
            </w:pPr>
            <w:r>
              <w:t>35,1</w:t>
            </w:r>
          </w:p>
        </w:tc>
        <w:tc>
          <w:tcPr>
            <w:tcW w:w="1134" w:type="dxa"/>
          </w:tcPr>
          <w:p w:rsidR="004D7D25" w:rsidRDefault="004D7D25">
            <w:pPr>
              <w:pStyle w:val="ConsPlusNormal"/>
              <w:jc w:val="center"/>
            </w:pPr>
            <w:r>
              <w:t>34,9</w:t>
            </w:r>
          </w:p>
        </w:tc>
        <w:tc>
          <w:tcPr>
            <w:tcW w:w="1134" w:type="dxa"/>
          </w:tcPr>
          <w:p w:rsidR="004D7D25" w:rsidRDefault="004D7D25">
            <w:pPr>
              <w:pStyle w:val="ConsPlusNormal"/>
              <w:jc w:val="center"/>
            </w:pPr>
            <w:r>
              <w:t>35,2</w:t>
            </w:r>
          </w:p>
        </w:tc>
        <w:tc>
          <w:tcPr>
            <w:tcW w:w="1247" w:type="dxa"/>
          </w:tcPr>
          <w:p w:rsidR="004D7D25" w:rsidRDefault="004D7D25">
            <w:pPr>
              <w:pStyle w:val="ConsPlusNormal"/>
              <w:jc w:val="center"/>
            </w:pPr>
            <w:r>
              <w:t>36,3</w:t>
            </w:r>
          </w:p>
        </w:tc>
        <w:tc>
          <w:tcPr>
            <w:tcW w:w="1134" w:type="dxa"/>
          </w:tcPr>
          <w:p w:rsidR="004D7D25" w:rsidRDefault="004D7D25">
            <w:pPr>
              <w:pStyle w:val="ConsPlusNormal"/>
              <w:jc w:val="center"/>
            </w:pPr>
            <w:r>
              <w:t>32,5</w:t>
            </w:r>
          </w:p>
        </w:tc>
        <w:tc>
          <w:tcPr>
            <w:tcW w:w="1134" w:type="dxa"/>
          </w:tcPr>
          <w:p w:rsidR="004D7D25" w:rsidRDefault="004D7D25">
            <w:pPr>
              <w:pStyle w:val="ConsPlusNormal"/>
              <w:jc w:val="center"/>
            </w:pPr>
            <w:r>
              <w:t>31,9</w:t>
            </w:r>
          </w:p>
        </w:tc>
        <w:tc>
          <w:tcPr>
            <w:tcW w:w="1134" w:type="dxa"/>
          </w:tcPr>
          <w:p w:rsidR="004D7D25" w:rsidRDefault="004D7D25">
            <w:pPr>
              <w:pStyle w:val="ConsPlusNormal"/>
              <w:jc w:val="center"/>
            </w:pPr>
            <w:r>
              <w:t>31,3</w:t>
            </w:r>
          </w:p>
        </w:tc>
        <w:tc>
          <w:tcPr>
            <w:tcW w:w="1134" w:type="dxa"/>
          </w:tcPr>
          <w:p w:rsidR="004D7D25" w:rsidRDefault="004D7D25">
            <w:pPr>
              <w:pStyle w:val="ConsPlusNormal"/>
              <w:jc w:val="center"/>
            </w:pPr>
            <w:r>
              <w:t>31,3</w:t>
            </w:r>
          </w:p>
        </w:tc>
      </w:tr>
      <w:tr w:rsidR="004D7D25">
        <w:tc>
          <w:tcPr>
            <w:tcW w:w="907" w:type="dxa"/>
          </w:tcPr>
          <w:p w:rsidR="004D7D25" w:rsidRDefault="004D7D25">
            <w:pPr>
              <w:pStyle w:val="ConsPlusNormal"/>
              <w:jc w:val="center"/>
            </w:pPr>
            <w:r>
              <w:t>8.1.2.</w:t>
            </w:r>
          </w:p>
        </w:tc>
        <w:tc>
          <w:tcPr>
            <w:tcW w:w="2551" w:type="dxa"/>
          </w:tcPr>
          <w:p w:rsidR="004D7D25" w:rsidRDefault="004D7D25">
            <w:pPr>
              <w:pStyle w:val="ConsPlusNormal"/>
            </w:pPr>
            <w:r>
              <w:t>Обеспеченность населения Кировской области средним медицинским персоналом</w:t>
            </w:r>
          </w:p>
        </w:tc>
        <w:tc>
          <w:tcPr>
            <w:tcW w:w="1417" w:type="dxa"/>
          </w:tcPr>
          <w:p w:rsidR="004D7D25" w:rsidRDefault="004D7D25">
            <w:pPr>
              <w:pStyle w:val="ConsPlusNormal"/>
            </w:pPr>
            <w:r>
              <w:t>человек на 10 тыс. человек населения</w:t>
            </w:r>
          </w:p>
        </w:tc>
        <w:tc>
          <w:tcPr>
            <w:tcW w:w="1020" w:type="dxa"/>
          </w:tcPr>
          <w:p w:rsidR="004D7D25" w:rsidRDefault="004D7D25">
            <w:pPr>
              <w:pStyle w:val="ConsPlusNormal"/>
              <w:jc w:val="center"/>
            </w:pPr>
            <w:r>
              <w:t>105,6</w:t>
            </w:r>
          </w:p>
        </w:tc>
        <w:tc>
          <w:tcPr>
            <w:tcW w:w="1134" w:type="dxa"/>
          </w:tcPr>
          <w:p w:rsidR="004D7D25" w:rsidRDefault="004D7D25">
            <w:pPr>
              <w:pStyle w:val="ConsPlusNormal"/>
              <w:jc w:val="center"/>
            </w:pPr>
            <w:r>
              <w:t>103,2</w:t>
            </w:r>
          </w:p>
        </w:tc>
        <w:tc>
          <w:tcPr>
            <w:tcW w:w="1247" w:type="dxa"/>
          </w:tcPr>
          <w:p w:rsidR="004D7D25" w:rsidRDefault="004D7D25">
            <w:pPr>
              <w:pStyle w:val="ConsPlusNormal"/>
              <w:jc w:val="center"/>
            </w:pPr>
            <w:r>
              <w:t>102,3</w:t>
            </w:r>
          </w:p>
        </w:tc>
        <w:tc>
          <w:tcPr>
            <w:tcW w:w="1247" w:type="dxa"/>
          </w:tcPr>
          <w:p w:rsidR="004D7D25" w:rsidRDefault="004D7D25">
            <w:pPr>
              <w:pStyle w:val="ConsPlusNormal"/>
              <w:jc w:val="center"/>
            </w:pPr>
            <w:r>
              <w:t>100,3</w:t>
            </w:r>
          </w:p>
        </w:tc>
        <w:tc>
          <w:tcPr>
            <w:tcW w:w="1134" w:type="dxa"/>
          </w:tcPr>
          <w:p w:rsidR="004D7D25" w:rsidRDefault="004D7D25">
            <w:pPr>
              <w:pStyle w:val="ConsPlusNormal"/>
              <w:jc w:val="center"/>
            </w:pPr>
            <w:r>
              <w:t>95,8</w:t>
            </w:r>
          </w:p>
        </w:tc>
        <w:tc>
          <w:tcPr>
            <w:tcW w:w="1134" w:type="dxa"/>
          </w:tcPr>
          <w:p w:rsidR="004D7D25" w:rsidRDefault="004D7D25">
            <w:pPr>
              <w:pStyle w:val="ConsPlusNormal"/>
              <w:jc w:val="center"/>
            </w:pPr>
            <w:r>
              <w:t>92,6</w:t>
            </w:r>
          </w:p>
        </w:tc>
        <w:tc>
          <w:tcPr>
            <w:tcW w:w="1247" w:type="dxa"/>
          </w:tcPr>
          <w:p w:rsidR="004D7D25" w:rsidRDefault="004D7D25">
            <w:pPr>
              <w:pStyle w:val="ConsPlusNormal"/>
              <w:jc w:val="center"/>
            </w:pPr>
            <w:r>
              <w:t>90,4</w:t>
            </w:r>
          </w:p>
        </w:tc>
        <w:tc>
          <w:tcPr>
            <w:tcW w:w="1134" w:type="dxa"/>
          </w:tcPr>
          <w:p w:rsidR="004D7D25" w:rsidRDefault="004D7D25">
            <w:pPr>
              <w:pStyle w:val="ConsPlusNormal"/>
              <w:jc w:val="center"/>
            </w:pPr>
            <w:r>
              <w:t>89,6</w:t>
            </w:r>
          </w:p>
        </w:tc>
        <w:tc>
          <w:tcPr>
            <w:tcW w:w="1134" w:type="dxa"/>
          </w:tcPr>
          <w:p w:rsidR="004D7D25" w:rsidRDefault="004D7D25">
            <w:pPr>
              <w:pStyle w:val="ConsPlusNormal"/>
              <w:jc w:val="center"/>
            </w:pPr>
            <w:r>
              <w:t>89,6</w:t>
            </w:r>
          </w:p>
        </w:tc>
        <w:tc>
          <w:tcPr>
            <w:tcW w:w="1134" w:type="dxa"/>
          </w:tcPr>
          <w:p w:rsidR="004D7D25" w:rsidRDefault="004D7D25">
            <w:pPr>
              <w:pStyle w:val="ConsPlusNormal"/>
              <w:jc w:val="center"/>
            </w:pPr>
            <w:r>
              <w:t>89,6</w:t>
            </w:r>
          </w:p>
        </w:tc>
        <w:tc>
          <w:tcPr>
            <w:tcW w:w="1134" w:type="dxa"/>
          </w:tcPr>
          <w:p w:rsidR="004D7D25" w:rsidRDefault="004D7D25">
            <w:pPr>
              <w:pStyle w:val="ConsPlusNormal"/>
              <w:jc w:val="center"/>
            </w:pPr>
            <w:r>
              <w:t>89,6</w:t>
            </w:r>
          </w:p>
        </w:tc>
      </w:tr>
      <w:tr w:rsidR="004D7D25">
        <w:tc>
          <w:tcPr>
            <w:tcW w:w="907" w:type="dxa"/>
          </w:tcPr>
          <w:p w:rsidR="004D7D25" w:rsidRDefault="004D7D25">
            <w:pPr>
              <w:pStyle w:val="ConsPlusNormal"/>
              <w:jc w:val="center"/>
            </w:pPr>
            <w:r>
              <w:t>8.1.3.</w:t>
            </w:r>
          </w:p>
        </w:tc>
        <w:tc>
          <w:tcPr>
            <w:tcW w:w="2551" w:type="dxa"/>
          </w:tcPr>
          <w:p w:rsidR="004D7D25" w:rsidRDefault="004D7D25">
            <w:pPr>
              <w:pStyle w:val="ConsPlusNormal"/>
            </w:pPr>
            <w:r>
              <w:t>Обеспеченность врачами сельского населения</w:t>
            </w:r>
          </w:p>
        </w:tc>
        <w:tc>
          <w:tcPr>
            <w:tcW w:w="1417" w:type="dxa"/>
          </w:tcPr>
          <w:p w:rsidR="004D7D25" w:rsidRDefault="004D7D25">
            <w:pPr>
              <w:pStyle w:val="ConsPlusNormal"/>
            </w:pPr>
            <w:r>
              <w:t>человек на 10 тыс. человек сельского населения</w:t>
            </w:r>
          </w:p>
        </w:tc>
        <w:tc>
          <w:tcPr>
            <w:tcW w:w="1020" w:type="dxa"/>
          </w:tcPr>
          <w:p w:rsidR="004D7D25" w:rsidRDefault="004D7D25">
            <w:pPr>
              <w:pStyle w:val="ConsPlusNormal"/>
              <w:jc w:val="center"/>
            </w:pPr>
            <w:r>
              <w:t>6,2</w:t>
            </w:r>
          </w:p>
        </w:tc>
        <w:tc>
          <w:tcPr>
            <w:tcW w:w="1134" w:type="dxa"/>
          </w:tcPr>
          <w:p w:rsidR="004D7D25" w:rsidRDefault="004D7D25">
            <w:pPr>
              <w:pStyle w:val="ConsPlusNormal"/>
              <w:jc w:val="center"/>
            </w:pPr>
            <w:r>
              <w:t>6,9</w:t>
            </w:r>
          </w:p>
        </w:tc>
        <w:tc>
          <w:tcPr>
            <w:tcW w:w="1247" w:type="dxa"/>
          </w:tcPr>
          <w:p w:rsidR="004D7D25" w:rsidRDefault="004D7D25">
            <w:pPr>
              <w:pStyle w:val="ConsPlusNormal"/>
              <w:jc w:val="center"/>
            </w:pPr>
            <w:r>
              <w:t>7,7</w:t>
            </w:r>
          </w:p>
        </w:tc>
        <w:tc>
          <w:tcPr>
            <w:tcW w:w="1247" w:type="dxa"/>
          </w:tcPr>
          <w:p w:rsidR="004D7D25" w:rsidRDefault="004D7D25">
            <w:pPr>
              <w:pStyle w:val="ConsPlusNormal"/>
              <w:jc w:val="center"/>
            </w:pPr>
            <w:r>
              <w:t>8,0</w:t>
            </w:r>
          </w:p>
        </w:tc>
        <w:tc>
          <w:tcPr>
            <w:tcW w:w="1134" w:type="dxa"/>
          </w:tcPr>
          <w:p w:rsidR="004D7D25" w:rsidRDefault="004D7D25">
            <w:pPr>
              <w:pStyle w:val="ConsPlusNormal"/>
              <w:jc w:val="center"/>
            </w:pPr>
            <w:r>
              <w:t>8,1</w:t>
            </w:r>
          </w:p>
        </w:tc>
        <w:tc>
          <w:tcPr>
            <w:tcW w:w="1134" w:type="dxa"/>
          </w:tcPr>
          <w:p w:rsidR="004D7D25" w:rsidRDefault="004D7D25">
            <w:pPr>
              <w:pStyle w:val="ConsPlusNormal"/>
              <w:jc w:val="center"/>
            </w:pPr>
            <w:r>
              <w:t>9,5</w:t>
            </w:r>
          </w:p>
        </w:tc>
        <w:tc>
          <w:tcPr>
            <w:tcW w:w="1247" w:type="dxa"/>
          </w:tcPr>
          <w:p w:rsidR="004D7D25" w:rsidRDefault="004D7D25">
            <w:pPr>
              <w:pStyle w:val="ConsPlusNormal"/>
              <w:jc w:val="center"/>
            </w:pPr>
            <w:r>
              <w:t>9,5</w:t>
            </w:r>
          </w:p>
        </w:tc>
        <w:tc>
          <w:tcPr>
            <w:tcW w:w="1134" w:type="dxa"/>
          </w:tcPr>
          <w:p w:rsidR="004D7D25" w:rsidRDefault="004D7D25">
            <w:pPr>
              <w:pStyle w:val="ConsPlusNormal"/>
              <w:jc w:val="center"/>
            </w:pPr>
            <w:r>
              <w:t>9</w:t>
            </w:r>
          </w:p>
        </w:tc>
        <w:tc>
          <w:tcPr>
            <w:tcW w:w="1134" w:type="dxa"/>
          </w:tcPr>
          <w:p w:rsidR="004D7D25" w:rsidRDefault="004D7D25">
            <w:pPr>
              <w:pStyle w:val="ConsPlusNormal"/>
              <w:jc w:val="center"/>
            </w:pPr>
            <w:r>
              <w:t>9</w:t>
            </w:r>
          </w:p>
        </w:tc>
        <w:tc>
          <w:tcPr>
            <w:tcW w:w="1134" w:type="dxa"/>
          </w:tcPr>
          <w:p w:rsidR="004D7D25" w:rsidRDefault="004D7D25">
            <w:pPr>
              <w:pStyle w:val="ConsPlusNormal"/>
              <w:jc w:val="center"/>
            </w:pPr>
            <w:r>
              <w:t>9</w:t>
            </w:r>
          </w:p>
        </w:tc>
        <w:tc>
          <w:tcPr>
            <w:tcW w:w="1134" w:type="dxa"/>
          </w:tcPr>
          <w:p w:rsidR="004D7D25" w:rsidRDefault="004D7D25">
            <w:pPr>
              <w:pStyle w:val="ConsPlusNormal"/>
              <w:jc w:val="center"/>
            </w:pPr>
            <w:r>
              <w:t>9</w:t>
            </w:r>
          </w:p>
        </w:tc>
      </w:tr>
      <w:tr w:rsidR="004D7D25">
        <w:tc>
          <w:tcPr>
            <w:tcW w:w="907" w:type="dxa"/>
          </w:tcPr>
          <w:p w:rsidR="004D7D25" w:rsidRDefault="004D7D25">
            <w:pPr>
              <w:pStyle w:val="ConsPlusNormal"/>
              <w:jc w:val="center"/>
            </w:pPr>
            <w:r>
              <w:t>8.1.4.</w:t>
            </w:r>
          </w:p>
        </w:tc>
        <w:tc>
          <w:tcPr>
            <w:tcW w:w="2551" w:type="dxa"/>
          </w:tcPr>
          <w:p w:rsidR="004D7D25" w:rsidRDefault="004D7D25">
            <w:pPr>
              <w:pStyle w:val="ConsPlusNormal"/>
            </w:pPr>
            <w:r>
              <w:t>Обеспеченность средним медицинским персоналом сельского населения</w:t>
            </w:r>
          </w:p>
        </w:tc>
        <w:tc>
          <w:tcPr>
            <w:tcW w:w="1417" w:type="dxa"/>
          </w:tcPr>
          <w:p w:rsidR="004D7D25" w:rsidRDefault="004D7D25">
            <w:pPr>
              <w:pStyle w:val="ConsPlusNormal"/>
            </w:pPr>
            <w:r>
              <w:t>человек на 10 тыс. человек сельского населения</w:t>
            </w:r>
          </w:p>
        </w:tc>
        <w:tc>
          <w:tcPr>
            <w:tcW w:w="1020" w:type="dxa"/>
          </w:tcPr>
          <w:p w:rsidR="004D7D25" w:rsidRDefault="004D7D25">
            <w:pPr>
              <w:pStyle w:val="ConsPlusNormal"/>
              <w:jc w:val="center"/>
            </w:pPr>
            <w:r>
              <w:t>56,5</w:t>
            </w:r>
          </w:p>
        </w:tc>
        <w:tc>
          <w:tcPr>
            <w:tcW w:w="1134" w:type="dxa"/>
          </w:tcPr>
          <w:p w:rsidR="004D7D25" w:rsidRDefault="004D7D25">
            <w:pPr>
              <w:pStyle w:val="ConsPlusNormal"/>
              <w:jc w:val="center"/>
            </w:pPr>
            <w:r>
              <w:t>55,1</w:t>
            </w:r>
          </w:p>
        </w:tc>
        <w:tc>
          <w:tcPr>
            <w:tcW w:w="1247" w:type="dxa"/>
          </w:tcPr>
          <w:p w:rsidR="004D7D25" w:rsidRDefault="004D7D25">
            <w:pPr>
              <w:pStyle w:val="ConsPlusNormal"/>
              <w:jc w:val="center"/>
            </w:pPr>
            <w:r>
              <w:t>50,3</w:t>
            </w:r>
          </w:p>
        </w:tc>
        <w:tc>
          <w:tcPr>
            <w:tcW w:w="1247" w:type="dxa"/>
          </w:tcPr>
          <w:p w:rsidR="004D7D25" w:rsidRDefault="004D7D25">
            <w:pPr>
              <w:pStyle w:val="ConsPlusNormal"/>
              <w:jc w:val="center"/>
            </w:pPr>
            <w:r>
              <w:t>50,3</w:t>
            </w:r>
          </w:p>
        </w:tc>
        <w:tc>
          <w:tcPr>
            <w:tcW w:w="1134" w:type="dxa"/>
          </w:tcPr>
          <w:p w:rsidR="004D7D25" w:rsidRDefault="004D7D25">
            <w:pPr>
              <w:pStyle w:val="ConsPlusNormal"/>
              <w:jc w:val="center"/>
            </w:pPr>
            <w:r>
              <w:t>47,1</w:t>
            </w:r>
          </w:p>
        </w:tc>
        <w:tc>
          <w:tcPr>
            <w:tcW w:w="1134" w:type="dxa"/>
          </w:tcPr>
          <w:p w:rsidR="004D7D25" w:rsidRDefault="004D7D25">
            <w:pPr>
              <w:pStyle w:val="ConsPlusNormal"/>
              <w:jc w:val="center"/>
            </w:pPr>
            <w:r>
              <w:t>46,6</w:t>
            </w:r>
          </w:p>
        </w:tc>
        <w:tc>
          <w:tcPr>
            <w:tcW w:w="1247" w:type="dxa"/>
          </w:tcPr>
          <w:p w:rsidR="004D7D25" w:rsidRDefault="004D7D25">
            <w:pPr>
              <w:pStyle w:val="ConsPlusNormal"/>
              <w:jc w:val="center"/>
            </w:pPr>
            <w:r>
              <w:t>43,5</w:t>
            </w:r>
          </w:p>
        </w:tc>
        <w:tc>
          <w:tcPr>
            <w:tcW w:w="1134" w:type="dxa"/>
          </w:tcPr>
          <w:p w:rsidR="004D7D25" w:rsidRDefault="004D7D25">
            <w:pPr>
              <w:pStyle w:val="ConsPlusNormal"/>
              <w:jc w:val="center"/>
            </w:pPr>
            <w:r>
              <w:t>42,9</w:t>
            </w:r>
          </w:p>
        </w:tc>
        <w:tc>
          <w:tcPr>
            <w:tcW w:w="1134" w:type="dxa"/>
          </w:tcPr>
          <w:p w:rsidR="004D7D25" w:rsidRDefault="004D7D25">
            <w:pPr>
              <w:pStyle w:val="ConsPlusNormal"/>
              <w:jc w:val="center"/>
            </w:pPr>
            <w:r>
              <w:t>42,9</w:t>
            </w:r>
          </w:p>
        </w:tc>
        <w:tc>
          <w:tcPr>
            <w:tcW w:w="1134" w:type="dxa"/>
          </w:tcPr>
          <w:p w:rsidR="004D7D25" w:rsidRDefault="004D7D25">
            <w:pPr>
              <w:pStyle w:val="ConsPlusNormal"/>
              <w:jc w:val="center"/>
            </w:pPr>
            <w:r>
              <w:t>42,9</w:t>
            </w:r>
          </w:p>
        </w:tc>
        <w:tc>
          <w:tcPr>
            <w:tcW w:w="1134" w:type="dxa"/>
          </w:tcPr>
          <w:p w:rsidR="004D7D25" w:rsidRDefault="004D7D25">
            <w:pPr>
              <w:pStyle w:val="ConsPlusNormal"/>
              <w:jc w:val="center"/>
            </w:pPr>
            <w:r>
              <w:t>42,9</w:t>
            </w:r>
          </w:p>
        </w:tc>
      </w:tr>
      <w:tr w:rsidR="004D7D25">
        <w:tc>
          <w:tcPr>
            <w:tcW w:w="907" w:type="dxa"/>
          </w:tcPr>
          <w:p w:rsidR="004D7D25" w:rsidRDefault="004D7D25">
            <w:pPr>
              <w:pStyle w:val="ConsPlusNormal"/>
              <w:jc w:val="center"/>
            </w:pPr>
            <w:r>
              <w:t>8.1.5.</w:t>
            </w:r>
          </w:p>
        </w:tc>
        <w:tc>
          <w:tcPr>
            <w:tcW w:w="2551" w:type="dxa"/>
          </w:tcPr>
          <w:p w:rsidR="004D7D25" w:rsidRDefault="004D7D25">
            <w:pPr>
              <w:pStyle w:val="ConsPlusNormal"/>
            </w:pPr>
            <w:r>
              <w:t xml:space="preserve">Обеспеченность врачами клинических </w:t>
            </w:r>
            <w:r>
              <w:lastRenderedPageBreak/>
              <w:t>специальностей</w:t>
            </w:r>
          </w:p>
        </w:tc>
        <w:tc>
          <w:tcPr>
            <w:tcW w:w="1417" w:type="dxa"/>
          </w:tcPr>
          <w:p w:rsidR="004D7D25" w:rsidRDefault="004D7D25">
            <w:pPr>
              <w:pStyle w:val="ConsPlusNormal"/>
            </w:pPr>
            <w:r>
              <w:lastRenderedPageBreak/>
              <w:t xml:space="preserve">человек на 10 тыс. </w:t>
            </w:r>
            <w:r>
              <w:lastRenderedPageBreak/>
              <w:t>человек населения</w:t>
            </w:r>
          </w:p>
        </w:tc>
        <w:tc>
          <w:tcPr>
            <w:tcW w:w="1020" w:type="dxa"/>
          </w:tcPr>
          <w:p w:rsidR="004D7D25" w:rsidRDefault="004D7D25">
            <w:pPr>
              <w:pStyle w:val="ConsPlusNormal"/>
              <w:jc w:val="center"/>
            </w:pPr>
            <w:r>
              <w:lastRenderedPageBreak/>
              <w:t>21,9</w:t>
            </w:r>
          </w:p>
        </w:tc>
        <w:tc>
          <w:tcPr>
            <w:tcW w:w="1134" w:type="dxa"/>
          </w:tcPr>
          <w:p w:rsidR="004D7D25" w:rsidRDefault="004D7D25">
            <w:pPr>
              <w:pStyle w:val="ConsPlusNormal"/>
              <w:jc w:val="center"/>
            </w:pPr>
            <w:r>
              <w:t>21,6</w:t>
            </w:r>
          </w:p>
        </w:tc>
        <w:tc>
          <w:tcPr>
            <w:tcW w:w="1247" w:type="dxa"/>
          </w:tcPr>
          <w:p w:rsidR="004D7D25" w:rsidRDefault="004D7D25">
            <w:pPr>
              <w:pStyle w:val="ConsPlusNormal"/>
              <w:jc w:val="center"/>
            </w:pPr>
            <w:r>
              <w:t>21,2</w:t>
            </w:r>
          </w:p>
        </w:tc>
        <w:tc>
          <w:tcPr>
            <w:tcW w:w="1247" w:type="dxa"/>
          </w:tcPr>
          <w:p w:rsidR="004D7D25" w:rsidRDefault="004D7D25">
            <w:pPr>
              <w:pStyle w:val="ConsPlusNormal"/>
              <w:jc w:val="center"/>
            </w:pPr>
            <w:r>
              <w:t>23,1</w:t>
            </w:r>
          </w:p>
        </w:tc>
        <w:tc>
          <w:tcPr>
            <w:tcW w:w="1134" w:type="dxa"/>
          </w:tcPr>
          <w:p w:rsidR="004D7D25" w:rsidRDefault="004D7D25">
            <w:pPr>
              <w:pStyle w:val="ConsPlusNormal"/>
              <w:jc w:val="center"/>
            </w:pPr>
            <w:r>
              <w:t>23,5</w:t>
            </w:r>
          </w:p>
        </w:tc>
        <w:tc>
          <w:tcPr>
            <w:tcW w:w="1134" w:type="dxa"/>
          </w:tcPr>
          <w:p w:rsidR="004D7D25" w:rsidRDefault="004D7D25">
            <w:pPr>
              <w:pStyle w:val="ConsPlusNormal"/>
              <w:jc w:val="center"/>
            </w:pPr>
            <w:r>
              <w:t>23,8</w:t>
            </w:r>
          </w:p>
        </w:tc>
        <w:tc>
          <w:tcPr>
            <w:tcW w:w="1247" w:type="dxa"/>
          </w:tcPr>
          <w:p w:rsidR="004D7D25" w:rsidRDefault="004D7D25">
            <w:pPr>
              <w:pStyle w:val="ConsPlusNormal"/>
              <w:jc w:val="center"/>
            </w:pPr>
            <w:r>
              <w:t>24,6</w:t>
            </w:r>
          </w:p>
        </w:tc>
        <w:tc>
          <w:tcPr>
            <w:tcW w:w="1134" w:type="dxa"/>
          </w:tcPr>
          <w:p w:rsidR="004D7D25" w:rsidRDefault="004D7D25">
            <w:pPr>
              <w:pStyle w:val="ConsPlusNormal"/>
              <w:jc w:val="center"/>
            </w:pPr>
            <w:r>
              <w:t>24</w:t>
            </w:r>
          </w:p>
        </w:tc>
        <w:tc>
          <w:tcPr>
            <w:tcW w:w="1134" w:type="dxa"/>
          </w:tcPr>
          <w:p w:rsidR="004D7D25" w:rsidRDefault="004D7D25">
            <w:pPr>
              <w:pStyle w:val="ConsPlusNormal"/>
              <w:jc w:val="center"/>
            </w:pPr>
            <w:r>
              <w:t>24</w:t>
            </w:r>
          </w:p>
        </w:tc>
        <w:tc>
          <w:tcPr>
            <w:tcW w:w="1134" w:type="dxa"/>
          </w:tcPr>
          <w:p w:rsidR="004D7D25" w:rsidRDefault="004D7D25">
            <w:pPr>
              <w:pStyle w:val="ConsPlusNormal"/>
              <w:jc w:val="center"/>
            </w:pPr>
            <w:r>
              <w:t>24</w:t>
            </w:r>
          </w:p>
        </w:tc>
        <w:tc>
          <w:tcPr>
            <w:tcW w:w="1134" w:type="dxa"/>
          </w:tcPr>
          <w:p w:rsidR="004D7D25" w:rsidRDefault="004D7D25">
            <w:pPr>
              <w:pStyle w:val="ConsPlusNormal"/>
              <w:jc w:val="center"/>
            </w:pPr>
            <w:r>
              <w:t>24</w:t>
            </w:r>
          </w:p>
        </w:tc>
      </w:tr>
      <w:tr w:rsidR="004D7D25">
        <w:tc>
          <w:tcPr>
            <w:tcW w:w="907" w:type="dxa"/>
          </w:tcPr>
          <w:p w:rsidR="004D7D25" w:rsidRDefault="004D7D25">
            <w:pPr>
              <w:pStyle w:val="ConsPlusNormal"/>
              <w:jc w:val="center"/>
            </w:pPr>
            <w:r>
              <w:lastRenderedPageBreak/>
              <w:t>8.1.6.</w:t>
            </w:r>
          </w:p>
        </w:tc>
        <w:tc>
          <w:tcPr>
            <w:tcW w:w="2551" w:type="dxa"/>
          </w:tcPr>
          <w:p w:rsidR="004D7D25" w:rsidRDefault="004D7D25">
            <w:pPr>
              <w:pStyle w:val="ConsPlusNormal"/>
            </w:pPr>
            <w:r>
              <w:t>Укомплектованность штатных должностей занятыми единицами (врачи)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89,0</w:t>
            </w:r>
          </w:p>
        </w:tc>
        <w:tc>
          <w:tcPr>
            <w:tcW w:w="1134" w:type="dxa"/>
          </w:tcPr>
          <w:p w:rsidR="004D7D25" w:rsidRDefault="004D7D25">
            <w:pPr>
              <w:pStyle w:val="ConsPlusNormal"/>
              <w:jc w:val="center"/>
            </w:pPr>
            <w:r>
              <w:t>88,0</w:t>
            </w:r>
          </w:p>
        </w:tc>
        <w:tc>
          <w:tcPr>
            <w:tcW w:w="1247" w:type="dxa"/>
          </w:tcPr>
          <w:p w:rsidR="004D7D25" w:rsidRDefault="004D7D25">
            <w:pPr>
              <w:pStyle w:val="ConsPlusNormal"/>
              <w:jc w:val="center"/>
            </w:pPr>
            <w:r>
              <w:t>86,9</w:t>
            </w:r>
          </w:p>
        </w:tc>
        <w:tc>
          <w:tcPr>
            <w:tcW w:w="1247" w:type="dxa"/>
          </w:tcPr>
          <w:p w:rsidR="004D7D25" w:rsidRDefault="004D7D25">
            <w:pPr>
              <w:pStyle w:val="ConsPlusNormal"/>
              <w:jc w:val="center"/>
            </w:pPr>
            <w:r>
              <w:t>86,8</w:t>
            </w:r>
          </w:p>
        </w:tc>
        <w:tc>
          <w:tcPr>
            <w:tcW w:w="1134" w:type="dxa"/>
          </w:tcPr>
          <w:p w:rsidR="004D7D25" w:rsidRDefault="004D7D25">
            <w:pPr>
              <w:pStyle w:val="ConsPlusNormal"/>
              <w:jc w:val="center"/>
            </w:pPr>
            <w:r>
              <w:t>86,5</w:t>
            </w:r>
          </w:p>
        </w:tc>
        <w:tc>
          <w:tcPr>
            <w:tcW w:w="1134" w:type="dxa"/>
          </w:tcPr>
          <w:p w:rsidR="004D7D25" w:rsidRDefault="004D7D25">
            <w:pPr>
              <w:pStyle w:val="ConsPlusNormal"/>
              <w:jc w:val="center"/>
            </w:pPr>
            <w:r>
              <w:t>86,5</w:t>
            </w:r>
          </w:p>
        </w:tc>
        <w:tc>
          <w:tcPr>
            <w:tcW w:w="1247" w:type="dxa"/>
          </w:tcPr>
          <w:p w:rsidR="004D7D25" w:rsidRDefault="004D7D25">
            <w:pPr>
              <w:pStyle w:val="ConsPlusNormal"/>
              <w:jc w:val="center"/>
            </w:pPr>
            <w:r>
              <w:t>74,3</w:t>
            </w:r>
          </w:p>
        </w:tc>
        <w:tc>
          <w:tcPr>
            <w:tcW w:w="1134" w:type="dxa"/>
          </w:tcPr>
          <w:p w:rsidR="004D7D25" w:rsidRDefault="004D7D25">
            <w:pPr>
              <w:pStyle w:val="ConsPlusNormal"/>
              <w:jc w:val="center"/>
            </w:pPr>
            <w:r>
              <w:t>73</w:t>
            </w:r>
          </w:p>
        </w:tc>
        <w:tc>
          <w:tcPr>
            <w:tcW w:w="1134" w:type="dxa"/>
          </w:tcPr>
          <w:p w:rsidR="004D7D25" w:rsidRDefault="004D7D25">
            <w:pPr>
              <w:pStyle w:val="ConsPlusNormal"/>
              <w:jc w:val="center"/>
            </w:pPr>
            <w:r>
              <w:t>73</w:t>
            </w:r>
          </w:p>
        </w:tc>
        <w:tc>
          <w:tcPr>
            <w:tcW w:w="1134" w:type="dxa"/>
          </w:tcPr>
          <w:p w:rsidR="004D7D25" w:rsidRDefault="004D7D25">
            <w:pPr>
              <w:pStyle w:val="ConsPlusNormal"/>
              <w:jc w:val="center"/>
            </w:pPr>
            <w:r>
              <w:t>73</w:t>
            </w:r>
          </w:p>
        </w:tc>
        <w:tc>
          <w:tcPr>
            <w:tcW w:w="1134" w:type="dxa"/>
          </w:tcPr>
          <w:p w:rsidR="004D7D25" w:rsidRDefault="004D7D25">
            <w:pPr>
              <w:pStyle w:val="ConsPlusNormal"/>
              <w:jc w:val="center"/>
            </w:pPr>
            <w:r>
              <w:t>73</w:t>
            </w:r>
          </w:p>
        </w:tc>
      </w:tr>
      <w:tr w:rsidR="004D7D25">
        <w:tc>
          <w:tcPr>
            <w:tcW w:w="907" w:type="dxa"/>
          </w:tcPr>
          <w:p w:rsidR="004D7D25" w:rsidRDefault="004D7D25">
            <w:pPr>
              <w:pStyle w:val="ConsPlusNormal"/>
              <w:jc w:val="center"/>
            </w:pPr>
            <w:r>
              <w:t>8.1.7.</w:t>
            </w:r>
          </w:p>
        </w:tc>
        <w:tc>
          <w:tcPr>
            <w:tcW w:w="2551" w:type="dxa"/>
          </w:tcPr>
          <w:p w:rsidR="004D7D25" w:rsidRDefault="004D7D25">
            <w:pPr>
              <w:pStyle w:val="ConsPlusNormal"/>
            </w:pPr>
            <w:r>
              <w:t>Укомплектованность штатных должностей занятыми единицами (средний медицинский персонал)</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93,6</w:t>
            </w:r>
          </w:p>
        </w:tc>
        <w:tc>
          <w:tcPr>
            <w:tcW w:w="1134" w:type="dxa"/>
          </w:tcPr>
          <w:p w:rsidR="004D7D25" w:rsidRDefault="004D7D25">
            <w:pPr>
              <w:pStyle w:val="ConsPlusNormal"/>
              <w:jc w:val="center"/>
            </w:pPr>
            <w:r>
              <w:t>92,2</w:t>
            </w:r>
          </w:p>
        </w:tc>
        <w:tc>
          <w:tcPr>
            <w:tcW w:w="1247" w:type="dxa"/>
          </w:tcPr>
          <w:p w:rsidR="004D7D25" w:rsidRDefault="004D7D25">
            <w:pPr>
              <w:pStyle w:val="ConsPlusNormal"/>
              <w:jc w:val="center"/>
            </w:pPr>
            <w:r>
              <w:t>92,2</w:t>
            </w:r>
          </w:p>
        </w:tc>
        <w:tc>
          <w:tcPr>
            <w:tcW w:w="1247" w:type="dxa"/>
          </w:tcPr>
          <w:p w:rsidR="004D7D25" w:rsidRDefault="004D7D25">
            <w:pPr>
              <w:pStyle w:val="ConsPlusNormal"/>
              <w:jc w:val="center"/>
            </w:pPr>
            <w:r>
              <w:t>91,7</w:t>
            </w:r>
          </w:p>
        </w:tc>
        <w:tc>
          <w:tcPr>
            <w:tcW w:w="1134" w:type="dxa"/>
          </w:tcPr>
          <w:p w:rsidR="004D7D25" w:rsidRDefault="004D7D25">
            <w:pPr>
              <w:pStyle w:val="ConsPlusNormal"/>
              <w:jc w:val="center"/>
            </w:pPr>
            <w:r>
              <w:t>91,6</w:t>
            </w:r>
          </w:p>
        </w:tc>
        <w:tc>
          <w:tcPr>
            <w:tcW w:w="1134" w:type="dxa"/>
          </w:tcPr>
          <w:p w:rsidR="004D7D25" w:rsidRDefault="004D7D25">
            <w:pPr>
              <w:pStyle w:val="ConsPlusNormal"/>
              <w:jc w:val="center"/>
            </w:pPr>
            <w:r>
              <w:t>91,8</w:t>
            </w:r>
          </w:p>
        </w:tc>
        <w:tc>
          <w:tcPr>
            <w:tcW w:w="1247" w:type="dxa"/>
          </w:tcPr>
          <w:p w:rsidR="004D7D25" w:rsidRDefault="004D7D25">
            <w:pPr>
              <w:pStyle w:val="ConsPlusNormal"/>
              <w:jc w:val="center"/>
            </w:pPr>
            <w:r>
              <w:t>80,7</w:t>
            </w:r>
          </w:p>
        </w:tc>
        <w:tc>
          <w:tcPr>
            <w:tcW w:w="1134" w:type="dxa"/>
          </w:tcPr>
          <w:p w:rsidR="004D7D25" w:rsidRDefault="004D7D25">
            <w:pPr>
              <w:pStyle w:val="ConsPlusNormal"/>
              <w:jc w:val="center"/>
            </w:pPr>
            <w:r>
              <w:t>80</w:t>
            </w:r>
          </w:p>
        </w:tc>
        <w:tc>
          <w:tcPr>
            <w:tcW w:w="1134" w:type="dxa"/>
          </w:tcPr>
          <w:p w:rsidR="004D7D25" w:rsidRDefault="004D7D25">
            <w:pPr>
              <w:pStyle w:val="ConsPlusNormal"/>
              <w:jc w:val="center"/>
            </w:pPr>
            <w:r>
              <w:t>80</w:t>
            </w:r>
          </w:p>
        </w:tc>
        <w:tc>
          <w:tcPr>
            <w:tcW w:w="1134" w:type="dxa"/>
          </w:tcPr>
          <w:p w:rsidR="004D7D25" w:rsidRDefault="004D7D25">
            <w:pPr>
              <w:pStyle w:val="ConsPlusNormal"/>
              <w:jc w:val="center"/>
            </w:pPr>
            <w:r>
              <w:t>80</w:t>
            </w:r>
          </w:p>
        </w:tc>
        <w:tc>
          <w:tcPr>
            <w:tcW w:w="1134" w:type="dxa"/>
          </w:tcPr>
          <w:p w:rsidR="004D7D25" w:rsidRDefault="004D7D25">
            <w:pPr>
              <w:pStyle w:val="ConsPlusNormal"/>
              <w:jc w:val="center"/>
            </w:pPr>
            <w:r>
              <w:t>80</w:t>
            </w:r>
          </w:p>
        </w:tc>
      </w:tr>
      <w:tr w:rsidR="004D7D25">
        <w:tc>
          <w:tcPr>
            <w:tcW w:w="907" w:type="dxa"/>
          </w:tcPr>
          <w:p w:rsidR="004D7D25" w:rsidRDefault="004D7D25">
            <w:pPr>
              <w:pStyle w:val="ConsPlusNormal"/>
              <w:jc w:val="center"/>
            </w:pPr>
            <w:r>
              <w:t>8.1.8.</w:t>
            </w:r>
          </w:p>
        </w:tc>
        <w:tc>
          <w:tcPr>
            <w:tcW w:w="2551" w:type="dxa"/>
          </w:tcPr>
          <w:p w:rsidR="004D7D25" w:rsidRDefault="004D7D25">
            <w:pPr>
              <w:pStyle w:val="ConsPlusNormal"/>
            </w:pPr>
            <w:r>
              <w:t>Укомплектованность государственных медицинских организаций, оказывающих населению амбулаторную помощь, средним медицинским персоналом (физическими лицами)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74,7</w:t>
            </w:r>
          </w:p>
        </w:tc>
        <w:tc>
          <w:tcPr>
            <w:tcW w:w="1134" w:type="dxa"/>
          </w:tcPr>
          <w:p w:rsidR="004D7D25" w:rsidRDefault="004D7D25">
            <w:pPr>
              <w:pStyle w:val="ConsPlusNormal"/>
              <w:jc w:val="center"/>
            </w:pPr>
            <w:r>
              <w:t>89,7</w:t>
            </w:r>
          </w:p>
        </w:tc>
        <w:tc>
          <w:tcPr>
            <w:tcW w:w="1247" w:type="dxa"/>
          </w:tcPr>
          <w:p w:rsidR="004D7D25" w:rsidRDefault="004D7D25">
            <w:pPr>
              <w:pStyle w:val="ConsPlusNormal"/>
              <w:jc w:val="center"/>
            </w:pPr>
            <w:r>
              <w:t>71,5</w:t>
            </w:r>
          </w:p>
        </w:tc>
        <w:tc>
          <w:tcPr>
            <w:tcW w:w="1247" w:type="dxa"/>
          </w:tcPr>
          <w:p w:rsidR="004D7D25" w:rsidRDefault="004D7D25">
            <w:pPr>
              <w:pStyle w:val="ConsPlusNormal"/>
              <w:jc w:val="center"/>
            </w:pPr>
            <w:r>
              <w:t>74,8</w:t>
            </w:r>
          </w:p>
        </w:tc>
        <w:tc>
          <w:tcPr>
            <w:tcW w:w="1134" w:type="dxa"/>
          </w:tcPr>
          <w:p w:rsidR="004D7D25" w:rsidRDefault="004D7D25">
            <w:pPr>
              <w:pStyle w:val="ConsPlusNormal"/>
              <w:jc w:val="center"/>
            </w:pPr>
            <w:r>
              <w:t>75,8</w:t>
            </w:r>
          </w:p>
        </w:tc>
        <w:tc>
          <w:tcPr>
            <w:tcW w:w="1134" w:type="dxa"/>
          </w:tcPr>
          <w:p w:rsidR="004D7D25" w:rsidRDefault="004D7D25">
            <w:pPr>
              <w:pStyle w:val="ConsPlusNormal"/>
              <w:jc w:val="center"/>
            </w:pPr>
            <w:r>
              <w:t>75,3</w:t>
            </w:r>
          </w:p>
        </w:tc>
        <w:tc>
          <w:tcPr>
            <w:tcW w:w="1247" w:type="dxa"/>
          </w:tcPr>
          <w:p w:rsidR="004D7D25" w:rsidRDefault="004D7D25">
            <w:pPr>
              <w:pStyle w:val="ConsPlusNormal"/>
              <w:jc w:val="center"/>
            </w:pPr>
            <w:r>
              <w:t>75,8</w:t>
            </w:r>
          </w:p>
        </w:tc>
        <w:tc>
          <w:tcPr>
            <w:tcW w:w="1134" w:type="dxa"/>
          </w:tcPr>
          <w:p w:rsidR="004D7D25" w:rsidRDefault="004D7D25">
            <w:pPr>
              <w:pStyle w:val="ConsPlusNormal"/>
              <w:jc w:val="center"/>
            </w:pPr>
            <w:r>
              <w:t>74,1</w:t>
            </w:r>
          </w:p>
        </w:tc>
        <w:tc>
          <w:tcPr>
            <w:tcW w:w="1134" w:type="dxa"/>
          </w:tcPr>
          <w:p w:rsidR="004D7D25" w:rsidRDefault="004D7D25">
            <w:pPr>
              <w:pStyle w:val="ConsPlusNormal"/>
              <w:jc w:val="center"/>
            </w:pPr>
            <w:r>
              <w:t>74,1</w:t>
            </w:r>
          </w:p>
        </w:tc>
        <w:tc>
          <w:tcPr>
            <w:tcW w:w="1134" w:type="dxa"/>
          </w:tcPr>
          <w:p w:rsidR="004D7D25" w:rsidRDefault="004D7D25">
            <w:pPr>
              <w:pStyle w:val="ConsPlusNormal"/>
              <w:jc w:val="center"/>
            </w:pPr>
            <w:r>
              <w:t>74,1</w:t>
            </w:r>
          </w:p>
        </w:tc>
        <w:tc>
          <w:tcPr>
            <w:tcW w:w="1134" w:type="dxa"/>
          </w:tcPr>
          <w:p w:rsidR="004D7D25" w:rsidRDefault="004D7D25">
            <w:pPr>
              <w:pStyle w:val="ConsPlusNormal"/>
              <w:jc w:val="center"/>
            </w:pPr>
            <w:r>
              <w:t>74,1</w:t>
            </w:r>
          </w:p>
        </w:tc>
      </w:tr>
      <w:tr w:rsidR="004D7D25">
        <w:tc>
          <w:tcPr>
            <w:tcW w:w="907" w:type="dxa"/>
          </w:tcPr>
          <w:p w:rsidR="004D7D25" w:rsidRDefault="004D7D25">
            <w:pPr>
              <w:pStyle w:val="ConsPlusNormal"/>
              <w:jc w:val="center"/>
            </w:pPr>
            <w:r>
              <w:t>8.1.9.</w:t>
            </w:r>
          </w:p>
        </w:tc>
        <w:tc>
          <w:tcPr>
            <w:tcW w:w="2551" w:type="dxa"/>
          </w:tcPr>
          <w:p w:rsidR="004D7D25" w:rsidRDefault="004D7D25">
            <w:pPr>
              <w:pStyle w:val="ConsPlusNormal"/>
            </w:pPr>
            <w:r>
              <w:t>Укомплектованность государственных медицинских организаций, оказывающих населению амбулаторную помощь, врачами (физическими лицами)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0</w:t>
            </w:r>
          </w:p>
        </w:tc>
        <w:tc>
          <w:tcPr>
            <w:tcW w:w="1134" w:type="dxa"/>
          </w:tcPr>
          <w:p w:rsidR="004D7D25" w:rsidRDefault="004D7D25">
            <w:pPr>
              <w:pStyle w:val="ConsPlusNormal"/>
              <w:jc w:val="center"/>
            </w:pPr>
            <w:r>
              <w:t>0</w:t>
            </w:r>
          </w:p>
        </w:tc>
        <w:tc>
          <w:tcPr>
            <w:tcW w:w="1247" w:type="dxa"/>
          </w:tcPr>
          <w:p w:rsidR="004D7D25" w:rsidRDefault="004D7D25">
            <w:pPr>
              <w:pStyle w:val="ConsPlusNormal"/>
              <w:jc w:val="center"/>
            </w:pPr>
            <w:r>
              <w:t>0</w:t>
            </w:r>
          </w:p>
        </w:tc>
        <w:tc>
          <w:tcPr>
            <w:tcW w:w="1247" w:type="dxa"/>
          </w:tcPr>
          <w:p w:rsidR="004D7D25" w:rsidRDefault="004D7D25">
            <w:pPr>
              <w:pStyle w:val="ConsPlusNormal"/>
              <w:jc w:val="center"/>
            </w:pPr>
            <w:r>
              <w:t>0</w:t>
            </w:r>
          </w:p>
        </w:tc>
        <w:tc>
          <w:tcPr>
            <w:tcW w:w="1134" w:type="dxa"/>
          </w:tcPr>
          <w:p w:rsidR="004D7D25" w:rsidRDefault="004D7D25">
            <w:pPr>
              <w:pStyle w:val="ConsPlusNormal"/>
              <w:jc w:val="center"/>
            </w:pPr>
            <w:r>
              <w:t>0</w:t>
            </w:r>
          </w:p>
        </w:tc>
        <w:tc>
          <w:tcPr>
            <w:tcW w:w="1134" w:type="dxa"/>
          </w:tcPr>
          <w:p w:rsidR="004D7D25" w:rsidRDefault="004D7D25">
            <w:pPr>
              <w:pStyle w:val="ConsPlusNormal"/>
              <w:jc w:val="center"/>
            </w:pPr>
            <w:r>
              <w:t>0</w:t>
            </w:r>
          </w:p>
        </w:tc>
        <w:tc>
          <w:tcPr>
            <w:tcW w:w="1247" w:type="dxa"/>
          </w:tcPr>
          <w:p w:rsidR="004D7D25" w:rsidRDefault="004D7D25">
            <w:pPr>
              <w:pStyle w:val="ConsPlusNormal"/>
              <w:jc w:val="center"/>
            </w:pPr>
            <w:r>
              <w:t>0</w:t>
            </w:r>
          </w:p>
        </w:tc>
        <w:tc>
          <w:tcPr>
            <w:tcW w:w="1134" w:type="dxa"/>
          </w:tcPr>
          <w:p w:rsidR="004D7D25" w:rsidRDefault="004D7D25">
            <w:pPr>
              <w:pStyle w:val="ConsPlusNormal"/>
              <w:jc w:val="center"/>
            </w:pPr>
            <w:r>
              <w:t>66,2</w:t>
            </w:r>
          </w:p>
        </w:tc>
        <w:tc>
          <w:tcPr>
            <w:tcW w:w="1134" w:type="dxa"/>
          </w:tcPr>
          <w:p w:rsidR="004D7D25" w:rsidRDefault="004D7D25">
            <w:pPr>
              <w:pStyle w:val="ConsPlusNormal"/>
              <w:jc w:val="center"/>
            </w:pPr>
            <w:r>
              <w:t>66,2</w:t>
            </w:r>
          </w:p>
        </w:tc>
        <w:tc>
          <w:tcPr>
            <w:tcW w:w="1134" w:type="dxa"/>
          </w:tcPr>
          <w:p w:rsidR="004D7D25" w:rsidRDefault="004D7D25">
            <w:pPr>
              <w:pStyle w:val="ConsPlusNormal"/>
              <w:jc w:val="center"/>
            </w:pPr>
            <w:r>
              <w:t>66,2</w:t>
            </w:r>
          </w:p>
        </w:tc>
        <w:tc>
          <w:tcPr>
            <w:tcW w:w="1134" w:type="dxa"/>
          </w:tcPr>
          <w:p w:rsidR="004D7D25" w:rsidRDefault="004D7D25">
            <w:pPr>
              <w:pStyle w:val="ConsPlusNormal"/>
              <w:jc w:val="center"/>
            </w:pPr>
            <w:r>
              <w:t>66,2</w:t>
            </w:r>
          </w:p>
        </w:tc>
      </w:tr>
      <w:tr w:rsidR="004D7D25">
        <w:tc>
          <w:tcPr>
            <w:tcW w:w="907" w:type="dxa"/>
          </w:tcPr>
          <w:p w:rsidR="004D7D25" w:rsidRDefault="004D7D25">
            <w:pPr>
              <w:pStyle w:val="ConsPlusNormal"/>
              <w:jc w:val="center"/>
              <w:outlineLvl w:val="3"/>
            </w:pPr>
            <w:r>
              <w:t>8.2.</w:t>
            </w:r>
          </w:p>
        </w:tc>
        <w:tc>
          <w:tcPr>
            <w:tcW w:w="2551" w:type="dxa"/>
          </w:tcPr>
          <w:p w:rsidR="004D7D25" w:rsidRDefault="004D7D25">
            <w:pPr>
              <w:pStyle w:val="ConsPlusNormal"/>
            </w:pPr>
            <w:r>
              <w:t xml:space="preserve">Социальная поддержка медицинских </w:t>
            </w:r>
            <w:r>
              <w:lastRenderedPageBreak/>
              <w:t>работников. Повышение престижа профессии врача и среднего медицинского персонала</w:t>
            </w:r>
          </w:p>
        </w:tc>
        <w:tc>
          <w:tcPr>
            <w:tcW w:w="1417" w:type="dxa"/>
          </w:tcPr>
          <w:p w:rsidR="004D7D25" w:rsidRDefault="004D7D25">
            <w:pPr>
              <w:pStyle w:val="ConsPlusNormal"/>
            </w:pPr>
            <w:r>
              <w:lastRenderedPageBreak/>
              <w:t>человек</w:t>
            </w: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blPrEx>
          <w:tblBorders>
            <w:insideH w:val="nil"/>
          </w:tblBorders>
        </w:tblPrEx>
        <w:tc>
          <w:tcPr>
            <w:tcW w:w="907" w:type="dxa"/>
            <w:tcBorders>
              <w:bottom w:val="nil"/>
            </w:tcBorders>
          </w:tcPr>
          <w:p w:rsidR="004D7D25" w:rsidRDefault="004D7D25">
            <w:pPr>
              <w:pStyle w:val="ConsPlusNormal"/>
              <w:jc w:val="center"/>
            </w:pPr>
            <w:r>
              <w:lastRenderedPageBreak/>
              <w:t>8.2.1.</w:t>
            </w:r>
          </w:p>
        </w:tc>
        <w:tc>
          <w:tcPr>
            <w:tcW w:w="2551" w:type="dxa"/>
            <w:tcBorders>
              <w:bottom w:val="nil"/>
            </w:tcBorders>
          </w:tcPr>
          <w:p w:rsidR="004D7D25" w:rsidRDefault="004D7D25">
            <w:pPr>
              <w:pStyle w:val="ConsPlusNormal"/>
            </w:pPr>
            <w:r>
              <w:t>Число мероприятий по повышению престижа профессии медицинского работника, проводимых в Кировской области</w:t>
            </w:r>
          </w:p>
        </w:tc>
        <w:tc>
          <w:tcPr>
            <w:tcW w:w="1417" w:type="dxa"/>
            <w:tcBorders>
              <w:bottom w:val="nil"/>
            </w:tcBorders>
          </w:tcPr>
          <w:p w:rsidR="004D7D25" w:rsidRDefault="004D7D25">
            <w:pPr>
              <w:pStyle w:val="ConsPlusNormal"/>
            </w:pPr>
            <w:r>
              <w:t>мероприятий</w:t>
            </w:r>
          </w:p>
        </w:tc>
        <w:tc>
          <w:tcPr>
            <w:tcW w:w="1020" w:type="dxa"/>
            <w:tcBorders>
              <w:bottom w:val="nil"/>
            </w:tcBorders>
          </w:tcPr>
          <w:p w:rsidR="004D7D25" w:rsidRDefault="004D7D25">
            <w:pPr>
              <w:pStyle w:val="ConsPlusNormal"/>
              <w:jc w:val="center"/>
            </w:pPr>
            <w:r>
              <w:t>5</w:t>
            </w:r>
          </w:p>
        </w:tc>
        <w:tc>
          <w:tcPr>
            <w:tcW w:w="1134" w:type="dxa"/>
            <w:tcBorders>
              <w:bottom w:val="nil"/>
            </w:tcBorders>
          </w:tcPr>
          <w:p w:rsidR="004D7D25" w:rsidRDefault="004D7D25">
            <w:pPr>
              <w:pStyle w:val="ConsPlusNormal"/>
              <w:jc w:val="center"/>
            </w:pPr>
            <w:r>
              <w:t>6</w:t>
            </w:r>
          </w:p>
        </w:tc>
        <w:tc>
          <w:tcPr>
            <w:tcW w:w="1247" w:type="dxa"/>
            <w:tcBorders>
              <w:bottom w:val="nil"/>
            </w:tcBorders>
          </w:tcPr>
          <w:p w:rsidR="004D7D25" w:rsidRDefault="004D7D25">
            <w:pPr>
              <w:pStyle w:val="ConsPlusNormal"/>
              <w:jc w:val="center"/>
            </w:pPr>
            <w:r>
              <w:t>17</w:t>
            </w:r>
          </w:p>
        </w:tc>
        <w:tc>
          <w:tcPr>
            <w:tcW w:w="1247" w:type="dxa"/>
            <w:tcBorders>
              <w:bottom w:val="nil"/>
            </w:tcBorders>
          </w:tcPr>
          <w:p w:rsidR="004D7D25" w:rsidRDefault="004D7D25">
            <w:pPr>
              <w:pStyle w:val="ConsPlusNormal"/>
              <w:jc w:val="center"/>
            </w:pPr>
            <w:r>
              <w:t>15</w:t>
            </w:r>
          </w:p>
        </w:tc>
        <w:tc>
          <w:tcPr>
            <w:tcW w:w="1134" w:type="dxa"/>
            <w:tcBorders>
              <w:bottom w:val="nil"/>
            </w:tcBorders>
          </w:tcPr>
          <w:p w:rsidR="004D7D25" w:rsidRDefault="004D7D25">
            <w:pPr>
              <w:pStyle w:val="ConsPlusNormal"/>
              <w:jc w:val="center"/>
            </w:pPr>
            <w:r>
              <w:t>13</w:t>
            </w:r>
          </w:p>
        </w:tc>
        <w:tc>
          <w:tcPr>
            <w:tcW w:w="1134" w:type="dxa"/>
            <w:tcBorders>
              <w:bottom w:val="nil"/>
            </w:tcBorders>
          </w:tcPr>
          <w:p w:rsidR="004D7D25" w:rsidRDefault="004D7D25">
            <w:pPr>
              <w:pStyle w:val="ConsPlusNormal"/>
              <w:jc w:val="center"/>
            </w:pPr>
            <w:r>
              <w:t>13</w:t>
            </w:r>
          </w:p>
        </w:tc>
        <w:tc>
          <w:tcPr>
            <w:tcW w:w="1247" w:type="dxa"/>
            <w:tcBorders>
              <w:bottom w:val="nil"/>
            </w:tcBorders>
          </w:tcPr>
          <w:p w:rsidR="004D7D25" w:rsidRDefault="004D7D25">
            <w:pPr>
              <w:pStyle w:val="ConsPlusNormal"/>
              <w:jc w:val="center"/>
            </w:pPr>
            <w:r>
              <w:t>13</w:t>
            </w:r>
          </w:p>
        </w:tc>
        <w:tc>
          <w:tcPr>
            <w:tcW w:w="1134" w:type="dxa"/>
            <w:tcBorders>
              <w:bottom w:val="nil"/>
            </w:tcBorders>
          </w:tcPr>
          <w:p w:rsidR="004D7D25" w:rsidRDefault="004D7D25">
            <w:pPr>
              <w:pStyle w:val="ConsPlusNormal"/>
              <w:jc w:val="center"/>
            </w:pPr>
            <w:r>
              <w:t>13</w:t>
            </w:r>
          </w:p>
        </w:tc>
        <w:tc>
          <w:tcPr>
            <w:tcW w:w="1134" w:type="dxa"/>
            <w:tcBorders>
              <w:bottom w:val="nil"/>
            </w:tcBorders>
          </w:tcPr>
          <w:p w:rsidR="004D7D25" w:rsidRDefault="004D7D25">
            <w:pPr>
              <w:pStyle w:val="ConsPlusNormal"/>
              <w:jc w:val="center"/>
            </w:pPr>
            <w:r>
              <w:t>14</w:t>
            </w:r>
          </w:p>
        </w:tc>
        <w:tc>
          <w:tcPr>
            <w:tcW w:w="1134" w:type="dxa"/>
            <w:tcBorders>
              <w:bottom w:val="nil"/>
            </w:tcBorders>
          </w:tcPr>
          <w:p w:rsidR="004D7D25" w:rsidRDefault="004D7D25">
            <w:pPr>
              <w:pStyle w:val="ConsPlusNormal"/>
              <w:jc w:val="center"/>
            </w:pPr>
            <w:r>
              <w:t>15</w:t>
            </w:r>
          </w:p>
        </w:tc>
        <w:tc>
          <w:tcPr>
            <w:tcW w:w="1134" w:type="dxa"/>
            <w:tcBorders>
              <w:bottom w:val="nil"/>
            </w:tcBorders>
          </w:tcPr>
          <w:p w:rsidR="004D7D25" w:rsidRDefault="004D7D25">
            <w:pPr>
              <w:pStyle w:val="ConsPlusNormal"/>
              <w:jc w:val="center"/>
            </w:pPr>
            <w:r>
              <w:t>15</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8.2.1 в ред. </w:t>
            </w:r>
            <w:hyperlink r:id="rId1316" w:history="1">
              <w:r>
                <w:rPr>
                  <w:color w:val="0000FF"/>
                </w:rPr>
                <w:t>постановления</w:t>
              </w:r>
            </w:hyperlink>
            <w:r>
              <w:t xml:space="preserve"> Правительства Кировской области от 08.02.2019 N 57-П)</w:t>
            </w:r>
          </w:p>
        </w:tc>
      </w:tr>
      <w:tr w:rsidR="004D7D25">
        <w:tc>
          <w:tcPr>
            <w:tcW w:w="907" w:type="dxa"/>
          </w:tcPr>
          <w:p w:rsidR="004D7D25" w:rsidRDefault="004D7D25">
            <w:pPr>
              <w:pStyle w:val="ConsPlusNormal"/>
              <w:jc w:val="center"/>
            </w:pPr>
            <w:r>
              <w:t>8.2.2.</w:t>
            </w:r>
          </w:p>
        </w:tc>
        <w:tc>
          <w:tcPr>
            <w:tcW w:w="2551" w:type="dxa"/>
          </w:tcPr>
          <w:p w:rsidR="004D7D25" w:rsidRDefault="004D7D25">
            <w:pPr>
              <w:pStyle w:val="ConsPlusNormal"/>
            </w:pPr>
            <w:r>
              <w:t>Доля медицинских работников, получивших социальную поддержку</w:t>
            </w:r>
          </w:p>
        </w:tc>
        <w:tc>
          <w:tcPr>
            <w:tcW w:w="1417" w:type="dxa"/>
          </w:tcPr>
          <w:p w:rsidR="004D7D25" w:rsidRDefault="004D7D25">
            <w:pPr>
              <w:pStyle w:val="ConsPlusNormal"/>
            </w:pPr>
            <w:r>
              <w:t>процентов (от общего количества медицинских работников)</w:t>
            </w:r>
          </w:p>
        </w:tc>
        <w:tc>
          <w:tcPr>
            <w:tcW w:w="1020" w:type="dxa"/>
          </w:tcPr>
          <w:p w:rsidR="004D7D25" w:rsidRDefault="004D7D25">
            <w:pPr>
              <w:pStyle w:val="ConsPlusNormal"/>
              <w:jc w:val="center"/>
            </w:pPr>
            <w:r>
              <w:t>1,1</w:t>
            </w:r>
          </w:p>
        </w:tc>
        <w:tc>
          <w:tcPr>
            <w:tcW w:w="1134" w:type="dxa"/>
          </w:tcPr>
          <w:p w:rsidR="004D7D25" w:rsidRDefault="004D7D25">
            <w:pPr>
              <w:pStyle w:val="ConsPlusNormal"/>
              <w:jc w:val="center"/>
            </w:pPr>
            <w:r>
              <w:t>7,6</w:t>
            </w:r>
          </w:p>
        </w:tc>
        <w:tc>
          <w:tcPr>
            <w:tcW w:w="1247" w:type="dxa"/>
          </w:tcPr>
          <w:p w:rsidR="004D7D25" w:rsidRDefault="004D7D25">
            <w:pPr>
              <w:pStyle w:val="ConsPlusNormal"/>
              <w:jc w:val="center"/>
            </w:pPr>
            <w:r>
              <w:t>8,9</w:t>
            </w:r>
          </w:p>
        </w:tc>
        <w:tc>
          <w:tcPr>
            <w:tcW w:w="1247" w:type="dxa"/>
          </w:tcPr>
          <w:p w:rsidR="004D7D25" w:rsidRDefault="004D7D25">
            <w:pPr>
              <w:pStyle w:val="ConsPlusNormal"/>
              <w:jc w:val="center"/>
            </w:pPr>
            <w:r>
              <w:t>9,8</w:t>
            </w:r>
          </w:p>
        </w:tc>
        <w:tc>
          <w:tcPr>
            <w:tcW w:w="1134" w:type="dxa"/>
          </w:tcPr>
          <w:p w:rsidR="004D7D25" w:rsidRDefault="004D7D25">
            <w:pPr>
              <w:pStyle w:val="ConsPlusNormal"/>
              <w:jc w:val="center"/>
            </w:pPr>
            <w:r>
              <w:t>7,5</w:t>
            </w:r>
          </w:p>
        </w:tc>
        <w:tc>
          <w:tcPr>
            <w:tcW w:w="1134" w:type="dxa"/>
          </w:tcPr>
          <w:p w:rsidR="004D7D25" w:rsidRDefault="004D7D25">
            <w:pPr>
              <w:pStyle w:val="ConsPlusNormal"/>
              <w:jc w:val="center"/>
            </w:pPr>
            <w:r>
              <w:t>9,0</w:t>
            </w:r>
          </w:p>
        </w:tc>
        <w:tc>
          <w:tcPr>
            <w:tcW w:w="1247" w:type="dxa"/>
          </w:tcPr>
          <w:p w:rsidR="004D7D25" w:rsidRDefault="004D7D25">
            <w:pPr>
              <w:pStyle w:val="ConsPlusNormal"/>
              <w:jc w:val="center"/>
            </w:pPr>
            <w:r>
              <w:t>9,2</w:t>
            </w:r>
          </w:p>
        </w:tc>
        <w:tc>
          <w:tcPr>
            <w:tcW w:w="1134" w:type="dxa"/>
          </w:tcPr>
          <w:p w:rsidR="004D7D25" w:rsidRDefault="004D7D25">
            <w:pPr>
              <w:pStyle w:val="ConsPlusNormal"/>
              <w:jc w:val="center"/>
            </w:pPr>
            <w:r>
              <w:t>9</w:t>
            </w:r>
          </w:p>
        </w:tc>
        <w:tc>
          <w:tcPr>
            <w:tcW w:w="1134" w:type="dxa"/>
          </w:tcPr>
          <w:p w:rsidR="004D7D25" w:rsidRDefault="004D7D25">
            <w:pPr>
              <w:pStyle w:val="ConsPlusNormal"/>
              <w:jc w:val="center"/>
            </w:pPr>
            <w:r>
              <w:t>9</w:t>
            </w:r>
          </w:p>
        </w:tc>
        <w:tc>
          <w:tcPr>
            <w:tcW w:w="1134" w:type="dxa"/>
          </w:tcPr>
          <w:p w:rsidR="004D7D25" w:rsidRDefault="004D7D25">
            <w:pPr>
              <w:pStyle w:val="ConsPlusNormal"/>
              <w:jc w:val="center"/>
            </w:pPr>
            <w:r>
              <w:t>9</w:t>
            </w:r>
          </w:p>
        </w:tc>
        <w:tc>
          <w:tcPr>
            <w:tcW w:w="1134" w:type="dxa"/>
          </w:tcPr>
          <w:p w:rsidR="004D7D25" w:rsidRDefault="004D7D25">
            <w:pPr>
              <w:pStyle w:val="ConsPlusNormal"/>
              <w:jc w:val="center"/>
            </w:pPr>
            <w:r>
              <w:t>9</w:t>
            </w:r>
          </w:p>
        </w:tc>
      </w:tr>
      <w:tr w:rsidR="004D7D25">
        <w:tc>
          <w:tcPr>
            <w:tcW w:w="907" w:type="dxa"/>
          </w:tcPr>
          <w:p w:rsidR="004D7D25" w:rsidRDefault="004D7D25">
            <w:pPr>
              <w:pStyle w:val="ConsPlusNormal"/>
              <w:jc w:val="center"/>
              <w:outlineLvl w:val="3"/>
            </w:pPr>
            <w:r>
              <w:t>8.3.</w:t>
            </w:r>
          </w:p>
        </w:tc>
        <w:tc>
          <w:tcPr>
            <w:tcW w:w="2551" w:type="dxa"/>
          </w:tcPr>
          <w:p w:rsidR="004D7D25" w:rsidRDefault="004D7D25">
            <w:pPr>
              <w:pStyle w:val="ConsPlusNormal"/>
            </w:pPr>
            <w:r>
              <w:t>Повышение качества подготовки и уровня квалификации медицинских кадров</w:t>
            </w:r>
          </w:p>
        </w:tc>
        <w:tc>
          <w:tcPr>
            <w:tcW w:w="1417" w:type="dxa"/>
          </w:tcPr>
          <w:p w:rsidR="004D7D25" w:rsidRDefault="004D7D25">
            <w:pPr>
              <w:pStyle w:val="ConsPlusNormal"/>
            </w:pP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c>
          <w:tcPr>
            <w:tcW w:w="907" w:type="dxa"/>
          </w:tcPr>
          <w:p w:rsidR="004D7D25" w:rsidRDefault="004D7D25">
            <w:pPr>
              <w:pStyle w:val="ConsPlusNormal"/>
              <w:jc w:val="center"/>
            </w:pPr>
            <w:r>
              <w:t>8.3.1.</w:t>
            </w:r>
          </w:p>
        </w:tc>
        <w:tc>
          <w:tcPr>
            <w:tcW w:w="2551" w:type="dxa"/>
          </w:tcPr>
          <w:p w:rsidR="004D7D25" w:rsidRDefault="004D7D25">
            <w:pPr>
              <w:pStyle w:val="ConsPlusNormal"/>
            </w:pPr>
            <w:r>
              <w:t>Количество врачей, прошедших обучение по программам дополнительного профессионального образования в государственных образовательных организациях, - всего</w:t>
            </w:r>
          </w:p>
        </w:tc>
        <w:tc>
          <w:tcPr>
            <w:tcW w:w="1417" w:type="dxa"/>
          </w:tcPr>
          <w:p w:rsidR="004D7D25" w:rsidRDefault="004D7D25">
            <w:pPr>
              <w:pStyle w:val="ConsPlusNormal"/>
            </w:pPr>
            <w:r>
              <w:t>человек</w:t>
            </w:r>
          </w:p>
        </w:tc>
        <w:tc>
          <w:tcPr>
            <w:tcW w:w="1020" w:type="dxa"/>
          </w:tcPr>
          <w:p w:rsidR="004D7D25" w:rsidRDefault="004D7D25">
            <w:pPr>
              <w:pStyle w:val="ConsPlusNormal"/>
              <w:jc w:val="center"/>
            </w:pPr>
            <w:r>
              <w:t>1610</w:t>
            </w:r>
          </w:p>
        </w:tc>
        <w:tc>
          <w:tcPr>
            <w:tcW w:w="1134" w:type="dxa"/>
          </w:tcPr>
          <w:p w:rsidR="004D7D25" w:rsidRDefault="004D7D25">
            <w:pPr>
              <w:pStyle w:val="ConsPlusNormal"/>
              <w:jc w:val="center"/>
            </w:pPr>
            <w:r>
              <w:t>1011</w:t>
            </w:r>
          </w:p>
        </w:tc>
        <w:tc>
          <w:tcPr>
            <w:tcW w:w="1247" w:type="dxa"/>
          </w:tcPr>
          <w:p w:rsidR="004D7D25" w:rsidRDefault="004D7D25">
            <w:pPr>
              <w:pStyle w:val="ConsPlusNormal"/>
              <w:jc w:val="center"/>
            </w:pPr>
            <w:r>
              <w:t>1465</w:t>
            </w:r>
          </w:p>
        </w:tc>
        <w:tc>
          <w:tcPr>
            <w:tcW w:w="1247" w:type="dxa"/>
          </w:tcPr>
          <w:p w:rsidR="004D7D25" w:rsidRDefault="004D7D25">
            <w:pPr>
              <w:pStyle w:val="ConsPlusNormal"/>
              <w:jc w:val="center"/>
            </w:pPr>
            <w:r>
              <w:t>1276</w:t>
            </w:r>
          </w:p>
        </w:tc>
        <w:tc>
          <w:tcPr>
            <w:tcW w:w="1134" w:type="dxa"/>
          </w:tcPr>
          <w:p w:rsidR="004D7D25" w:rsidRDefault="004D7D25">
            <w:pPr>
              <w:pStyle w:val="ConsPlusNormal"/>
              <w:jc w:val="center"/>
            </w:pPr>
            <w:r>
              <w:t>1440</w:t>
            </w:r>
          </w:p>
        </w:tc>
        <w:tc>
          <w:tcPr>
            <w:tcW w:w="1134" w:type="dxa"/>
          </w:tcPr>
          <w:p w:rsidR="004D7D25" w:rsidRDefault="004D7D25">
            <w:pPr>
              <w:pStyle w:val="ConsPlusNormal"/>
              <w:jc w:val="center"/>
            </w:pPr>
            <w:r>
              <w:t>1425</w:t>
            </w:r>
          </w:p>
        </w:tc>
        <w:tc>
          <w:tcPr>
            <w:tcW w:w="1247" w:type="dxa"/>
          </w:tcPr>
          <w:p w:rsidR="004D7D25" w:rsidRDefault="004D7D25">
            <w:pPr>
              <w:pStyle w:val="ConsPlusNormal"/>
              <w:jc w:val="center"/>
            </w:pPr>
            <w:r>
              <w:t>1405</w:t>
            </w:r>
          </w:p>
        </w:tc>
        <w:tc>
          <w:tcPr>
            <w:tcW w:w="1134" w:type="dxa"/>
          </w:tcPr>
          <w:p w:rsidR="004D7D25" w:rsidRDefault="004D7D25">
            <w:pPr>
              <w:pStyle w:val="ConsPlusNormal"/>
              <w:jc w:val="center"/>
            </w:pPr>
            <w:r>
              <w:t>1450</w:t>
            </w:r>
          </w:p>
        </w:tc>
        <w:tc>
          <w:tcPr>
            <w:tcW w:w="1134" w:type="dxa"/>
          </w:tcPr>
          <w:p w:rsidR="004D7D25" w:rsidRDefault="004D7D25">
            <w:pPr>
              <w:pStyle w:val="ConsPlusNormal"/>
              <w:jc w:val="center"/>
            </w:pPr>
            <w:r>
              <w:t>1450</w:t>
            </w:r>
          </w:p>
        </w:tc>
        <w:tc>
          <w:tcPr>
            <w:tcW w:w="1134" w:type="dxa"/>
          </w:tcPr>
          <w:p w:rsidR="004D7D25" w:rsidRDefault="004D7D25">
            <w:pPr>
              <w:pStyle w:val="ConsPlusNormal"/>
              <w:jc w:val="center"/>
            </w:pPr>
            <w:r>
              <w:t>1450</w:t>
            </w:r>
          </w:p>
        </w:tc>
        <w:tc>
          <w:tcPr>
            <w:tcW w:w="1134" w:type="dxa"/>
          </w:tcPr>
          <w:p w:rsidR="004D7D25" w:rsidRDefault="004D7D25">
            <w:pPr>
              <w:pStyle w:val="ConsPlusNormal"/>
              <w:jc w:val="center"/>
            </w:pPr>
            <w:r>
              <w:t>1450</w:t>
            </w:r>
          </w:p>
        </w:tc>
      </w:tr>
      <w:tr w:rsidR="004D7D25">
        <w:tc>
          <w:tcPr>
            <w:tcW w:w="907" w:type="dxa"/>
          </w:tcPr>
          <w:p w:rsidR="004D7D25" w:rsidRDefault="004D7D25">
            <w:pPr>
              <w:pStyle w:val="ConsPlusNormal"/>
            </w:pPr>
          </w:p>
        </w:tc>
        <w:tc>
          <w:tcPr>
            <w:tcW w:w="2551" w:type="dxa"/>
          </w:tcPr>
          <w:p w:rsidR="004D7D25" w:rsidRDefault="004D7D25">
            <w:pPr>
              <w:pStyle w:val="ConsPlusNormal"/>
            </w:pPr>
            <w:r>
              <w:t>в том числе</w:t>
            </w:r>
          </w:p>
        </w:tc>
        <w:tc>
          <w:tcPr>
            <w:tcW w:w="1417" w:type="dxa"/>
          </w:tcPr>
          <w:p w:rsidR="004D7D25" w:rsidRDefault="004D7D25">
            <w:pPr>
              <w:pStyle w:val="ConsPlusNormal"/>
            </w:pP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c>
          <w:tcPr>
            <w:tcW w:w="907" w:type="dxa"/>
          </w:tcPr>
          <w:p w:rsidR="004D7D25" w:rsidRDefault="004D7D25">
            <w:pPr>
              <w:pStyle w:val="ConsPlusNormal"/>
              <w:jc w:val="center"/>
            </w:pPr>
            <w:r>
              <w:lastRenderedPageBreak/>
              <w:t>8.3.1.1.</w:t>
            </w:r>
          </w:p>
        </w:tc>
        <w:tc>
          <w:tcPr>
            <w:tcW w:w="2551" w:type="dxa"/>
          </w:tcPr>
          <w:p w:rsidR="004D7D25" w:rsidRDefault="004D7D25">
            <w:pPr>
              <w:pStyle w:val="ConsPlusNormal"/>
            </w:pPr>
            <w:r>
              <w:t>Повысивших квалификацию</w:t>
            </w:r>
          </w:p>
        </w:tc>
        <w:tc>
          <w:tcPr>
            <w:tcW w:w="1417" w:type="dxa"/>
          </w:tcPr>
          <w:p w:rsidR="004D7D25" w:rsidRDefault="004D7D25">
            <w:pPr>
              <w:pStyle w:val="ConsPlusNormal"/>
            </w:pPr>
            <w:r>
              <w:t>человек</w:t>
            </w:r>
          </w:p>
        </w:tc>
        <w:tc>
          <w:tcPr>
            <w:tcW w:w="1020" w:type="dxa"/>
          </w:tcPr>
          <w:p w:rsidR="004D7D25" w:rsidRDefault="004D7D25">
            <w:pPr>
              <w:pStyle w:val="ConsPlusNormal"/>
              <w:jc w:val="center"/>
            </w:pPr>
            <w:r>
              <w:t>1452</w:t>
            </w:r>
          </w:p>
        </w:tc>
        <w:tc>
          <w:tcPr>
            <w:tcW w:w="1134" w:type="dxa"/>
          </w:tcPr>
          <w:p w:rsidR="004D7D25" w:rsidRDefault="004D7D25">
            <w:pPr>
              <w:pStyle w:val="ConsPlusNormal"/>
              <w:jc w:val="center"/>
            </w:pPr>
            <w:r>
              <w:t>856</w:t>
            </w:r>
          </w:p>
        </w:tc>
        <w:tc>
          <w:tcPr>
            <w:tcW w:w="1247" w:type="dxa"/>
          </w:tcPr>
          <w:p w:rsidR="004D7D25" w:rsidRDefault="004D7D25">
            <w:pPr>
              <w:pStyle w:val="ConsPlusNormal"/>
              <w:jc w:val="center"/>
            </w:pPr>
            <w:r>
              <w:t>1277</w:t>
            </w:r>
          </w:p>
        </w:tc>
        <w:tc>
          <w:tcPr>
            <w:tcW w:w="1247" w:type="dxa"/>
          </w:tcPr>
          <w:p w:rsidR="004D7D25" w:rsidRDefault="004D7D25">
            <w:pPr>
              <w:pStyle w:val="ConsPlusNormal"/>
              <w:jc w:val="center"/>
            </w:pPr>
            <w:r>
              <w:t>1110</w:t>
            </w:r>
          </w:p>
        </w:tc>
        <w:tc>
          <w:tcPr>
            <w:tcW w:w="1134" w:type="dxa"/>
          </w:tcPr>
          <w:p w:rsidR="004D7D25" w:rsidRDefault="004D7D25">
            <w:pPr>
              <w:pStyle w:val="ConsPlusNormal"/>
              <w:jc w:val="center"/>
            </w:pPr>
            <w:r>
              <w:t>1314</w:t>
            </w:r>
          </w:p>
        </w:tc>
        <w:tc>
          <w:tcPr>
            <w:tcW w:w="1134" w:type="dxa"/>
          </w:tcPr>
          <w:p w:rsidR="004D7D25" w:rsidRDefault="004D7D25">
            <w:pPr>
              <w:pStyle w:val="ConsPlusNormal"/>
              <w:jc w:val="center"/>
            </w:pPr>
            <w:r>
              <w:t>1218</w:t>
            </w:r>
          </w:p>
        </w:tc>
        <w:tc>
          <w:tcPr>
            <w:tcW w:w="1247" w:type="dxa"/>
          </w:tcPr>
          <w:p w:rsidR="004D7D25" w:rsidRDefault="004D7D25">
            <w:pPr>
              <w:pStyle w:val="ConsPlusNormal"/>
              <w:jc w:val="center"/>
            </w:pPr>
            <w:r>
              <w:t>1257</w:t>
            </w:r>
          </w:p>
        </w:tc>
        <w:tc>
          <w:tcPr>
            <w:tcW w:w="1134" w:type="dxa"/>
          </w:tcPr>
          <w:p w:rsidR="004D7D25" w:rsidRDefault="004D7D25">
            <w:pPr>
              <w:pStyle w:val="ConsPlusNormal"/>
              <w:jc w:val="center"/>
            </w:pPr>
            <w:r>
              <w:t>1330</w:t>
            </w:r>
          </w:p>
        </w:tc>
        <w:tc>
          <w:tcPr>
            <w:tcW w:w="1134" w:type="dxa"/>
          </w:tcPr>
          <w:p w:rsidR="004D7D25" w:rsidRDefault="004D7D25">
            <w:pPr>
              <w:pStyle w:val="ConsPlusNormal"/>
              <w:jc w:val="center"/>
            </w:pPr>
            <w:r>
              <w:t>1335</w:t>
            </w:r>
          </w:p>
        </w:tc>
        <w:tc>
          <w:tcPr>
            <w:tcW w:w="1134" w:type="dxa"/>
          </w:tcPr>
          <w:p w:rsidR="004D7D25" w:rsidRDefault="004D7D25">
            <w:pPr>
              <w:pStyle w:val="ConsPlusNormal"/>
              <w:jc w:val="center"/>
            </w:pPr>
            <w:r>
              <w:t>1340</w:t>
            </w:r>
          </w:p>
        </w:tc>
        <w:tc>
          <w:tcPr>
            <w:tcW w:w="1134" w:type="dxa"/>
          </w:tcPr>
          <w:p w:rsidR="004D7D25" w:rsidRDefault="004D7D25">
            <w:pPr>
              <w:pStyle w:val="ConsPlusNormal"/>
              <w:jc w:val="center"/>
            </w:pPr>
            <w:r>
              <w:t>1340</w:t>
            </w:r>
          </w:p>
        </w:tc>
      </w:tr>
      <w:tr w:rsidR="004D7D25">
        <w:tc>
          <w:tcPr>
            <w:tcW w:w="907" w:type="dxa"/>
          </w:tcPr>
          <w:p w:rsidR="004D7D25" w:rsidRDefault="004D7D25">
            <w:pPr>
              <w:pStyle w:val="ConsPlusNormal"/>
            </w:pPr>
          </w:p>
        </w:tc>
        <w:tc>
          <w:tcPr>
            <w:tcW w:w="2551" w:type="dxa"/>
          </w:tcPr>
          <w:p w:rsidR="004D7D25" w:rsidRDefault="004D7D25">
            <w:pPr>
              <w:pStyle w:val="ConsPlusNormal"/>
            </w:pPr>
            <w:r>
              <w:t>из них в образовательных учреждениях, подведомственных Министерству здравоохранения Российской Федерации</w:t>
            </w:r>
          </w:p>
        </w:tc>
        <w:tc>
          <w:tcPr>
            <w:tcW w:w="1417" w:type="dxa"/>
          </w:tcPr>
          <w:p w:rsidR="004D7D25" w:rsidRDefault="004D7D25">
            <w:pPr>
              <w:pStyle w:val="ConsPlusNormal"/>
            </w:pPr>
            <w:r>
              <w:t>человек</w:t>
            </w:r>
          </w:p>
        </w:tc>
        <w:tc>
          <w:tcPr>
            <w:tcW w:w="1020" w:type="dxa"/>
          </w:tcPr>
          <w:p w:rsidR="004D7D25" w:rsidRDefault="004D7D25">
            <w:pPr>
              <w:pStyle w:val="ConsPlusNormal"/>
              <w:jc w:val="center"/>
            </w:pPr>
            <w:r>
              <w:t>1452</w:t>
            </w:r>
          </w:p>
        </w:tc>
        <w:tc>
          <w:tcPr>
            <w:tcW w:w="1134" w:type="dxa"/>
          </w:tcPr>
          <w:p w:rsidR="004D7D25" w:rsidRDefault="004D7D25">
            <w:pPr>
              <w:pStyle w:val="ConsPlusNormal"/>
              <w:jc w:val="center"/>
            </w:pPr>
            <w:r>
              <w:t>856</w:t>
            </w:r>
          </w:p>
        </w:tc>
        <w:tc>
          <w:tcPr>
            <w:tcW w:w="1247" w:type="dxa"/>
          </w:tcPr>
          <w:p w:rsidR="004D7D25" w:rsidRDefault="004D7D25">
            <w:pPr>
              <w:pStyle w:val="ConsPlusNormal"/>
              <w:jc w:val="center"/>
            </w:pPr>
            <w:r>
              <w:t>1277</w:t>
            </w:r>
          </w:p>
        </w:tc>
        <w:tc>
          <w:tcPr>
            <w:tcW w:w="1247" w:type="dxa"/>
          </w:tcPr>
          <w:p w:rsidR="004D7D25" w:rsidRDefault="004D7D25">
            <w:pPr>
              <w:pStyle w:val="ConsPlusNormal"/>
              <w:jc w:val="center"/>
            </w:pPr>
            <w:r>
              <w:t>1110</w:t>
            </w:r>
          </w:p>
        </w:tc>
        <w:tc>
          <w:tcPr>
            <w:tcW w:w="1134" w:type="dxa"/>
          </w:tcPr>
          <w:p w:rsidR="004D7D25" w:rsidRDefault="004D7D25">
            <w:pPr>
              <w:pStyle w:val="ConsPlusNormal"/>
              <w:jc w:val="center"/>
            </w:pPr>
            <w:r>
              <w:t>1314</w:t>
            </w:r>
          </w:p>
        </w:tc>
        <w:tc>
          <w:tcPr>
            <w:tcW w:w="1134" w:type="dxa"/>
          </w:tcPr>
          <w:p w:rsidR="004D7D25" w:rsidRDefault="004D7D25">
            <w:pPr>
              <w:pStyle w:val="ConsPlusNormal"/>
              <w:jc w:val="center"/>
            </w:pPr>
            <w:r>
              <w:t>1268</w:t>
            </w:r>
          </w:p>
        </w:tc>
        <w:tc>
          <w:tcPr>
            <w:tcW w:w="1247" w:type="dxa"/>
          </w:tcPr>
          <w:p w:rsidR="004D7D25" w:rsidRDefault="004D7D25">
            <w:pPr>
              <w:pStyle w:val="ConsPlusNormal"/>
              <w:jc w:val="center"/>
            </w:pPr>
            <w:r>
              <w:t>1257</w:t>
            </w:r>
          </w:p>
        </w:tc>
        <w:tc>
          <w:tcPr>
            <w:tcW w:w="1134" w:type="dxa"/>
          </w:tcPr>
          <w:p w:rsidR="004D7D25" w:rsidRDefault="004D7D25">
            <w:pPr>
              <w:pStyle w:val="ConsPlusNormal"/>
              <w:jc w:val="center"/>
            </w:pPr>
            <w:r>
              <w:t>1330</w:t>
            </w:r>
          </w:p>
        </w:tc>
        <w:tc>
          <w:tcPr>
            <w:tcW w:w="1134" w:type="dxa"/>
          </w:tcPr>
          <w:p w:rsidR="004D7D25" w:rsidRDefault="004D7D25">
            <w:pPr>
              <w:pStyle w:val="ConsPlusNormal"/>
              <w:jc w:val="center"/>
            </w:pPr>
            <w:r>
              <w:t>1335</w:t>
            </w:r>
          </w:p>
        </w:tc>
        <w:tc>
          <w:tcPr>
            <w:tcW w:w="1134" w:type="dxa"/>
          </w:tcPr>
          <w:p w:rsidR="004D7D25" w:rsidRDefault="004D7D25">
            <w:pPr>
              <w:pStyle w:val="ConsPlusNormal"/>
              <w:jc w:val="center"/>
            </w:pPr>
            <w:r>
              <w:t>1340</w:t>
            </w:r>
          </w:p>
        </w:tc>
        <w:tc>
          <w:tcPr>
            <w:tcW w:w="1134" w:type="dxa"/>
          </w:tcPr>
          <w:p w:rsidR="004D7D25" w:rsidRDefault="004D7D25">
            <w:pPr>
              <w:pStyle w:val="ConsPlusNormal"/>
              <w:jc w:val="center"/>
            </w:pPr>
            <w:r>
              <w:t>1340</w:t>
            </w:r>
          </w:p>
        </w:tc>
      </w:tr>
      <w:tr w:rsidR="004D7D25">
        <w:tc>
          <w:tcPr>
            <w:tcW w:w="907" w:type="dxa"/>
          </w:tcPr>
          <w:p w:rsidR="004D7D25" w:rsidRDefault="004D7D25">
            <w:pPr>
              <w:pStyle w:val="ConsPlusNormal"/>
              <w:jc w:val="center"/>
            </w:pPr>
            <w:r>
              <w:t>8.3.1.2.</w:t>
            </w:r>
          </w:p>
        </w:tc>
        <w:tc>
          <w:tcPr>
            <w:tcW w:w="2551" w:type="dxa"/>
          </w:tcPr>
          <w:p w:rsidR="004D7D25" w:rsidRDefault="004D7D25">
            <w:pPr>
              <w:pStyle w:val="ConsPlusNormal"/>
            </w:pPr>
            <w:r>
              <w:t>Прошедших профессиональную переподготовку</w:t>
            </w:r>
          </w:p>
        </w:tc>
        <w:tc>
          <w:tcPr>
            <w:tcW w:w="1417" w:type="dxa"/>
          </w:tcPr>
          <w:p w:rsidR="004D7D25" w:rsidRDefault="004D7D25">
            <w:pPr>
              <w:pStyle w:val="ConsPlusNormal"/>
            </w:pPr>
            <w:r>
              <w:t>человек</w:t>
            </w:r>
          </w:p>
        </w:tc>
        <w:tc>
          <w:tcPr>
            <w:tcW w:w="1020" w:type="dxa"/>
          </w:tcPr>
          <w:p w:rsidR="004D7D25" w:rsidRDefault="004D7D25">
            <w:pPr>
              <w:pStyle w:val="ConsPlusNormal"/>
              <w:jc w:val="center"/>
            </w:pPr>
            <w:r>
              <w:t>158</w:t>
            </w:r>
          </w:p>
        </w:tc>
        <w:tc>
          <w:tcPr>
            <w:tcW w:w="1134" w:type="dxa"/>
          </w:tcPr>
          <w:p w:rsidR="004D7D25" w:rsidRDefault="004D7D25">
            <w:pPr>
              <w:pStyle w:val="ConsPlusNormal"/>
              <w:jc w:val="center"/>
            </w:pPr>
            <w:r>
              <w:t>155</w:t>
            </w:r>
          </w:p>
        </w:tc>
        <w:tc>
          <w:tcPr>
            <w:tcW w:w="1247" w:type="dxa"/>
          </w:tcPr>
          <w:p w:rsidR="004D7D25" w:rsidRDefault="004D7D25">
            <w:pPr>
              <w:pStyle w:val="ConsPlusNormal"/>
              <w:jc w:val="center"/>
            </w:pPr>
            <w:r>
              <w:t>188</w:t>
            </w:r>
          </w:p>
        </w:tc>
        <w:tc>
          <w:tcPr>
            <w:tcW w:w="1247" w:type="dxa"/>
          </w:tcPr>
          <w:p w:rsidR="004D7D25" w:rsidRDefault="004D7D25">
            <w:pPr>
              <w:pStyle w:val="ConsPlusNormal"/>
              <w:jc w:val="center"/>
            </w:pPr>
            <w:r>
              <w:t>166</w:t>
            </w:r>
          </w:p>
        </w:tc>
        <w:tc>
          <w:tcPr>
            <w:tcW w:w="1134" w:type="dxa"/>
          </w:tcPr>
          <w:p w:rsidR="004D7D25" w:rsidRDefault="004D7D25">
            <w:pPr>
              <w:pStyle w:val="ConsPlusNormal"/>
              <w:jc w:val="center"/>
            </w:pPr>
            <w:r>
              <w:t>126</w:t>
            </w:r>
          </w:p>
        </w:tc>
        <w:tc>
          <w:tcPr>
            <w:tcW w:w="1134" w:type="dxa"/>
          </w:tcPr>
          <w:p w:rsidR="004D7D25" w:rsidRDefault="004D7D25">
            <w:pPr>
              <w:pStyle w:val="ConsPlusNormal"/>
              <w:jc w:val="center"/>
            </w:pPr>
            <w:r>
              <w:t>157</w:t>
            </w:r>
          </w:p>
        </w:tc>
        <w:tc>
          <w:tcPr>
            <w:tcW w:w="1247" w:type="dxa"/>
          </w:tcPr>
          <w:p w:rsidR="004D7D25" w:rsidRDefault="004D7D25">
            <w:pPr>
              <w:pStyle w:val="ConsPlusNormal"/>
              <w:jc w:val="center"/>
            </w:pPr>
            <w:r>
              <w:t>148</w:t>
            </w:r>
          </w:p>
        </w:tc>
        <w:tc>
          <w:tcPr>
            <w:tcW w:w="1134" w:type="dxa"/>
          </w:tcPr>
          <w:p w:rsidR="004D7D25" w:rsidRDefault="004D7D25">
            <w:pPr>
              <w:pStyle w:val="ConsPlusNormal"/>
              <w:jc w:val="center"/>
            </w:pPr>
            <w:r>
              <w:t>115</w:t>
            </w:r>
          </w:p>
        </w:tc>
        <w:tc>
          <w:tcPr>
            <w:tcW w:w="1134" w:type="dxa"/>
          </w:tcPr>
          <w:p w:rsidR="004D7D25" w:rsidRDefault="004D7D25">
            <w:pPr>
              <w:pStyle w:val="ConsPlusNormal"/>
              <w:jc w:val="center"/>
            </w:pPr>
            <w:r>
              <w:t>115</w:t>
            </w:r>
          </w:p>
        </w:tc>
        <w:tc>
          <w:tcPr>
            <w:tcW w:w="1134" w:type="dxa"/>
          </w:tcPr>
          <w:p w:rsidR="004D7D25" w:rsidRDefault="004D7D25">
            <w:pPr>
              <w:pStyle w:val="ConsPlusNormal"/>
              <w:jc w:val="center"/>
            </w:pPr>
            <w:r>
              <w:t>110</w:t>
            </w:r>
          </w:p>
        </w:tc>
        <w:tc>
          <w:tcPr>
            <w:tcW w:w="1134" w:type="dxa"/>
          </w:tcPr>
          <w:p w:rsidR="004D7D25" w:rsidRDefault="004D7D25">
            <w:pPr>
              <w:pStyle w:val="ConsPlusNormal"/>
              <w:jc w:val="center"/>
            </w:pPr>
            <w:r>
              <w:t>110</w:t>
            </w:r>
          </w:p>
        </w:tc>
      </w:tr>
      <w:tr w:rsidR="004D7D25">
        <w:tc>
          <w:tcPr>
            <w:tcW w:w="907" w:type="dxa"/>
          </w:tcPr>
          <w:p w:rsidR="004D7D25" w:rsidRDefault="004D7D25">
            <w:pPr>
              <w:pStyle w:val="ConsPlusNormal"/>
            </w:pPr>
          </w:p>
        </w:tc>
        <w:tc>
          <w:tcPr>
            <w:tcW w:w="2551" w:type="dxa"/>
          </w:tcPr>
          <w:p w:rsidR="004D7D25" w:rsidRDefault="004D7D25">
            <w:pPr>
              <w:pStyle w:val="ConsPlusNormal"/>
            </w:pPr>
            <w:r>
              <w:t>из них в образовательных учреждениях, подведомственных Министерству здравоохранения Российской Федерации</w:t>
            </w:r>
          </w:p>
        </w:tc>
        <w:tc>
          <w:tcPr>
            <w:tcW w:w="1417" w:type="dxa"/>
          </w:tcPr>
          <w:p w:rsidR="004D7D25" w:rsidRDefault="004D7D25">
            <w:pPr>
              <w:pStyle w:val="ConsPlusNormal"/>
            </w:pPr>
            <w:r>
              <w:t>человек</w:t>
            </w:r>
          </w:p>
        </w:tc>
        <w:tc>
          <w:tcPr>
            <w:tcW w:w="1020" w:type="dxa"/>
          </w:tcPr>
          <w:p w:rsidR="004D7D25" w:rsidRDefault="004D7D25">
            <w:pPr>
              <w:pStyle w:val="ConsPlusNormal"/>
              <w:jc w:val="center"/>
            </w:pPr>
            <w:r>
              <w:t>158</w:t>
            </w:r>
          </w:p>
        </w:tc>
        <w:tc>
          <w:tcPr>
            <w:tcW w:w="1134" w:type="dxa"/>
          </w:tcPr>
          <w:p w:rsidR="004D7D25" w:rsidRDefault="004D7D25">
            <w:pPr>
              <w:pStyle w:val="ConsPlusNormal"/>
              <w:jc w:val="center"/>
            </w:pPr>
            <w:r>
              <w:t>155</w:t>
            </w:r>
          </w:p>
        </w:tc>
        <w:tc>
          <w:tcPr>
            <w:tcW w:w="1247" w:type="dxa"/>
          </w:tcPr>
          <w:p w:rsidR="004D7D25" w:rsidRDefault="004D7D25">
            <w:pPr>
              <w:pStyle w:val="ConsPlusNormal"/>
              <w:jc w:val="center"/>
            </w:pPr>
            <w:r>
              <w:t>188</w:t>
            </w:r>
          </w:p>
        </w:tc>
        <w:tc>
          <w:tcPr>
            <w:tcW w:w="1247" w:type="dxa"/>
          </w:tcPr>
          <w:p w:rsidR="004D7D25" w:rsidRDefault="004D7D25">
            <w:pPr>
              <w:pStyle w:val="ConsPlusNormal"/>
              <w:jc w:val="center"/>
            </w:pPr>
            <w:r>
              <w:t>166</w:t>
            </w:r>
          </w:p>
        </w:tc>
        <w:tc>
          <w:tcPr>
            <w:tcW w:w="1134" w:type="dxa"/>
          </w:tcPr>
          <w:p w:rsidR="004D7D25" w:rsidRDefault="004D7D25">
            <w:pPr>
              <w:pStyle w:val="ConsPlusNormal"/>
              <w:jc w:val="center"/>
            </w:pPr>
            <w:r>
              <w:t>126</w:t>
            </w:r>
          </w:p>
        </w:tc>
        <w:tc>
          <w:tcPr>
            <w:tcW w:w="1134" w:type="dxa"/>
          </w:tcPr>
          <w:p w:rsidR="004D7D25" w:rsidRDefault="004D7D25">
            <w:pPr>
              <w:pStyle w:val="ConsPlusNormal"/>
              <w:jc w:val="center"/>
            </w:pPr>
            <w:r>
              <w:t>157</w:t>
            </w:r>
          </w:p>
        </w:tc>
        <w:tc>
          <w:tcPr>
            <w:tcW w:w="1247" w:type="dxa"/>
          </w:tcPr>
          <w:p w:rsidR="004D7D25" w:rsidRDefault="004D7D25">
            <w:pPr>
              <w:pStyle w:val="ConsPlusNormal"/>
              <w:jc w:val="center"/>
            </w:pPr>
            <w:r>
              <w:t>148</w:t>
            </w:r>
          </w:p>
        </w:tc>
        <w:tc>
          <w:tcPr>
            <w:tcW w:w="1134" w:type="dxa"/>
          </w:tcPr>
          <w:p w:rsidR="004D7D25" w:rsidRDefault="004D7D25">
            <w:pPr>
              <w:pStyle w:val="ConsPlusNormal"/>
              <w:jc w:val="center"/>
            </w:pPr>
            <w:r>
              <w:t>115</w:t>
            </w:r>
          </w:p>
        </w:tc>
        <w:tc>
          <w:tcPr>
            <w:tcW w:w="1134" w:type="dxa"/>
          </w:tcPr>
          <w:p w:rsidR="004D7D25" w:rsidRDefault="004D7D25">
            <w:pPr>
              <w:pStyle w:val="ConsPlusNormal"/>
              <w:jc w:val="center"/>
            </w:pPr>
            <w:r>
              <w:t>115</w:t>
            </w:r>
          </w:p>
        </w:tc>
        <w:tc>
          <w:tcPr>
            <w:tcW w:w="1134" w:type="dxa"/>
          </w:tcPr>
          <w:p w:rsidR="004D7D25" w:rsidRDefault="004D7D25">
            <w:pPr>
              <w:pStyle w:val="ConsPlusNormal"/>
              <w:jc w:val="center"/>
            </w:pPr>
            <w:r>
              <w:t>110</w:t>
            </w:r>
          </w:p>
        </w:tc>
        <w:tc>
          <w:tcPr>
            <w:tcW w:w="1134" w:type="dxa"/>
          </w:tcPr>
          <w:p w:rsidR="004D7D25" w:rsidRDefault="004D7D25">
            <w:pPr>
              <w:pStyle w:val="ConsPlusNormal"/>
              <w:jc w:val="center"/>
            </w:pPr>
            <w:r>
              <w:t>110</w:t>
            </w:r>
          </w:p>
        </w:tc>
      </w:tr>
      <w:tr w:rsidR="004D7D25">
        <w:tc>
          <w:tcPr>
            <w:tcW w:w="907" w:type="dxa"/>
          </w:tcPr>
          <w:p w:rsidR="004D7D25" w:rsidRDefault="004D7D25">
            <w:pPr>
              <w:pStyle w:val="ConsPlusNormal"/>
              <w:jc w:val="center"/>
            </w:pPr>
            <w:r>
              <w:t>8.3.2.</w:t>
            </w:r>
          </w:p>
        </w:tc>
        <w:tc>
          <w:tcPr>
            <w:tcW w:w="2551" w:type="dxa"/>
          </w:tcPr>
          <w:p w:rsidR="004D7D25" w:rsidRDefault="004D7D25">
            <w:pPr>
              <w:pStyle w:val="ConsPlusNormal"/>
            </w:pPr>
            <w:r>
              <w:t>Количество подготовленных специалистов по программам высшего образования в ординатуре</w:t>
            </w:r>
          </w:p>
        </w:tc>
        <w:tc>
          <w:tcPr>
            <w:tcW w:w="1417" w:type="dxa"/>
          </w:tcPr>
          <w:p w:rsidR="004D7D25" w:rsidRDefault="004D7D25">
            <w:pPr>
              <w:pStyle w:val="ConsPlusNormal"/>
            </w:pPr>
            <w:r>
              <w:t>человек</w:t>
            </w:r>
          </w:p>
        </w:tc>
        <w:tc>
          <w:tcPr>
            <w:tcW w:w="1020" w:type="dxa"/>
          </w:tcPr>
          <w:p w:rsidR="004D7D25" w:rsidRDefault="004D7D25">
            <w:pPr>
              <w:pStyle w:val="ConsPlusNormal"/>
              <w:jc w:val="center"/>
            </w:pPr>
            <w:r>
              <w:t>15</w:t>
            </w:r>
          </w:p>
        </w:tc>
        <w:tc>
          <w:tcPr>
            <w:tcW w:w="1134" w:type="dxa"/>
          </w:tcPr>
          <w:p w:rsidR="004D7D25" w:rsidRDefault="004D7D25">
            <w:pPr>
              <w:pStyle w:val="ConsPlusNormal"/>
              <w:jc w:val="center"/>
            </w:pPr>
            <w:r>
              <w:t>35</w:t>
            </w:r>
          </w:p>
        </w:tc>
        <w:tc>
          <w:tcPr>
            <w:tcW w:w="1247" w:type="dxa"/>
          </w:tcPr>
          <w:p w:rsidR="004D7D25" w:rsidRDefault="004D7D25">
            <w:pPr>
              <w:pStyle w:val="ConsPlusNormal"/>
              <w:jc w:val="center"/>
            </w:pPr>
            <w:r>
              <w:t>38</w:t>
            </w:r>
          </w:p>
        </w:tc>
        <w:tc>
          <w:tcPr>
            <w:tcW w:w="1247" w:type="dxa"/>
          </w:tcPr>
          <w:p w:rsidR="004D7D25" w:rsidRDefault="004D7D25">
            <w:pPr>
              <w:pStyle w:val="ConsPlusNormal"/>
              <w:jc w:val="center"/>
            </w:pPr>
            <w:r>
              <w:t>43</w:t>
            </w:r>
          </w:p>
        </w:tc>
        <w:tc>
          <w:tcPr>
            <w:tcW w:w="1134" w:type="dxa"/>
          </w:tcPr>
          <w:p w:rsidR="004D7D25" w:rsidRDefault="004D7D25">
            <w:pPr>
              <w:pStyle w:val="ConsPlusNormal"/>
              <w:jc w:val="center"/>
            </w:pPr>
            <w:r>
              <w:t>27</w:t>
            </w:r>
          </w:p>
        </w:tc>
        <w:tc>
          <w:tcPr>
            <w:tcW w:w="1134" w:type="dxa"/>
          </w:tcPr>
          <w:p w:rsidR="004D7D25" w:rsidRDefault="004D7D25">
            <w:pPr>
              <w:pStyle w:val="ConsPlusNormal"/>
              <w:jc w:val="center"/>
            </w:pPr>
            <w:r>
              <w:t>15</w:t>
            </w:r>
          </w:p>
        </w:tc>
        <w:tc>
          <w:tcPr>
            <w:tcW w:w="1247" w:type="dxa"/>
          </w:tcPr>
          <w:p w:rsidR="004D7D25" w:rsidRDefault="004D7D25">
            <w:pPr>
              <w:pStyle w:val="ConsPlusNormal"/>
              <w:jc w:val="center"/>
            </w:pPr>
            <w:r>
              <w:t>21</w:t>
            </w:r>
          </w:p>
        </w:tc>
        <w:tc>
          <w:tcPr>
            <w:tcW w:w="1134" w:type="dxa"/>
          </w:tcPr>
          <w:p w:rsidR="004D7D25" w:rsidRDefault="004D7D25">
            <w:pPr>
              <w:pStyle w:val="ConsPlusNormal"/>
              <w:jc w:val="center"/>
            </w:pPr>
            <w:r>
              <w:t>20</w:t>
            </w:r>
          </w:p>
        </w:tc>
        <w:tc>
          <w:tcPr>
            <w:tcW w:w="1134" w:type="dxa"/>
          </w:tcPr>
          <w:p w:rsidR="004D7D25" w:rsidRDefault="004D7D25">
            <w:pPr>
              <w:pStyle w:val="ConsPlusNormal"/>
              <w:jc w:val="center"/>
            </w:pPr>
            <w:r>
              <w:t>31</w:t>
            </w:r>
          </w:p>
        </w:tc>
        <w:tc>
          <w:tcPr>
            <w:tcW w:w="1134" w:type="dxa"/>
          </w:tcPr>
          <w:p w:rsidR="004D7D25" w:rsidRDefault="004D7D25">
            <w:pPr>
              <w:pStyle w:val="ConsPlusNormal"/>
              <w:jc w:val="center"/>
            </w:pPr>
            <w:r>
              <w:t>50</w:t>
            </w:r>
          </w:p>
        </w:tc>
        <w:tc>
          <w:tcPr>
            <w:tcW w:w="1134" w:type="dxa"/>
          </w:tcPr>
          <w:p w:rsidR="004D7D25" w:rsidRDefault="004D7D25">
            <w:pPr>
              <w:pStyle w:val="ConsPlusNormal"/>
              <w:jc w:val="center"/>
            </w:pPr>
            <w:r>
              <w:t>60</w:t>
            </w:r>
          </w:p>
        </w:tc>
      </w:tr>
      <w:tr w:rsidR="004D7D25">
        <w:tc>
          <w:tcPr>
            <w:tcW w:w="907" w:type="dxa"/>
          </w:tcPr>
          <w:p w:rsidR="004D7D25" w:rsidRDefault="004D7D25">
            <w:pPr>
              <w:pStyle w:val="ConsPlusNormal"/>
            </w:pPr>
          </w:p>
        </w:tc>
        <w:tc>
          <w:tcPr>
            <w:tcW w:w="2551" w:type="dxa"/>
          </w:tcPr>
          <w:p w:rsidR="004D7D25" w:rsidRDefault="004D7D25">
            <w:pPr>
              <w:pStyle w:val="ConsPlusNormal"/>
            </w:pPr>
            <w:r>
              <w:t xml:space="preserve">из них в образовательных учреждениях, подведомственных Министерству </w:t>
            </w:r>
            <w:r>
              <w:lastRenderedPageBreak/>
              <w:t>здравоохранения Российской Федерации</w:t>
            </w:r>
          </w:p>
        </w:tc>
        <w:tc>
          <w:tcPr>
            <w:tcW w:w="1417" w:type="dxa"/>
          </w:tcPr>
          <w:p w:rsidR="004D7D25" w:rsidRDefault="004D7D25">
            <w:pPr>
              <w:pStyle w:val="ConsPlusNormal"/>
            </w:pPr>
            <w:r>
              <w:lastRenderedPageBreak/>
              <w:t>человек</w:t>
            </w:r>
          </w:p>
        </w:tc>
        <w:tc>
          <w:tcPr>
            <w:tcW w:w="1020" w:type="dxa"/>
          </w:tcPr>
          <w:p w:rsidR="004D7D25" w:rsidRDefault="004D7D25">
            <w:pPr>
              <w:pStyle w:val="ConsPlusNormal"/>
              <w:jc w:val="center"/>
            </w:pPr>
            <w:r>
              <w:t>15</w:t>
            </w:r>
          </w:p>
        </w:tc>
        <w:tc>
          <w:tcPr>
            <w:tcW w:w="1134" w:type="dxa"/>
          </w:tcPr>
          <w:p w:rsidR="004D7D25" w:rsidRDefault="004D7D25">
            <w:pPr>
              <w:pStyle w:val="ConsPlusNormal"/>
              <w:jc w:val="center"/>
            </w:pPr>
            <w:r>
              <w:t>35</w:t>
            </w:r>
          </w:p>
        </w:tc>
        <w:tc>
          <w:tcPr>
            <w:tcW w:w="1247" w:type="dxa"/>
          </w:tcPr>
          <w:p w:rsidR="004D7D25" w:rsidRDefault="004D7D25">
            <w:pPr>
              <w:pStyle w:val="ConsPlusNormal"/>
              <w:jc w:val="center"/>
            </w:pPr>
            <w:r>
              <w:t>38</w:t>
            </w:r>
          </w:p>
        </w:tc>
        <w:tc>
          <w:tcPr>
            <w:tcW w:w="1247" w:type="dxa"/>
          </w:tcPr>
          <w:p w:rsidR="004D7D25" w:rsidRDefault="004D7D25">
            <w:pPr>
              <w:pStyle w:val="ConsPlusNormal"/>
              <w:jc w:val="center"/>
            </w:pPr>
            <w:r>
              <w:t>43</w:t>
            </w:r>
          </w:p>
        </w:tc>
        <w:tc>
          <w:tcPr>
            <w:tcW w:w="1134" w:type="dxa"/>
          </w:tcPr>
          <w:p w:rsidR="004D7D25" w:rsidRDefault="004D7D25">
            <w:pPr>
              <w:pStyle w:val="ConsPlusNormal"/>
              <w:jc w:val="center"/>
            </w:pPr>
            <w:r>
              <w:t>27</w:t>
            </w:r>
          </w:p>
        </w:tc>
        <w:tc>
          <w:tcPr>
            <w:tcW w:w="1134" w:type="dxa"/>
          </w:tcPr>
          <w:p w:rsidR="004D7D25" w:rsidRDefault="004D7D25">
            <w:pPr>
              <w:pStyle w:val="ConsPlusNormal"/>
              <w:jc w:val="center"/>
            </w:pPr>
            <w:r>
              <w:t>15</w:t>
            </w:r>
          </w:p>
        </w:tc>
        <w:tc>
          <w:tcPr>
            <w:tcW w:w="1247" w:type="dxa"/>
          </w:tcPr>
          <w:p w:rsidR="004D7D25" w:rsidRDefault="004D7D25">
            <w:pPr>
              <w:pStyle w:val="ConsPlusNormal"/>
              <w:jc w:val="center"/>
            </w:pPr>
            <w:r>
              <w:t>21</w:t>
            </w:r>
          </w:p>
        </w:tc>
        <w:tc>
          <w:tcPr>
            <w:tcW w:w="1134" w:type="dxa"/>
          </w:tcPr>
          <w:p w:rsidR="004D7D25" w:rsidRDefault="004D7D25">
            <w:pPr>
              <w:pStyle w:val="ConsPlusNormal"/>
              <w:jc w:val="center"/>
            </w:pPr>
            <w:r>
              <w:t>20</w:t>
            </w:r>
          </w:p>
        </w:tc>
        <w:tc>
          <w:tcPr>
            <w:tcW w:w="1134" w:type="dxa"/>
          </w:tcPr>
          <w:p w:rsidR="004D7D25" w:rsidRDefault="004D7D25">
            <w:pPr>
              <w:pStyle w:val="ConsPlusNormal"/>
              <w:jc w:val="center"/>
            </w:pPr>
            <w:r>
              <w:t>31</w:t>
            </w:r>
          </w:p>
        </w:tc>
        <w:tc>
          <w:tcPr>
            <w:tcW w:w="1134" w:type="dxa"/>
          </w:tcPr>
          <w:p w:rsidR="004D7D25" w:rsidRDefault="004D7D25">
            <w:pPr>
              <w:pStyle w:val="ConsPlusNormal"/>
              <w:jc w:val="center"/>
            </w:pPr>
            <w:r>
              <w:t>50</w:t>
            </w:r>
          </w:p>
        </w:tc>
        <w:tc>
          <w:tcPr>
            <w:tcW w:w="1134" w:type="dxa"/>
          </w:tcPr>
          <w:p w:rsidR="004D7D25" w:rsidRDefault="004D7D25">
            <w:pPr>
              <w:pStyle w:val="ConsPlusNormal"/>
              <w:jc w:val="center"/>
            </w:pPr>
            <w:r>
              <w:t>60</w:t>
            </w:r>
          </w:p>
        </w:tc>
      </w:tr>
      <w:tr w:rsidR="004D7D25">
        <w:tc>
          <w:tcPr>
            <w:tcW w:w="907" w:type="dxa"/>
          </w:tcPr>
          <w:p w:rsidR="004D7D25" w:rsidRDefault="004D7D25">
            <w:pPr>
              <w:pStyle w:val="ConsPlusNormal"/>
              <w:jc w:val="center"/>
            </w:pPr>
            <w:r>
              <w:lastRenderedPageBreak/>
              <w:t>8.3.3.</w:t>
            </w:r>
          </w:p>
        </w:tc>
        <w:tc>
          <w:tcPr>
            <w:tcW w:w="2551" w:type="dxa"/>
          </w:tcPr>
          <w:p w:rsidR="004D7D25" w:rsidRDefault="004D7D25">
            <w:pPr>
              <w:pStyle w:val="ConsPlusNormal"/>
            </w:pPr>
            <w:r>
              <w:t>Количество специалистов со средним медицинским и фармацевтическим образованием, прошедших обучение по программам дополнительного профессионального образования в государственных образовательных организациях, - всего</w:t>
            </w:r>
          </w:p>
        </w:tc>
        <w:tc>
          <w:tcPr>
            <w:tcW w:w="1417" w:type="dxa"/>
          </w:tcPr>
          <w:p w:rsidR="004D7D25" w:rsidRDefault="004D7D25">
            <w:pPr>
              <w:pStyle w:val="ConsPlusNormal"/>
            </w:pPr>
            <w:r>
              <w:t>человек</w:t>
            </w:r>
          </w:p>
        </w:tc>
        <w:tc>
          <w:tcPr>
            <w:tcW w:w="1020" w:type="dxa"/>
          </w:tcPr>
          <w:p w:rsidR="004D7D25" w:rsidRDefault="004D7D25">
            <w:pPr>
              <w:pStyle w:val="ConsPlusNormal"/>
              <w:jc w:val="center"/>
            </w:pPr>
            <w:r>
              <w:t>3600</w:t>
            </w:r>
          </w:p>
        </w:tc>
        <w:tc>
          <w:tcPr>
            <w:tcW w:w="1134" w:type="dxa"/>
          </w:tcPr>
          <w:p w:rsidR="004D7D25" w:rsidRDefault="004D7D25">
            <w:pPr>
              <w:pStyle w:val="ConsPlusNormal"/>
              <w:jc w:val="center"/>
            </w:pPr>
            <w:r>
              <w:t>3500</w:t>
            </w:r>
          </w:p>
        </w:tc>
        <w:tc>
          <w:tcPr>
            <w:tcW w:w="1247" w:type="dxa"/>
          </w:tcPr>
          <w:p w:rsidR="004D7D25" w:rsidRDefault="004D7D25">
            <w:pPr>
              <w:pStyle w:val="ConsPlusNormal"/>
              <w:jc w:val="center"/>
            </w:pPr>
            <w:r>
              <w:t>3400</w:t>
            </w:r>
          </w:p>
        </w:tc>
        <w:tc>
          <w:tcPr>
            <w:tcW w:w="1247" w:type="dxa"/>
          </w:tcPr>
          <w:p w:rsidR="004D7D25" w:rsidRDefault="004D7D25">
            <w:pPr>
              <w:pStyle w:val="ConsPlusNormal"/>
              <w:jc w:val="center"/>
            </w:pPr>
            <w:r>
              <w:t>4272</w:t>
            </w:r>
          </w:p>
        </w:tc>
        <w:tc>
          <w:tcPr>
            <w:tcW w:w="1134" w:type="dxa"/>
          </w:tcPr>
          <w:p w:rsidR="004D7D25" w:rsidRDefault="004D7D25">
            <w:pPr>
              <w:pStyle w:val="ConsPlusNormal"/>
              <w:jc w:val="center"/>
            </w:pPr>
            <w:r>
              <w:t>3350</w:t>
            </w:r>
          </w:p>
        </w:tc>
        <w:tc>
          <w:tcPr>
            <w:tcW w:w="1134" w:type="dxa"/>
          </w:tcPr>
          <w:p w:rsidR="004D7D25" w:rsidRDefault="004D7D25">
            <w:pPr>
              <w:pStyle w:val="ConsPlusNormal"/>
              <w:jc w:val="center"/>
            </w:pPr>
            <w:r>
              <w:t>3313</w:t>
            </w:r>
          </w:p>
        </w:tc>
        <w:tc>
          <w:tcPr>
            <w:tcW w:w="1247" w:type="dxa"/>
          </w:tcPr>
          <w:p w:rsidR="004D7D25" w:rsidRDefault="004D7D25">
            <w:pPr>
              <w:pStyle w:val="ConsPlusNormal"/>
              <w:jc w:val="center"/>
            </w:pPr>
            <w:r>
              <w:t>3146</w:t>
            </w:r>
          </w:p>
        </w:tc>
        <w:tc>
          <w:tcPr>
            <w:tcW w:w="1134" w:type="dxa"/>
          </w:tcPr>
          <w:p w:rsidR="004D7D25" w:rsidRDefault="004D7D25">
            <w:pPr>
              <w:pStyle w:val="ConsPlusNormal"/>
              <w:jc w:val="center"/>
            </w:pPr>
            <w:r>
              <w:t>3000</w:t>
            </w:r>
          </w:p>
        </w:tc>
        <w:tc>
          <w:tcPr>
            <w:tcW w:w="1134" w:type="dxa"/>
          </w:tcPr>
          <w:p w:rsidR="004D7D25" w:rsidRDefault="004D7D25">
            <w:pPr>
              <w:pStyle w:val="ConsPlusNormal"/>
              <w:jc w:val="center"/>
            </w:pPr>
            <w:r>
              <w:t>3000</w:t>
            </w:r>
          </w:p>
        </w:tc>
        <w:tc>
          <w:tcPr>
            <w:tcW w:w="1134" w:type="dxa"/>
          </w:tcPr>
          <w:p w:rsidR="004D7D25" w:rsidRDefault="004D7D25">
            <w:pPr>
              <w:pStyle w:val="ConsPlusNormal"/>
              <w:jc w:val="center"/>
            </w:pPr>
            <w:r>
              <w:t>3000</w:t>
            </w:r>
          </w:p>
        </w:tc>
        <w:tc>
          <w:tcPr>
            <w:tcW w:w="1134" w:type="dxa"/>
          </w:tcPr>
          <w:p w:rsidR="004D7D25" w:rsidRDefault="004D7D25">
            <w:pPr>
              <w:pStyle w:val="ConsPlusNormal"/>
              <w:jc w:val="center"/>
            </w:pPr>
            <w:r>
              <w:t>3000</w:t>
            </w:r>
          </w:p>
        </w:tc>
      </w:tr>
      <w:tr w:rsidR="004D7D25">
        <w:tc>
          <w:tcPr>
            <w:tcW w:w="907" w:type="dxa"/>
          </w:tcPr>
          <w:p w:rsidR="004D7D25" w:rsidRDefault="004D7D25">
            <w:pPr>
              <w:pStyle w:val="ConsPlusNormal"/>
            </w:pPr>
          </w:p>
        </w:tc>
        <w:tc>
          <w:tcPr>
            <w:tcW w:w="2551" w:type="dxa"/>
          </w:tcPr>
          <w:p w:rsidR="004D7D25" w:rsidRDefault="004D7D25">
            <w:pPr>
              <w:pStyle w:val="ConsPlusNormal"/>
            </w:pPr>
            <w:r>
              <w:t>в том числе:</w:t>
            </w:r>
          </w:p>
        </w:tc>
        <w:tc>
          <w:tcPr>
            <w:tcW w:w="1417" w:type="dxa"/>
          </w:tcPr>
          <w:p w:rsidR="004D7D25" w:rsidRDefault="004D7D25">
            <w:pPr>
              <w:pStyle w:val="ConsPlusNormal"/>
            </w:pP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c>
          <w:tcPr>
            <w:tcW w:w="907" w:type="dxa"/>
          </w:tcPr>
          <w:p w:rsidR="004D7D25" w:rsidRDefault="004D7D25">
            <w:pPr>
              <w:pStyle w:val="ConsPlusNormal"/>
              <w:jc w:val="center"/>
            </w:pPr>
            <w:r>
              <w:t>8.3.3.1.</w:t>
            </w:r>
          </w:p>
        </w:tc>
        <w:tc>
          <w:tcPr>
            <w:tcW w:w="2551" w:type="dxa"/>
          </w:tcPr>
          <w:p w:rsidR="004D7D25" w:rsidRDefault="004D7D25">
            <w:pPr>
              <w:pStyle w:val="ConsPlusNormal"/>
            </w:pPr>
            <w:r>
              <w:t>Повысивших квалификацию</w:t>
            </w:r>
          </w:p>
        </w:tc>
        <w:tc>
          <w:tcPr>
            <w:tcW w:w="1417" w:type="dxa"/>
          </w:tcPr>
          <w:p w:rsidR="004D7D25" w:rsidRDefault="004D7D25">
            <w:pPr>
              <w:pStyle w:val="ConsPlusNormal"/>
            </w:pPr>
            <w:r>
              <w:t>человек</w:t>
            </w:r>
          </w:p>
        </w:tc>
        <w:tc>
          <w:tcPr>
            <w:tcW w:w="1020" w:type="dxa"/>
          </w:tcPr>
          <w:p w:rsidR="004D7D25" w:rsidRDefault="004D7D25">
            <w:pPr>
              <w:pStyle w:val="ConsPlusNormal"/>
              <w:jc w:val="center"/>
            </w:pPr>
            <w:r>
              <w:t>3600</w:t>
            </w:r>
          </w:p>
        </w:tc>
        <w:tc>
          <w:tcPr>
            <w:tcW w:w="1134" w:type="dxa"/>
          </w:tcPr>
          <w:p w:rsidR="004D7D25" w:rsidRDefault="004D7D25">
            <w:pPr>
              <w:pStyle w:val="ConsPlusNormal"/>
              <w:jc w:val="center"/>
            </w:pPr>
            <w:r>
              <w:t>3100</w:t>
            </w:r>
          </w:p>
        </w:tc>
        <w:tc>
          <w:tcPr>
            <w:tcW w:w="1247" w:type="dxa"/>
          </w:tcPr>
          <w:p w:rsidR="004D7D25" w:rsidRDefault="004D7D25">
            <w:pPr>
              <w:pStyle w:val="ConsPlusNormal"/>
              <w:jc w:val="center"/>
            </w:pPr>
            <w:r>
              <w:t>3150</w:t>
            </w:r>
          </w:p>
        </w:tc>
        <w:tc>
          <w:tcPr>
            <w:tcW w:w="1247" w:type="dxa"/>
          </w:tcPr>
          <w:p w:rsidR="004D7D25" w:rsidRDefault="004D7D25">
            <w:pPr>
              <w:pStyle w:val="ConsPlusNormal"/>
              <w:jc w:val="center"/>
            </w:pPr>
            <w:r>
              <w:t>3740</w:t>
            </w:r>
          </w:p>
        </w:tc>
        <w:tc>
          <w:tcPr>
            <w:tcW w:w="1134" w:type="dxa"/>
          </w:tcPr>
          <w:p w:rsidR="004D7D25" w:rsidRDefault="004D7D25">
            <w:pPr>
              <w:pStyle w:val="ConsPlusNormal"/>
              <w:jc w:val="center"/>
            </w:pPr>
            <w:r>
              <w:t>3100</w:t>
            </w:r>
          </w:p>
        </w:tc>
        <w:tc>
          <w:tcPr>
            <w:tcW w:w="1134" w:type="dxa"/>
          </w:tcPr>
          <w:p w:rsidR="004D7D25" w:rsidRDefault="004D7D25">
            <w:pPr>
              <w:pStyle w:val="ConsPlusNormal"/>
              <w:jc w:val="center"/>
            </w:pPr>
            <w:r>
              <w:t>3038</w:t>
            </w:r>
          </w:p>
        </w:tc>
        <w:tc>
          <w:tcPr>
            <w:tcW w:w="1247" w:type="dxa"/>
          </w:tcPr>
          <w:p w:rsidR="004D7D25" w:rsidRDefault="004D7D25">
            <w:pPr>
              <w:pStyle w:val="ConsPlusNormal"/>
              <w:jc w:val="center"/>
            </w:pPr>
            <w:r>
              <w:t>2877</w:t>
            </w:r>
          </w:p>
        </w:tc>
        <w:tc>
          <w:tcPr>
            <w:tcW w:w="1134" w:type="dxa"/>
          </w:tcPr>
          <w:p w:rsidR="004D7D25" w:rsidRDefault="004D7D25">
            <w:pPr>
              <w:pStyle w:val="ConsPlusNormal"/>
              <w:jc w:val="center"/>
            </w:pPr>
            <w:r>
              <w:t>2850</w:t>
            </w:r>
          </w:p>
        </w:tc>
        <w:tc>
          <w:tcPr>
            <w:tcW w:w="1134" w:type="dxa"/>
          </w:tcPr>
          <w:p w:rsidR="004D7D25" w:rsidRDefault="004D7D25">
            <w:pPr>
              <w:pStyle w:val="ConsPlusNormal"/>
              <w:jc w:val="center"/>
            </w:pPr>
            <w:r>
              <w:t>2850</w:t>
            </w:r>
          </w:p>
        </w:tc>
        <w:tc>
          <w:tcPr>
            <w:tcW w:w="1134" w:type="dxa"/>
          </w:tcPr>
          <w:p w:rsidR="004D7D25" w:rsidRDefault="004D7D25">
            <w:pPr>
              <w:pStyle w:val="ConsPlusNormal"/>
              <w:jc w:val="center"/>
            </w:pPr>
            <w:r>
              <w:t>2850</w:t>
            </w:r>
          </w:p>
        </w:tc>
        <w:tc>
          <w:tcPr>
            <w:tcW w:w="1134" w:type="dxa"/>
          </w:tcPr>
          <w:p w:rsidR="004D7D25" w:rsidRDefault="004D7D25">
            <w:pPr>
              <w:pStyle w:val="ConsPlusNormal"/>
              <w:jc w:val="center"/>
            </w:pPr>
            <w:r>
              <w:t>2850</w:t>
            </w:r>
          </w:p>
        </w:tc>
      </w:tr>
      <w:tr w:rsidR="004D7D25">
        <w:tblPrEx>
          <w:tblBorders>
            <w:insideH w:val="nil"/>
          </w:tblBorders>
        </w:tblPrEx>
        <w:tc>
          <w:tcPr>
            <w:tcW w:w="907" w:type="dxa"/>
            <w:tcBorders>
              <w:bottom w:val="nil"/>
            </w:tcBorders>
          </w:tcPr>
          <w:p w:rsidR="004D7D25" w:rsidRDefault="004D7D25">
            <w:pPr>
              <w:pStyle w:val="ConsPlusNormal"/>
              <w:jc w:val="center"/>
            </w:pPr>
            <w:r>
              <w:t>8.3.3.2.</w:t>
            </w:r>
          </w:p>
        </w:tc>
        <w:tc>
          <w:tcPr>
            <w:tcW w:w="2551" w:type="dxa"/>
            <w:tcBorders>
              <w:bottom w:val="nil"/>
            </w:tcBorders>
          </w:tcPr>
          <w:p w:rsidR="004D7D25" w:rsidRDefault="004D7D25">
            <w:pPr>
              <w:pStyle w:val="ConsPlusNormal"/>
            </w:pPr>
            <w:r>
              <w:t>Прошедших профессиональную переподготовку</w:t>
            </w:r>
          </w:p>
        </w:tc>
        <w:tc>
          <w:tcPr>
            <w:tcW w:w="1417" w:type="dxa"/>
            <w:tcBorders>
              <w:bottom w:val="nil"/>
            </w:tcBorders>
          </w:tcPr>
          <w:p w:rsidR="004D7D25" w:rsidRDefault="004D7D25">
            <w:pPr>
              <w:pStyle w:val="ConsPlusNormal"/>
            </w:pPr>
            <w:r>
              <w:t>человек</w:t>
            </w:r>
          </w:p>
        </w:tc>
        <w:tc>
          <w:tcPr>
            <w:tcW w:w="1020" w:type="dxa"/>
            <w:tcBorders>
              <w:bottom w:val="nil"/>
            </w:tcBorders>
          </w:tcPr>
          <w:p w:rsidR="004D7D25" w:rsidRDefault="004D7D25">
            <w:pPr>
              <w:pStyle w:val="ConsPlusNormal"/>
              <w:jc w:val="center"/>
            </w:pPr>
            <w:r>
              <w:t>0</w:t>
            </w:r>
          </w:p>
        </w:tc>
        <w:tc>
          <w:tcPr>
            <w:tcW w:w="1134" w:type="dxa"/>
            <w:tcBorders>
              <w:bottom w:val="nil"/>
            </w:tcBorders>
          </w:tcPr>
          <w:p w:rsidR="004D7D25" w:rsidRDefault="004D7D25">
            <w:pPr>
              <w:pStyle w:val="ConsPlusNormal"/>
              <w:jc w:val="center"/>
            </w:pPr>
            <w:r>
              <w:t>400</w:t>
            </w:r>
          </w:p>
        </w:tc>
        <w:tc>
          <w:tcPr>
            <w:tcW w:w="1247" w:type="dxa"/>
            <w:tcBorders>
              <w:bottom w:val="nil"/>
            </w:tcBorders>
          </w:tcPr>
          <w:p w:rsidR="004D7D25" w:rsidRDefault="004D7D25">
            <w:pPr>
              <w:pStyle w:val="ConsPlusNormal"/>
              <w:jc w:val="center"/>
            </w:pPr>
            <w:r>
              <w:t>250</w:t>
            </w:r>
          </w:p>
        </w:tc>
        <w:tc>
          <w:tcPr>
            <w:tcW w:w="1247" w:type="dxa"/>
            <w:tcBorders>
              <w:bottom w:val="nil"/>
            </w:tcBorders>
          </w:tcPr>
          <w:p w:rsidR="004D7D25" w:rsidRDefault="004D7D25">
            <w:pPr>
              <w:pStyle w:val="ConsPlusNormal"/>
              <w:jc w:val="center"/>
            </w:pPr>
            <w:r>
              <w:t>532</w:t>
            </w:r>
          </w:p>
        </w:tc>
        <w:tc>
          <w:tcPr>
            <w:tcW w:w="1134" w:type="dxa"/>
            <w:tcBorders>
              <w:bottom w:val="nil"/>
            </w:tcBorders>
          </w:tcPr>
          <w:p w:rsidR="004D7D25" w:rsidRDefault="004D7D25">
            <w:pPr>
              <w:pStyle w:val="ConsPlusNormal"/>
              <w:jc w:val="center"/>
            </w:pPr>
            <w:r>
              <w:t>250</w:t>
            </w:r>
          </w:p>
        </w:tc>
        <w:tc>
          <w:tcPr>
            <w:tcW w:w="1134" w:type="dxa"/>
            <w:tcBorders>
              <w:bottom w:val="nil"/>
            </w:tcBorders>
          </w:tcPr>
          <w:p w:rsidR="004D7D25" w:rsidRDefault="004D7D25">
            <w:pPr>
              <w:pStyle w:val="ConsPlusNormal"/>
              <w:jc w:val="center"/>
            </w:pPr>
            <w:r>
              <w:t>275</w:t>
            </w:r>
          </w:p>
        </w:tc>
        <w:tc>
          <w:tcPr>
            <w:tcW w:w="1247" w:type="dxa"/>
            <w:tcBorders>
              <w:bottom w:val="nil"/>
            </w:tcBorders>
          </w:tcPr>
          <w:p w:rsidR="004D7D25" w:rsidRDefault="004D7D25">
            <w:pPr>
              <w:pStyle w:val="ConsPlusNormal"/>
              <w:jc w:val="center"/>
            </w:pPr>
            <w:r>
              <w:t>269</w:t>
            </w:r>
          </w:p>
        </w:tc>
        <w:tc>
          <w:tcPr>
            <w:tcW w:w="1134" w:type="dxa"/>
            <w:tcBorders>
              <w:bottom w:val="nil"/>
            </w:tcBorders>
          </w:tcPr>
          <w:p w:rsidR="004D7D25" w:rsidRDefault="004D7D25">
            <w:pPr>
              <w:pStyle w:val="ConsPlusNormal"/>
              <w:jc w:val="center"/>
            </w:pPr>
            <w:r>
              <w:t>150</w:t>
            </w:r>
          </w:p>
        </w:tc>
        <w:tc>
          <w:tcPr>
            <w:tcW w:w="1134" w:type="dxa"/>
            <w:tcBorders>
              <w:bottom w:val="nil"/>
            </w:tcBorders>
          </w:tcPr>
          <w:p w:rsidR="004D7D25" w:rsidRDefault="004D7D25">
            <w:pPr>
              <w:pStyle w:val="ConsPlusNormal"/>
              <w:jc w:val="center"/>
            </w:pPr>
            <w:r>
              <w:t>150</w:t>
            </w:r>
          </w:p>
        </w:tc>
        <w:tc>
          <w:tcPr>
            <w:tcW w:w="1134" w:type="dxa"/>
            <w:tcBorders>
              <w:bottom w:val="nil"/>
            </w:tcBorders>
          </w:tcPr>
          <w:p w:rsidR="004D7D25" w:rsidRDefault="004D7D25">
            <w:pPr>
              <w:pStyle w:val="ConsPlusNormal"/>
              <w:jc w:val="center"/>
            </w:pPr>
            <w:r>
              <w:t>150</w:t>
            </w:r>
          </w:p>
        </w:tc>
        <w:tc>
          <w:tcPr>
            <w:tcW w:w="1134" w:type="dxa"/>
            <w:tcBorders>
              <w:bottom w:val="nil"/>
            </w:tcBorders>
          </w:tcPr>
          <w:p w:rsidR="004D7D25" w:rsidRDefault="004D7D25">
            <w:pPr>
              <w:pStyle w:val="ConsPlusNormal"/>
              <w:jc w:val="center"/>
            </w:pPr>
            <w:r>
              <w:t>150</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8.3.3 в ред. </w:t>
            </w:r>
            <w:hyperlink r:id="rId1317" w:history="1">
              <w:r>
                <w:rPr>
                  <w:color w:val="0000FF"/>
                </w:rPr>
                <w:t>постановления</w:t>
              </w:r>
            </w:hyperlink>
            <w:r>
              <w:t xml:space="preserve"> Правительства Кировской области от 08.02.2019 N 57-П)</w:t>
            </w:r>
          </w:p>
        </w:tc>
      </w:tr>
      <w:tr w:rsidR="004D7D25">
        <w:tc>
          <w:tcPr>
            <w:tcW w:w="907" w:type="dxa"/>
          </w:tcPr>
          <w:p w:rsidR="004D7D25" w:rsidRDefault="004D7D25">
            <w:pPr>
              <w:pStyle w:val="ConsPlusNormal"/>
              <w:jc w:val="center"/>
            </w:pPr>
            <w:r>
              <w:t>8.3.4.</w:t>
            </w:r>
          </w:p>
        </w:tc>
        <w:tc>
          <w:tcPr>
            <w:tcW w:w="2551" w:type="dxa"/>
          </w:tcPr>
          <w:p w:rsidR="004D7D25" w:rsidRDefault="004D7D25">
            <w:pPr>
              <w:pStyle w:val="ConsPlusNormal"/>
            </w:pPr>
            <w:r>
              <w:t>Число лиц, направленных на обучение в пределах квоты целевого приема, - всего</w:t>
            </w:r>
          </w:p>
        </w:tc>
        <w:tc>
          <w:tcPr>
            <w:tcW w:w="1417" w:type="dxa"/>
          </w:tcPr>
          <w:p w:rsidR="004D7D25" w:rsidRDefault="004D7D25">
            <w:pPr>
              <w:pStyle w:val="ConsPlusNormal"/>
            </w:pPr>
            <w:r>
              <w:t>человек</w:t>
            </w:r>
          </w:p>
        </w:tc>
        <w:tc>
          <w:tcPr>
            <w:tcW w:w="1020" w:type="dxa"/>
          </w:tcPr>
          <w:p w:rsidR="004D7D25" w:rsidRDefault="004D7D25">
            <w:pPr>
              <w:pStyle w:val="ConsPlusNormal"/>
              <w:jc w:val="center"/>
            </w:pPr>
            <w:r>
              <w:t>243</w:t>
            </w:r>
          </w:p>
        </w:tc>
        <w:tc>
          <w:tcPr>
            <w:tcW w:w="1134" w:type="dxa"/>
          </w:tcPr>
          <w:p w:rsidR="004D7D25" w:rsidRDefault="004D7D25">
            <w:pPr>
              <w:pStyle w:val="ConsPlusNormal"/>
              <w:jc w:val="center"/>
            </w:pPr>
            <w:r>
              <w:t>246</w:t>
            </w:r>
          </w:p>
        </w:tc>
        <w:tc>
          <w:tcPr>
            <w:tcW w:w="1247" w:type="dxa"/>
          </w:tcPr>
          <w:p w:rsidR="004D7D25" w:rsidRDefault="004D7D25">
            <w:pPr>
              <w:pStyle w:val="ConsPlusNormal"/>
              <w:jc w:val="center"/>
            </w:pPr>
            <w:r>
              <w:t>270</w:t>
            </w:r>
          </w:p>
        </w:tc>
        <w:tc>
          <w:tcPr>
            <w:tcW w:w="1247" w:type="dxa"/>
          </w:tcPr>
          <w:p w:rsidR="004D7D25" w:rsidRDefault="004D7D25">
            <w:pPr>
              <w:pStyle w:val="ConsPlusNormal"/>
              <w:jc w:val="center"/>
            </w:pPr>
            <w:r>
              <w:t>262</w:t>
            </w:r>
          </w:p>
        </w:tc>
        <w:tc>
          <w:tcPr>
            <w:tcW w:w="1134" w:type="dxa"/>
          </w:tcPr>
          <w:p w:rsidR="004D7D25" w:rsidRDefault="004D7D25">
            <w:pPr>
              <w:pStyle w:val="ConsPlusNormal"/>
              <w:jc w:val="center"/>
            </w:pPr>
            <w:r>
              <w:t>282</w:t>
            </w:r>
          </w:p>
        </w:tc>
        <w:tc>
          <w:tcPr>
            <w:tcW w:w="1134" w:type="dxa"/>
          </w:tcPr>
          <w:p w:rsidR="004D7D25" w:rsidRDefault="004D7D25">
            <w:pPr>
              <w:pStyle w:val="ConsPlusNormal"/>
              <w:jc w:val="center"/>
            </w:pPr>
            <w:r>
              <w:t>289</w:t>
            </w:r>
          </w:p>
        </w:tc>
        <w:tc>
          <w:tcPr>
            <w:tcW w:w="1247" w:type="dxa"/>
          </w:tcPr>
          <w:p w:rsidR="004D7D25" w:rsidRDefault="004D7D25">
            <w:pPr>
              <w:pStyle w:val="ConsPlusNormal"/>
              <w:jc w:val="center"/>
            </w:pPr>
            <w:r>
              <w:t>181</w:t>
            </w:r>
          </w:p>
        </w:tc>
        <w:tc>
          <w:tcPr>
            <w:tcW w:w="1134" w:type="dxa"/>
          </w:tcPr>
          <w:p w:rsidR="004D7D25" w:rsidRDefault="004D7D25">
            <w:pPr>
              <w:pStyle w:val="ConsPlusNormal"/>
              <w:jc w:val="center"/>
            </w:pPr>
            <w:r>
              <w:t>200</w:t>
            </w:r>
          </w:p>
        </w:tc>
        <w:tc>
          <w:tcPr>
            <w:tcW w:w="1134" w:type="dxa"/>
          </w:tcPr>
          <w:p w:rsidR="004D7D25" w:rsidRDefault="004D7D25">
            <w:pPr>
              <w:pStyle w:val="ConsPlusNormal"/>
              <w:jc w:val="center"/>
            </w:pPr>
            <w:r>
              <w:t>210</w:t>
            </w:r>
          </w:p>
        </w:tc>
        <w:tc>
          <w:tcPr>
            <w:tcW w:w="1134" w:type="dxa"/>
          </w:tcPr>
          <w:p w:rsidR="004D7D25" w:rsidRDefault="004D7D25">
            <w:pPr>
              <w:pStyle w:val="ConsPlusNormal"/>
              <w:jc w:val="center"/>
            </w:pPr>
            <w:r>
              <w:t>210</w:t>
            </w:r>
          </w:p>
        </w:tc>
        <w:tc>
          <w:tcPr>
            <w:tcW w:w="1134" w:type="dxa"/>
          </w:tcPr>
          <w:p w:rsidR="004D7D25" w:rsidRDefault="004D7D25">
            <w:pPr>
              <w:pStyle w:val="ConsPlusNormal"/>
              <w:jc w:val="center"/>
            </w:pPr>
            <w:r>
              <w:t>210</w:t>
            </w:r>
          </w:p>
        </w:tc>
      </w:tr>
      <w:tr w:rsidR="004D7D25">
        <w:tc>
          <w:tcPr>
            <w:tcW w:w="907" w:type="dxa"/>
          </w:tcPr>
          <w:p w:rsidR="004D7D25" w:rsidRDefault="004D7D25">
            <w:pPr>
              <w:pStyle w:val="ConsPlusNormal"/>
            </w:pPr>
          </w:p>
        </w:tc>
        <w:tc>
          <w:tcPr>
            <w:tcW w:w="2551" w:type="dxa"/>
          </w:tcPr>
          <w:p w:rsidR="004D7D25" w:rsidRDefault="004D7D25">
            <w:pPr>
              <w:pStyle w:val="ConsPlusNormal"/>
            </w:pPr>
            <w:r>
              <w:t>в том числе:</w:t>
            </w:r>
          </w:p>
        </w:tc>
        <w:tc>
          <w:tcPr>
            <w:tcW w:w="1417" w:type="dxa"/>
          </w:tcPr>
          <w:p w:rsidR="004D7D25" w:rsidRDefault="004D7D25">
            <w:pPr>
              <w:pStyle w:val="ConsPlusNormal"/>
            </w:pP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c>
          <w:tcPr>
            <w:tcW w:w="907" w:type="dxa"/>
          </w:tcPr>
          <w:p w:rsidR="004D7D25" w:rsidRDefault="004D7D25">
            <w:pPr>
              <w:pStyle w:val="ConsPlusNormal"/>
              <w:jc w:val="center"/>
            </w:pPr>
            <w:r>
              <w:lastRenderedPageBreak/>
              <w:t>8.3.4.1.</w:t>
            </w:r>
          </w:p>
        </w:tc>
        <w:tc>
          <w:tcPr>
            <w:tcW w:w="2551" w:type="dxa"/>
          </w:tcPr>
          <w:p w:rsidR="004D7D25" w:rsidRDefault="004D7D25">
            <w:pPr>
              <w:pStyle w:val="ConsPlusNormal"/>
            </w:pPr>
            <w:r>
              <w:t>По программам высшего образования</w:t>
            </w:r>
          </w:p>
        </w:tc>
        <w:tc>
          <w:tcPr>
            <w:tcW w:w="1417" w:type="dxa"/>
          </w:tcPr>
          <w:p w:rsidR="004D7D25" w:rsidRDefault="004D7D25">
            <w:pPr>
              <w:pStyle w:val="ConsPlusNormal"/>
            </w:pPr>
            <w:r>
              <w:t>человек</w:t>
            </w:r>
          </w:p>
        </w:tc>
        <w:tc>
          <w:tcPr>
            <w:tcW w:w="1020" w:type="dxa"/>
          </w:tcPr>
          <w:p w:rsidR="004D7D25" w:rsidRDefault="004D7D25">
            <w:pPr>
              <w:pStyle w:val="ConsPlusNormal"/>
              <w:jc w:val="center"/>
            </w:pPr>
            <w:r>
              <w:t>85</w:t>
            </w:r>
          </w:p>
        </w:tc>
        <w:tc>
          <w:tcPr>
            <w:tcW w:w="1134" w:type="dxa"/>
          </w:tcPr>
          <w:p w:rsidR="004D7D25" w:rsidRDefault="004D7D25">
            <w:pPr>
              <w:pStyle w:val="ConsPlusNormal"/>
              <w:jc w:val="center"/>
            </w:pPr>
            <w:r>
              <w:t>92</w:t>
            </w:r>
          </w:p>
        </w:tc>
        <w:tc>
          <w:tcPr>
            <w:tcW w:w="1247" w:type="dxa"/>
          </w:tcPr>
          <w:p w:rsidR="004D7D25" w:rsidRDefault="004D7D25">
            <w:pPr>
              <w:pStyle w:val="ConsPlusNormal"/>
              <w:jc w:val="center"/>
            </w:pPr>
            <w:r>
              <w:t>92</w:t>
            </w:r>
          </w:p>
        </w:tc>
        <w:tc>
          <w:tcPr>
            <w:tcW w:w="1247" w:type="dxa"/>
          </w:tcPr>
          <w:p w:rsidR="004D7D25" w:rsidRDefault="004D7D25">
            <w:pPr>
              <w:pStyle w:val="ConsPlusNormal"/>
              <w:jc w:val="center"/>
            </w:pPr>
            <w:r>
              <w:t>103</w:t>
            </w:r>
          </w:p>
        </w:tc>
        <w:tc>
          <w:tcPr>
            <w:tcW w:w="1134" w:type="dxa"/>
          </w:tcPr>
          <w:p w:rsidR="004D7D25" w:rsidRDefault="004D7D25">
            <w:pPr>
              <w:pStyle w:val="ConsPlusNormal"/>
              <w:jc w:val="center"/>
            </w:pPr>
            <w:r>
              <w:t>150</w:t>
            </w:r>
          </w:p>
        </w:tc>
        <w:tc>
          <w:tcPr>
            <w:tcW w:w="1134" w:type="dxa"/>
          </w:tcPr>
          <w:p w:rsidR="004D7D25" w:rsidRDefault="004D7D25">
            <w:pPr>
              <w:pStyle w:val="ConsPlusNormal"/>
              <w:jc w:val="center"/>
            </w:pPr>
            <w:r>
              <w:t>142</w:t>
            </w:r>
          </w:p>
        </w:tc>
        <w:tc>
          <w:tcPr>
            <w:tcW w:w="1247" w:type="dxa"/>
          </w:tcPr>
          <w:p w:rsidR="004D7D25" w:rsidRDefault="004D7D25">
            <w:pPr>
              <w:pStyle w:val="ConsPlusNormal"/>
              <w:jc w:val="center"/>
            </w:pPr>
            <w:r>
              <w:t>150</w:t>
            </w:r>
          </w:p>
        </w:tc>
        <w:tc>
          <w:tcPr>
            <w:tcW w:w="1134" w:type="dxa"/>
          </w:tcPr>
          <w:p w:rsidR="004D7D25" w:rsidRDefault="004D7D25">
            <w:pPr>
              <w:pStyle w:val="ConsPlusNormal"/>
              <w:jc w:val="center"/>
            </w:pPr>
            <w:r>
              <w:t>150</w:t>
            </w:r>
          </w:p>
        </w:tc>
        <w:tc>
          <w:tcPr>
            <w:tcW w:w="1134" w:type="dxa"/>
          </w:tcPr>
          <w:p w:rsidR="004D7D25" w:rsidRDefault="004D7D25">
            <w:pPr>
              <w:pStyle w:val="ConsPlusNormal"/>
              <w:jc w:val="center"/>
            </w:pPr>
            <w:r>
              <w:t>150</w:t>
            </w:r>
          </w:p>
        </w:tc>
        <w:tc>
          <w:tcPr>
            <w:tcW w:w="1134" w:type="dxa"/>
          </w:tcPr>
          <w:p w:rsidR="004D7D25" w:rsidRDefault="004D7D25">
            <w:pPr>
              <w:pStyle w:val="ConsPlusNormal"/>
              <w:jc w:val="center"/>
            </w:pPr>
            <w:r>
              <w:t>150</w:t>
            </w:r>
          </w:p>
        </w:tc>
        <w:tc>
          <w:tcPr>
            <w:tcW w:w="1134" w:type="dxa"/>
          </w:tcPr>
          <w:p w:rsidR="004D7D25" w:rsidRDefault="004D7D25">
            <w:pPr>
              <w:pStyle w:val="ConsPlusNormal"/>
              <w:jc w:val="center"/>
            </w:pPr>
            <w:r>
              <w:t>150</w:t>
            </w:r>
          </w:p>
        </w:tc>
      </w:tr>
      <w:tr w:rsidR="004D7D25">
        <w:tc>
          <w:tcPr>
            <w:tcW w:w="907" w:type="dxa"/>
          </w:tcPr>
          <w:p w:rsidR="004D7D25" w:rsidRDefault="004D7D25">
            <w:pPr>
              <w:pStyle w:val="ConsPlusNormal"/>
              <w:jc w:val="center"/>
            </w:pPr>
            <w:r>
              <w:t>8.3.4.2.</w:t>
            </w:r>
          </w:p>
        </w:tc>
        <w:tc>
          <w:tcPr>
            <w:tcW w:w="2551" w:type="dxa"/>
          </w:tcPr>
          <w:p w:rsidR="004D7D25" w:rsidRDefault="004D7D25">
            <w:pPr>
              <w:pStyle w:val="ConsPlusNormal"/>
            </w:pPr>
            <w:r>
              <w:t>По программам высшего образования в ординатуре</w:t>
            </w:r>
          </w:p>
        </w:tc>
        <w:tc>
          <w:tcPr>
            <w:tcW w:w="1417" w:type="dxa"/>
          </w:tcPr>
          <w:p w:rsidR="004D7D25" w:rsidRDefault="004D7D25">
            <w:pPr>
              <w:pStyle w:val="ConsPlusNormal"/>
            </w:pPr>
            <w:r>
              <w:t>человек</w:t>
            </w:r>
          </w:p>
        </w:tc>
        <w:tc>
          <w:tcPr>
            <w:tcW w:w="1020" w:type="dxa"/>
          </w:tcPr>
          <w:p w:rsidR="004D7D25" w:rsidRDefault="004D7D25">
            <w:pPr>
              <w:pStyle w:val="ConsPlusNormal"/>
              <w:jc w:val="center"/>
            </w:pPr>
            <w:r>
              <w:t>148</w:t>
            </w:r>
          </w:p>
        </w:tc>
        <w:tc>
          <w:tcPr>
            <w:tcW w:w="1134" w:type="dxa"/>
          </w:tcPr>
          <w:p w:rsidR="004D7D25" w:rsidRDefault="004D7D25">
            <w:pPr>
              <w:pStyle w:val="ConsPlusNormal"/>
              <w:jc w:val="center"/>
            </w:pPr>
            <w:r>
              <w:t>154</w:t>
            </w:r>
          </w:p>
        </w:tc>
        <w:tc>
          <w:tcPr>
            <w:tcW w:w="1247" w:type="dxa"/>
          </w:tcPr>
          <w:p w:rsidR="004D7D25" w:rsidRDefault="004D7D25">
            <w:pPr>
              <w:pStyle w:val="ConsPlusNormal"/>
              <w:jc w:val="center"/>
            </w:pPr>
            <w:r>
              <w:t>135</w:t>
            </w:r>
          </w:p>
        </w:tc>
        <w:tc>
          <w:tcPr>
            <w:tcW w:w="1247" w:type="dxa"/>
          </w:tcPr>
          <w:p w:rsidR="004D7D25" w:rsidRDefault="004D7D25">
            <w:pPr>
              <w:pStyle w:val="ConsPlusNormal"/>
              <w:jc w:val="center"/>
            </w:pPr>
            <w:r>
              <w:t>159</w:t>
            </w:r>
          </w:p>
        </w:tc>
        <w:tc>
          <w:tcPr>
            <w:tcW w:w="1134" w:type="dxa"/>
          </w:tcPr>
          <w:p w:rsidR="004D7D25" w:rsidRDefault="004D7D25">
            <w:pPr>
              <w:pStyle w:val="ConsPlusNormal"/>
              <w:jc w:val="center"/>
            </w:pPr>
            <w:r>
              <w:t>172</w:t>
            </w:r>
          </w:p>
        </w:tc>
        <w:tc>
          <w:tcPr>
            <w:tcW w:w="1134" w:type="dxa"/>
          </w:tcPr>
          <w:p w:rsidR="004D7D25" w:rsidRDefault="004D7D25">
            <w:pPr>
              <w:pStyle w:val="ConsPlusNormal"/>
              <w:jc w:val="center"/>
            </w:pPr>
            <w:r>
              <w:t>147</w:t>
            </w:r>
          </w:p>
        </w:tc>
        <w:tc>
          <w:tcPr>
            <w:tcW w:w="1247" w:type="dxa"/>
          </w:tcPr>
          <w:p w:rsidR="004D7D25" w:rsidRDefault="004D7D25">
            <w:pPr>
              <w:pStyle w:val="ConsPlusNormal"/>
              <w:jc w:val="center"/>
            </w:pPr>
            <w:r>
              <w:t>31</w:t>
            </w:r>
          </w:p>
        </w:tc>
        <w:tc>
          <w:tcPr>
            <w:tcW w:w="1134" w:type="dxa"/>
          </w:tcPr>
          <w:p w:rsidR="004D7D25" w:rsidRDefault="004D7D25">
            <w:pPr>
              <w:pStyle w:val="ConsPlusNormal"/>
              <w:jc w:val="center"/>
            </w:pPr>
            <w:r>
              <w:t>50</w:t>
            </w:r>
          </w:p>
        </w:tc>
        <w:tc>
          <w:tcPr>
            <w:tcW w:w="1134" w:type="dxa"/>
          </w:tcPr>
          <w:p w:rsidR="004D7D25" w:rsidRDefault="004D7D25">
            <w:pPr>
              <w:pStyle w:val="ConsPlusNormal"/>
              <w:jc w:val="center"/>
            </w:pPr>
            <w:r>
              <w:t>60</w:t>
            </w:r>
          </w:p>
        </w:tc>
        <w:tc>
          <w:tcPr>
            <w:tcW w:w="1134" w:type="dxa"/>
          </w:tcPr>
          <w:p w:rsidR="004D7D25" w:rsidRDefault="004D7D25">
            <w:pPr>
              <w:pStyle w:val="ConsPlusNormal"/>
              <w:jc w:val="center"/>
            </w:pPr>
            <w:r>
              <w:t>60</w:t>
            </w:r>
          </w:p>
        </w:tc>
        <w:tc>
          <w:tcPr>
            <w:tcW w:w="1134" w:type="dxa"/>
          </w:tcPr>
          <w:p w:rsidR="004D7D25" w:rsidRDefault="004D7D25">
            <w:pPr>
              <w:pStyle w:val="ConsPlusNormal"/>
              <w:jc w:val="center"/>
            </w:pPr>
            <w:r>
              <w:t>60</w:t>
            </w:r>
          </w:p>
        </w:tc>
      </w:tr>
      <w:tr w:rsidR="004D7D25">
        <w:tblPrEx>
          <w:tblBorders>
            <w:insideH w:val="nil"/>
          </w:tblBorders>
        </w:tblPrEx>
        <w:tc>
          <w:tcPr>
            <w:tcW w:w="907" w:type="dxa"/>
            <w:tcBorders>
              <w:bottom w:val="nil"/>
            </w:tcBorders>
          </w:tcPr>
          <w:p w:rsidR="004D7D25" w:rsidRDefault="004D7D25">
            <w:pPr>
              <w:pStyle w:val="ConsPlusNormal"/>
              <w:jc w:val="center"/>
            </w:pPr>
            <w:r>
              <w:t>8.3.5.</w:t>
            </w:r>
          </w:p>
        </w:tc>
        <w:tc>
          <w:tcPr>
            <w:tcW w:w="2551" w:type="dxa"/>
            <w:tcBorders>
              <w:bottom w:val="nil"/>
            </w:tcBorders>
          </w:tcPr>
          <w:p w:rsidR="004D7D25" w:rsidRDefault="004D7D25">
            <w:pPr>
              <w:pStyle w:val="ConsPlusNormal"/>
            </w:pPr>
            <w:r>
              <w:t>Доля врачей, обучавшихся в рамках договора о целевом обучении для Кировской области, трудоустроившихся после завершения обучения в государственные медицинские организации Кировской области</w:t>
            </w:r>
          </w:p>
        </w:tc>
        <w:tc>
          <w:tcPr>
            <w:tcW w:w="1417" w:type="dxa"/>
            <w:tcBorders>
              <w:bottom w:val="nil"/>
            </w:tcBorders>
          </w:tcPr>
          <w:p w:rsidR="004D7D25" w:rsidRDefault="004D7D25">
            <w:pPr>
              <w:pStyle w:val="ConsPlusNormal"/>
            </w:pPr>
            <w:r>
              <w:t>процентов</w:t>
            </w:r>
          </w:p>
        </w:tc>
        <w:tc>
          <w:tcPr>
            <w:tcW w:w="1020" w:type="dxa"/>
            <w:tcBorders>
              <w:bottom w:val="nil"/>
            </w:tcBorders>
          </w:tcPr>
          <w:p w:rsidR="004D7D25" w:rsidRDefault="004D7D25">
            <w:pPr>
              <w:pStyle w:val="ConsPlusNormal"/>
              <w:jc w:val="center"/>
            </w:pPr>
            <w:r>
              <w:t>74,8</w:t>
            </w:r>
          </w:p>
        </w:tc>
        <w:tc>
          <w:tcPr>
            <w:tcW w:w="1134" w:type="dxa"/>
            <w:tcBorders>
              <w:bottom w:val="nil"/>
            </w:tcBorders>
          </w:tcPr>
          <w:p w:rsidR="004D7D25" w:rsidRDefault="004D7D25">
            <w:pPr>
              <w:pStyle w:val="ConsPlusNormal"/>
              <w:jc w:val="center"/>
            </w:pPr>
            <w:r>
              <w:t>60,0</w:t>
            </w:r>
          </w:p>
        </w:tc>
        <w:tc>
          <w:tcPr>
            <w:tcW w:w="1247" w:type="dxa"/>
            <w:tcBorders>
              <w:bottom w:val="nil"/>
            </w:tcBorders>
          </w:tcPr>
          <w:p w:rsidR="004D7D25" w:rsidRDefault="004D7D25">
            <w:pPr>
              <w:pStyle w:val="ConsPlusNormal"/>
              <w:jc w:val="center"/>
            </w:pPr>
            <w:r>
              <w:t>77,2</w:t>
            </w:r>
          </w:p>
        </w:tc>
        <w:tc>
          <w:tcPr>
            <w:tcW w:w="1247" w:type="dxa"/>
            <w:tcBorders>
              <w:bottom w:val="nil"/>
            </w:tcBorders>
          </w:tcPr>
          <w:p w:rsidR="004D7D25" w:rsidRDefault="004D7D25">
            <w:pPr>
              <w:pStyle w:val="ConsPlusNormal"/>
              <w:jc w:val="center"/>
            </w:pPr>
            <w:r>
              <w:t>77,3</w:t>
            </w:r>
          </w:p>
        </w:tc>
        <w:tc>
          <w:tcPr>
            <w:tcW w:w="1134" w:type="dxa"/>
            <w:tcBorders>
              <w:bottom w:val="nil"/>
            </w:tcBorders>
          </w:tcPr>
          <w:p w:rsidR="004D7D25" w:rsidRDefault="004D7D25">
            <w:pPr>
              <w:pStyle w:val="ConsPlusNormal"/>
              <w:jc w:val="center"/>
            </w:pPr>
            <w:r>
              <w:t>81,1</w:t>
            </w:r>
          </w:p>
        </w:tc>
        <w:tc>
          <w:tcPr>
            <w:tcW w:w="1134" w:type="dxa"/>
            <w:tcBorders>
              <w:bottom w:val="nil"/>
            </w:tcBorders>
          </w:tcPr>
          <w:p w:rsidR="004D7D25" w:rsidRDefault="004D7D25">
            <w:pPr>
              <w:pStyle w:val="ConsPlusNormal"/>
              <w:jc w:val="center"/>
            </w:pPr>
            <w:r>
              <w:t>83,3</w:t>
            </w:r>
          </w:p>
        </w:tc>
        <w:tc>
          <w:tcPr>
            <w:tcW w:w="1247" w:type="dxa"/>
            <w:tcBorders>
              <w:bottom w:val="nil"/>
            </w:tcBorders>
          </w:tcPr>
          <w:p w:rsidR="004D7D25" w:rsidRDefault="004D7D25">
            <w:pPr>
              <w:pStyle w:val="ConsPlusNormal"/>
              <w:jc w:val="center"/>
            </w:pPr>
            <w:r>
              <w:t>88,2</w:t>
            </w:r>
          </w:p>
        </w:tc>
        <w:tc>
          <w:tcPr>
            <w:tcW w:w="1134" w:type="dxa"/>
            <w:tcBorders>
              <w:bottom w:val="nil"/>
            </w:tcBorders>
          </w:tcPr>
          <w:p w:rsidR="004D7D25" w:rsidRDefault="004D7D25">
            <w:pPr>
              <w:pStyle w:val="ConsPlusNormal"/>
              <w:jc w:val="center"/>
            </w:pPr>
            <w:r>
              <w:t>90</w:t>
            </w:r>
          </w:p>
        </w:tc>
        <w:tc>
          <w:tcPr>
            <w:tcW w:w="1134" w:type="dxa"/>
            <w:tcBorders>
              <w:bottom w:val="nil"/>
            </w:tcBorders>
          </w:tcPr>
          <w:p w:rsidR="004D7D25" w:rsidRDefault="004D7D25">
            <w:pPr>
              <w:pStyle w:val="ConsPlusNormal"/>
              <w:jc w:val="center"/>
            </w:pPr>
            <w:r>
              <w:t>90</w:t>
            </w:r>
          </w:p>
        </w:tc>
        <w:tc>
          <w:tcPr>
            <w:tcW w:w="1134" w:type="dxa"/>
            <w:tcBorders>
              <w:bottom w:val="nil"/>
            </w:tcBorders>
          </w:tcPr>
          <w:p w:rsidR="004D7D25" w:rsidRDefault="004D7D25">
            <w:pPr>
              <w:pStyle w:val="ConsPlusNormal"/>
              <w:jc w:val="center"/>
            </w:pPr>
            <w:r>
              <w:t>90</w:t>
            </w:r>
          </w:p>
        </w:tc>
        <w:tc>
          <w:tcPr>
            <w:tcW w:w="1134" w:type="dxa"/>
            <w:tcBorders>
              <w:bottom w:val="nil"/>
            </w:tcBorders>
          </w:tcPr>
          <w:p w:rsidR="004D7D25" w:rsidRDefault="004D7D25">
            <w:pPr>
              <w:pStyle w:val="ConsPlusNormal"/>
              <w:jc w:val="center"/>
            </w:pPr>
            <w:r>
              <w:t>90</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8.3.5 в ред. </w:t>
            </w:r>
            <w:hyperlink r:id="rId1318" w:history="1">
              <w:r>
                <w:rPr>
                  <w:color w:val="0000FF"/>
                </w:rPr>
                <w:t>постановления</w:t>
              </w:r>
            </w:hyperlink>
            <w:r>
              <w:t xml:space="preserve"> Правительства Кировской области от 08.02.2019 N 57-П)</w:t>
            </w:r>
          </w:p>
        </w:tc>
      </w:tr>
      <w:tr w:rsidR="004D7D25">
        <w:tc>
          <w:tcPr>
            <w:tcW w:w="907" w:type="dxa"/>
          </w:tcPr>
          <w:p w:rsidR="004D7D25" w:rsidRDefault="004D7D25">
            <w:pPr>
              <w:pStyle w:val="ConsPlusNormal"/>
              <w:jc w:val="center"/>
            </w:pPr>
            <w:r>
              <w:t>8.3.6.</w:t>
            </w:r>
          </w:p>
        </w:tc>
        <w:tc>
          <w:tcPr>
            <w:tcW w:w="2551" w:type="dxa"/>
          </w:tcPr>
          <w:p w:rsidR="004D7D25" w:rsidRDefault="004D7D25">
            <w:pPr>
              <w:pStyle w:val="ConsPlusNormal"/>
            </w:pPr>
            <w:r>
              <w:t>Число бюджетных мест в образовательной организации профессионального образования, подведомственной министерству здравоохранения Кировской области</w:t>
            </w:r>
          </w:p>
        </w:tc>
        <w:tc>
          <w:tcPr>
            <w:tcW w:w="1417" w:type="dxa"/>
          </w:tcPr>
          <w:p w:rsidR="004D7D25" w:rsidRDefault="004D7D25">
            <w:pPr>
              <w:pStyle w:val="ConsPlusNormal"/>
            </w:pPr>
            <w:r>
              <w:t>мест</w:t>
            </w:r>
          </w:p>
        </w:tc>
        <w:tc>
          <w:tcPr>
            <w:tcW w:w="1020" w:type="dxa"/>
          </w:tcPr>
          <w:p w:rsidR="004D7D25" w:rsidRDefault="004D7D25">
            <w:pPr>
              <w:pStyle w:val="ConsPlusNormal"/>
              <w:jc w:val="center"/>
            </w:pPr>
            <w:r>
              <w:t>325</w:t>
            </w:r>
          </w:p>
        </w:tc>
        <w:tc>
          <w:tcPr>
            <w:tcW w:w="1134" w:type="dxa"/>
          </w:tcPr>
          <w:p w:rsidR="004D7D25" w:rsidRDefault="004D7D25">
            <w:pPr>
              <w:pStyle w:val="ConsPlusNormal"/>
              <w:jc w:val="center"/>
            </w:pPr>
            <w:r>
              <w:t>325</w:t>
            </w:r>
          </w:p>
        </w:tc>
        <w:tc>
          <w:tcPr>
            <w:tcW w:w="1247" w:type="dxa"/>
          </w:tcPr>
          <w:p w:rsidR="004D7D25" w:rsidRDefault="004D7D25">
            <w:pPr>
              <w:pStyle w:val="ConsPlusNormal"/>
              <w:jc w:val="center"/>
            </w:pPr>
            <w:r>
              <w:t>275</w:t>
            </w:r>
          </w:p>
        </w:tc>
        <w:tc>
          <w:tcPr>
            <w:tcW w:w="1247" w:type="dxa"/>
          </w:tcPr>
          <w:p w:rsidR="004D7D25" w:rsidRDefault="004D7D25">
            <w:pPr>
              <w:pStyle w:val="ConsPlusNormal"/>
              <w:jc w:val="center"/>
            </w:pPr>
            <w:r>
              <w:t>335</w:t>
            </w:r>
          </w:p>
        </w:tc>
        <w:tc>
          <w:tcPr>
            <w:tcW w:w="1134" w:type="dxa"/>
          </w:tcPr>
          <w:p w:rsidR="004D7D25" w:rsidRDefault="004D7D25">
            <w:pPr>
              <w:pStyle w:val="ConsPlusNormal"/>
              <w:jc w:val="center"/>
            </w:pPr>
            <w:r>
              <w:t>340</w:t>
            </w:r>
          </w:p>
        </w:tc>
        <w:tc>
          <w:tcPr>
            <w:tcW w:w="1134" w:type="dxa"/>
          </w:tcPr>
          <w:p w:rsidR="004D7D25" w:rsidRDefault="004D7D25">
            <w:pPr>
              <w:pStyle w:val="ConsPlusNormal"/>
              <w:jc w:val="center"/>
            </w:pPr>
            <w:r>
              <w:t>300</w:t>
            </w:r>
          </w:p>
        </w:tc>
        <w:tc>
          <w:tcPr>
            <w:tcW w:w="1247" w:type="dxa"/>
          </w:tcPr>
          <w:p w:rsidR="004D7D25" w:rsidRDefault="004D7D25">
            <w:pPr>
              <w:pStyle w:val="ConsPlusNormal"/>
              <w:jc w:val="center"/>
            </w:pPr>
            <w:r>
              <w:t>300</w:t>
            </w:r>
          </w:p>
        </w:tc>
        <w:tc>
          <w:tcPr>
            <w:tcW w:w="1134" w:type="dxa"/>
          </w:tcPr>
          <w:p w:rsidR="004D7D25" w:rsidRDefault="004D7D25">
            <w:pPr>
              <w:pStyle w:val="ConsPlusNormal"/>
              <w:jc w:val="center"/>
            </w:pPr>
            <w:r>
              <w:t>300</w:t>
            </w:r>
          </w:p>
        </w:tc>
        <w:tc>
          <w:tcPr>
            <w:tcW w:w="1134" w:type="dxa"/>
          </w:tcPr>
          <w:p w:rsidR="004D7D25" w:rsidRDefault="004D7D25">
            <w:pPr>
              <w:pStyle w:val="ConsPlusNormal"/>
              <w:jc w:val="center"/>
            </w:pPr>
            <w:r>
              <w:t>300</w:t>
            </w:r>
          </w:p>
        </w:tc>
        <w:tc>
          <w:tcPr>
            <w:tcW w:w="1134" w:type="dxa"/>
          </w:tcPr>
          <w:p w:rsidR="004D7D25" w:rsidRDefault="004D7D25">
            <w:pPr>
              <w:pStyle w:val="ConsPlusNormal"/>
              <w:jc w:val="center"/>
            </w:pPr>
            <w:r>
              <w:t>300</w:t>
            </w:r>
          </w:p>
        </w:tc>
        <w:tc>
          <w:tcPr>
            <w:tcW w:w="1134" w:type="dxa"/>
          </w:tcPr>
          <w:p w:rsidR="004D7D25" w:rsidRDefault="004D7D25">
            <w:pPr>
              <w:pStyle w:val="ConsPlusNormal"/>
              <w:jc w:val="center"/>
            </w:pPr>
            <w:r>
              <w:t>300</w:t>
            </w:r>
          </w:p>
        </w:tc>
      </w:tr>
      <w:tr w:rsidR="004D7D25">
        <w:tc>
          <w:tcPr>
            <w:tcW w:w="907" w:type="dxa"/>
          </w:tcPr>
          <w:p w:rsidR="004D7D25" w:rsidRDefault="004D7D25">
            <w:pPr>
              <w:pStyle w:val="ConsPlusNormal"/>
              <w:jc w:val="center"/>
            </w:pPr>
            <w:r>
              <w:t>8.3.7.</w:t>
            </w:r>
          </w:p>
        </w:tc>
        <w:tc>
          <w:tcPr>
            <w:tcW w:w="2551" w:type="dxa"/>
          </w:tcPr>
          <w:p w:rsidR="004D7D25" w:rsidRDefault="004D7D25">
            <w:pPr>
              <w:pStyle w:val="ConsPlusNormal"/>
            </w:pPr>
            <w:r>
              <w:t xml:space="preserve">Число внебюджетных мест в образовательной организации </w:t>
            </w:r>
            <w:r>
              <w:lastRenderedPageBreak/>
              <w:t>профессионального образования, подведомственной министерству здравоохранения Кировской области</w:t>
            </w:r>
          </w:p>
        </w:tc>
        <w:tc>
          <w:tcPr>
            <w:tcW w:w="1417" w:type="dxa"/>
          </w:tcPr>
          <w:p w:rsidR="004D7D25" w:rsidRDefault="004D7D25">
            <w:pPr>
              <w:pStyle w:val="ConsPlusNormal"/>
            </w:pPr>
            <w:r>
              <w:lastRenderedPageBreak/>
              <w:t>мест</w:t>
            </w:r>
          </w:p>
        </w:tc>
        <w:tc>
          <w:tcPr>
            <w:tcW w:w="1020" w:type="dxa"/>
          </w:tcPr>
          <w:p w:rsidR="004D7D25" w:rsidRDefault="004D7D25">
            <w:pPr>
              <w:pStyle w:val="ConsPlusNormal"/>
              <w:jc w:val="center"/>
            </w:pPr>
            <w:r>
              <w:t>150</w:t>
            </w:r>
          </w:p>
        </w:tc>
        <w:tc>
          <w:tcPr>
            <w:tcW w:w="1134" w:type="dxa"/>
          </w:tcPr>
          <w:p w:rsidR="004D7D25" w:rsidRDefault="004D7D25">
            <w:pPr>
              <w:pStyle w:val="ConsPlusNormal"/>
              <w:jc w:val="center"/>
            </w:pPr>
            <w:r>
              <w:t>110</w:t>
            </w:r>
          </w:p>
        </w:tc>
        <w:tc>
          <w:tcPr>
            <w:tcW w:w="1247" w:type="dxa"/>
          </w:tcPr>
          <w:p w:rsidR="004D7D25" w:rsidRDefault="004D7D25">
            <w:pPr>
              <w:pStyle w:val="ConsPlusNormal"/>
              <w:jc w:val="center"/>
            </w:pPr>
            <w:r>
              <w:t>75</w:t>
            </w:r>
          </w:p>
        </w:tc>
        <w:tc>
          <w:tcPr>
            <w:tcW w:w="1247" w:type="dxa"/>
          </w:tcPr>
          <w:p w:rsidR="004D7D25" w:rsidRDefault="004D7D25">
            <w:pPr>
              <w:pStyle w:val="ConsPlusNormal"/>
              <w:jc w:val="center"/>
            </w:pPr>
            <w:r>
              <w:t>135</w:t>
            </w:r>
          </w:p>
        </w:tc>
        <w:tc>
          <w:tcPr>
            <w:tcW w:w="1134" w:type="dxa"/>
          </w:tcPr>
          <w:p w:rsidR="004D7D25" w:rsidRDefault="004D7D25">
            <w:pPr>
              <w:pStyle w:val="ConsPlusNormal"/>
              <w:jc w:val="center"/>
            </w:pPr>
            <w:r>
              <w:t>120</w:t>
            </w:r>
          </w:p>
        </w:tc>
        <w:tc>
          <w:tcPr>
            <w:tcW w:w="1134" w:type="dxa"/>
          </w:tcPr>
          <w:p w:rsidR="004D7D25" w:rsidRDefault="004D7D25">
            <w:pPr>
              <w:pStyle w:val="ConsPlusNormal"/>
              <w:jc w:val="center"/>
            </w:pPr>
            <w:r>
              <w:t>185</w:t>
            </w:r>
          </w:p>
        </w:tc>
        <w:tc>
          <w:tcPr>
            <w:tcW w:w="1247" w:type="dxa"/>
          </w:tcPr>
          <w:p w:rsidR="004D7D25" w:rsidRDefault="004D7D25">
            <w:pPr>
              <w:pStyle w:val="ConsPlusNormal"/>
              <w:jc w:val="center"/>
            </w:pPr>
            <w:r>
              <w:t>175</w:t>
            </w:r>
          </w:p>
        </w:tc>
        <w:tc>
          <w:tcPr>
            <w:tcW w:w="1134" w:type="dxa"/>
          </w:tcPr>
          <w:p w:rsidR="004D7D25" w:rsidRDefault="004D7D25">
            <w:pPr>
              <w:pStyle w:val="ConsPlusNormal"/>
              <w:jc w:val="center"/>
            </w:pPr>
            <w:r>
              <w:t>175</w:t>
            </w:r>
          </w:p>
        </w:tc>
        <w:tc>
          <w:tcPr>
            <w:tcW w:w="1134" w:type="dxa"/>
          </w:tcPr>
          <w:p w:rsidR="004D7D25" w:rsidRDefault="004D7D25">
            <w:pPr>
              <w:pStyle w:val="ConsPlusNormal"/>
              <w:jc w:val="center"/>
            </w:pPr>
            <w:r>
              <w:t>175</w:t>
            </w:r>
          </w:p>
        </w:tc>
        <w:tc>
          <w:tcPr>
            <w:tcW w:w="1134" w:type="dxa"/>
          </w:tcPr>
          <w:p w:rsidR="004D7D25" w:rsidRDefault="004D7D25">
            <w:pPr>
              <w:pStyle w:val="ConsPlusNormal"/>
              <w:jc w:val="center"/>
            </w:pPr>
            <w:r>
              <w:t>175</w:t>
            </w:r>
          </w:p>
        </w:tc>
        <w:tc>
          <w:tcPr>
            <w:tcW w:w="1134" w:type="dxa"/>
          </w:tcPr>
          <w:p w:rsidR="004D7D25" w:rsidRDefault="004D7D25">
            <w:pPr>
              <w:pStyle w:val="ConsPlusNormal"/>
              <w:jc w:val="center"/>
            </w:pPr>
            <w:r>
              <w:t>175</w:t>
            </w:r>
          </w:p>
        </w:tc>
      </w:tr>
      <w:tr w:rsidR="004D7D25">
        <w:tc>
          <w:tcPr>
            <w:tcW w:w="907" w:type="dxa"/>
          </w:tcPr>
          <w:p w:rsidR="004D7D25" w:rsidRDefault="004D7D25">
            <w:pPr>
              <w:pStyle w:val="ConsPlusNormal"/>
              <w:jc w:val="center"/>
            </w:pPr>
            <w:r>
              <w:lastRenderedPageBreak/>
              <w:t>8.3.8.</w:t>
            </w:r>
          </w:p>
        </w:tc>
        <w:tc>
          <w:tcPr>
            <w:tcW w:w="2551" w:type="dxa"/>
          </w:tcPr>
          <w:p w:rsidR="004D7D25" w:rsidRDefault="004D7D25">
            <w:pPr>
              <w:pStyle w:val="ConsPlusNormal"/>
            </w:pPr>
            <w:r>
              <w:t>Соотношение числа бюджетных и внебюджетных мест в образовательной организации профессионального образования, подведомственной министерству здравоохранения Кировской области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53,8</w:t>
            </w:r>
          </w:p>
        </w:tc>
        <w:tc>
          <w:tcPr>
            <w:tcW w:w="1134" w:type="dxa"/>
          </w:tcPr>
          <w:p w:rsidR="004D7D25" w:rsidRDefault="004D7D25">
            <w:pPr>
              <w:pStyle w:val="ConsPlusNormal"/>
              <w:jc w:val="center"/>
            </w:pPr>
            <w:r>
              <w:t>49,4</w:t>
            </w:r>
          </w:p>
        </w:tc>
        <w:tc>
          <w:tcPr>
            <w:tcW w:w="1247" w:type="dxa"/>
          </w:tcPr>
          <w:p w:rsidR="004D7D25" w:rsidRDefault="004D7D25">
            <w:pPr>
              <w:pStyle w:val="ConsPlusNormal"/>
              <w:jc w:val="center"/>
            </w:pPr>
            <w:r>
              <w:t>57,1</w:t>
            </w:r>
          </w:p>
        </w:tc>
        <w:tc>
          <w:tcPr>
            <w:tcW w:w="1247" w:type="dxa"/>
          </w:tcPr>
          <w:p w:rsidR="004D7D25" w:rsidRDefault="004D7D25">
            <w:pPr>
              <w:pStyle w:val="ConsPlusNormal"/>
              <w:jc w:val="center"/>
            </w:pPr>
            <w:r>
              <w:t>40,3</w:t>
            </w:r>
          </w:p>
        </w:tc>
        <w:tc>
          <w:tcPr>
            <w:tcW w:w="1134" w:type="dxa"/>
          </w:tcPr>
          <w:p w:rsidR="004D7D25" w:rsidRDefault="004D7D25">
            <w:pPr>
              <w:pStyle w:val="ConsPlusNormal"/>
              <w:jc w:val="center"/>
            </w:pPr>
            <w:r>
              <w:t>35,3</w:t>
            </w:r>
          </w:p>
        </w:tc>
        <w:tc>
          <w:tcPr>
            <w:tcW w:w="1134" w:type="dxa"/>
          </w:tcPr>
          <w:p w:rsidR="004D7D25" w:rsidRDefault="004D7D25">
            <w:pPr>
              <w:pStyle w:val="ConsPlusNormal"/>
              <w:jc w:val="center"/>
            </w:pPr>
            <w:r>
              <w:t>61,7</w:t>
            </w:r>
          </w:p>
        </w:tc>
        <w:tc>
          <w:tcPr>
            <w:tcW w:w="1247" w:type="dxa"/>
          </w:tcPr>
          <w:p w:rsidR="004D7D25" w:rsidRDefault="004D7D25">
            <w:pPr>
              <w:pStyle w:val="ConsPlusNormal"/>
              <w:jc w:val="center"/>
            </w:pPr>
            <w:r>
              <w:t>58,3</w:t>
            </w:r>
          </w:p>
        </w:tc>
        <w:tc>
          <w:tcPr>
            <w:tcW w:w="1134" w:type="dxa"/>
          </w:tcPr>
          <w:p w:rsidR="004D7D25" w:rsidRDefault="004D7D25">
            <w:pPr>
              <w:pStyle w:val="ConsPlusNormal"/>
              <w:jc w:val="center"/>
            </w:pPr>
            <w:r>
              <w:t>58,3</w:t>
            </w:r>
          </w:p>
        </w:tc>
        <w:tc>
          <w:tcPr>
            <w:tcW w:w="1134" w:type="dxa"/>
          </w:tcPr>
          <w:p w:rsidR="004D7D25" w:rsidRDefault="004D7D25">
            <w:pPr>
              <w:pStyle w:val="ConsPlusNormal"/>
              <w:jc w:val="center"/>
            </w:pPr>
            <w:r>
              <w:t>58,3</w:t>
            </w:r>
          </w:p>
        </w:tc>
        <w:tc>
          <w:tcPr>
            <w:tcW w:w="1134" w:type="dxa"/>
          </w:tcPr>
          <w:p w:rsidR="004D7D25" w:rsidRDefault="004D7D25">
            <w:pPr>
              <w:pStyle w:val="ConsPlusNormal"/>
              <w:jc w:val="center"/>
            </w:pPr>
            <w:r>
              <w:t>58,3</w:t>
            </w:r>
          </w:p>
        </w:tc>
        <w:tc>
          <w:tcPr>
            <w:tcW w:w="1134" w:type="dxa"/>
          </w:tcPr>
          <w:p w:rsidR="004D7D25" w:rsidRDefault="004D7D25">
            <w:pPr>
              <w:pStyle w:val="ConsPlusNormal"/>
              <w:jc w:val="center"/>
            </w:pPr>
            <w:r>
              <w:t>58,3</w:t>
            </w:r>
          </w:p>
        </w:tc>
      </w:tr>
      <w:tr w:rsidR="004D7D25">
        <w:tc>
          <w:tcPr>
            <w:tcW w:w="907" w:type="dxa"/>
          </w:tcPr>
          <w:p w:rsidR="004D7D25" w:rsidRDefault="004D7D25">
            <w:pPr>
              <w:pStyle w:val="ConsPlusNormal"/>
              <w:jc w:val="center"/>
            </w:pPr>
            <w:r>
              <w:t>8.3.9.</w:t>
            </w:r>
          </w:p>
        </w:tc>
        <w:tc>
          <w:tcPr>
            <w:tcW w:w="2551" w:type="dxa"/>
          </w:tcPr>
          <w:p w:rsidR="004D7D25" w:rsidRDefault="004D7D25">
            <w:pPr>
              <w:pStyle w:val="ConsPlusNormal"/>
            </w:pPr>
            <w:r>
              <w:t>Число специалистов со средним медицинским и фармацевтическим образованием, окончивших образовательную организацию профессионального образования, подведомственную министерству здравоохранения Кировской области</w:t>
            </w:r>
          </w:p>
        </w:tc>
        <w:tc>
          <w:tcPr>
            <w:tcW w:w="1417" w:type="dxa"/>
          </w:tcPr>
          <w:p w:rsidR="004D7D25" w:rsidRDefault="004D7D25">
            <w:pPr>
              <w:pStyle w:val="ConsPlusNormal"/>
            </w:pPr>
            <w:r>
              <w:t>человек</w:t>
            </w:r>
          </w:p>
        </w:tc>
        <w:tc>
          <w:tcPr>
            <w:tcW w:w="1020" w:type="dxa"/>
          </w:tcPr>
          <w:p w:rsidR="004D7D25" w:rsidRDefault="004D7D25">
            <w:pPr>
              <w:pStyle w:val="ConsPlusNormal"/>
              <w:jc w:val="center"/>
            </w:pPr>
            <w:r>
              <w:t>494</w:t>
            </w:r>
          </w:p>
        </w:tc>
        <w:tc>
          <w:tcPr>
            <w:tcW w:w="1134" w:type="dxa"/>
          </w:tcPr>
          <w:p w:rsidR="004D7D25" w:rsidRDefault="004D7D25">
            <w:pPr>
              <w:pStyle w:val="ConsPlusNormal"/>
              <w:jc w:val="center"/>
            </w:pPr>
            <w:r>
              <w:t>414</w:t>
            </w:r>
          </w:p>
        </w:tc>
        <w:tc>
          <w:tcPr>
            <w:tcW w:w="1247" w:type="dxa"/>
          </w:tcPr>
          <w:p w:rsidR="004D7D25" w:rsidRDefault="004D7D25">
            <w:pPr>
              <w:pStyle w:val="ConsPlusNormal"/>
              <w:jc w:val="center"/>
            </w:pPr>
            <w:r>
              <w:t>467</w:t>
            </w:r>
          </w:p>
        </w:tc>
        <w:tc>
          <w:tcPr>
            <w:tcW w:w="1247" w:type="dxa"/>
          </w:tcPr>
          <w:p w:rsidR="004D7D25" w:rsidRDefault="004D7D25">
            <w:pPr>
              <w:pStyle w:val="ConsPlusNormal"/>
              <w:jc w:val="center"/>
            </w:pPr>
            <w:r>
              <w:t>354</w:t>
            </w:r>
          </w:p>
        </w:tc>
        <w:tc>
          <w:tcPr>
            <w:tcW w:w="1134" w:type="dxa"/>
          </w:tcPr>
          <w:p w:rsidR="004D7D25" w:rsidRDefault="004D7D25">
            <w:pPr>
              <w:pStyle w:val="ConsPlusNormal"/>
              <w:jc w:val="center"/>
            </w:pPr>
            <w:r>
              <w:t>281</w:t>
            </w:r>
          </w:p>
        </w:tc>
        <w:tc>
          <w:tcPr>
            <w:tcW w:w="1134" w:type="dxa"/>
          </w:tcPr>
          <w:p w:rsidR="004D7D25" w:rsidRDefault="004D7D25">
            <w:pPr>
              <w:pStyle w:val="ConsPlusNormal"/>
              <w:jc w:val="center"/>
            </w:pPr>
            <w:r>
              <w:t>312</w:t>
            </w:r>
          </w:p>
        </w:tc>
        <w:tc>
          <w:tcPr>
            <w:tcW w:w="1247" w:type="dxa"/>
          </w:tcPr>
          <w:p w:rsidR="004D7D25" w:rsidRDefault="004D7D25">
            <w:pPr>
              <w:pStyle w:val="ConsPlusNormal"/>
              <w:jc w:val="center"/>
            </w:pPr>
            <w:r>
              <w:t>352</w:t>
            </w:r>
          </w:p>
        </w:tc>
        <w:tc>
          <w:tcPr>
            <w:tcW w:w="1134" w:type="dxa"/>
          </w:tcPr>
          <w:p w:rsidR="004D7D25" w:rsidRDefault="004D7D25">
            <w:pPr>
              <w:pStyle w:val="ConsPlusNormal"/>
              <w:jc w:val="center"/>
            </w:pPr>
            <w:r>
              <w:t>350</w:t>
            </w:r>
          </w:p>
        </w:tc>
        <w:tc>
          <w:tcPr>
            <w:tcW w:w="1134" w:type="dxa"/>
          </w:tcPr>
          <w:p w:rsidR="004D7D25" w:rsidRDefault="004D7D25">
            <w:pPr>
              <w:pStyle w:val="ConsPlusNormal"/>
              <w:jc w:val="center"/>
            </w:pPr>
            <w:r>
              <w:t>300</w:t>
            </w:r>
          </w:p>
        </w:tc>
        <w:tc>
          <w:tcPr>
            <w:tcW w:w="1134" w:type="dxa"/>
          </w:tcPr>
          <w:p w:rsidR="004D7D25" w:rsidRDefault="004D7D25">
            <w:pPr>
              <w:pStyle w:val="ConsPlusNormal"/>
              <w:jc w:val="center"/>
            </w:pPr>
            <w:r>
              <w:t>300</w:t>
            </w:r>
          </w:p>
        </w:tc>
        <w:tc>
          <w:tcPr>
            <w:tcW w:w="1134" w:type="dxa"/>
          </w:tcPr>
          <w:p w:rsidR="004D7D25" w:rsidRDefault="004D7D25">
            <w:pPr>
              <w:pStyle w:val="ConsPlusNormal"/>
              <w:jc w:val="center"/>
            </w:pPr>
            <w:r>
              <w:t>300</w:t>
            </w:r>
          </w:p>
        </w:tc>
      </w:tr>
      <w:tr w:rsidR="004D7D25">
        <w:tc>
          <w:tcPr>
            <w:tcW w:w="907" w:type="dxa"/>
          </w:tcPr>
          <w:p w:rsidR="004D7D25" w:rsidRDefault="004D7D25">
            <w:pPr>
              <w:pStyle w:val="ConsPlusNormal"/>
              <w:jc w:val="center"/>
            </w:pPr>
            <w:r>
              <w:t>8.3.10.</w:t>
            </w:r>
          </w:p>
        </w:tc>
        <w:tc>
          <w:tcPr>
            <w:tcW w:w="2551" w:type="dxa"/>
          </w:tcPr>
          <w:p w:rsidR="004D7D25" w:rsidRDefault="004D7D25">
            <w:pPr>
              <w:pStyle w:val="ConsPlusNormal"/>
            </w:pPr>
            <w:r>
              <w:t xml:space="preserve">Доля врачей, имеющих </w:t>
            </w:r>
            <w:r>
              <w:lastRenderedPageBreak/>
              <w:t>квалификационную категорию, из числа работающих в медицинских организациях Кировской области</w:t>
            </w:r>
          </w:p>
        </w:tc>
        <w:tc>
          <w:tcPr>
            <w:tcW w:w="1417" w:type="dxa"/>
          </w:tcPr>
          <w:p w:rsidR="004D7D25" w:rsidRDefault="004D7D25">
            <w:pPr>
              <w:pStyle w:val="ConsPlusNormal"/>
            </w:pPr>
            <w:r>
              <w:lastRenderedPageBreak/>
              <w:t>процентов</w:t>
            </w:r>
          </w:p>
        </w:tc>
        <w:tc>
          <w:tcPr>
            <w:tcW w:w="1020" w:type="dxa"/>
          </w:tcPr>
          <w:p w:rsidR="004D7D25" w:rsidRDefault="004D7D25">
            <w:pPr>
              <w:pStyle w:val="ConsPlusNormal"/>
              <w:jc w:val="center"/>
            </w:pPr>
            <w:r>
              <w:t>52,8</w:t>
            </w:r>
          </w:p>
        </w:tc>
        <w:tc>
          <w:tcPr>
            <w:tcW w:w="1134" w:type="dxa"/>
          </w:tcPr>
          <w:p w:rsidR="004D7D25" w:rsidRDefault="004D7D25">
            <w:pPr>
              <w:pStyle w:val="ConsPlusNormal"/>
              <w:jc w:val="center"/>
            </w:pPr>
            <w:r>
              <w:t>52,8</w:t>
            </w:r>
          </w:p>
        </w:tc>
        <w:tc>
          <w:tcPr>
            <w:tcW w:w="1247" w:type="dxa"/>
          </w:tcPr>
          <w:p w:rsidR="004D7D25" w:rsidRDefault="004D7D25">
            <w:pPr>
              <w:pStyle w:val="ConsPlusNormal"/>
              <w:jc w:val="center"/>
            </w:pPr>
            <w:r>
              <w:t>46,0</w:t>
            </w:r>
          </w:p>
        </w:tc>
        <w:tc>
          <w:tcPr>
            <w:tcW w:w="1247" w:type="dxa"/>
          </w:tcPr>
          <w:p w:rsidR="004D7D25" w:rsidRDefault="004D7D25">
            <w:pPr>
              <w:pStyle w:val="ConsPlusNormal"/>
              <w:jc w:val="center"/>
            </w:pPr>
            <w:r>
              <w:t>42,8</w:t>
            </w:r>
          </w:p>
        </w:tc>
        <w:tc>
          <w:tcPr>
            <w:tcW w:w="1134" w:type="dxa"/>
          </w:tcPr>
          <w:p w:rsidR="004D7D25" w:rsidRDefault="004D7D25">
            <w:pPr>
              <w:pStyle w:val="ConsPlusNormal"/>
              <w:jc w:val="center"/>
            </w:pPr>
            <w:r>
              <w:t>42,1</w:t>
            </w:r>
          </w:p>
        </w:tc>
        <w:tc>
          <w:tcPr>
            <w:tcW w:w="1134" w:type="dxa"/>
          </w:tcPr>
          <w:p w:rsidR="004D7D25" w:rsidRDefault="004D7D25">
            <w:pPr>
              <w:pStyle w:val="ConsPlusNormal"/>
              <w:jc w:val="center"/>
            </w:pPr>
            <w:r>
              <w:t>41,8</w:t>
            </w:r>
          </w:p>
        </w:tc>
        <w:tc>
          <w:tcPr>
            <w:tcW w:w="1247" w:type="dxa"/>
          </w:tcPr>
          <w:p w:rsidR="004D7D25" w:rsidRDefault="004D7D25">
            <w:pPr>
              <w:pStyle w:val="ConsPlusNormal"/>
              <w:jc w:val="center"/>
            </w:pPr>
            <w:r>
              <w:t>39,2</w:t>
            </w:r>
          </w:p>
        </w:tc>
        <w:tc>
          <w:tcPr>
            <w:tcW w:w="1134" w:type="dxa"/>
          </w:tcPr>
          <w:p w:rsidR="004D7D25" w:rsidRDefault="004D7D25">
            <w:pPr>
              <w:pStyle w:val="ConsPlusNormal"/>
              <w:jc w:val="center"/>
            </w:pPr>
            <w:r>
              <w:t>39,2</w:t>
            </w:r>
          </w:p>
        </w:tc>
        <w:tc>
          <w:tcPr>
            <w:tcW w:w="1134" w:type="dxa"/>
          </w:tcPr>
          <w:p w:rsidR="004D7D25" w:rsidRDefault="004D7D25">
            <w:pPr>
              <w:pStyle w:val="ConsPlusNormal"/>
              <w:jc w:val="center"/>
            </w:pPr>
            <w:r>
              <w:t>39,2</w:t>
            </w:r>
          </w:p>
        </w:tc>
        <w:tc>
          <w:tcPr>
            <w:tcW w:w="1134" w:type="dxa"/>
          </w:tcPr>
          <w:p w:rsidR="004D7D25" w:rsidRDefault="004D7D25">
            <w:pPr>
              <w:pStyle w:val="ConsPlusNormal"/>
              <w:jc w:val="center"/>
            </w:pPr>
            <w:r>
              <w:t>39,2</w:t>
            </w:r>
          </w:p>
        </w:tc>
        <w:tc>
          <w:tcPr>
            <w:tcW w:w="1134" w:type="dxa"/>
          </w:tcPr>
          <w:p w:rsidR="004D7D25" w:rsidRDefault="004D7D25">
            <w:pPr>
              <w:pStyle w:val="ConsPlusNormal"/>
              <w:jc w:val="center"/>
            </w:pPr>
            <w:r>
              <w:t>39,2</w:t>
            </w:r>
          </w:p>
        </w:tc>
      </w:tr>
      <w:tr w:rsidR="004D7D25">
        <w:tc>
          <w:tcPr>
            <w:tcW w:w="907" w:type="dxa"/>
          </w:tcPr>
          <w:p w:rsidR="004D7D25" w:rsidRDefault="004D7D25">
            <w:pPr>
              <w:pStyle w:val="ConsPlusNormal"/>
              <w:jc w:val="center"/>
            </w:pPr>
            <w:r>
              <w:lastRenderedPageBreak/>
              <w:t>8.3.11.</w:t>
            </w:r>
          </w:p>
        </w:tc>
        <w:tc>
          <w:tcPr>
            <w:tcW w:w="2551" w:type="dxa"/>
          </w:tcPr>
          <w:p w:rsidR="004D7D25" w:rsidRDefault="004D7D25">
            <w:pPr>
              <w:pStyle w:val="ConsPlusNormal"/>
            </w:pPr>
            <w:r>
              <w:t>Доля средних медицинских работников, имеющих квалификационную категорию, из числа работающих в медицинских организациях Кировской области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56,9</w:t>
            </w:r>
          </w:p>
        </w:tc>
        <w:tc>
          <w:tcPr>
            <w:tcW w:w="1134" w:type="dxa"/>
          </w:tcPr>
          <w:p w:rsidR="004D7D25" w:rsidRDefault="004D7D25">
            <w:pPr>
              <w:pStyle w:val="ConsPlusNormal"/>
              <w:jc w:val="center"/>
            </w:pPr>
            <w:r>
              <w:t>56,9</w:t>
            </w:r>
          </w:p>
        </w:tc>
        <w:tc>
          <w:tcPr>
            <w:tcW w:w="1247" w:type="dxa"/>
          </w:tcPr>
          <w:p w:rsidR="004D7D25" w:rsidRDefault="004D7D25">
            <w:pPr>
              <w:pStyle w:val="ConsPlusNormal"/>
              <w:jc w:val="center"/>
            </w:pPr>
            <w:r>
              <w:t>50,0</w:t>
            </w:r>
          </w:p>
        </w:tc>
        <w:tc>
          <w:tcPr>
            <w:tcW w:w="1247" w:type="dxa"/>
          </w:tcPr>
          <w:p w:rsidR="004D7D25" w:rsidRDefault="004D7D25">
            <w:pPr>
              <w:pStyle w:val="ConsPlusNormal"/>
              <w:jc w:val="center"/>
            </w:pPr>
            <w:r>
              <w:t>47,4</w:t>
            </w:r>
          </w:p>
        </w:tc>
        <w:tc>
          <w:tcPr>
            <w:tcW w:w="1134" w:type="dxa"/>
          </w:tcPr>
          <w:p w:rsidR="004D7D25" w:rsidRDefault="004D7D25">
            <w:pPr>
              <w:pStyle w:val="ConsPlusNormal"/>
              <w:jc w:val="center"/>
            </w:pPr>
            <w:r>
              <w:t>46,5</w:t>
            </w:r>
          </w:p>
        </w:tc>
        <w:tc>
          <w:tcPr>
            <w:tcW w:w="1134" w:type="dxa"/>
          </w:tcPr>
          <w:p w:rsidR="004D7D25" w:rsidRDefault="004D7D25">
            <w:pPr>
              <w:pStyle w:val="ConsPlusNormal"/>
              <w:jc w:val="center"/>
            </w:pPr>
            <w:r>
              <w:t>47,8</w:t>
            </w:r>
          </w:p>
        </w:tc>
        <w:tc>
          <w:tcPr>
            <w:tcW w:w="1247" w:type="dxa"/>
          </w:tcPr>
          <w:p w:rsidR="004D7D25" w:rsidRDefault="004D7D25">
            <w:pPr>
              <w:pStyle w:val="ConsPlusNormal"/>
              <w:jc w:val="center"/>
            </w:pPr>
            <w:r>
              <w:t>46,1</w:t>
            </w:r>
          </w:p>
        </w:tc>
        <w:tc>
          <w:tcPr>
            <w:tcW w:w="1134" w:type="dxa"/>
          </w:tcPr>
          <w:p w:rsidR="004D7D25" w:rsidRDefault="004D7D25">
            <w:pPr>
              <w:pStyle w:val="ConsPlusNormal"/>
              <w:jc w:val="center"/>
            </w:pPr>
            <w:r>
              <w:t>46,1</w:t>
            </w:r>
          </w:p>
        </w:tc>
        <w:tc>
          <w:tcPr>
            <w:tcW w:w="1134" w:type="dxa"/>
          </w:tcPr>
          <w:p w:rsidR="004D7D25" w:rsidRDefault="004D7D25">
            <w:pPr>
              <w:pStyle w:val="ConsPlusNormal"/>
              <w:jc w:val="center"/>
            </w:pPr>
            <w:r>
              <w:t>46,1</w:t>
            </w:r>
          </w:p>
        </w:tc>
        <w:tc>
          <w:tcPr>
            <w:tcW w:w="1134" w:type="dxa"/>
          </w:tcPr>
          <w:p w:rsidR="004D7D25" w:rsidRDefault="004D7D25">
            <w:pPr>
              <w:pStyle w:val="ConsPlusNormal"/>
              <w:jc w:val="center"/>
            </w:pPr>
            <w:r>
              <w:t>46,1</w:t>
            </w:r>
          </w:p>
        </w:tc>
        <w:tc>
          <w:tcPr>
            <w:tcW w:w="1134" w:type="dxa"/>
          </w:tcPr>
          <w:p w:rsidR="004D7D25" w:rsidRDefault="004D7D25">
            <w:pPr>
              <w:pStyle w:val="ConsPlusNormal"/>
              <w:jc w:val="center"/>
            </w:pPr>
            <w:r>
              <w:t>46,1</w:t>
            </w:r>
          </w:p>
        </w:tc>
      </w:tr>
      <w:tr w:rsidR="004D7D25">
        <w:tblPrEx>
          <w:tblBorders>
            <w:insideH w:val="nil"/>
          </w:tblBorders>
        </w:tblPrEx>
        <w:tc>
          <w:tcPr>
            <w:tcW w:w="907" w:type="dxa"/>
            <w:tcBorders>
              <w:bottom w:val="nil"/>
            </w:tcBorders>
          </w:tcPr>
          <w:p w:rsidR="004D7D25" w:rsidRDefault="004D7D25">
            <w:pPr>
              <w:pStyle w:val="ConsPlusNormal"/>
              <w:jc w:val="center"/>
            </w:pPr>
            <w:r>
              <w:t>8.4.</w:t>
            </w:r>
          </w:p>
        </w:tc>
        <w:tc>
          <w:tcPr>
            <w:tcW w:w="2551" w:type="dxa"/>
            <w:tcBorders>
              <w:bottom w:val="nil"/>
            </w:tcBorders>
          </w:tcPr>
          <w:p w:rsidR="004D7D25" w:rsidRDefault="004D7D25">
            <w:pPr>
              <w:pStyle w:val="ConsPlusNormal"/>
            </w:pPr>
            <w:r>
              <w:t>Обеспеченность врачами, работающими в государственных и муниципальных медицинских организациях (в рамках проекта "Обеспечение медицинских организаций системы здравоохранения Кировской области квалифицированными кадрами")</w:t>
            </w:r>
          </w:p>
        </w:tc>
        <w:tc>
          <w:tcPr>
            <w:tcW w:w="1417" w:type="dxa"/>
            <w:tcBorders>
              <w:bottom w:val="nil"/>
            </w:tcBorders>
          </w:tcPr>
          <w:p w:rsidR="004D7D25" w:rsidRDefault="004D7D25">
            <w:pPr>
              <w:pStyle w:val="ConsPlusNormal"/>
            </w:pPr>
            <w:r>
              <w:t>человек на 10 тыс. населения</w:t>
            </w:r>
          </w:p>
        </w:tc>
        <w:tc>
          <w:tcPr>
            <w:tcW w:w="1020"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jc w:val="center"/>
            </w:pPr>
            <w:r>
              <w:t>37,3</w:t>
            </w:r>
          </w:p>
        </w:tc>
        <w:tc>
          <w:tcPr>
            <w:tcW w:w="1134" w:type="dxa"/>
            <w:tcBorders>
              <w:bottom w:val="nil"/>
            </w:tcBorders>
          </w:tcPr>
          <w:p w:rsidR="004D7D25" w:rsidRDefault="004D7D25">
            <w:pPr>
              <w:pStyle w:val="ConsPlusNormal"/>
              <w:jc w:val="center"/>
            </w:pPr>
            <w:r>
              <w:t>38,2</w:t>
            </w:r>
          </w:p>
        </w:tc>
        <w:tc>
          <w:tcPr>
            <w:tcW w:w="1134" w:type="dxa"/>
            <w:tcBorders>
              <w:bottom w:val="nil"/>
            </w:tcBorders>
          </w:tcPr>
          <w:p w:rsidR="004D7D25" w:rsidRDefault="004D7D25">
            <w:pPr>
              <w:pStyle w:val="ConsPlusNormal"/>
              <w:jc w:val="center"/>
            </w:pPr>
            <w:r>
              <w:t>39,0</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8.4 введен </w:t>
            </w:r>
            <w:hyperlink r:id="rId1319" w:history="1">
              <w:r>
                <w:rPr>
                  <w:color w:val="0000FF"/>
                </w:rPr>
                <w:t>постановлением</w:t>
              </w:r>
            </w:hyperlink>
            <w:r>
              <w:t xml:space="preserve"> Правительства Кировской области от 08.02.2019</w:t>
            </w:r>
          </w:p>
          <w:p w:rsidR="004D7D25" w:rsidRDefault="004D7D25">
            <w:pPr>
              <w:pStyle w:val="ConsPlusNormal"/>
              <w:jc w:val="both"/>
            </w:pPr>
            <w:r>
              <w:t>N 57-П)</w:t>
            </w:r>
          </w:p>
        </w:tc>
      </w:tr>
      <w:tr w:rsidR="004D7D25">
        <w:tblPrEx>
          <w:tblBorders>
            <w:insideH w:val="nil"/>
          </w:tblBorders>
        </w:tblPrEx>
        <w:tc>
          <w:tcPr>
            <w:tcW w:w="907" w:type="dxa"/>
            <w:tcBorders>
              <w:bottom w:val="nil"/>
            </w:tcBorders>
          </w:tcPr>
          <w:p w:rsidR="004D7D25" w:rsidRDefault="004D7D25">
            <w:pPr>
              <w:pStyle w:val="ConsPlusNormal"/>
              <w:jc w:val="center"/>
            </w:pPr>
            <w:r>
              <w:lastRenderedPageBreak/>
              <w:t>8.5.</w:t>
            </w:r>
          </w:p>
        </w:tc>
        <w:tc>
          <w:tcPr>
            <w:tcW w:w="2551" w:type="dxa"/>
            <w:tcBorders>
              <w:bottom w:val="nil"/>
            </w:tcBorders>
          </w:tcPr>
          <w:p w:rsidR="004D7D25" w:rsidRDefault="004D7D25">
            <w:pPr>
              <w:pStyle w:val="ConsPlusNormal"/>
            </w:pPr>
            <w:r>
              <w:t>Обеспеченность средними медицинскими работниками, работающими в государственных и муниципальных медицинских организациях (в рамках проекта "Обеспечение медицинских организаций системы здравоохранения Кировской области квалифицированными кадрами")</w:t>
            </w:r>
          </w:p>
        </w:tc>
        <w:tc>
          <w:tcPr>
            <w:tcW w:w="1417" w:type="dxa"/>
            <w:tcBorders>
              <w:bottom w:val="nil"/>
            </w:tcBorders>
          </w:tcPr>
          <w:p w:rsidR="004D7D25" w:rsidRDefault="004D7D25">
            <w:pPr>
              <w:pStyle w:val="ConsPlusNormal"/>
            </w:pPr>
            <w:r>
              <w:t>человек на 10 тыс. населения</w:t>
            </w:r>
          </w:p>
        </w:tc>
        <w:tc>
          <w:tcPr>
            <w:tcW w:w="1020"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jc w:val="center"/>
            </w:pPr>
            <w:r>
              <w:t>92,3</w:t>
            </w:r>
          </w:p>
        </w:tc>
        <w:tc>
          <w:tcPr>
            <w:tcW w:w="1134" w:type="dxa"/>
            <w:tcBorders>
              <w:bottom w:val="nil"/>
            </w:tcBorders>
          </w:tcPr>
          <w:p w:rsidR="004D7D25" w:rsidRDefault="004D7D25">
            <w:pPr>
              <w:pStyle w:val="ConsPlusNormal"/>
              <w:jc w:val="center"/>
            </w:pPr>
            <w:r>
              <w:t>94,2</w:t>
            </w:r>
          </w:p>
        </w:tc>
        <w:tc>
          <w:tcPr>
            <w:tcW w:w="1134" w:type="dxa"/>
            <w:tcBorders>
              <w:bottom w:val="nil"/>
            </w:tcBorders>
          </w:tcPr>
          <w:p w:rsidR="004D7D25" w:rsidRDefault="004D7D25">
            <w:pPr>
              <w:pStyle w:val="ConsPlusNormal"/>
              <w:jc w:val="center"/>
            </w:pPr>
            <w:r>
              <w:t>96,0</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8.5 введен </w:t>
            </w:r>
            <w:hyperlink r:id="rId1320" w:history="1">
              <w:r>
                <w:rPr>
                  <w:color w:val="0000FF"/>
                </w:rPr>
                <w:t>постановлением</w:t>
              </w:r>
            </w:hyperlink>
            <w:r>
              <w:t xml:space="preserve"> Правительства Кировской области от 08.02.2019</w:t>
            </w:r>
          </w:p>
          <w:p w:rsidR="004D7D25" w:rsidRDefault="004D7D25">
            <w:pPr>
              <w:pStyle w:val="ConsPlusNormal"/>
              <w:jc w:val="both"/>
            </w:pPr>
            <w:r>
              <w:t>N 57-П)</w:t>
            </w:r>
          </w:p>
        </w:tc>
      </w:tr>
      <w:tr w:rsidR="004D7D25">
        <w:tblPrEx>
          <w:tblBorders>
            <w:insideH w:val="nil"/>
          </w:tblBorders>
        </w:tblPrEx>
        <w:tc>
          <w:tcPr>
            <w:tcW w:w="907" w:type="dxa"/>
            <w:tcBorders>
              <w:bottom w:val="nil"/>
            </w:tcBorders>
          </w:tcPr>
          <w:p w:rsidR="004D7D25" w:rsidRDefault="004D7D25">
            <w:pPr>
              <w:pStyle w:val="ConsPlusNormal"/>
              <w:jc w:val="center"/>
            </w:pPr>
            <w:r>
              <w:t>8.6.</w:t>
            </w:r>
          </w:p>
        </w:tc>
        <w:tc>
          <w:tcPr>
            <w:tcW w:w="2551" w:type="dxa"/>
            <w:tcBorders>
              <w:bottom w:val="nil"/>
            </w:tcBorders>
          </w:tcPr>
          <w:p w:rsidR="004D7D25" w:rsidRDefault="004D7D25">
            <w:pPr>
              <w:pStyle w:val="ConsPlusNormal"/>
            </w:pPr>
            <w:r>
              <w:t>Обеспеченность населения врачами, оказывающими медицинскую помощь в амбулаторных условиях (в рамках проекта "Обеспечение медицинских организаций системы здравоохранения Кировской области квалифицированными кадрами")</w:t>
            </w:r>
          </w:p>
        </w:tc>
        <w:tc>
          <w:tcPr>
            <w:tcW w:w="1417" w:type="dxa"/>
            <w:tcBorders>
              <w:bottom w:val="nil"/>
            </w:tcBorders>
          </w:tcPr>
          <w:p w:rsidR="004D7D25" w:rsidRDefault="004D7D25">
            <w:pPr>
              <w:pStyle w:val="ConsPlusNormal"/>
            </w:pPr>
            <w:r>
              <w:t>человек на 10 тыс. населения</w:t>
            </w:r>
          </w:p>
        </w:tc>
        <w:tc>
          <w:tcPr>
            <w:tcW w:w="1020"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jc w:val="center"/>
            </w:pPr>
            <w:r>
              <w:t>21,3</w:t>
            </w:r>
          </w:p>
        </w:tc>
        <w:tc>
          <w:tcPr>
            <w:tcW w:w="1134" w:type="dxa"/>
            <w:tcBorders>
              <w:bottom w:val="nil"/>
            </w:tcBorders>
          </w:tcPr>
          <w:p w:rsidR="004D7D25" w:rsidRDefault="004D7D25">
            <w:pPr>
              <w:pStyle w:val="ConsPlusNormal"/>
              <w:jc w:val="center"/>
            </w:pPr>
            <w:r>
              <w:t>21,5</w:t>
            </w:r>
          </w:p>
        </w:tc>
        <w:tc>
          <w:tcPr>
            <w:tcW w:w="1134" w:type="dxa"/>
            <w:tcBorders>
              <w:bottom w:val="nil"/>
            </w:tcBorders>
          </w:tcPr>
          <w:p w:rsidR="004D7D25" w:rsidRDefault="004D7D25">
            <w:pPr>
              <w:pStyle w:val="ConsPlusNormal"/>
              <w:jc w:val="center"/>
            </w:pPr>
            <w:r>
              <w:t>21,8</w:t>
            </w:r>
          </w:p>
        </w:tc>
      </w:tr>
      <w:tr w:rsidR="004D7D25">
        <w:tblPrEx>
          <w:tblBorders>
            <w:insideH w:val="nil"/>
          </w:tblBorders>
        </w:tblPrEx>
        <w:tc>
          <w:tcPr>
            <w:tcW w:w="17574" w:type="dxa"/>
            <w:gridSpan w:val="14"/>
            <w:tcBorders>
              <w:top w:val="nil"/>
            </w:tcBorders>
          </w:tcPr>
          <w:p w:rsidR="004D7D25" w:rsidRDefault="004D7D25">
            <w:pPr>
              <w:pStyle w:val="ConsPlusNormal"/>
              <w:jc w:val="both"/>
            </w:pPr>
            <w:r>
              <w:lastRenderedPageBreak/>
              <w:t xml:space="preserve">(пп. 8.6 введен </w:t>
            </w:r>
            <w:hyperlink r:id="rId1321" w:history="1">
              <w:r>
                <w:rPr>
                  <w:color w:val="0000FF"/>
                </w:rPr>
                <w:t>постановлением</w:t>
              </w:r>
            </w:hyperlink>
            <w:r>
              <w:t xml:space="preserve"> Правительства Кировской области от 08.02.2019</w:t>
            </w:r>
          </w:p>
          <w:p w:rsidR="004D7D25" w:rsidRDefault="004D7D25">
            <w:pPr>
              <w:pStyle w:val="ConsPlusNormal"/>
              <w:jc w:val="both"/>
            </w:pPr>
            <w:r>
              <w:t>N 57-П)</w:t>
            </w:r>
          </w:p>
        </w:tc>
      </w:tr>
      <w:tr w:rsidR="004D7D25">
        <w:tc>
          <w:tcPr>
            <w:tcW w:w="907" w:type="dxa"/>
          </w:tcPr>
          <w:p w:rsidR="004D7D25" w:rsidRDefault="004D7D25">
            <w:pPr>
              <w:pStyle w:val="ConsPlusNormal"/>
              <w:jc w:val="center"/>
              <w:outlineLvl w:val="2"/>
            </w:pPr>
            <w:r>
              <w:t>9.</w:t>
            </w:r>
          </w:p>
        </w:tc>
        <w:tc>
          <w:tcPr>
            <w:tcW w:w="2551" w:type="dxa"/>
          </w:tcPr>
          <w:p w:rsidR="004D7D25" w:rsidRDefault="004D7D25">
            <w:pPr>
              <w:pStyle w:val="ConsPlusNormal"/>
            </w:pPr>
            <w:hyperlink w:anchor="P5247" w:history="1">
              <w:r>
                <w:rPr>
                  <w:color w:val="0000FF"/>
                </w:rPr>
                <w:t>Подпрограмма</w:t>
              </w:r>
            </w:hyperlink>
            <w:r>
              <w:t xml:space="preserve"> "Совершенствование системы лекарственного обеспечения, в том числе в амбулаторных условиях"</w:t>
            </w:r>
          </w:p>
        </w:tc>
        <w:tc>
          <w:tcPr>
            <w:tcW w:w="1417" w:type="dxa"/>
          </w:tcPr>
          <w:p w:rsidR="004D7D25" w:rsidRDefault="004D7D25">
            <w:pPr>
              <w:pStyle w:val="ConsPlusNormal"/>
            </w:pP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c>
          <w:tcPr>
            <w:tcW w:w="907" w:type="dxa"/>
          </w:tcPr>
          <w:p w:rsidR="004D7D25" w:rsidRDefault="004D7D25">
            <w:pPr>
              <w:pStyle w:val="ConsPlusNormal"/>
              <w:jc w:val="center"/>
            </w:pPr>
            <w:r>
              <w:t>9.1.</w:t>
            </w:r>
          </w:p>
        </w:tc>
        <w:tc>
          <w:tcPr>
            <w:tcW w:w="2551" w:type="dxa"/>
          </w:tcPr>
          <w:p w:rsidR="004D7D25" w:rsidRDefault="004D7D25">
            <w:pPr>
              <w:pStyle w:val="ConsPlusNormal"/>
            </w:pPr>
            <w:r>
              <w:t>Охват медикаментозным лечением пациентов, страдающих отдельными заболеваниями системы кровообращения</w:t>
            </w:r>
          </w:p>
        </w:tc>
        <w:tc>
          <w:tcPr>
            <w:tcW w:w="1417" w:type="dxa"/>
          </w:tcPr>
          <w:p w:rsidR="004D7D25" w:rsidRDefault="004D7D25">
            <w:pPr>
              <w:pStyle w:val="ConsPlusNormal"/>
            </w:pPr>
            <w:r>
              <w:t>процентов от общего количества пациентов</w:t>
            </w:r>
          </w:p>
        </w:tc>
        <w:tc>
          <w:tcPr>
            <w:tcW w:w="1020" w:type="dxa"/>
          </w:tcPr>
          <w:p w:rsidR="004D7D25" w:rsidRDefault="004D7D25">
            <w:pPr>
              <w:pStyle w:val="ConsPlusNormal"/>
              <w:jc w:val="center"/>
            </w:pPr>
            <w:r>
              <w:t>40,0</w:t>
            </w:r>
          </w:p>
        </w:tc>
        <w:tc>
          <w:tcPr>
            <w:tcW w:w="1134" w:type="dxa"/>
          </w:tcPr>
          <w:p w:rsidR="004D7D25" w:rsidRDefault="004D7D25">
            <w:pPr>
              <w:pStyle w:val="ConsPlusNormal"/>
              <w:jc w:val="center"/>
            </w:pPr>
            <w:r>
              <w:t>40,0</w:t>
            </w:r>
          </w:p>
        </w:tc>
        <w:tc>
          <w:tcPr>
            <w:tcW w:w="1247" w:type="dxa"/>
          </w:tcPr>
          <w:p w:rsidR="004D7D25" w:rsidRDefault="004D7D25">
            <w:pPr>
              <w:pStyle w:val="ConsPlusNormal"/>
              <w:jc w:val="center"/>
            </w:pPr>
            <w:r>
              <w:t>67,6</w:t>
            </w:r>
          </w:p>
        </w:tc>
        <w:tc>
          <w:tcPr>
            <w:tcW w:w="1247" w:type="dxa"/>
          </w:tcPr>
          <w:p w:rsidR="004D7D25" w:rsidRDefault="004D7D25">
            <w:pPr>
              <w:pStyle w:val="ConsPlusNormal"/>
              <w:jc w:val="center"/>
            </w:pPr>
            <w:r>
              <w:t>50,0</w:t>
            </w:r>
          </w:p>
        </w:tc>
        <w:tc>
          <w:tcPr>
            <w:tcW w:w="1134" w:type="dxa"/>
          </w:tcPr>
          <w:p w:rsidR="004D7D25" w:rsidRDefault="004D7D25">
            <w:pPr>
              <w:pStyle w:val="ConsPlusNormal"/>
              <w:jc w:val="center"/>
            </w:pPr>
            <w:r>
              <w:t>55,0</w:t>
            </w:r>
          </w:p>
        </w:tc>
        <w:tc>
          <w:tcPr>
            <w:tcW w:w="1134" w:type="dxa"/>
          </w:tcPr>
          <w:p w:rsidR="004D7D25" w:rsidRDefault="004D7D25">
            <w:pPr>
              <w:pStyle w:val="ConsPlusNormal"/>
              <w:jc w:val="center"/>
            </w:pPr>
            <w:r>
              <w:t>60,0</w:t>
            </w:r>
          </w:p>
        </w:tc>
        <w:tc>
          <w:tcPr>
            <w:tcW w:w="1247" w:type="dxa"/>
          </w:tcPr>
          <w:p w:rsidR="004D7D25" w:rsidRDefault="004D7D25">
            <w:pPr>
              <w:pStyle w:val="ConsPlusNormal"/>
              <w:jc w:val="center"/>
            </w:pPr>
            <w:r>
              <w:t>60</w:t>
            </w:r>
          </w:p>
        </w:tc>
        <w:tc>
          <w:tcPr>
            <w:tcW w:w="1134" w:type="dxa"/>
          </w:tcPr>
          <w:p w:rsidR="004D7D25" w:rsidRDefault="004D7D25">
            <w:pPr>
              <w:pStyle w:val="ConsPlusNormal"/>
              <w:jc w:val="center"/>
            </w:pPr>
            <w:r>
              <w:t>70,0</w:t>
            </w:r>
          </w:p>
        </w:tc>
        <w:tc>
          <w:tcPr>
            <w:tcW w:w="1134" w:type="dxa"/>
          </w:tcPr>
          <w:p w:rsidR="004D7D25" w:rsidRDefault="004D7D25">
            <w:pPr>
              <w:pStyle w:val="ConsPlusNormal"/>
              <w:jc w:val="center"/>
            </w:pPr>
            <w:r>
              <w:t>75,0</w:t>
            </w:r>
          </w:p>
        </w:tc>
        <w:tc>
          <w:tcPr>
            <w:tcW w:w="1134" w:type="dxa"/>
          </w:tcPr>
          <w:p w:rsidR="004D7D25" w:rsidRDefault="004D7D25">
            <w:pPr>
              <w:pStyle w:val="ConsPlusNormal"/>
              <w:jc w:val="center"/>
            </w:pPr>
            <w:r>
              <w:t>80,0</w:t>
            </w:r>
          </w:p>
        </w:tc>
        <w:tc>
          <w:tcPr>
            <w:tcW w:w="1134" w:type="dxa"/>
          </w:tcPr>
          <w:p w:rsidR="004D7D25" w:rsidRDefault="004D7D25">
            <w:pPr>
              <w:pStyle w:val="ConsPlusNormal"/>
              <w:jc w:val="center"/>
            </w:pPr>
            <w:r>
              <w:t>80,0</w:t>
            </w:r>
          </w:p>
        </w:tc>
      </w:tr>
      <w:tr w:rsidR="004D7D25">
        <w:tc>
          <w:tcPr>
            <w:tcW w:w="907" w:type="dxa"/>
          </w:tcPr>
          <w:p w:rsidR="004D7D25" w:rsidRDefault="004D7D25">
            <w:pPr>
              <w:pStyle w:val="ConsPlusNormal"/>
              <w:jc w:val="center"/>
            </w:pPr>
            <w:r>
              <w:t>9.2.</w:t>
            </w:r>
          </w:p>
        </w:tc>
        <w:tc>
          <w:tcPr>
            <w:tcW w:w="2551" w:type="dxa"/>
          </w:tcPr>
          <w:p w:rsidR="004D7D25" w:rsidRDefault="004D7D25">
            <w:pPr>
              <w:pStyle w:val="ConsPlusNormal"/>
            </w:pPr>
            <w:r>
              <w:t>Потребность в стационарном лечении, вызовах скорой медицинской помощи пациентам, страдающим отдельными заболеваниями системы кровообращения</w:t>
            </w:r>
          </w:p>
        </w:tc>
        <w:tc>
          <w:tcPr>
            <w:tcW w:w="1417" w:type="dxa"/>
          </w:tcPr>
          <w:p w:rsidR="004D7D25" w:rsidRDefault="004D7D25">
            <w:pPr>
              <w:pStyle w:val="ConsPlusNormal"/>
            </w:pPr>
            <w:r>
              <w:t>процентов от общего объема стационарного лечения и вызовов скорой медицинской помощи</w:t>
            </w:r>
          </w:p>
        </w:tc>
        <w:tc>
          <w:tcPr>
            <w:tcW w:w="1020" w:type="dxa"/>
          </w:tcPr>
          <w:p w:rsidR="004D7D25" w:rsidRDefault="004D7D25">
            <w:pPr>
              <w:pStyle w:val="ConsPlusNormal"/>
              <w:jc w:val="center"/>
            </w:pPr>
            <w:r>
              <w:t>60,0</w:t>
            </w:r>
          </w:p>
        </w:tc>
        <w:tc>
          <w:tcPr>
            <w:tcW w:w="1134" w:type="dxa"/>
          </w:tcPr>
          <w:p w:rsidR="004D7D25" w:rsidRDefault="004D7D25">
            <w:pPr>
              <w:pStyle w:val="ConsPlusNormal"/>
              <w:jc w:val="center"/>
            </w:pPr>
            <w:r>
              <w:t>60,0</w:t>
            </w:r>
          </w:p>
        </w:tc>
        <w:tc>
          <w:tcPr>
            <w:tcW w:w="1247" w:type="dxa"/>
          </w:tcPr>
          <w:p w:rsidR="004D7D25" w:rsidRDefault="004D7D25">
            <w:pPr>
              <w:pStyle w:val="ConsPlusNormal"/>
              <w:jc w:val="center"/>
            </w:pPr>
            <w:r>
              <w:t>55,0</w:t>
            </w:r>
          </w:p>
        </w:tc>
        <w:tc>
          <w:tcPr>
            <w:tcW w:w="1247" w:type="dxa"/>
          </w:tcPr>
          <w:p w:rsidR="004D7D25" w:rsidRDefault="004D7D25">
            <w:pPr>
              <w:pStyle w:val="ConsPlusNormal"/>
              <w:jc w:val="center"/>
            </w:pPr>
            <w:r>
              <w:t>49,0</w:t>
            </w:r>
          </w:p>
        </w:tc>
        <w:tc>
          <w:tcPr>
            <w:tcW w:w="1134" w:type="dxa"/>
          </w:tcPr>
          <w:p w:rsidR="004D7D25" w:rsidRDefault="004D7D25">
            <w:pPr>
              <w:pStyle w:val="ConsPlusNormal"/>
              <w:jc w:val="center"/>
            </w:pPr>
            <w:r>
              <w:t>43,0</w:t>
            </w:r>
          </w:p>
        </w:tc>
        <w:tc>
          <w:tcPr>
            <w:tcW w:w="1134" w:type="dxa"/>
          </w:tcPr>
          <w:p w:rsidR="004D7D25" w:rsidRDefault="004D7D25">
            <w:pPr>
              <w:pStyle w:val="ConsPlusNormal"/>
              <w:jc w:val="center"/>
            </w:pPr>
            <w:r>
              <w:t>21,14</w:t>
            </w:r>
          </w:p>
        </w:tc>
        <w:tc>
          <w:tcPr>
            <w:tcW w:w="1247" w:type="dxa"/>
          </w:tcPr>
          <w:p w:rsidR="004D7D25" w:rsidRDefault="004D7D25">
            <w:pPr>
              <w:pStyle w:val="ConsPlusNormal"/>
              <w:jc w:val="center"/>
            </w:pPr>
            <w:r>
              <w:t>20,92</w:t>
            </w:r>
          </w:p>
        </w:tc>
        <w:tc>
          <w:tcPr>
            <w:tcW w:w="1134" w:type="dxa"/>
          </w:tcPr>
          <w:p w:rsidR="004D7D25" w:rsidRDefault="004D7D25">
            <w:pPr>
              <w:pStyle w:val="ConsPlusNormal"/>
              <w:jc w:val="center"/>
            </w:pPr>
            <w:r>
              <w:t>25,0</w:t>
            </w:r>
          </w:p>
        </w:tc>
        <w:tc>
          <w:tcPr>
            <w:tcW w:w="1134" w:type="dxa"/>
          </w:tcPr>
          <w:p w:rsidR="004D7D25" w:rsidRDefault="004D7D25">
            <w:pPr>
              <w:pStyle w:val="ConsPlusNormal"/>
              <w:jc w:val="center"/>
            </w:pPr>
            <w:r>
              <w:t>20,0</w:t>
            </w:r>
          </w:p>
        </w:tc>
        <w:tc>
          <w:tcPr>
            <w:tcW w:w="1134" w:type="dxa"/>
          </w:tcPr>
          <w:p w:rsidR="004D7D25" w:rsidRDefault="004D7D25">
            <w:pPr>
              <w:pStyle w:val="ConsPlusNormal"/>
              <w:jc w:val="center"/>
            </w:pPr>
            <w:r>
              <w:t>15,0</w:t>
            </w:r>
          </w:p>
        </w:tc>
        <w:tc>
          <w:tcPr>
            <w:tcW w:w="1134" w:type="dxa"/>
          </w:tcPr>
          <w:p w:rsidR="004D7D25" w:rsidRDefault="004D7D25">
            <w:pPr>
              <w:pStyle w:val="ConsPlusNormal"/>
              <w:jc w:val="center"/>
            </w:pPr>
            <w:r>
              <w:t>15,0</w:t>
            </w:r>
          </w:p>
        </w:tc>
      </w:tr>
      <w:tr w:rsidR="004D7D25">
        <w:tc>
          <w:tcPr>
            <w:tcW w:w="907" w:type="dxa"/>
          </w:tcPr>
          <w:p w:rsidR="004D7D25" w:rsidRDefault="004D7D25">
            <w:pPr>
              <w:pStyle w:val="ConsPlusNormal"/>
              <w:jc w:val="center"/>
            </w:pPr>
            <w:r>
              <w:t>9.3.</w:t>
            </w:r>
          </w:p>
        </w:tc>
        <w:tc>
          <w:tcPr>
            <w:tcW w:w="2551" w:type="dxa"/>
          </w:tcPr>
          <w:p w:rsidR="004D7D25" w:rsidRDefault="004D7D25">
            <w:pPr>
              <w:pStyle w:val="ConsPlusNormal"/>
            </w:pPr>
            <w:r>
              <w:t xml:space="preserve">Количество муниципальных образований, в которых внедрены эффективные модели лекарственного обеспечения населения, страдающего отдельными </w:t>
            </w:r>
            <w:r>
              <w:lastRenderedPageBreak/>
              <w:t>заболеваниями системы кровообращения, на всей территории Кировской области</w:t>
            </w:r>
          </w:p>
        </w:tc>
        <w:tc>
          <w:tcPr>
            <w:tcW w:w="1417" w:type="dxa"/>
          </w:tcPr>
          <w:p w:rsidR="004D7D25" w:rsidRDefault="004D7D25">
            <w:pPr>
              <w:pStyle w:val="ConsPlusNormal"/>
            </w:pPr>
            <w:r>
              <w:lastRenderedPageBreak/>
              <w:t>единиц</w:t>
            </w:r>
          </w:p>
        </w:tc>
        <w:tc>
          <w:tcPr>
            <w:tcW w:w="1020" w:type="dxa"/>
          </w:tcPr>
          <w:p w:rsidR="004D7D25" w:rsidRDefault="004D7D25">
            <w:pPr>
              <w:pStyle w:val="ConsPlusNormal"/>
              <w:jc w:val="center"/>
            </w:pPr>
            <w:r>
              <w:t>0</w:t>
            </w:r>
          </w:p>
        </w:tc>
        <w:tc>
          <w:tcPr>
            <w:tcW w:w="1134" w:type="dxa"/>
          </w:tcPr>
          <w:p w:rsidR="004D7D25" w:rsidRDefault="004D7D25">
            <w:pPr>
              <w:pStyle w:val="ConsPlusNormal"/>
              <w:jc w:val="center"/>
            </w:pPr>
            <w:r>
              <w:t>0</w:t>
            </w:r>
          </w:p>
        </w:tc>
        <w:tc>
          <w:tcPr>
            <w:tcW w:w="1247" w:type="dxa"/>
          </w:tcPr>
          <w:p w:rsidR="004D7D25" w:rsidRDefault="004D7D25">
            <w:pPr>
              <w:pStyle w:val="ConsPlusNormal"/>
              <w:jc w:val="center"/>
            </w:pPr>
            <w:r>
              <w:t>8</w:t>
            </w:r>
          </w:p>
        </w:tc>
        <w:tc>
          <w:tcPr>
            <w:tcW w:w="1247" w:type="dxa"/>
          </w:tcPr>
          <w:p w:rsidR="004D7D25" w:rsidRDefault="004D7D25">
            <w:pPr>
              <w:pStyle w:val="ConsPlusNormal"/>
              <w:jc w:val="center"/>
            </w:pPr>
            <w:r>
              <w:t>11</w:t>
            </w:r>
          </w:p>
        </w:tc>
        <w:tc>
          <w:tcPr>
            <w:tcW w:w="1134" w:type="dxa"/>
          </w:tcPr>
          <w:p w:rsidR="004D7D25" w:rsidRDefault="004D7D25">
            <w:pPr>
              <w:pStyle w:val="ConsPlusNormal"/>
              <w:jc w:val="center"/>
            </w:pPr>
            <w:r>
              <w:t>13</w:t>
            </w:r>
          </w:p>
        </w:tc>
        <w:tc>
          <w:tcPr>
            <w:tcW w:w="1134" w:type="dxa"/>
          </w:tcPr>
          <w:p w:rsidR="004D7D25" w:rsidRDefault="004D7D25">
            <w:pPr>
              <w:pStyle w:val="ConsPlusNormal"/>
              <w:jc w:val="center"/>
            </w:pPr>
            <w:r>
              <w:t>13</w:t>
            </w:r>
          </w:p>
        </w:tc>
        <w:tc>
          <w:tcPr>
            <w:tcW w:w="1247" w:type="dxa"/>
          </w:tcPr>
          <w:p w:rsidR="004D7D25" w:rsidRDefault="004D7D25">
            <w:pPr>
              <w:pStyle w:val="ConsPlusNormal"/>
              <w:jc w:val="center"/>
            </w:pPr>
            <w:r>
              <w:t>13</w:t>
            </w:r>
          </w:p>
        </w:tc>
        <w:tc>
          <w:tcPr>
            <w:tcW w:w="1134" w:type="dxa"/>
          </w:tcPr>
          <w:p w:rsidR="004D7D25" w:rsidRDefault="004D7D25">
            <w:pPr>
              <w:pStyle w:val="ConsPlusNormal"/>
              <w:jc w:val="center"/>
            </w:pPr>
            <w:r>
              <w:t>25</w:t>
            </w:r>
          </w:p>
        </w:tc>
        <w:tc>
          <w:tcPr>
            <w:tcW w:w="1134" w:type="dxa"/>
          </w:tcPr>
          <w:p w:rsidR="004D7D25" w:rsidRDefault="004D7D25">
            <w:pPr>
              <w:pStyle w:val="ConsPlusNormal"/>
              <w:jc w:val="center"/>
            </w:pPr>
            <w:r>
              <w:t>35</w:t>
            </w:r>
          </w:p>
        </w:tc>
        <w:tc>
          <w:tcPr>
            <w:tcW w:w="1134" w:type="dxa"/>
          </w:tcPr>
          <w:p w:rsidR="004D7D25" w:rsidRDefault="004D7D25">
            <w:pPr>
              <w:pStyle w:val="ConsPlusNormal"/>
              <w:jc w:val="center"/>
            </w:pPr>
            <w:r>
              <w:t>39</w:t>
            </w:r>
          </w:p>
        </w:tc>
        <w:tc>
          <w:tcPr>
            <w:tcW w:w="1134" w:type="dxa"/>
          </w:tcPr>
          <w:p w:rsidR="004D7D25" w:rsidRDefault="004D7D25">
            <w:pPr>
              <w:pStyle w:val="ConsPlusNormal"/>
              <w:jc w:val="center"/>
            </w:pPr>
            <w:r>
              <w:t>39</w:t>
            </w:r>
          </w:p>
        </w:tc>
      </w:tr>
      <w:tr w:rsidR="004D7D25">
        <w:tc>
          <w:tcPr>
            <w:tcW w:w="907" w:type="dxa"/>
          </w:tcPr>
          <w:p w:rsidR="004D7D25" w:rsidRDefault="004D7D25">
            <w:pPr>
              <w:pStyle w:val="ConsPlusNormal"/>
              <w:jc w:val="center"/>
            </w:pPr>
            <w:r>
              <w:lastRenderedPageBreak/>
              <w:t>9.4.</w:t>
            </w:r>
          </w:p>
        </w:tc>
        <w:tc>
          <w:tcPr>
            <w:tcW w:w="2551" w:type="dxa"/>
          </w:tcPr>
          <w:p w:rsidR="004D7D25" w:rsidRDefault="004D7D25">
            <w:pPr>
              <w:pStyle w:val="ConsPlusNormal"/>
            </w:pPr>
            <w:r>
              <w:t>Доля лекарственных средств, закупаемых на совместных торгах</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50,0</w:t>
            </w:r>
          </w:p>
        </w:tc>
        <w:tc>
          <w:tcPr>
            <w:tcW w:w="1134" w:type="dxa"/>
          </w:tcPr>
          <w:p w:rsidR="004D7D25" w:rsidRDefault="004D7D25">
            <w:pPr>
              <w:pStyle w:val="ConsPlusNormal"/>
              <w:jc w:val="center"/>
            </w:pPr>
            <w:r>
              <w:t>50,0</w:t>
            </w:r>
          </w:p>
        </w:tc>
        <w:tc>
          <w:tcPr>
            <w:tcW w:w="1247" w:type="dxa"/>
          </w:tcPr>
          <w:p w:rsidR="004D7D25" w:rsidRDefault="004D7D25">
            <w:pPr>
              <w:pStyle w:val="ConsPlusNormal"/>
              <w:jc w:val="center"/>
            </w:pPr>
            <w:r>
              <w:t>60,0</w:t>
            </w:r>
          </w:p>
        </w:tc>
        <w:tc>
          <w:tcPr>
            <w:tcW w:w="1247" w:type="dxa"/>
          </w:tcPr>
          <w:p w:rsidR="004D7D25" w:rsidRDefault="004D7D25">
            <w:pPr>
              <w:pStyle w:val="ConsPlusNormal"/>
              <w:jc w:val="center"/>
            </w:pPr>
            <w:r>
              <w:t>60,0</w:t>
            </w:r>
          </w:p>
        </w:tc>
        <w:tc>
          <w:tcPr>
            <w:tcW w:w="1134" w:type="dxa"/>
          </w:tcPr>
          <w:p w:rsidR="004D7D25" w:rsidRDefault="004D7D25">
            <w:pPr>
              <w:pStyle w:val="ConsPlusNormal"/>
              <w:jc w:val="center"/>
            </w:pPr>
            <w:r>
              <w:t>65,0</w:t>
            </w:r>
          </w:p>
        </w:tc>
        <w:tc>
          <w:tcPr>
            <w:tcW w:w="1134" w:type="dxa"/>
          </w:tcPr>
          <w:p w:rsidR="004D7D25" w:rsidRDefault="004D7D25">
            <w:pPr>
              <w:pStyle w:val="ConsPlusNormal"/>
              <w:jc w:val="center"/>
            </w:pPr>
            <w:r>
              <w:t>72</w:t>
            </w:r>
          </w:p>
        </w:tc>
        <w:tc>
          <w:tcPr>
            <w:tcW w:w="1247" w:type="dxa"/>
          </w:tcPr>
          <w:p w:rsidR="004D7D25" w:rsidRDefault="004D7D25">
            <w:pPr>
              <w:pStyle w:val="ConsPlusNormal"/>
              <w:jc w:val="center"/>
            </w:pPr>
            <w:r>
              <w:t>60</w:t>
            </w:r>
          </w:p>
        </w:tc>
        <w:tc>
          <w:tcPr>
            <w:tcW w:w="1134" w:type="dxa"/>
          </w:tcPr>
          <w:p w:rsidR="004D7D25" w:rsidRDefault="004D7D25">
            <w:pPr>
              <w:pStyle w:val="ConsPlusNormal"/>
              <w:jc w:val="center"/>
            </w:pPr>
            <w:r>
              <w:t>75,0</w:t>
            </w:r>
          </w:p>
        </w:tc>
        <w:tc>
          <w:tcPr>
            <w:tcW w:w="1134" w:type="dxa"/>
          </w:tcPr>
          <w:p w:rsidR="004D7D25" w:rsidRDefault="004D7D25">
            <w:pPr>
              <w:pStyle w:val="ConsPlusNormal"/>
              <w:jc w:val="center"/>
            </w:pPr>
            <w:r>
              <w:t>80,0</w:t>
            </w:r>
          </w:p>
        </w:tc>
        <w:tc>
          <w:tcPr>
            <w:tcW w:w="1134" w:type="dxa"/>
          </w:tcPr>
          <w:p w:rsidR="004D7D25" w:rsidRDefault="004D7D25">
            <w:pPr>
              <w:pStyle w:val="ConsPlusNormal"/>
              <w:jc w:val="center"/>
            </w:pPr>
            <w:r>
              <w:t>80,0</w:t>
            </w:r>
          </w:p>
        </w:tc>
        <w:tc>
          <w:tcPr>
            <w:tcW w:w="1134" w:type="dxa"/>
          </w:tcPr>
          <w:p w:rsidR="004D7D25" w:rsidRDefault="004D7D25">
            <w:pPr>
              <w:pStyle w:val="ConsPlusNormal"/>
              <w:jc w:val="center"/>
            </w:pPr>
            <w:r>
              <w:t>80,0</w:t>
            </w:r>
          </w:p>
        </w:tc>
      </w:tr>
      <w:tr w:rsidR="004D7D25">
        <w:tc>
          <w:tcPr>
            <w:tcW w:w="907" w:type="dxa"/>
          </w:tcPr>
          <w:p w:rsidR="004D7D25" w:rsidRDefault="004D7D25">
            <w:pPr>
              <w:pStyle w:val="ConsPlusNormal"/>
              <w:jc w:val="center"/>
            </w:pPr>
            <w:r>
              <w:t>9.5.</w:t>
            </w:r>
          </w:p>
        </w:tc>
        <w:tc>
          <w:tcPr>
            <w:tcW w:w="2551" w:type="dxa"/>
          </w:tcPr>
          <w:p w:rsidR="004D7D25" w:rsidRDefault="004D7D25">
            <w:pPr>
              <w:pStyle w:val="ConsPlusNormal"/>
            </w:pPr>
            <w:r>
              <w:t>Удовлетворение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федерального бюджета</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67,8</w:t>
            </w:r>
          </w:p>
        </w:tc>
        <w:tc>
          <w:tcPr>
            <w:tcW w:w="1134" w:type="dxa"/>
          </w:tcPr>
          <w:p w:rsidR="004D7D25" w:rsidRDefault="004D7D25">
            <w:pPr>
              <w:pStyle w:val="ConsPlusNormal"/>
              <w:jc w:val="center"/>
            </w:pPr>
            <w:r>
              <w:t>67,9</w:t>
            </w:r>
          </w:p>
        </w:tc>
        <w:tc>
          <w:tcPr>
            <w:tcW w:w="1247" w:type="dxa"/>
          </w:tcPr>
          <w:p w:rsidR="004D7D25" w:rsidRDefault="004D7D25">
            <w:pPr>
              <w:pStyle w:val="ConsPlusNormal"/>
              <w:jc w:val="center"/>
            </w:pPr>
            <w:r>
              <w:t>69,0</w:t>
            </w:r>
          </w:p>
        </w:tc>
        <w:tc>
          <w:tcPr>
            <w:tcW w:w="1247" w:type="dxa"/>
          </w:tcPr>
          <w:p w:rsidR="004D7D25" w:rsidRDefault="004D7D25">
            <w:pPr>
              <w:pStyle w:val="ConsPlusNormal"/>
              <w:jc w:val="center"/>
            </w:pPr>
            <w:r>
              <w:t>70,0</w:t>
            </w:r>
          </w:p>
        </w:tc>
        <w:tc>
          <w:tcPr>
            <w:tcW w:w="1134" w:type="dxa"/>
          </w:tcPr>
          <w:p w:rsidR="004D7D25" w:rsidRDefault="004D7D25">
            <w:pPr>
              <w:pStyle w:val="ConsPlusNormal"/>
              <w:jc w:val="center"/>
            </w:pPr>
            <w:r>
              <w:t>70</w:t>
            </w:r>
          </w:p>
        </w:tc>
        <w:tc>
          <w:tcPr>
            <w:tcW w:w="1134" w:type="dxa"/>
          </w:tcPr>
          <w:p w:rsidR="004D7D25" w:rsidRDefault="004D7D25">
            <w:pPr>
              <w:pStyle w:val="ConsPlusNormal"/>
              <w:jc w:val="center"/>
            </w:pPr>
            <w:r>
              <w:t>73</w:t>
            </w:r>
          </w:p>
        </w:tc>
        <w:tc>
          <w:tcPr>
            <w:tcW w:w="1247" w:type="dxa"/>
          </w:tcPr>
          <w:p w:rsidR="004D7D25" w:rsidRDefault="004D7D25">
            <w:pPr>
              <w:pStyle w:val="ConsPlusNormal"/>
              <w:jc w:val="center"/>
            </w:pPr>
            <w:r>
              <w:t>70</w:t>
            </w:r>
          </w:p>
        </w:tc>
        <w:tc>
          <w:tcPr>
            <w:tcW w:w="1134" w:type="dxa"/>
          </w:tcPr>
          <w:p w:rsidR="004D7D25" w:rsidRDefault="004D7D25">
            <w:pPr>
              <w:pStyle w:val="ConsPlusNormal"/>
              <w:jc w:val="center"/>
            </w:pPr>
            <w:r>
              <w:t>70</w:t>
            </w:r>
          </w:p>
        </w:tc>
        <w:tc>
          <w:tcPr>
            <w:tcW w:w="1134" w:type="dxa"/>
          </w:tcPr>
          <w:p w:rsidR="004D7D25" w:rsidRDefault="004D7D25">
            <w:pPr>
              <w:pStyle w:val="ConsPlusNormal"/>
              <w:jc w:val="center"/>
            </w:pPr>
            <w:r>
              <w:t>70</w:t>
            </w:r>
          </w:p>
        </w:tc>
        <w:tc>
          <w:tcPr>
            <w:tcW w:w="1134" w:type="dxa"/>
          </w:tcPr>
          <w:p w:rsidR="004D7D25" w:rsidRDefault="004D7D25">
            <w:pPr>
              <w:pStyle w:val="ConsPlusNormal"/>
              <w:jc w:val="center"/>
            </w:pPr>
            <w:r>
              <w:t>70</w:t>
            </w:r>
          </w:p>
        </w:tc>
        <w:tc>
          <w:tcPr>
            <w:tcW w:w="1134" w:type="dxa"/>
          </w:tcPr>
          <w:p w:rsidR="004D7D25" w:rsidRDefault="004D7D25">
            <w:pPr>
              <w:pStyle w:val="ConsPlusNormal"/>
              <w:jc w:val="center"/>
            </w:pPr>
            <w:r>
              <w:t>70</w:t>
            </w:r>
          </w:p>
        </w:tc>
      </w:tr>
      <w:tr w:rsidR="004D7D25">
        <w:tc>
          <w:tcPr>
            <w:tcW w:w="907" w:type="dxa"/>
          </w:tcPr>
          <w:p w:rsidR="004D7D25" w:rsidRDefault="004D7D25">
            <w:pPr>
              <w:pStyle w:val="ConsPlusNormal"/>
              <w:jc w:val="center"/>
            </w:pPr>
            <w:r>
              <w:t>9.6.</w:t>
            </w:r>
          </w:p>
        </w:tc>
        <w:tc>
          <w:tcPr>
            <w:tcW w:w="2551" w:type="dxa"/>
          </w:tcPr>
          <w:p w:rsidR="004D7D25" w:rsidRDefault="004D7D25">
            <w:pPr>
              <w:pStyle w:val="ConsPlusNormal"/>
            </w:pPr>
            <w:r>
              <w:t>Удовлетворение потребности отдельных категорий граждан в необходимых лекарственных препаратах для медицинского применения, обеспечение которыми осуществляется за счет средств бюджета Кировской области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40,0</w:t>
            </w:r>
          </w:p>
        </w:tc>
        <w:tc>
          <w:tcPr>
            <w:tcW w:w="1134" w:type="dxa"/>
          </w:tcPr>
          <w:p w:rsidR="004D7D25" w:rsidRDefault="004D7D25">
            <w:pPr>
              <w:pStyle w:val="ConsPlusNormal"/>
              <w:jc w:val="center"/>
            </w:pPr>
            <w:r>
              <w:t>48,6</w:t>
            </w:r>
          </w:p>
        </w:tc>
        <w:tc>
          <w:tcPr>
            <w:tcW w:w="1247" w:type="dxa"/>
          </w:tcPr>
          <w:p w:rsidR="004D7D25" w:rsidRDefault="004D7D25">
            <w:pPr>
              <w:pStyle w:val="ConsPlusNormal"/>
              <w:jc w:val="center"/>
            </w:pPr>
            <w:r>
              <w:t>49,5</w:t>
            </w:r>
          </w:p>
        </w:tc>
        <w:tc>
          <w:tcPr>
            <w:tcW w:w="1247" w:type="dxa"/>
          </w:tcPr>
          <w:p w:rsidR="004D7D25" w:rsidRDefault="004D7D25">
            <w:pPr>
              <w:pStyle w:val="ConsPlusNormal"/>
              <w:jc w:val="center"/>
            </w:pPr>
            <w:r>
              <w:t>70,0</w:t>
            </w:r>
          </w:p>
        </w:tc>
        <w:tc>
          <w:tcPr>
            <w:tcW w:w="1134" w:type="dxa"/>
          </w:tcPr>
          <w:p w:rsidR="004D7D25" w:rsidRDefault="004D7D25">
            <w:pPr>
              <w:pStyle w:val="ConsPlusNormal"/>
              <w:jc w:val="center"/>
            </w:pPr>
            <w:r>
              <w:t>70</w:t>
            </w:r>
          </w:p>
        </w:tc>
        <w:tc>
          <w:tcPr>
            <w:tcW w:w="1134" w:type="dxa"/>
          </w:tcPr>
          <w:p w:rsidR="004D7D25" w:rsidRDefault="004D7D25">
            <w:pPr>
              <w:pStyle w:val="ConsPlusNormal"/>
              <w:jc w:val="center"/>
            </w:pPr>
            <w:r>
              <w:t>69</w:t>
            </w:r>
          </w:p>
        </w:tc>
        <w:tc>
          <w:tcPr>
            <w:tcW w:w="1247" w:type="dxa"/>
          </w:tcPr>
          <w:p w:rsidR="004D7D25" w:rsidRDefault="004D7D25">
            <w:pPr>
              <w:pStyle w:val="ConsPlusNormal"/>
              <w:jc w:val="center"/>
            </w:pPr>
            <w:r>
              <w:t>60</w:t>
            </w:r>
          </w:p>
        </w:tc>
        <w:tc>
          <w:tcPr>
            <w:tcW w:w="1134" w:type="dxa"/>
          </w:tcPr>
          <w:p w:rsidR="004D7D25" w:rsidRDefault="004D7D25">
            <w:pPr>
              <w:pStyle w:val="ConsPlusNormal"/>
              <w:jc w:val="center"/>
            </w:pPr>
            <w:r>
              <w:t>70</w:t>
            </w:r>
          </w:p>
        </w:tc>
        <w:tc>
          <w:tcPr>
            <w:tcW w:w="1134" w:type="dxa"/>
          </w:tcPr>
          <w:p w:rsidR="004D7D25" w:rsidRDefault="004D7D25">
            <w:pPr>
              <w:pStyle w:val="ConsPlusNormal"/>
              <w:jc w:val="center"/>
            </w:pPr>
            <w:r>
              <w:t>70</w:t>
            </w:r>
          </w:p>
        </w:tc>
        <w:tc>
          <w:tcPr>
            <w:tcW w:w="1134" w:type="dxa"/>
          </w:tcPr>
          <w:p w:rsidR="004D7D25" w:rsidRDefault="004D7D25">
            <w:pPr>
              <w:pStyle w:val="ConsPlusNormal"/>
              <w:jc w:val="center"/>
            </w:pPr>
            <w:r>
              <w:t>70</w:t>
            </w:r>
          </w:p>
        </w:tc>
        <w:tc>
          <w:tcPr>
            <w:tcW w:w="1134" w:type="dxa"/>
          </w:tcPr>
          <w:p w:rsidR="004D7D25" w:rsidRDefault="004D7D25">
            <w:pPr>
              <w:pStyle w:val="ConsPlusNormal"/>
              <w:jc w:val="center"/>
            </w:pPr>
            <w:r>
              <w:t>70</w:t>
            </w:r>
          </w:p>
        </w:tc>
      </w:tr>
      <w:tr w:rsidR="004D7D25">
        <w:tc>
          <w:tcPr>
            <w:tcW w:w="907" w:type="dxa"/>
          </w:tcPr>
          <w:p w:rsidR="004D7D25" w:rsidRDefault="004D7D25">
            <w:pPr>
              <w:pStyle w:val="ConsPlusNormal"/>
              <w:jc w:val="center"/>
              <w:outlineLvl w:val="2"/>
            </w:pPr>
            <w:r>
              <w:lastRenderedPageBreak/>
              <w:t>10.</w:t>
            </w:r>
          </w:p>
        </w:tc>
        <w:tc>
          <w:tcPr>
            <w:tcW w:w="2551" w:type="dxa"/>
          </w:tcPr>
          <w:p w:rsidR="004D7D25" w:rsidRDefault="004D7D25">
            <w:pPr>
              <w:pStyle w:val="ConsPlusNormal"/>
            </w:pPr>
            <w:hyperlink w:anchor="P5706" w:history="1">
              <w:r>
                <w:rPr>
                  <w:color w:val="0000FF"/>
                </w:rPr>
                <w:t>Подпрограмма</w:t>
              </w:r>
            </w:hyperlink>
            <w:r>
              <w:t xml:space="preserve"> "Развитие информатизации в здравоохранении"</w:t>
            </w:r>
          </w:p>
        </w:tc>
        <w:tc>
          <w:tcPr>
            <w:tcW w:w="1417" w:type="dxa"/>
          </w:tcPr>
          <w:p w:rsidR="004D7D25" w:rsidRDefault="004D7D25">
            <w:pPr>
              <w:pStyle w:val="ConsPlusNormal"/>
            </w:pP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c>
          <w:tcPr>
            <w:tcW w:w="907" w:type="dxa"/>
          </w:tcPr>
          <w:p w:rsidR="004D7D25" w:rsidRDefault="004D7D25">
            <w:pPr>
              <w:pStyle w:val="ConsPlusNormal"/>
              <w:jc w:val="center"/>
            </w:pPr>
            <w:r>
              <w:t>10.1.</w:t>
            </w:r>
          </w:p>
        </w:tc>
        <w:tc>
          <w:tcPr>
            <w:tcW w:w="2551" w:type="dxa"/>
          </w:tcPr>
          <w:p w:rsidR="004D7D25" w:rsidRDefault="004D7D25">
            <w:pPr>
              <w:pStyle w:val="ConsPlusNormal"/>
            </w:pPr>
            <w:r>
              <w:t>Доля записей на прием к врачу в электронном виде от общего числа обращений за медицинской помощью</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16,7</w:t>
            </w:r>
          </w:p>
        </w:tc>
        <w:tc>
          <w:tcPr>
            <w:tcW w:w="1134" w:type="dxa"/>
          </w:tcPr>
          <w:p w:rsidR="004D7D25" w:rsidRDefault="004D7D25">
            <w:pPr>
              <w:pStyle w:val="ConsPlusNormal"/>
              <w:jc w:val="center"/>
            </w:pPr>
            <w:r>
              <w:t>19,2</w:t>
            </w:r>
          </w:p>
        </w:tc>
        <w:tc>
          <w:tcPr>
            <w:tcW w:w="1247" w:type="dxa"/>
          </w:tcPr>
          <w:p w:rsidR="004D7D25" w:rsidRDefault="004D7D25">
            <w:pPr>
              <w:pStyle w:val="ConsPlusNormal"/>
              <w:jc w:val="center"/>
            </w:pPr>
            <w:r>
              <w:t>26,1</w:t>
            </w:r>
          </w:p>
        </w:tc>
        <w:tc>
          <w:tcPr>
            <w:tcW w:w="1247" w:type="dxa"/>
          </w:tcPr>
          <w:p w:rsidR="004D7D25" w:rsidRDefault="004D7D25">
            <w:pPr>
              <w:pStyle w:val="ConsPlusNormal"/>
              <w:jc w:val="center"/>
            </w:pPr>
            <w:r>
              <w:t>35,8</w:t>
            </w:r>
          </w:p>
        </w:tc>
        <w:tc>
          <w:tcPr>
            <w:tcW w:w="1134" w:type="dxa"/>
          </w:tcPr>
          <w:p w:rsidR="004D7D25" w:rsidRDefault="004D7D25">
            <w:pPr>
              <w:pStyle w:val="ConsPlusNormal"/>
              <w:jc w:val="center"/>
            </w:pPr>
            <w:r>
              <w:t>40,0</w:t>
            </w:r>
          </w:p>
        </w:tc>
        <w:tc>
          <w:tcPr>
            <w:tcW w:w="1134" w:type="dxa"/>
          </w:tcPr>
          <w:p w:rsidR="004D7D25" w:rsidRDefault="004D7D25">
            <w:pPr>
              <w:pStyle w:val="ConsPlusNormal"/>
              <w:jc w:val="center"/>
            </w:pPr>
            <w:r>
              <w:t>42,0</w:t>
            </w:r>
          </w:p>
        </w:tc>
        <w:tc>
          <w:tcPr>
            <w:tcW w:w="1247" w:type="dxa"/>
          </w:tcPr>
          <w:p w:rsidR="004D7D25" w:rsidRDefault="004D7D25">
            <w:pPr>
              <w:pStyle w:val="ConsPlusNormal"/>
              <w:jc w:val="center"/>
            </w:pPr>
            <w:r>
              <w:t>45</w:t>
            </w:r>
          </w:p>
        </w:tc>
        <w:tc>
          <w:tcPr>
            <w:tcW w:w="1134" w:type="dxa"/>
          </w:tcPr>
          <w:p w:rsidR="004D7D25" w:rsidRDefault="004D7D25">
            <w:pPr>
              <w:pStyle w:val="ConsPlusNormal"/>
              <w:jc w:val="center"/>
            </w:pPr>
            <w:r>
              <w:t>46</w:t>
            </w:r>
          </w:p>
        </w:tc>
        <w:tc>
          <w:tcPr>
            <w:tcW w:w="1134" w:type="dxa"/>
          </w:tcPr>
          <w:p w:rsidR="004D7D25" w:rsidRDefault="004D7D25">
            <w:pPr>
              <w:pStyle w:val="ConsPlusNormal"/>
              <w:jc w:val="center"/>
            </w:pPr>
            <w:r>
              <w:t>47</w:t>
            </w:r>
          </w:p>
        </w:tc>
        <w:tc>
          <w:tcPr>
            <w:tcW w:w="1134" w:type="dxa"/>
          </w:tcPr>
          <w:p w:rsidR="004D7D25" w:rsidRDefault="004D7D25">
            <w:pPr>
              <w:pStyle w:val="ConsPlusNormal"/>
              <w:jc w:val="center"/>
            </w:pPr>
            <w:r>
              <w:t>48</w:t>
            </w:r>
          </w:p>
        </w:tc>
        <w:tc>
          <w:tcPr>
            <w:tcW w:w="1134" w:type="dxa"/>
          </w:tcPr>
          <w:p w:rsidR="004D7D25" w:rsidRDefault="004D7D25">
            <w:pPr>
              <w:pStyle w:val="ConsPlusNormal"/>
              <w:jc w:val="center"/>
            </w:pPr>
            <w:r>
              <w:t>45</w:t>
            </w:r>
          </w:p>
        </w:tc>
      </w:tr>
      <w:tr w:rsidR="004D7D25">
        <w:tblPrEx>
          <w:tblBorders>
            <w:insideH w:val="nil"/>
          </w:tblBorders>
        </w:tblPrEx>
        <w:tc>
          <w:tcPr>
            <w:tcW w:w="907" w:type="dxa"/>
            <w:tcBorders>
              <w:bottom w:val="nil"/>
            </w:tcBorders>
          </w:tcPr>
          <w:p w:rsidR="004D7D25" w:rsidRDefault="004D7D25">
            <w:pPr>
              <w:pStyle w:val="ConsPlusNormal"/>
              <w:jc w:val="center"/>
            </w:pPr>
            <w:r>
              <w:t>10.2.</w:t>
            </w:r>
          </w:p>
        </w:tc>
        <w:tc>
          <w:tcPr>
            <w:tcW w:w="2551" w:type="dxa"/>
            <w:tcBorders>
              <w:bottom w:val="nil"/>
            </w:tcBorders>
          </w:tcPr>
          <w:p w:rsidR="004D7D25" w:rsidRDefault="004D7D25">
            <w:pPr>
              <w:pStyle w:val="ConsPlusNormal"/>
            </w:pPr>
            <w:r>
              <w:t>Доля пациентов, имеющих электронные амбулаторные карты, от числа застрахованных в системе обязательного медицинского страхования</w:t>
            </w:r>
          </w:p>
        </w:tc>
        <w:tc>
          <w:tcPr>
            <w:tcW w:w="1417" w:type="dxa"/>
            <w:tcBorders>
              <w:bottom w:val="nil"/>
            </w:tcBorders>
          </w:tcPr>
          <w:p w:rsidR="004D7D25" w:rsidRDefault="004D7D25">
            <w:pPr>
              <w:pStyle w:val="ConsPlusNormal"/>
            </w:pPr>
            <w:r>
              <w:t>процентов</w:t>
            </w:r>
          </w:p>
        </w:tc>
        <w:tc>
          <w:tcPr>
            <w:tcW w:w="1020" w:type="dxa"/>
            <w:tcBorders>
              <w:bottom w:val="nil"/>
            </w:tcBorders>
          </w:tcPr>
          <w:p w:rsidR="004D7D25" w:rsidRDefault="004D7D25">
            <w:pPr>
              <w:pStyle w:val="ConsPlusNormal"/>
              <w:jc w:val="center"/>
            </w:pPr>
            <w:r>
              <w:t>7,5</w:t>
            </w:r>
          </w:p>
        </w:tc>
        <w:tc>
          <w:tcPr>
            <w:tcW w:w="1134" w:type="dxa"/>
            <w:tcBorders>
              <w:bottom w:val="nil"/>
            </w:tcBorders>
          </w:tcPr>
          <w:p w:rsidR="004D7D25" w:rsidRDefault="004D7D25">
            <w:pPr>
              <w:pStyle w:val="ConsPlusNormal"/>
              <w:jc w:val="center"/>
            </w:pPr>
            <w:r>
              <w:t>15,4</w:t>
            </w:r>
          </w:p>
        </w:tc>
        <w:tc>
          <w:tcPr>
            <w:tcW w:w="1247" w:type="dxa"/>
            <w:tcBorders>
              <w:bottom w:val="nil"/>
            </w:tcBorders>
          </w:tcPr>
          <w:p w:rsidR="004D7D25" w:rsidRDefault="004D7D25">
            <w:pPr>
              <w:pStyle w:val="ConsPlusNormal"/>
              <w:jc w:val="center"/>
            </w:pPr>
            <w:r>
              <w:t>79,0</w:t>
            </w:r>
          </w:p>
        </w:tc>
        <w:tc>
          <w:tcPr>
            <w:tcW w:w="1247" w:type="dxa"/>
            <w:tcBorders>
              <w:bottom w:val="nil"/>
            </w:tcBorders>
          </w:tcPr>
          <w:p w:rsidR="004D7D25" w:rsidRDefault="004D7D25">
            <w:pPr>
              <w:pStyle w:val="ConsPlusNormal"/>
              <w:jc w:val="center"/>
            </w:pPr>
            <w:r>
              <w:t>83,0</w:t>
            </w:r>
          </w:p>
        </w:tc>
        <w:tc>
          <w:tcPr>
            <w:tcW w:w="1134" w:type="dxa"/>
            <w:tcBorders>
              <w:bottom w:val="nil"/>
            </w:tcBorders>
          </w:tcPr>
          <w:p w:rsidR="004D7D25" w:rsidRDefault="004D7D25">
            <w:pPr>
              <w:pStyle w:val="ConsPlusNormal"/>
              <w:jc w:val="center"/>
            </w:pPr>
            <w:r>
              <w:t>83,5</w:t>
            </w:r>
          </w:p>
        </w:tc>
        <w:tc>
          <w:tcPr>
            <w:tcW w:w="1134" w:type="dxa"/>
            <w:tcBorders>
              <w:bottom w:val="nil"/>
            </w:tcBorders>
          </w:tcPr>
          <w:p w:rsidR="004D7D25" w:rsidRDefault="004D7D25">
            <w:pPr>
              <w:pStyle w:val="ConsPlusNormal"/>
              <w:jc w:val="center"/>
            </w:pPr>
            <w:r>
              <w:t>84,1</w:t>
            </w:r>
          </w:p>
        </w:tc>
        <w:tc>
          <w:tcPr>
            <w:tcW w:w="1247" w:type="dxa"/>
            <w:tcBorders>
              <w:bottom w:val="nil"/>
            </w:tcBorders>
          </w:tcPr>
          <w:p w:rsidR="004D7D25" w:rsidRDefault="004D7D25">
            <w:pPr>
              <w:pStyle w:val="ConsPlusNormal"/>
              <w:jc w:val="center"/>
            </w:pPr>
            <w:r>
              <w:t>85</w:t>
            </w:r>
          </w:p>
        </w:tc>
        <w:tc>
          <w:tcPr>
            <w:tcW w:w="1134" w:type="dxa"/>
            <w:tcBorders>
              <w:bottom w:val="nil"/>
            </w:tcBorders>
          </w:tcPr>
          <w:p w:rsidR="004D7D25" w:rsidRDefault="004D7D25">
            <w:pPr>
              <w:pStyle w:val="ConsPlusNormal"/>
              <w:jc w:val="center"/>
            </w:pPr>
            <w:r>
              <w:t>87</w:t>
            </w:r>
          </w:p>
        </w:tc>
        <w:tc>
          <w:tcPr>
            <w:tcW w:w="1134" w:type="dxa"/>
            <w:tcBorders>
              <w:bottom w:val="nil"/>
            </w:tcBorders>
          </w:tcPr>
          <w:p w:rsidR="004D7D25" w:rsidRDefault="004D7D25">
            <w:pPr>
              <w:pStyle w:val="ConsPlusNormal"/>
              <w:jc w:val="center"/>
            </w:pPr>
            <w:r>
              <w:t>88</w:t>
            </w:r>
          </w:p>
        </w:tc>
        <w:tc>
          <w:tcPr>
            <w:tcW w:w="1134" w:type="dxa"/>
            <w:tcBorders>
              <w:bottom w:val="nil"/>
            </w:tcBorders>
          </w:tcPr>
          <w:p w:rsidR="004D7D25" w:rsidRDefault="004D7D25">
            <w:pPr>
              <w:pStyle w:val="ConsPlusNormal"/>
              <w:jc w:val="center"/>
            </w:pPr>
            <w:r>
              <w:t>90</w:t>
            </w:r>
          </w:p>
        </w:tc>
        <w:tc>
          <w:tcPr>
            <w:tcW w:w="1134" w:type="dxa"/>
            <w:tcBorders>
              <w:bottom w:val="nil"/>
            </w:tcBorders>
          </w:tcPr>
          <w:p w:rsidR="004D7D25" w:rsidRDefault="004D7D25">
            <w:pPr>
              <w:pStyle w:val="ConsPlusNormal"/>
              <w:jc w:val="center"/>
            </w:pPr>
            <w:r>
              <w:t>92</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10.2 в ред. </w:t>
            </w:r>
            <w:hyperlink r:id="rId1322" w:history="1">
              <w:r>
                <w:rPr>
                  <w:color w:val="0000FF"/>
                </w:rPr>
                <w:t>постановления</w:t>
              </w:r>
            </w:hyperlink>
            <w:r>
              <w:t xml:space="preserve"> Правительства Кировской области от 08.02.2019 N 57-П)</w:t>
            </w:r>
          </w:p>
        </w:tc>
      </w:tr>
      <w:tr w:rsidR="004D7D25">
        <w:tblPrEx>
          <w:tblBorders>
            <w:insideH w:val="nil"/>
          </w:tblBorders>
        </w:tblPrEx>
        <w:tc>
          <w:tcPr>
            <w:tcW w:w="907" w:type="dxa"/>
            <w:tcBorders>
              <w:bottom w:val="nil"/>
            </w:tcBorders>
          </w:tcPr>
          <w:p w:rsidR="004D7D25" w:rsidRDefault="004D7D25">
            <w:pPr>
              <w:pStyle w:val="ConsPlusNormal"/>
              <w:jc w:val="center"/>
            </w:pPr>
            <w:r>
              <w:t>10.3.</w:t>
            </w:r>
          </w:p>
        </w:tc>
        <w:tc>
          <w:tcPr>
            <w:tcW w:w="2551" w:type="dxa"/>
            <w:tcBorders>
              <w:bottom w:val="nil"/>
            </w:tcBorders>
          </w:tcPr>
          <w:p w:rsidR="004D7D25" w:rsidRDefault="004D7D25">
            <w:pPr>
              <w:pStyle w:val="ConsPlusNormal"/>
            </w:pPr>
            <w:r>
              <w:t>Доля медицинских организаций, внедривших систему управления качеством оказания медицинских услуг</w:t>
            </w:r>
          </w:p>
        </w:tc>
        <w:tc>
          <w:tcPr>
            <w:tcW w:w="1417" w:type="dxa"/>
            <w:tcBorders>
              <w:bottom w:val="nil"/>
            </w:tcBorders>
          </w:tcPr>
          <w:p w:rsidR="004D7D25" w:rsidRDefault="004D7D25">
            <w:pPr>
              <w:pStyle w:val="ConsPlusNormal"/>
            </w:pPr>
            <w:r>
              <w:t>процентов</w:t>
            </w:r>
          </w:p>
        </w:tc>
        <w:tc>
          <w:tcPr>
            <w:tcW w:w="1020" w:type="dxa"/>
            <w:tcBorders>
              <w:bottom w:val="nil"/>
            </w:tcBorders>
          </w:tcPr>
          <w:p w:rsidR="004D7D25" w:rsidRDefault="004D7D25">
            <w:pPr>
              <w:pStyle w:val="ConsPlusNormal"/>
              <w:jc w:val="center"/>
            </w:pPr>
            <w:r>
              <w:t>0</w:t>
            </w:r>
          </w:p>
        </w:tc>
        <w:tc>
          <w:tcPr>
            <w:tcW w:w="1134" w:type="dxa"/>
            <w:tcBorders>
              <w:bottom w:val="nil"/>
            </w:tcBorders>
          </w:tcPr>
          <w:p w:rsidR="004D7D25" w:rsidRDefault="004D7D25">
            <w:pPr>
              <w:pStyle w:val="ConsPlusNormal"/>
              <w:jc w:val="center"/>
            </w:pPr>
            <w:r>
              <w:t>0</w:t>
            </w:r>
          </w:p>
        </w:tc>
        <w:tc>
          <w:tcPr>
            <w:tcW w:w="1247" w:type="dxa"/>
            <w:tcBorders>
              <w:bottom w:val="nil"/>
            </w:tcBorders>
          </w:tcPr>
          <w:p w:rsidR="004D7D25" w:rsidRDefault="004D7D25">
            <w:pPr>
              <w:pStyle w:val="ConsPlusNormal"/>
              <w:jc w:val="center"/>
            </w:pPr>
            <w:r>
              <w:t>5,0</w:t>
            </w:r>
          </w:p>
        </w:tc>
        <w:tc>
          <w:tcPr>
            <w:tcW w:w="1247" w:type="dxa"/>
            <w:tcBorders>
              <w:bottom w:val="nil"/>
            </w:tcBorders>
          </w:tcPr>
          <w:p w:rsidR="004D7D25" w:rsidRDefault="004D7D25">
            <w:pPr>
              <w:pStyle w:val="ConsPlusNormal"/>
              <w:jc w:val="center"/>
            </w:pPr>
            <w:r>
              <w:t>5,0</w:t>
            </w:r>
          </w:p>
        </w:tc>
        <w:tc>
          <w:tcPr>
            <w:tcW w:w="1134" w:type="dxa"/>
            <w:tcBorders>
              <w:bottom w:val="nil"/>
            </w:tcBorders>
          </w:tcPr>
          <w:p w:rsidR="004D7D25" w:rsidRDefault="004D7D25">
            <w:pPr>
              <w:pStyle w:val="ConsPlusNormal"/>
              <w:jc w:val="center"/>
            </w:pPr>
            <w:r>
              <w:t>5,0</w:t>
            </w:r>
          </w:p>
        </w:tc>
        <w:tc>
          <w:tcPr>
            <w:tcW w:w="1134" w:type="dxa"/>
            <w:tcBorders>
              <w:bottom w:val="nil"/>
            </w:tcBorders>
          </w:tcPr>
          <w:p w:rsidR="004D7D25" w:rsidRDefault="004D7D25">
            <w:pPr>
              <w:pStyle w:val="ConsPlusNormal"/>
              <w:jc w:val="center"/>
            </w:pPr>
            <w:r>
              <w:t>15,0</w:t>
            </w:r>
          </w:p>
        </w:tc>
        <w:tc>
          <w:tcPr>
            <w:tcW w:w="1247" w:type="dxa"/>
            <w:tcBorders>
              <w:bottom w:val="nil"/>
            </w:tcBorders>
          </w:tcPr>
          <w:p w:rsidR="004D7D25" w:rsidRDefault="004D7D25">
            <w:pPr>
              <w:pStyle w:val="ConsPlusNormal"/>
              <w:jc w:val="center"/>
            </w:pPr>
            <w:r>
              <w:t>20</w:t>
            </w:r>
          </w:p>
        </w:tc>
        <w:tc>
          <w:tcPr>
            <w:tcW w:w="1134" w:type="dxa"/>
            <w:tcBorders>
              <w:bottom w:val="nil"/>
            </w:tcBorders>
          </w:tcPr>
          <w:p w:rsidR="004D7D25" w:rsidRDefault="004D7D25">
            <w:pPr>
              <w:pStyle w:val="ConsPlusNormal"/>
              <w:jc w:val="center"/>
            </w:pPr>
            <w:r>
              <w:t>25</w:t>
            </w:r>
          </w:p>
        </w:tc>
        <w:tc>
          <w:tcPr>
            <w:tcW w:w="1134" w:type="dxa"/>
            <w:tcBorders>
              <w:bottom w:val="nil"/>
            </w:tcBorders>
          </w:tcPr>
          <w:p w:rsidR="004D7D25" w:rsidRDefault="004D7D25">
            <w:pPr>
              <w:pStyle w:val="ConsPlusNormal"/>
              <w:jc w:val="center"/>
            </w:pPr>
            <w:r>
              <w:t>30</w:t>
            </w:r>
          </w:p>
        </w:tc>
        <w:tc>
          <w:tcPr>
            <w:tcW w:w="1134" w:type="dxa"/>
            <w:tcBorders>
              <w:bottom w:val="nil"/>
            </w:tcBorders>
          </w:tcPr>
          <w:p w:rsidR="004D7D25" w:rsidRDefault="004D7D25">
            <w:pPr>
              <w:pStyle w:val="ConsPlusNormal"/>
              <w:jc w:val="center"/>
            </w:pPr>
            <w:r>
              <w:t>35</w:t>
            </w:r>
          </w:p>
        </w:tc>
        <w:tc>
          <w:tcPr>
            <w:tcW w:w="1134" w:type="dxa"/>
            <w:tcBorders>
              <w:bottom w:val="nil"/>
            </w:tcBorders>
          </w:tcPr>
          <w:p w:rsidR="004D7D25" w:rsidRDefault="004D7D25">
            <w:pPr>
              <w:pStyle w:val="ConsPlusNormal"/>
              <w:jc w:val="center"/>
            </w:pPr>
            <w:r>
              <w:t>40</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10.3 в ред. </w:t>
            </w:r>
            <w:hyperlink r:id="rId1323" w:history="1">
              <w:r>
                <w:rPr>
                  <w:color w:val="0000FF"/>
                </w:rPr>
                <w:t>постановления</w:t>
              </w:r>
            </w:hyperlink>
            <w:r>
              <w:t xml:space="preserve"> Правительства Кировской области от 08.02.2019 N 57-П)</w:t>
            </w:r>
          </w:p>
        </w:tc>
      </w:tr>
      <w:tr w:rsidR="004D7D25">
        <w:tc>
          <w:tcPr>
            <w:tcW w:w="907" w:type="dxa"/>
          </w:tcPr>
          <w:p w:rsidR="004D7D25" w:rsidRDefault="004D7D25">
            <w:pPr>
              <w:pStyle w:val="ConsPlusNormal"/>
              <w:jc w:val="center"/>
            </w:pPr>
            <w:r>
              <w:t>10.4.</w:t>
            </w:r>
          </w:p>
        </w:tc>
        <w:tc>
          <w:tcPr>
            <w:tcW w:w="2551" w:type="dxa"/>
          </w:tcPr>
          <w:p w:rsidR="004D7D25" w:rsidRDefault="004D7D25">
            <w:pPr>
              <w:pStyle w:val="ConsPlusNormal"/>
            </w:pPr>
            <w:r>
              <w:t xml:space="preserve">Доля стандартов, включенных в систему информационно-технологического обеспечения деятельности </w:t>
            </w:r>
            <w:r>
              <w:lastRenderedPageBreak/>
              <w:t>медицинских организаций, их персонала</w:t>
            </w:r>
          </w:p>
        </w:tc>
        <w:tc>
          <w:tcPr>
            <w:tcW w:w="1417" w:type="dxa"/>
          </w:tcPr>
          <w:p w:rsidR="004D7D25" w:rsidRDefault="004D7D25">
            <w:pPr>
              <w:pStyle w:val="ConsPlusNormal"/>
            </w:pPr>
            <w:r>
              <w:lastRenderedPageBreak/>
              <w:t>процентов</w:t>
            </w:r>
          </w:p>
        </w:tc>
        <w:tc>
          <w:tcPr>
            <w:tcW w:w="1020" w:type="dxa"/>
          </w:tcPr>
          <w:p w:rsidR="004D7D25" w:rsidRDefault="004D7D25">
            <w:pPr>
              <w:pStyle w:val="ConsPlusNormal"/>
              <w:jc w:val="center"/>
            </w:pPr>
            <w:r>
              <w:t>0</w:t>
            </w:r>
          </w:p>
        </w:tc>
        <w:tc>
          <w:tcPr>
            <w:tcW w:w="1134" w:type="dxa"/>
          </w:tcPr>
          <w:p w:rsidR="004D7D25" w:rsidRDefault="004D7D25">
            <w:pPr>
              <w:pStyle w:val="ConsPlusNormal"/>
              <w:jc w:val="center"/>
            </w:pPr>
            <w:r>
              <w:t>0</w:t>
            </w:r>
          </w:p>
        </w:tc>
        <w:tc>
          <w:tcPr>
            <w:tcW w:w="1247" w:type="dxa"/>
          </w:tcPr>
          <w:p w:rsidR="004D7D25" w:rsidRDefault="004D7D25">
            <w:pPr>
              <w:pStyle w:val="ConsPlusNormal"/>
              <w:jc w:val="center"/>
            </w:pPr>
            <w:r>
              <w:t>2,0</w:t>
            </w:r>
          </w:p>
        </w:tc>
        <w:tc>
          <w:tcPr>
            <w:tcW w:w="1247" w:type="dxa"/>
          </w:tcPr>
          <w:p w:rsidR="004D7D25" w:rsidRDefault="004D7D25">
            <w:pPr>
              <w:pStyle w:val="ConsPlusNormal"/>
              <w:jc w:val="center"/>
            </w:pPr>
            <w:r>
              <w:t>5,0</w:t>
            </w:r>
          </w:p>
        </w:tc>
        <w:tc>
          <w:tcPr>
            <w:tcW w:w="1134" w:type="dxa"/>
          </w:tcPr>
          <w:p w:rsidR="004D7D25" w:rsidRDefault="004D7D25">
            <w:pPr>
              <w:pStyle w:val="ConsPlusNormal"/>
              <w:jc w:val="center"/>
            </w:pPr>
            <w:r>
              <w:t>15,0</w:t>
            </w:r>
          </w:p>
        </w:tc>
        <w:tc>
          <w:tcPr>
            <w:tcW w:w="1134" w:type="dxa"/>
          </w:tcPr>
          <w:p w:rsidR="004D7D25" w:rsidRDefault="004D7D25">
            <w:pPr>
              <w:pStyle w:val="ConsPlusNormal"/>
              <w:jc w:val="center"/>
            </w:pPr>
            <w:r>
              <w:t>20,0</w:t>
            </w:r>
          </w:p>
        </w:tc>
        <w:tc>
          <w:tcPr>
            <w:tcW w:w="1247" w:type="dxa"/>
          </w:tcPr>
          <w:p w:rsidR="004D7D25" w:rsidRDefault="004D7D25">
            <w:pPr>
              <w:pStyle w:val="ConsPlusNormal"/>
              <w:jc w:val="center"/>
            </w:pPr>
            <w:r>
              <w:t>25</w:t>
            </w:r>
          </w:p>
        </w:tc>
        <w:tc>
          <w:tcPr>
            <w:tcW w:w="1134" w:type="dxa"/>
          </w:tcPr>
          <w:p w:rsidR="004D7D25" w:rsidRDefault="004D7D25">
            <w:pPr>
              <w:pStyle w:val="ConsPlusNormal"/>
              <w:jc w:val="center"/>
            </w:pPr>
            <w:r>
              <w:t>30</w:t>
            </w:r>
          </w:p>
        </w:tc>
        <w:tc>
          <w:tcPr>
            <w:tcW w:w="1134" w:type="dxa"/>
          </w:tcPr>
          <w:p w:rsidR="004D7D25" w:rsidRDefault="004D7D25">
            <w:pPr>
              <w:pStyle w:val="ConsPlusNormal"/>
              <w:jc w:val="center"/>
            </w:pPr>
            <w:r>
              <w:t>35</w:t>
            </w:r>
          </w:p>
        </w:tc>
        <w:tc>
          <w:tcPr>
            <w:tcW w:w="1134" w:type="dxa"/>
          </w:tcPr>
          <w:p w:rsidR="004D7D25" w:rsidRDefault="004D7D25">
            <w:pPr>
              <w:pStyle w:val="ConsPlusNormal"/>
              <w:jc w:val="center"/>
            </w:pPr>
            <w:r>
              <w:t>40</w:t>
            </w:r>
          </w:p>
        </w:tc>
        <w:tc>
          <w:tcPr>
            <w:tcW w:w="1134" w:type="dxa"/>
          </w:tcPr>
          <w:p w:rsidR="004D7D25" w:rsidRDefault="004D7D25">
            <w:pPr>
              <w:pStyle w:val="ConsPlusNormal"/>
              <w:jc w:val="center"/>
            </w:pPr>
            <w:r>
              <w:t>45</w:t>
            </w:r>
          </w:p>
        </w:tc>
      </w:tr>
      <w:tr w:rsidR="004D7D25">
        <w:tc>
          <w:tcPr>
            <w:tcW w:w="907" w:type="dxa"/>
          </w:tcPr>
          <w:p w:rsidR="004D7D25" w:rsidRDefault="004D7D25">
            <w:pPr>
              <w:pStyle w:val="ConsPlusNormal"/>
              <w:jc w:val="center"/>
            </w:pPr>
            <w:r>
              <w:lastRenderedPageBreak/>
              <w:t>10.5.</w:t>
            </w:r>
          </w:p>
        </w:tc>
        <w:tc>
          <w:tcPr>
            <w:tcW w:w="2551" w:type="dxa"/>
          </w:tcPr>
          <w:p w:rsidR="004D7D25" w:rsidRDefault="004D7D25">
            <w:pPr>
              <w:pStyle w:val="ConsPlusNormal"/>
            </w:pPr>
            <w:r>
              <w:t>Доля учетной и отчетной медицинской документации, представленной в электронном виде в соответствии с едиными стандартами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0</w:t>
            </w:r>
          </w:p>
        </w:tc>
        <w:tc>
          <w:tcPr>
            <w:tcW w:w="1134" w:type="dxa"/>
          </w:tcPr>
          <w:p w:rsidR="004D7D25" w:rsidRDefault="004D7D25">
            <w:pPr>
              <w:pStyle w:val="ConsPlusNormal"/>
              <w:jc w:val="center"/>
            </w:pPr>
            <w:r>
              <w:t>0</w:t>
            </w:r>
          </w:p>
        </w:tc>
        <w:tc>
          <w:tcPr>
            <w:tcW w:w="1247" w:type="dxa"/>
          </w:tcPr>
          <w:p w:rsidR="004D7D25" w:rsidRDefault="004D7D25">
            <w:pPr>
              <w:pStyle w:val="ConsPlusNormal"/>
              <w:jc w:val="center"/>
            </w:pPr>
            <w:r>
              <w:t>0,3</w:t>
            </w:r>
          </w:p>
        </w:tc>
        <w:tc>
          <w:tcPr>
            <w:tcW w:w="1247" w:type="dxa"/>
          </w:tcPr>
          <w:p w:rsidR="004D7D25" w:rsidRDefault="004D7D25">
            <w:pPr>
              <w:pStyle w:val="ConsPlusNormal"/>
              <w:jc w:val="center"/>
            </w:pPr>
            <w:r>
              <w:t>5,0</w:t>
            </w:r>
          </w:p>
        </w:tc>
        <w:tc>
          <w:tcPr>
            <w:tcW w:w="1134" w:type="dxa"/>
          </w:tcPr>
          <w:p w:rsidR="004D7D25" w:rsidRDefault="004D7D25">
            <w:pPr>
              <w:pStyle w:val="ConsPlusNormal"/>
              <w:jc w:val="center"/>
            </w:pPr>
            <w:r>
              <w:t>5,0</w:t>
            </w:r>
          </w:p>
        </w:tc>
        <w:tc>
          <w:tcPr>
            <w:tcW w:w="1134" w:type="dxa"/>
          </w:tcPr>
          <w:p w:rsidR="004D7D25" w:rsidRDefault="004D7D25">
            <w:pPr>
              <w:pStyle w:val="ConsPlusNormal"/>
              <w:jc w:val="center"/>
            </w:pPr>
            <w:r>
              <w:t>20,0</w:t>
            </w:r>
          </w:p>
        </w:tc>
        <w:tc>
          <w:tcPr>
            <w:tcW w:w="1247" w:type="dxa"/>
          </w:tcPr>
          <w:p w:rsidR="004D7D25" w:rsidRDefault="004D7D25">
            <w:pPr>
              <w:pStyle w:val="ConsPlusNormal"/>
              <w:jc w:val="center"/>
            </w:pPr>
            <w:r>
              <w:t>30</w:t>
            </w:r>
          </w:p>
        </w:tc>
        <w:tc>
          <w:tcPr>
            <w:tcW w:w="1134" w:type="dxa"/>
          </w:tcPr>
          <w:p w:rsidR="004D7D25" w:rsidRDefault="004D7D25">
            <w:pPr>
              <w:pStyle w:val="ConsPlusNormal"/>
              <w:jc w:val="center"/>
            </w:pPr>
            <w:r>
              <w:t>30</w:t>
            </w:r>
          </w:p>
        </w:tc>
        <w:tc>
          <w:tcPr>
            <w:tcW w:w="1134" w:type="dxa"/>
          </w:tcPr>
          <w:p w:rsidR="004D7D25" w:rsidRDefault="004D7D25">
            <w:pPr>
              <w:pStyle w:val="ConsPlusNormal"/>
              <w:jc w:val="center"/>
            </w:pPr>
            <w:r>
              <w:t>30</w:t>
            </w:r>
          </w:p>
        </w:tc>
        <w:tc>
          <w:tcPr>
            <w:tcW w:w="1134" w:type="dxa"/>
          </w:tcPr>
          <w:p w:rsidR="004D7D25" w:rsidRDefault="004D7D25">
            <w:pPr>
              <w:pStyle w:val="ConsPlusNormal"/>
              <w:jc w:val="center"/>
            </w:pPr>
            <w:r>
              <w:t>30</w:t>
            </w:r>
          </w:p>
        </w:tc>
        <w:tc>
          <w:tcPr>
            <w:tcW w:w="1134" w:type="dxa"/>
          </w:tcPr>
          <w:p w:rsidR="004D7D25" w:rsidRDefault="004D7D25">
            <w:pPr>
              <w:pStyle w:val="ConsPlusNormal"/>
              <w:jc w:val="center"/>
            </w:pPr>
            <w:r>
              <w:t>35</w:t>
            </w:r>
          </w:p>
        </w:tc>
      </w:tr>
      <w:tr w:rsidR="004D7D25">
        <w:tblPrEx>
          <w:tblBorders>
            <w:insideH w:val="nil"/>
          </w:tblBorders>
        </w:tblPrEx>
        <w:tc>
          <w:tcPr>
            <w:tcW w:w="907" w:type="dxa"/>
            <w:tcBorders>
              <w:bottom w:val="nil"/>
            </w:tcBorders>
          </w:tcPr>
          <w:p w:rsidR="004D7D25" w:rsidRDefault="004D7D25">
            <w:pPr>
              <w:pStyle w:val="ConsPlusNormal"/>
              <w:jc w:val="center"/>
            </w:pPr>
            <w:r>
              <w:t>10.6.</w:t>
            </w:r>
          </w:p>
        </w:tc>
        <w:tc>
          <w:tcPr>
            <w:tcW w:w="2551" w:type="dxa"/>
            <w:tcBorders>
              <w:bottom w:val="nil"/>
            </w:tcBorders>
          </w:tcPr>
          <w:p w:rsidR="004D7D25" w:rsidRDefault="004D7D25">
            <w:pPr>
              <w:pStyle w:val="ConsPlusNormal"/>
            </w:pPr>
            <w:r>
              <w:t>Число граждан, воспользовавшихся дистанционной записью на прием к врачу через Единый портал государственных и муниципальных услуг (функций)</w:t>
            </w:r>
          </w:p>
        </w:tc>
        <w:tc>
          <w:tcPr>
            <w:tcW w:w="1417" w:type="dxa"/>
            <w:tcBorders>
              <w:bottom w:val="nil"/>
            </w:tcBorders>
          </w:tcPr>
          <w:p w:rsidR="004D7D25" w:rsidRDefault="004D7D25">
            <w:pPr>
              <w:pStyle w:val="ConsPlusNormal"/>
            </w:pPr>
            <w:r>
              <w:t>тыс. человек</w:t>
            </w:r>
          </w:p>
        </w:tc>
        <w:tc>
          <w:tcPr>
            <w:tcW w:w="1020" w:type="dxa"/>
            <w:tcBorders>
              <w:bottom w:val="nil"/>
            </w:tcBorders>
          </w:tcPr>
          <w:p w:rsidR="004D7D25" w:rsidRDefault="004D7D25">
            <w:pPr>
              <w:pStyle w:val="ConsPlusNormal"/>
              <w:jc w:val="center"/>
            </w:pPr>
            <w:r>
              <w:t>-</w:t>
            </w:r>
          </w:p>
        </w:tc>
        <w:tc>
          <w:tcPr>
            <w:tcW w:w="1134" w:type="dxa"/>
            <w:tcBorders>
              <w:bottom w:val="nil"/>
            </w:tcBorders>
          </w:tcPr>
          <w:p w:rsidR="004D7D25" w:rsidRDefault="004D7D25">
            <w:pPr>
              <w:pStyle w:val="ConsPlusNormal"/>
              <w:jc w:val="center"/>
            </w:pPr>
            <w:r>
              <w:t>-</w:t>
            </w:r>
          </w:p>
        </w:tc>
        <w:tc>
          <w:tcPr>
            <w:tcW w:w="1247" w:type="dxa"/>
            <w:tcBorders>
              <w:bottom w:val="nil"/>
            </w:tcBorders>
          </w:tcPr>
          <w:p w:rsidR="004D7D25" w:rsidRDefault="004D7D25">
            <w:pPr>
              <w:pStyle w:val="ConsPlusNormal"/>
              <w:jc w:val="center"/>
            </w:pPr>
            <w:r>
              <w:t>-</w:t>
            </w:r>
          </w:p>
        </w:tc>
        <w:tc>
          <w:tcPr>
            <w:tcW w:w="1247" w:type="dxa"/>
            <w:tcBorders>
              <w:bottom w:val="nil"/>
            </w:tcBorders>
          </w:tcPr>
          <w:p w:rsidR="004D7D25" w:rsidRDefault="004D7D25">
            <w:pPr>
              <w:pStyle w:val="ConsPlusNormal"/>
              <w:jc w:val="center"/>
            </w:pPr>
            <w:r>
              <w:t>-</w:t>
            </w:r>
          </w:p>
        </w:tc>
        <w:tc>
          <w:tcPr>
            <w:tcW w:w="1134" w:type="dxa"/>
            <w:tcBorders>
              <w:bottom w:val="nil"/>
            </w:tcBorders>
          </w:tcPr>
          <w:p w:rsidR="004D7D25" w:rsidRDefault="004D7D25">
            <w:pPr>
              <w:pStyle w:val="ConsPlusNormal"/>
              <w:jc w:val="center"/>
            </w:pPr>
            <w:r>
              <w:t>-</w:t>
            </w:r>
          </w:p>
        </w:tc>
        <w:tc>
          <w:tcPr>
            <w:tcW w:w="1134" w:type="dxa"/>
            <w:tcBorders>
              <w:bottom w:val="nil"/>
            </w:tcBorders>
          </w:tcPr>
          <w:p w:rsidR="004D7D25" w:rsidRDefault="004D7D25">
            <w:pPr>
              <w:pStyle w:val="ConsPlusNormal"/>
              <w:jc w:val="center"/>
            </w:pPr>
            <w:r>
              <w:t>-</w:t>
            </w:r>
          </w:p>
        </w:tc>
        <w:tc>
          <w:tcPr>
            <w:tcW w:w="1247" w:type="dxa"/>
            <w:tcBorders>
              <w:bottom w:val="nil"/>
            </w:tcBorders>
          </w:tcPr>
          <w:p w:rsidR="004D7D25" w:rsidRDefault="004D7D25">
            <w:pPr>
              <w:pStyle w:val="ConsPlusNormal"/>
              <w:jc w:val="center"/>
            </w:pPr>
            <w:r>
              <w:t>1,2</w:t>
            </w:r>
          </w:p>
        </w:tc>
        <w:tc>
          <w:tcPr>
            <w:tcW w:w="1134" w:type="dxa"/>
            <w:tcBorders>
              <w:bottom w:val="nil"/>
            </w:tcBorders>
          </w:tcPr>
          <w:p w:rsidR="004D7D25" w:rsidRDefault="004D7D25">
            <w:pPr>
              <w:pStyle w:val="ConsPlusNormal"/>
              <w:jc w:val="center"/>
            </w:pPr>
            <w:r>
              <w:t>5</w:t>
            </w:r>
          </w:p>
        </w:tc>
        <w:tc>
          <w:tcPr>
            <w:tcW w:w="1134" w:type="dxa"/>
            <w:tcBorders>
              <w:bottom w:val="nil"/>
            </w:tcBorders>
          </w:tcPr>
          <w:p w:rsidR="004D7D25" w:rsidRDefault="004D7D25">
            <w:pPr>
              <w:pStyle w:val="ConsPlusNormal"/>
              <w:jc w:val="center"/>
            </w:pPr>
            <w:r>
              <w:t>50</w:t>
            </w:r>
          </w:p>
        </w:tc>
        <w:tc>
          <w:tcPr>
            <w:tcW w:w="1134" w:type="dxa"/>
            <w:tcBorders>
              <w:bottom w:val="nil"/>
            </w:tcBorders>
          </w:tcPr>
          <w:p w:rsidR="004D7D25" w:rsidRDefault="004D7D25">
            <w:pPr>
              <w:pStyle w:val="ConsPlusNormal"/>
              <w:jc w:val="center"/>
            </w:pPr>
            <w:r>
              <w:t>120</w:t>
            </w:r>
          </w:p>
        </w:tc>
        <w:tc>
          <w:tcPr>
            <w:tcW w:w="1134" w:type="dxa"/>
            <w:tcBorders>
              <w:bottom w:val="nil"/>
            </w:tcBorders>
          </w:tcPr>
          <w:p w:rsidR="004D7D25" w:rsidRDefault="004D7D25">
            <w:pPr>
              <w:pStyle w:val="ConsPlusNormal"/>
              <w:jc w:val="center"/>
            </w:pPr>
            <w:r>
              <w:t>250</w:t>
            </w:r>
          </w:p>
        </w:tc>
      </w:tr>
      <w:tr w:rsidR="004D7D25">
        <w:tblPrEx>
          <w:tblBorders>
            <w:insideH w:val="nil"/>
          </w:tblBorders>
        </w:tblPrEx>
        <w:tc>
          <w:tcPr>
            <w:tcW w:w="17574" w:type="dxa"/>
            <w:gridSpan w:val="14"/>
            <w:tcBorders>
              <w:top w:val="nil"/>
            </w:tcBorders>
          </w:tcPr>
          <w:p w:rsidR="004D7D25" w:rsidRDefault="004D7D25">
            <w:pPr>
              <w:pStyle w:val="ConsPlusNormal"/>
              <w:jc w:val="both"/>
            </w:pPr>
            <w:r>
              <w:t xml:space="preserve">(пп. 10.6 в ред. </w:t>
            </w:r>
            <w:hyperlink r:id="rId1324" w:history="1">
              <w:r>
                <w:rPr>
                  <w:color w:val="0000FF"/>
                </w:rPr>
                <w:t>постановления</w:t>
              </w:r>
            </w:hyperlink>
            <w:r>
              <w:t xml:space="preserve"> Правительства Кировской области от 08.02.2019 N 57-П)</w:t>
            </w:r>
          </w:p>
        </w:tc>
      </w:tr>
      <w:tr w:rsidR="004D7D25">
        <w:tc>
          <w:tcPr>
            <w:tcW w:w="907" w:type="dxa"/>
          </w:tcPr>
          <w:p w:rsidR="004D7D25" w:rsidRDefault="004D7D25">
            <w:pPr>
              <w:pStyle w:val="ConsPlusNormal"/>
              <w:jc w:val="center"/>
            </w:pPr>
            <w:r>
              <w:t>10.7.</w:t>
            </w:r>
          </w:p>
        </w:tc>
        <w:tc>
          <w:tcPr>
            <w:tcW w:w="2551" w:type="dxa"/>
          </w:tcPr>
          <w:p w:rsidR="004D7D25" w:rsidRDefault="004D7D25">
            <w:pPr>
              <w:pStyle w:val="ConsPlusNormal"/>
            </w:pPr>
            <w:r>
              <w:t>Доля медицинских организаций, оказывающих первичную медико-санитарную помощь, использующих медицинские информационные системы</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r>
      <w:tr w:rsidR="004D7D25">
        <w:tblPrEx>
          <w:tblBorders>
            <w:insideH w:val="nil"/>
          </w:tblBorders>
        </w:tblPrEx>
        <w:tc>
          <w:tcPr>
            <w:tcW w:w="907" w:type="dxa"/>
            <w:tcBorders>
              <w:bottom w:val="nil"/>
            </w:tcBorders>
          </w:tcPr>
          <w:p w:rsidR="004D7D25" w:rsidRDefault="004D7D25">
            <w:pPr>
              <w:pStyle w:val="ConsPlusNormal"/>
              <w:jc w:val="center"/>
            </w:pPr>
            <w:r>
              <w:t>10.8.</w:t>
            </w:r>
          </w:p>
        </w:tc>
        <w:tc>
          <w:tcPr>
            <w:tcW w:w="2551" w:type="dxa"/>
            <w:tcBorders>
              <w:bottom w:val="nil"/>
            </w:tcBorders>
          </w:tcPr>
          <w:p w:rsidR="004D7D25" w:rsidRDefault="004D7D25">
            <w:pPr>
              <w:pStyle w:val="ConsPlusNormal"/>
            </w:pPr>
            <w:r>
              <w:t xml:space="preserve">Доля медицинских организаций, оказывающих первичную </w:t>
            </w:r>
            <w:r>
              <w:lastRenderedPageBreak/>
              <w:t>медико-санитарную помощь, обеспечивающих возможность дистанционной записи граждан на прием к врачу через Единый портал государственных и муниципальных услуг (функций)</w:t>
            </w:r>
          </w:p>
        </w:tc>
        <w:tc>
          <w:tcPr>
            <w:tcW w:w="1417" w:type="dxa"/>
            <w:tcBorders>
              <w:bottom w:val="nil"/>
            </w:tcBorders>
          </w:tcPr>
          <w:p w:rsidR="004D7D25" w:rsidRDefault="004D7D25">
            <w:pPr>
              <w:pStyle w:val="ConsPlusNormal"/>
            </w:pPr>
            <w:r>
              <w:lastRenderedPageBreak/>
              <w:t>процентов</w:t>
            </w:r>
          </w:p>
        </w:tc>
        <w:tc>
          <w:tcPr>
            <w:tcW w:w="1020" w:type="dxa"/>
            <w:tcBorders>
              <w:bottom w:val="nil"/>
            </w:tcBorders>
          </w:tcPr>
          <w:p w:rsidR="004D7D25" w:rsidRDefault="004D7D25">
            <w:pPr>
              <w:pStyle w:val="ConsPlusNormal"/>
              <w:jc w:val="center"/>
            </w:pPr>
            <w:r>
              <w:t>-</w:t>
            </w:r>
          </w:p>
        </w:tc>
        <w:tc>
          <w:tcPr>
            <w:tcW w:w="1134" w:type="dxa"/>
            <w:tcBorders>
              <w:bottom w:val="nil"/>
            </w:tcBorders>
          </w:tcPr>
          <w:p w:rsidR="004D7D25" w:rsidRDefault="004D7D25">
            <w:pPr>
              <w:pStyle w:val="ConsPlusNormal"/>
              <w:jc w:val="center"/>
            </w:pPr>
            <w:r>
              <w:t>-</w:t>
            </w:r>
          </w:p>
        </w:tc>
        <w:tc>
          <w:tcPr>
            <w:tcW w:w="1247" w:type="dxa"/>
            <w:tcBorders>
              <w:bottom w:val="nil"/>
            </w:tcBorders>
          </w:tcPr>
          <w:p w:rsidR="004D7D25" w:rsidRDefault="004D7D25">
            <w:pPr>
              <w:pStyle w:val="ConsPlusNormal"/>
              <w:jc w:val="center"/>
            </w:pPr>
            <w:r>
              <w:t>-</w:t>
            </w:r>
          </w:p>
        </w:tc>
        <w:tc>
          <w:tcPr>
            <w:tcW w:w="1247" w:type="dxa"/>
            <w:tcBorders>
              <w:bottom w:val="nil"/>
            </w:tcBorders>
          </w:tcPr>
          <w:p w:rsidR="004D7D25" w:rsidRDefault="004D7D25">
            <w:pPr>
              <w:pStyle w:val="ConsPlusNormal"/>
              <w:jc w:val="center"/>
            </w:pPr>
            <w:r>
              <w:t>-</w:t>
            </w:r>
          </w:p>
        </w:tc>
        <w:tc>
          <w:tcPr>
            <w:tcW w:w="1134" w:type="dxa"/>
            <w:tcBorders>
              <w:bottom w:val="nil"/>
            </w:tcBorders>
          </w:tcPr>
          <w:p w:rsidR="004D7D25" w:rsidRDefault="004D7D25">
            <w:pPr>
              <w:pStyle w:val="ConsPlusNormal"/>
              <w:jc w:val="center"/>
            </w:pPr>
            <w:r>
              <w:t>-</w:t>
            </w:r>
          </w:p>
        </w:tc>
        <w:tc>
          <w:tcPr>
            <w:tcW w:w="1134" w:type="dxa"/>
            <w:tcBorders>
              <w:bottom w:val="nil"/>
            </w:tcBorders>
          </w:tcPr>
          <w:p w:rsidR="004D7D25" w:rsidRDefault="004D7D25">
            <w:pPr>
              <w:pStyle w:val="ConsPlusNormal"/>
              <w:jc w:val="center"/>
            </w:pPr>
            <w:r>
              <w:t>-</w:t>
            </w:r>
          </w:p>
        </w:tc>
        <w:tc>
          <w:tcPr>
            <w:tcW w:w="1247" w:type="dxa"/>
            <w:tcBorders>
              <w:bottom w:val="nil"/>
            </w:tcBorders>
          </w:tcPr>
          <w:p w:rsidR="004D7D25" w:rsidRDefault="004D7D25">
            <w:pPr>
              <w:pStyle w:val="ConsPlusNormal"/>
              <w:jc w:val="center"/>
            </w:pPr>
            <w:r>
              <w:t>-</w:t>
            </w:r>
          </w:p>
        </w:tc>
        <w:tc>
          <w:tcPr>
            <w:tcW w:w="1134" w:type="dxa"/>
            <w:tcBorders>
              <w:bottom w:val="nil"/>
            </w:tcBorders>
          </w:tcPr>
          <w:p w:rsidR="004D7D25" w:rsidRDefault="004D7D25">
            <w:pPr>
              <w:pStyle w:val="ConsPlusNormal"/>
              <w:jc w:val="center"/>
            </w:pPr>
            <w:r>
              <w:t>100</w:t>
            </w:r>
          </w:p>
        </w:tc>
        <w:tc>
          <w:tcPr>
            <w:tcW w:w="1134" w:type="dxa"/>
            <w:tcBorders>
              <w:bottom w:val="nil"/>
            </w:tcBorders>
          </w:tcPr>
          <w:p w:rsidR="004D7D25" w:rsidRDefault="004D7D25">
            <w:pPr>
              <w:pStyle w:val="ConsPlusNormal"/>
              <w:jc w:val="center"/>
            </w:pPr>
            <w:r>
              <w:t>100</w:t>
            </w:r>
          </w:p>
        </w:tc>
        <w:tc>
          <w:tcPr>
            <w:tcW w:w="1134" w:type="dxa"/>
            <w:tcBorders>
              <w:bottom w:val="nil"/>
            </w:tcBorders>
          </w:tcPr>
          <w:p w:rsidR="004D7D25" w:rsidRDefault="004D7D25">
            <w:pPr>
              <w:pStyle w:val="ConsPlusNormal"/>
              <w:jc w:val="center"/>
            </w:pPr>
            <w:r>
              <w:t>100</w:t>
            </w:r>
          </w:p>
        </w:tc>
        <w:tc>
          <w:tcPr>
            <w:tcW w:w="1134" w:type="dxa"/>
            <w:tcBorders>
              <w:bottom w:val="nil"/>
            </w:tcBorders>
          </w:tcPr>
          <w:p w:rsidR="004D7D25" w:rsidRDefault="004D7D25">
            <w:pPr>
              <w:pStyle w:val="ConsPlusNormal"/>
              <w:jc w:val="center"/>
            </w:pPr>
            <w:r>
              <w:t>100</w:t>
            </w:r>
          </w:p>
        </w:tc>
      </w:tr>
      <w:tr w:rsidR="004D7D25">
        <w:tblPrEx>
          <w:tblBorders>
            <w:insideH w:val="nil"/>
          </w:tblBorders>
        </w:tblPrEx>
        <w:tc>
          <w:tcPr>
            <w:tcW w:w="17574" w:type="dxa"/>
            <w:gridSpan w:val="14"/>
            <w:tcBorders>
              <w:top w:val="nil"/>
            </w:tcBorders>
          </w:tcPr>
          <w:p w:rsidR="004D7D25" w:rsidRDefault="004D7D25">
            <w:pPr>
              <w:pStyle w:val="ConsPlusNormal"/>
              <w:jc w:val="both"/>
            </w:pPr>
            <w:r>
              <w:lastRenderedPageBreak/>
              <w:t xml:space="preserve">(пп. 10.8 в ред. </w:t>
            </w:r>
            <w:hyperlink r:id="rId1325" w:history="1">
              <w:r>
                <w:rPr>
                  <w:color w:val="0000FF"/>
                </w:rPr>
                <w:t>постановления</w:t>
              </w:r>
            </w:hyperlink>
            <w:r>
              <w:t xml:space="preserve"> Правительства Кировской области от 08.02.2019 N 57-П)</w:t>
            </w:r>
          </w:p>
        </w:tc>
      </w:tr>
      <w:tr w:rsidR="004D7D25">
        <w:tc>
          <w:tcPr>
            <w:tcW w:w="907" w:type="dxa"/>
          </w:tcPr>
          <w:p w:rsidR="004D7D25" w:rsidRDefault="004D7D25">
            <w:pPr>
              <w:pStyle w:val="ConsPlusNormal"/>
              <w:jc w:val="center"/>
            </w:pPr>
            <w:r>
              <w:t>10.9.</w:t>
            </w:r>
          </w:p>
        </w:tc>
        <w:tc>
          <w:tcPr>
            <w:tcW w:w="2551" w:type="dxa"/>
          </w:tcPr>
          <w:p w:rsidR="004D7D25" w:rsidRDefault="004D7D25">
            <w:pPr>
              <w:pStyle w:val="ConsPlusNormal"/>
            </w:pPr>
            <w:r>
              <w:t>Доля медицинских организаций, оказывающих первичную медико-санитарную помощь, обеспечивающих обмен медицинской документацией в форме электронных документов между медицинскими организациями</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r>
      <w:tr w:rsidR="004D7D25">
        <w:tc>
          <w:tcPr>
            <w:tcW w:w="907" w:type="dxa"/>
          </w:tcPr>
          <w:p w:rsidR="004D7D25" w:rsidRDefault="004D7D25">
            <w:pPr>
              <w:pStyle w:val="ConsPlusNormal"/>
              <w:jc w:val="center"/>
            </w:pPr>
            <w:r>
              <w:t>10.10.</w:t>
            </w:r>
          </w:p>
        </w:tc>
        <w:tc>
          <w:tcPr>
            <w:tcW w:w="2551" w:type="dxa"/>
          </w:tcPr>
          <w:p w:rsidR="004D7D25" w:rsidRDefault="004D7D25">
            <w:pPr>
              <w:pStyle w:val="ConsPlusNormal"/>
            </w:pPr>
            <w:r>
              <w:t xml:space="preserve">Доля медицинских организаций, оказывающих первичную медико-санитарную помощь, обеспечивающих автоматизированное взаимодействие с единой государственной </w:t>
            </w:r>
            <w:r>
              <w:lastRenderedPageBreak/>
              <w:t>информационной системой в сфере здравоохранения</w:t>
            </w:r>
          </w:p>
        </w:tc>
        <w:tc>
          <w:tcPr>
            <w:tcW w:w="1417" w:type="dxa"/>
          </w:tcPr>
          <w:p w:rsidR="004D7D25" w:rsidRDefault="004D7D25">
            <w:pPr>
              <w:pStyle w:val="ConsPlusNormal"/>
            </w:pPr>
            <w:r>
              <w:lastRenderedPageBreak/>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r>
      <w:tr w:rsidR="004D7D25">
        <w:tc>
          <w:tcPr>
            <w:tcW w:w="907" w:type="dxa"/>
          </w:tcPr>
          <w:p w:rsidR="004D7D25" w:rsidRDefault="004D7D25">
            <w:pPr>
              <w:pStyle w:val="ConsPlusNormal"/>
              <w:jc w:val="center"/>
            </w:pPr>
            <w:r>
              <w:lastRenderedPageBreak/>
              <w:t>10.11.</w:t>
            </w:r>
          </w:p>
        </w:tc>
        <w:tc>
          <w:tcPr>
            <w:tcW w:w="2551" w:type="dxa"/>
          </w:tcPr>
          <w:p w:rsidR="004D7D25" w:rsidRDefault="004D7D25">
            <w:pPr>
              <w:pStyle w:val="ConsPlusNormal"/>
            </w:pPr>
            <w:r>
              <w:t>Доля медицинских организаций, оказывающих первичную медико-санитарную помощь, формирующих счета (реестры счетов) за оказанную медицинскую помощь и обеспечивающих автоматизированное информационное взаимодействие с информационными системами территориального фонда обязательного медицинского страхования</w:t>
            </w:r>
          </w:p>
        </w:tc>
        <w:tc>
          <w:tcPr>
            <w:tcW w:w="1417" w:type="dxa"/>
          </w:tcPr>
          <w:p w:rsidR="004D7D25" w:rsidRDefault="004D7D25">
            <w:pPr>
              <w:pStyle w:val="ConsPlusNormal"/>
            </w:pPr>
            <w:r>
              <w:t>процентов</w:t>
            </w:r>
          </w:p>
        </w:tc>
        <w:tc>
          <w:tcPr>
            <w:tcW w:w="1020"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134" w:type="dxa"/>
          </w:tcPr>
          <w:p w:rsidR="004D7D25" w:rsidRDefault="004D7D25">
            <w:pPr>
              <w:pStyle w:val="ConsPlusNormal"/>
              <w:jc w:val="center"/>
            </w:pPr>
            <w:r>
              <w:t>-</w:t>
            </w:r>
          </w:p>
        </w:tc>
        <w:tc>
          <w:tcPr>
            <w:tcW w:w="1247" w:type="dxa"/>
          </w:tcPr>
          <w:p w:rsidR="004D7D25" w:rsidRDefault="004D7D25">
            <w:pPr>
              <w:pStyle w:val="ConsPlusNormal"/>
              <w:jc w:val="center"/>
            </w:pPr>
            <w:r>
              <w:t>-</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c>
          <w:tcPr>
            <w:tcW w:w="1134" w:type="dxa"/>
          </w:tcPr>
          <w:p w:rsidR="004D7D25" w:rsidRDefault="004D7D25">
            <w:pPr>
              <w:pStyle w:val="ConsPlusNormal"/>
              <w:jc w:val="center"/>
            </w:pPr>
            <w:r>
              <w:t>100</w:t>
            </w:r>
          </w:p>
        </w:tc>
      </w:tr>
      <w:tr w:rsidR="004D7D25">
        <w:tblPrEx>
          <w:tblBorders>
            <w:insideH w:val="nil"/>
          </w:tblBorders>
        </w:tblPrEx>
        <w:tc>
          <w:tcPr>
            <w:tcW w:w="907" w:type="dxa"/>
            <w:tcBorders>
              <w:bottom w:val="nil"/>
            </w:tcBorders>
          </w:tcPr>
          <w:p w:rsidR="004D7D25" w:rsidRDefault="004D7D25">
            <w:pPr>
              <w:pStyle w:val="ConsPlusNormal"/>
              <w:jc w:val="center"/>
            </w:pPr>
            <w:r>
              <w:t>10.12.</w:t>
            </w:r>
          </w:p>
        </w:tc>
        <w:tc>
          <w:tcPr>
            <w:tcW w:w="2551" w:type="dxa"/>
            <w:tcBorders>
              <w:bottom w:val="nil"/>
            </w:tcBorders>
          </w:tcPr>
          <w:p w:rsidR="004D7D25" w:rsidRDefault="004D7D25">
            <w:pPr>
              <w:pStyle w:val="ConsPlusNormal"/>
            </w:pPr>
            <w:r>
              <w:t xml:space="preserve">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w:t>
            </w:r>
            <w:r>
              <w:lastRenderedPageBreak/>
              <w:t>гражданам, обеспечивающих информационное взаимодействие с ЕГИСЗ (в рамках проекта "Создание единого цифрового контура в здравоохранении Кировской области на основе единой государственной информационной системы здравоохранения (ЕГИСЗ)")</w:t>
            </w:r>
          </w:p>
        </w:tc>
        <w:tc>
          <w:tcPr>
            <w:tcW w:w="1417" w:type="dxa"/>
            <w:tcBorders>
              <w:bottom w:val="nil"/>
            </w:tcBorders>
          </w:tcPr>
          <w:p w:rsidR="004D7D25" w:rsidRDefault="004D7D25">
            <w:pPr>
              <w:pStyle w:val="ConsPlusNormal"/>
            </w:pPr>
            <w:r>
              <w:lastRenderedPageBreak/>
              <w:t>процентов</w:t>
            </w:r>
          </w:p>
        </w:tc>
        <w:tc>
          <w:tcPr>
            <w:tcW w:w="1020"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247"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pPr>
          </w:p>
        </w:tc>
        <w:tc>
          <w:tcPr>
            <w:tcW w:w="1134" w:type="dxa"/>
            <w:tcBorders>
              <w:bottom w:val="nil"/>
            </w:tcBorders>
          </w:tcPr>
          <w:p w:rsidR="004D7D25" w:rsidRDefault="004D7D25">
            <w:pPr>
              <w:pStyle w:val="ConsPlusNormal"/>
              <w:jc w:val="center"/>
            </w:pPr>
            <w:r>
              <w:t>94</w:t>
            </w:r>
          </w:p>
        </w:tc>
        <w:tc>
          <w:tcPr>
            <w:tcW w:w="1134" w:type="dxa"/>
            <w:tcBorders>
              <w:bottom w:val="nil"/>
            </w:tcBorders>
          </w:tcPr>
          <w:p w:rsidR="004D7D25" w:rsidRDefault="004D7D25">
            <w:pPr>
              <w:pStyle w:val="ConsPlusNormal"/>
              <w:jc w:val="center"/>
            </w:pPr>
            <w:r>
              <w:t>98</w:t>
            </w:r>
          </w:p>
        </w:tc>
        <w:tc>
          <w:tcPr>
            <w:tcW w:w="1134" w:type="dxa"/>
            <w:tcBorders>
              <w:bottom w:val="nil"/>
            </w:tcBorders>
          </w:tcPr>
          <w:p w:rsidR="004D7D25" w:rsidRDefault="004D7D25">
            <w:pPr>
              <w:pStyle w:val="ConsPlusNormal"/>
              <w:jc w:val="center"/>
            </w:pPr>
            <w:r>
              <w:t>100</w:t>
            </w:r>
          </w:p>
        </w:tc>
      </w:tr>
      <w:tr w:rsidR="004D7D25">
        <w:tblPrEx>
          <w:tblBorders>
            <w:insideH w:val="nil"/>
          </w:tblBorders>
        </w:tblPrEx>
        <w:tc>
          <w:tcPr>
            <w:tcW w:w="17574" w:type="dxa"/>
            <w:gridSpan w:val="14"/>
            <w:tcBorders>
              <w:top w:val="nil"/>
            </w:tcBorders>
          </w:tcPr>
          <w:p w:rsidR="004D7D25" w:rsidRDefault="004D7D25">
            <w:pPr>
              <w:pStyle w:val="ConsPlusNormal"/>
              <w:jc w:val="both"/>
            </w:pPr>
            <w:r>
              <w:lastRenderedPageBreak/>
              <w:t xml:space="preserve">(пп. 10.12 введен </w:t>
            </w:r>
            <w:hyperlink r:id="rId1326" w:history="1">
              <w:r>
                <w:rPr>
                  <w:color w:val="0000FF"/>
                </w:rPr>
                <w:t>постановлением</w:t>
              </w:r>
            </w:hyperlink>
            <w:r>
              <w:t xml:space="preserve"> Правительства Кировской области от 08.02.2019</w:t>
            </w:r>
          </w:p>
          <w:p w:rsidR="004D7D25" w:rsidRDefault="004D7D25">
            <w:pPr>
              <w:pStyle w:val="ConsPlusNormal"/>
              <w:jc w:val="both"/>
            </w:pPr>
            <w:r>
              <w:t>N 57-П)</w:t>
            </w:r>
          </w:p>
        </w:tc>
      </w:tr>
      <w:tr w:rsidR="004D7D25">
        <w:tc>
          <w:tcPr>
            <w:tcW w:w="907" w:type="dxa"/>
          </w:tcPr>
          <w:p w:rsidR="004D7D25" w:rsidRDefault="004D7D25">
            <w:pPr>
              <w:pStyle w:val="ConsPlusNormal"/>
              <w:jc w:val="center"/>
              <w:outlineLvl w:val="2"/>
            </w:pPr>
            <w:r>
              <w:t>11.</w:t>
            </w:r>
          </w:p>
        </w:tc>
        <w:tc>
          <w:tcPr>
            <w:tcW w:w="2551" w:type="dxa"/>
          </w:tcPr>
          <w:p w:rsidR="004D7D25" w:rsidRDefault="004D7D25">
            <w:pPr>
              <w:pStyle w:val="ConsPlusNormal"/>
            </w:pPr>
            <w:hyperlink w:anchor="P6025" w:history="1">
              <w:r>
                <w:rPr>
                  <w:color w:val="0000FF"/>
                </w:rPr>
                <w:t>Подпрограмма</w:t>
              </w:r>
            </w:hyperlink>
            <w:r>
              <w:t xml:space="preserve"> "Совершенствование системы территориального планирования субъектов Российской Федерации"</w:t>
            </w:r>
          </w:p>
        </w:tc>
        <w:tc>
          <w:tcPr>
            <w:tcW w:w="1417" w:type="dxa"/>
          </w:tcPr>
          <w:p w:rsidR="004D7D25" w:rsidRDefault="004D7D25">
            <w:pPr>
              <w:pStyle w:val="ConsPlusNormal"/>
            </w:pPr>
          </w:p>
        </w:tc>
        <w:tc>
          <w:tcPr>
            <w:tcW w:w="1020"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247"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c>
          <w:tcPr>
            <w:tcW w:w="1134" w:type="dxa"/>
          </w:tcPr>
          <w:p w:rsidR="004D7D25" w:rsidRDefault="004D7D25">
            <w:pPr>
              <w:pStyle w:val="ConsPlusNormal"/>
            </w:pPr>
          </w:p>
        </w:tc>
      </w:tr>
      <w:tr w:rsidR="004D7D25">
        <w:tc>
          <w:tcPr>
            <w:tcW w:w="907" w:type="dxa"/>
          </w:tcPr>
          <w:p w:rsidR="004D7D25" w:rsidRDefault="004D7D25">
            <w:pPr>
              <w:pStyle w:val="ConsPlusNormal"/>
              <w:jc w:val="center"/>
            </w:pPr>
            <w:r>
              <w:t>11.1.</w:t>
            </w:r>
          </w:p>
        </w:tc>
        <w:tc>
          <w:tcPr>
            <w:tcW w:w="2551" w:type="dxa"/>
          </w:tcPr>
          <w:p w:rsidR="004D7D25" w:rsidRDefault="004D7D25">
            <w:pPr>
              <w:pStyle w:val="ConsPlusNormal"/>
            </w:pPr>
            <w:r>
              <w:t>Фондооснащенность медицинских организаций</w:t>
            </w:r>
          </w:p>
        </w:tc>
        <w:tc>
          <w:tcPr>
            <w:tcW w:w="1417" w:type="dxa"/>
          </w:tcPr>
          <w:p w:rsidR="004D7D25" w:rsidRDefault="004D7D25">
            <w:pPr>
              <w:pStyle w:val="ConsPlusNormal"/>
            </w:pPr>
            <w:r>
              <w:t>рублей на 1 кв. метр</w:t>
            </w:r>
          </w:p>
        </w:tc>
        <w:tc>
          <w:tcPr>
            <w:tcW w:w="1020" w:type="dxa"/>
          </w:tcPr>
          <w:p w:rsidR="004D7D25" w:rsidRDefault="004D7D25">
            <w:pPr>
              <w:pStyle w:val="ConsPlusNormal"/>
              <w:jc w:val="center"/>
            </w:pPr>
            <w:r>
              <w:t>5690</w:t>
            </w:r>
          </w:p>
        </w:tc>
        <w:tc>
          <w:tcPr>
            <w:tcW w:w="1134" w:type="dxa"/>
          </w:tcPr>
          <w:p w:rsidR="004D7D25" w:rsidRDefault="004D7D25">
            <w:pPr>
              <w:pStyle w:val="ConsPlusNormal"/>
              <w:jc w:val="center"/>
            </w:pPr>
            <w:r>
              <w:t>6725</w:t>
            </w:r>
          </w:p>
        </w:tc>
        <w:tc>
          <w:tcPr>
            <w:tcW w:w="1247" w:type="dxa"/>
          </w:tcPr>
          <w:p w:rsidR="004D7D25" w:rsidRDefault="004D7D25">
            <w:pPr>
              <w:pStyle w:val="ConsPlusNormal"/>
              <w:jc w:val="center"/>
            </w:pPr>
            <w:r>
              <w:t>8369</w:t>
            </w:r>
          </w:p>
        </w:tc>
        <w:tc>
          <w:tcPr>
            <w:tcW w:w="1247" w:type="dxa"/>
          </w:tcPr>
          <w:p w:rsidR="004D7D25" w:rsidRDefault="004D7D25">
            <w:pPr>
              <w:pStyle w:val="ConsPlusNormal"/>
              <w:jc w:val="center"/>
            </w:pPr>
            <w:r>
              <w:t>8495</w:t>
            </w:r>
          </w:p>
        </w:tc>
        <w:tc>
          <w:tcPr>
            <w:tcW w:w="1134" w:type="dxa"/>
          </w:tcPr>
          <w:p w:rsidR="004D7D25" w:rsidRDefault="004D7D25">
            <w:pPr>
              <w:pStyle w:val="ConsPlusNormal"/>
              <w:jc w:val="center"/>
            </w:pPr>
            <w:r>
              <w:t>8678</w:t>
            </w:r>
          </w:p>
        </w:tc>
        <w:tc>
          <w:tcPr>
            <w:tcW w:w="1134" w:type="dxa"/>
          </w:tcPr>
          <w:p w:rsidR="004D7D25" w:rsidRDefault="004D7D25">
            <w:pPr>
              <w:pStyle w:val="ConsPlusNormal"/>
              <w:jc w:val="center"/>
            </w:pPr>
            <w:r>
              <w:t>9343</w:t>
            </w:r>
          </w:p>
        </w:tc>
        <w:tc>
          <w:tcPr>
            <w:tcW w:w="1247" w:type="dxa"/>
          </w:tcPr>
          <w:p w:rsidR="004D7D25" w:rsidRDefault="004D7D25">
            <w:pPr>
              <w:pStyle w:val="ConsPlusNormal"/>
              <w:jc w:val="center"/>
            </w:pPr>
            <w:r>
              <w:t>9021</w:t>
            </w:r>
          </w:p>
        </w:tc>
        <w:tc>
          <w:tcPr>
            <w:tcW w:w="1134" w:type="dxa"/>
          </w:tcPr>
          <w:p w:rsidR="004D7D25" w:rsidRDefault="004D7D25">
            <w:pPr>
              <w:pStyle w:val="ConsPlusNormal"/>
              <w:jc w:val="center"/>
            </w:pPr>
            <w:r>
              <w:t>9021</w:t>
            </w:r>
          </w:p>
        </w:tc>
        <w:tc>
          <w:tcPr>
            <w:tcW w:w="1134" w:type="dxa"/>
          </w:tcPr>
          <w:p w:rsidR="004D7D25" w:rsidRDefault="004D7D25">
            <w:pPr>
              <w:pStyle w:val="ConsPlusNormal"/>
              <w:jc w:val="center"/>
            </w:pPr>
            <w:r>
              <w:t>9121</w:t>
            </w:r>
          </w:p>
        </w:tc>
        <w:tc>
          <w:tcPr>
            <w:tcW w:w="1134" w:type="dxa"/>
          </w:tcPr>
          <w:p w:rsidR="004D7D25" w:rsidRDefault="004D7D25">
            <w:pPr>
              <w:pStyle w:val="ConsPlusNormal"/>
              <w:jc w:val="center"/>
            </w:pPr>
            <w:r>
              <w:t>9264</w:t>
            </w:r>
          </w:p>
        </w:tc>
        <w:tc>
          <w:tcPr>
            <w:tcW w:w="1134" w:type="dxa"/>
          </w:tcPr>
          <w:p w:rsidR="004D7D25" w:rsidRDefault="004D7D25">
            <w:pPr>
              <w:pStyle w:val="ConsPlusNormal"/>
              <w:jc w:val="center"/>
            </w:pPr>
            <w:r>
              <w:t>9264</w:t>
            </w:r>
          </w:p>
        </w:tc>
      </w:tr>
      <w:tr w:rsidR="004D7D25">
        <w:tc>
          <w:tcPr>
            <w:tcW w:w="907" w:type="dxa"/>
          </w:tcPr>
          <w:p w:rsidR="004D7D25" w:rsidRDefault="004D7D25">
            <w:pPr>
              <w:pStyle w:val="ConsPlusNormal"/>
              <w:jc w:val="center"/>
            </w:pPr>
            <w:r>
              <w:t>11.2.</w:t>
            </w:r>
          </w:p>
        </w:tc>
        <w:tc>
          <w:tcPr>
            <w:tcW w:w="2551" w:type="dxa"/>
          </w:tcPr>
          <w:p w:rsidR="004D7D25" w:rsidRDefault="004D7D25">
            <w:pPr>
              <w:pStyle w:val="ConsPlusNormal"/>
            </w:pPr>
            <w:r>
              <w:t>Фондовооруженность медицинских организаций</w:t>
            </w:r>
          </w:p>
        </w:tc>
        <w:tc>
          <w:tcPr>
            <w:tcW w:w="1417" w:type="dxa"/>
          </w:tcPr>
          <w:p w:rsidR="004D7D25" w:rsidRDefault="004D7D25">
            <w:pPr>
              <w:pStyle w:val="ConsPlusNormal"/>
            </w:pPr>
            <w:r>
              <w:t>рублей на 1 врача</w:t>
            </w:r>
          </w:p>
        </w:tc>
        <w:tc>
          <w:tcPr>
            <w:tcW w:w="1020" w:type="dxa"/>
          </w:tcPr>
          <w:p w:rsidR="004D7D25" w:rsidRDefault="004D7D25">
            <w:pPr>
              <w:pStyle w:val="ConsPlusNormal"/>
              <w:jc w:val="center"/>
            </w:pPr>
            <w:r>
              <w:t>787055</w:t>
            </w:r>
          </w:p>
        </w:tc>
        <w:tc>
          <w:tcPr>
            <w:tcW w:w="1134" w:type="dxa"/>
          </w:tcPr>
          <w:p w:rsidR="004D7D25" w:rsidRDefault="004D7D25">
            <w:pPr>
              <w:pStyle w:val="ConsPlusNormal"/>
              <w:jc w:val="center"/>
            </w:pPr>
            <w:r>
              <w:t>1174940</w:t>
            </w:r>
          </w:p>
        </w:tc>
        <w:tc>
          <w:tcPr>
            <w:tcW w:w="1247" w:type="dxa"/>
          </w:tcPr>
          <w:p w:rsidR="004D7D25" w:rsidRDefault="004D7D25">
            <w:pPr>
              <w:pStyle w:val="ConsPlusNormal"/>
              <w:jc w:val="center"/>
            </w:pPr>
            <w:r>
              <w:t>1433576,4</w:t>
            </w:r>
          </w:p>
        </w:tc>
        <w:tc>
          <w:tcPr>
            <w:tcW w:w="1247" w:type="dxa"/>
          </w:tcPr>
          <w:p w:rsidR="004D7D25" w:rsidRDefault="004D7D25">
            <w:pPr>
              <w:pStyle w:val="ConsPlusNormal"/>
              <w:jc w:val="center"/>
            </w:pPr>
            <w:r>
              <w:t>1453320</w:t>
            </w:r>
          </w:p>
        </w:tc>
        <w:tc>
          <w:tcPr>
            <w:tcW w:w="1134" w:type="dxa"/>
          </w:tcPr>
          <w:p w:rsidR="004D7D25" w:rsidRDefault="004D7D25">
            <w:pPr>
              <w:pStyle w:val="ConsPlusNormal"/>
              <w:jc w:val="center"/>
            </w:pPr>
            <w:r>
              <w:t>1467142</w:t>
            </w:r>
          </w:p>
        </w:tc>
        <w:tc>
          <w:tcPr>
            <w:tcW w:w="1134" w:type="dxa"/>
          </w:tcPr>
          <w:p w:rsidR="004D7D25" w:rsidRDefault="004D7D25">
            <w:pPr>
              <w:pStyle w:val="ConsPlusNormal"/>
              <w:jc w:val="center"/>
            </w:pPr>
            <w:r>
              <w:t>1582051</w:t>
            </w:r>
          </w:p>
        </w:tc>
        <w:tc>
          <w:tcPr>
            <w:tcW w:w="1247" w:type="dxa"/>
          </w:tcPr>
          <w:p w:rsidR="004D7D25" w:rsidRDefault="004D7D25">
            <w:pPr>
              <w:pStyle w:val="ConsPlusNormal"/>
              <w:jc w:val="center"/>
            </w:pPr>
            <w:r>
              <w:t>1512299</w:t>
            </w:r>
          </w:p>
        </w:tc>
        <w:tc>
          <w:tcPr>
            <w:tcW w:w="1134" w:type="dxa"/>
          </w:tcPr>
          <w:p w:rsidR="004D7D25" w:rsidRDefault="004D7D25">
            <w:pPr>
              <w:pStyle w:val="ConsPlusNormal"/>
              <w:jc w:val="center"/>
            </w:pPr>
            <w:r>
              <w:t>1512299</w:t>
            </w:r>
          </w:p>
        </w:tc>
        <w:tc>
          <w:tcPr>
            <w:tcW w:w="1134" w:type="dxa"/>
          </w:tcPr>
          <w:p w:rsidR="004D7D25" w:rsidRDefault="004D7D25">
            <w:pPr>
              <w:pStyle w:val="ConsPlusNormal"/>
              <w:jc w:val="center"/>
            </w:pPr>
            <w:r>
              <w:t>1525822</w:t>
            </w:r>
          </w:p>
        </w:tc>
        <w:tc>
          <w:tcPr>
            <w:tcW w:w="1134" w:type="dxa"/>
          </w:tcPr>
          <w:p w:rsidR="004D7D25" w:rsidRDefault="004D7D25">
            <w:pPr>
              <w:pStyle w:val="ConsPlusNormal"/>
              <w:jc w:val="center"/>
            </w:pPr>
            <w:r>
              <w:t>1534884</w:t>
            </w:r>
          </w:p>
        </w:tc>
        <w:tc>
          <w:tcPr>
            <w:tcW w:w="1134" w:type="dxa"/>
          </w:tcPr>
          <w:p w:rsidR="004D7D25" w:rsidRDefault="004D7D25">
            <w:pPr>
              <w:pStyle w:val="ConsPlusNormal"/>
              <w:jc w:val="center"/>
            </w:pPr>
            <w:r>
              <w:t>1534884</w:t>
            </w:r>
          </w:p>
        </w:tc>
      </w:tr>
      <w:tr w:rsidR="004D7D25">
        <w:tc>
          <w:tcPr>
            <w:tcW w:w="907" w:type="dxa"/>
          </w:tcPr>
          <w:p w:rsidR="004D7D25" w:rsidRDefault="004D7D25">
            <w:pPr>
              <w:pStyle w:val="ConsPlusNormal"/>
              <w:jc w:val="center"/>
            </w:pPr>
            <w:r>
              <w:t>11.3.</w:t>
            </w:r>
          </w:p>
        </w:tc>
        <w:tc>
          <w:tcPr>
            <w:tcW w:w="2551" w:type="dxa"/>
          </w:tcPr>
          <w:p w:rsidR="004D7D25" w:rsidRDefault="004D7D25">
            <w:pPr>
              <w:pStyle w:val="ConsPlusNormal"/>
            </w:pPr>
            <w:r>
              <w:t xml:space="preserve">Число дней занятости </w:t>
            </w:r>
            <w:r>
              <w:lastRenderedPageBreak/>
              <w:t>койки в году</w:t>
            </w:r>
          </w:p>
        </w:tc>
        <w:tc>
          <w:tcPr>
            <w:tcW w:w="1417" w:type="dxa"/>
          </w:tcPr>
          <w:p w:rsidR="004D7D25" w:rsidRDefault="004D7D25">
            <w:pPr>
              <w:pStyle w:val="ConsPlusNormal"/>
            </w:pPr>
            <w:r>
              <w:lastRenderedPageBreak/>
              <w:t>дней</w:t>
            </w:r>
          </w:p>
        </w:tc>
        <w:tc>
          <w:tcPr>
            <w:tcW w:w="1020" w:type="dxa"/>
          </w:tcPr>
          <w:p w:rsidR="004D7D25" w:rsidRDefault="004D7D25">
            <w:pPr>
              <w:pStyle w:val="ConsPlusNormal"/>
              <w:jc w:val="center"/>
            </w:pPr>
            <w:r>
              <w:t>300</w:t>
            </w:r>
          </w:p>
        </w:tc>
        <w:tc>
          <w:tcPr>
            <w:tcW w:w="1134" w:type="dxa"/>
          </w:tcPr>
          <w:p w:rsidR="004D7D25" w:rsidRDefault="004D7D25">
            <w:pPr>
              <w:pStyle w:val="ConsPlusNormal"/>
              <w:jc w:val="center"/>
            </w:pPr>
            <w:r>
              <w:t>315</w:t>
            </w:r>
          </w:p>
        </w:tc>
        <w:tc>
          <w:tcPr>
            <w:tcW w:w="1247" w:type="dxa"/>
          </w:tcPr>
          <w:p w:rsidR="004D7D25" w:rsidRDefault="004D7D25">
            <w:pPr>
              <w:pStyle w:val="ConsPlusNormal"/>
              <w:jc w:val="center"/>
            </w:pPr>
            <w:r>
              <w:t>320</w:t>
            </w:r>
          </w:p>
        </w:tc>
        <w:tc>
          <w:tcPr>
            <w:tcW w:w="1247" w:type="dxa"/>
          </w:tcPr>
          <w:p w:rsidR="004D7D25" w:rsidRDefault="004D7D25">
            <w:pPr>
              <w:pStyle w:val="ConsPlusNormal"/>
              <w:jc w:val="center"/>
            </w:pPr>
            <w:r>
              <w:t>325</w:t>
            </w:r>
          </w:p>
        </w:tc>
        <w:tc>
          <w:tcPr>
            <w:tcW w:w="1134" w:type="dxa"/>
          </w:tcPr>
          <w:p w:rsidR="004D7D25" w:rsidRDefault="004D7D25">
            <w:pPr>
              <w:pStyle w:val="ConsPlusNormal"/>
              <w:jc w:val="center"/>
            </w:pPr>
            <w:r>
              <w:t>331</w:t>
            </w:r>
          </w:p>
        </w:tc>
        <w:tc>
          <w:tcPr>
            <w:tcW w:w="1134" w:type="dxa"/>
          </w:tcPr>
          <w:p w:rsidR="004D7D25" w:rsidRDefault="004D7D25">
            <w:pPr>
              <w:pStyle w:val="ConsPlusNormal"/>
              <w:jc w:val="center"/>
            </w:pPr>
            <w:r>
              <w:t>332</w:t>
            </w:r>
          </w:p>
        </w:tc>
        <w:tc>
          <w:tcPr>
            <w:tcW w:w="1247" w:type="dxa"/>
          </w:tcPr>
          <w:p w:rsidR="004D7D25" w:rsidRDefault="004D7D25">
            <w:pPr>
              <w:pStyle w:val="ConsPlusNormal"/>
              <w:jc w:val="center"/>
            </w:pPr>
            <w:r>
              <w:t>333</w:t>
            </w:r>
          </w:p>
        </w:tc>
        <w:tc>
          <w:tcPr>
            <w:tcW w:w="1134" w:type="dxa"/>
          </w:tcPr>
          <w:p w:rsidR="004D7D25" w:rsidRDefault="004D7D25">
            <w:pPr>
              <w:pStyle w:val="ConsPlusNormal"/>
              <w:jc w:val="center"/>
            </w:pPr>
            <w:r>
              <w:t>334</w:t>
            </w:r>
          </w:p>
        </w:tc>
        <w:tc>
          <w:tcPr>
            <w:tcW w:w="1134" w:type="dxa"/>
          </w:tcPr>
          <w:p w:rsidR="004D7D25" w:rsidRDefault="004D7D25">
            <w:pPr>
              <w:pStyle w:val="ConsPlusNormal"/>
              <w:jc w:val="center"/>
            </w:pPr>
            <w:r>
              <w:t>335</w:t>
            </w:r>
          </w:p>
        </w:tc>
        <w:tc>
          <w:tcPr>
            <w:tcW w:w="1134" w:type="dxa"/>
          </w:tcPr>
          <w:p w:rsidR="004D7D25" w:rsidRDefault="004D7D25">
            <w:pPr>
              <w:pStyle w:val="ConsPlusNormal"/>
              <w:jc w:val="center"/>
            </w:pPr>
            <w:r>
              <w:t>335</w:t>
            </w:r>
          </w:p>
        </w:tc>
        <w:tc>
          <w:tcPr>
            <w:tcW w:w="1134" w:type="dxa"/>
          </w:tcPr>
          <w:p w:rsidR="004D7D25" w:rsidRDefault="004D7D25">
            <w:pPr>
              <w:pStyle w:val="ConsPlusNormal"/>
              <w:jc w:val="center"/>
            </w:pPr>
            <w:r>
              <w:t>335</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right"/>
        <w:outlineLvl w:val="1"/>
      </w:pPr>
      <w:r>
        <w:t>Приложение N 2</w:t>
      </w:r>
    </w:p>
    <w:p w:rsidR="004D7D25" w:rsidRDefault="004D7D25">
      <w:pPr>
        <w:pStyle w:val="ConsPlusNormal"/>
        <w:jc w:val="right"/>
      </w:pPr>
      <w:r>
        <w:t>к Государственной программе</w:t>
      </w:r>
    </w:p>
    <w:p w:rsidR="004D7D25" w:rsidRDefault="004D7D25">
      <w:pPr>
        <w:pStyle w:val="ConsPlusNormal"/>
        <w:jc w:val="both"/>
      </w:pPr>
    </w:p>
    <w:p w:rsidR="004D7D25" w:rsidRDefault="004D7D25">
      <w:pPr>
        <w:pStyle w:val="ConsPlusTitle"/>
        <w:jc w:val="center"/>
      </w:pPr>
      <w:bookmarkStart w:id="24" w:name="P9545"/>
      <w:bookmarkEnd w:id="24"/>
      <w:r>
        <w:t>ОСНОВНЫЕ МЕРЫ</w:t>
      </w:r>
    </w:p>
    <w:p w:rsidR="004D7D25" w:rsidRDefault="004D7D25">
      <w:pPr>
        <w:pStyle w:val="ConsPlusTitle"/>
        <w:jc w:val="center"/>
      </w:pPr>
      <w:r>
        <w:t>ПРАВОВОГО РЕГУЛИРОВАНИЯ, НАПРАВЛЕННЫЕ НА ДОСТИЖЕНИЕ ЦЕЛИ</w:t>
      </w:r>
    </w:p>
    <w:p w:rsidR="004D7D25" w:rsidRDefault="004D7D25">
      <w:pPr>
        <w:pStyle w:val="ConsPlusTitle"/>
        <w:jc w:val="center"/>
      </w:pPr>
      <w:r>
        <w:t>И КОНЕЧНЫХ РЕЗУЛЬТАТОВ ГОСУДАРСТВЕННОЙ ПРОГРАММЫ,</w:t>
      </w:r>
    </w:p>
    <w:p w:rsidR="004D7D25" w:rsidRDefault="004D7D25">
      <w:pPr>
        <w:pStyle w:val="ConsPlusTitle"/>
        <w:jc w:val="center"/>
      </w:pPr>
      <w:r>
        <w:t>С ОБОСНОВАНИЕМ ОСНОВНЫХ ПОЛОЖЕНИЙ И СРОКОВ ПРИНЯТИЯ</w:t>
      </w:r>
    </w:p>
    <w:p w:rsidR="004D7D25" w:rsidRDefault="004D7D25">
      <w:pPr>
        <w:pStyle w:val="ConsPlusTitle"/>
        <w:jc w:val="center"/>
      </w:pPr>
      <w:r>
        <w:t>НЕОБХОДИМЫХ НОРМАТИВНЫХ ПРАВОВЫХ АКТОВ ПРАВИТЕЛЬСТВА</w:t>
      </w:r>
    </w:p>
    <w:p w:rsidR="004D7D25" w:rsidRDefault="004D7D25">
      <w:pPr>
        <w:pStyle w:val="ConsPlusTitle"/>
        <w:jc w:val="center"/>
      </w:pPr>
      <w:r>
        <w:t>КИРОВСКОЙ ОБЛАСТИ НА 2013 - 2021 ГОДЫ</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 xml:space="preserve">(в ред. </w:t>
            </w:r>
            <w:hyperlink r:id="rId1327" w:history="1">
              <w:r>
                <w:rPr>
                  <w:color w:val="0000FF"/>
                </w:rPr>
                <w:t>постановления</w:t>
              </w:r>
            </w:hyperlink>
            <w:r>
              <w:rPr>
                <w:color w:val="392C69"/>
              </w:rPr>
              <w:t xml:space="preserve"> Правительства Кировской области от 25.07.2018 N 370-П)</w:t>
            </w:r>
          </w:p>
        </w:tc>
      </w:tr>
    </w:tbl>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3402"/>
        <w:gridCol w:w="1928"/>
        <w:gridCol w:w="1417"/>
      </w:tblGrid>
      <w:tr w:rsidR="004D7D25">
        <w:tc>
          <w:tcPr>
            <w:tcW w:w="567" w:type="dxa"/>
          </w:tcPr>
          <w:p w:rsidR="004D7D25" w:rsidRDefault="004D7D25">
            <w:pPr>
              <w:pStyle w:val="ConsPlusNormal"/>
              <w:jc w:val="center"/>
            </w:pPr>
            <w:r>
              <w:t>N п/п</w:t>
            </w:r>
          </w:p>
        </w:tc>
        <w:tc>
          <w:tcPr>
            <w:tcW w:w="1757" w:type="dxa"/>
          </w:tcPr>
          <w:p w:rsidR="004D7D25" w:rsidRDefault="004D7D25">
            <w:pPr>
              <w:pStyle w:val="ConsPlusNormal"/>
              <w:jc w:val="center"/>
            </w:pPr>
            <w:r>
              <w:t>Вид правового акта</w:t>
            </w:r>
          </w:p>
        </w:tc>
        <w:tc>
          <w:tcPr>
            <w:tcW w:w="3402" w:type="dxa"/>
          </w:tcPr>
          <w:p w:rsidR="004D7D25" w:rsidRDefault="004D7D25">
            <w:pPr>
              <w:pStyle w:val="ConsPlusNormal"/>
              <w:jc w:val="center"/>
            </w:pPr>
            <w:r>
              <w:t>Основные положения правового акта в разрезе областных целевых программ, ведомственных целевых программ</w:t>
            </w:r>
          </w:p>
        </w:tc>
        <w:tc>
          <w:tcPr>
            <w:tcW w:w="1928" w:type="dxa"/>
          </w:tcPr>
          <w:p w:rsidR="004D7D25" w:rsidRDefault="004D7D25">
            <w:pPr>
              <w:pStyle w:val="ConsPlusNormal"/>
              <w:jc w:val="center"/>
            </w:pPr>
            <w:r>
              <w:t>Ответственный исполнитель и соисполнители</w:t>
            </w:r>
          </w:p>
        </w:tc>
        <w:tc>
          <w:tcPr>
            <w:tcW w:w="1417" w:type="dxa"/>
          </w:tcPr>
          <w:p w:rsidR="004D7D25" w:rsidRDefault="004D7D25">
            <w:pPr>
              <w:pStyle w:val="ConsPlusNormal"/>
              <w:jc w:val="center"/>
            </w:pPr>
            <w:r>
              <w:t>Ожидаемые сроки принятия правового акта</w:t>
            </w:r>
          </w:p>
        </w:tc>
      </w:tr>
      <w:tr w:rsidR="004D7D25">
        <w:tc>
          <w:tcPr>
            <w:tcW w:w="567" w:type="dxa"/>
          </w:tcPr>
          <w:p w:rsidR="004D7D25" w:rsidRDefault="004D7D25">
            <w:pPr>
              <w:pStyle w:val="ConsPlusNormal"/>
              <w:jc w:val="center"/>
            </w:pPr>
            <w:r>
              <w:t>1.</w:t>
            </w:r>
          </w:p>
        </w:tc>
        <w:tc>
          <w:tcPr>
            <w:tcW w:w="1757" w:type="dxa"/>
          </w:tcPr>
          <w:p w:rsidR="004D7D25" w:rsidRDefault="004D7D25">
            <w:pPr>
              <w:pStyle w:val="ConsPlusNormal"/>
            </w:pPr>
            <w:r>
              <w:t>Постановление Правительства Кировской области</w:t>
            </w:r>
          </w:p>
        </w:tc>
        <w:tc>
          <w:tcPr>
            <w:tcW w:w="3402" w:type="dxa"/>
          </w:tcPr>
          <w:p w:rsidR="004D7D25" w:rsidRDefault="004D7D25">
            <w:pPr>
              <w:pStyle w:val="ConsPlusNormal"/>
              <w:jc w:val="both"/>
            </w:pPr>
            <w:r>
              <w:t>об утверждении Территориальной программы государственных гарантий оказания гражданам Российской Федерации бесплатной медицинской помощи на территории Кировской области, определяющей виды и условия оказания медицинской помощи, нормативы объема медицинской помощи, нормативы финансовых затрат на единицу объема медицинской помощи, подушевые нормативы финансового обеспечения, порядок формирования и структуру тарифов на медицинскую помощь, а также предусматривающей критерии качества и доступности медицинской помощи, предоставляемой гражданам Российской Федерации на территории Кировской области бесплатно</w:t>
            </w:r>
          </w:p>
        </w:tc>
        <w:tc>
          <w:tcPr>
            <w:tcW w:w="1928" w:type="dxa"/>
          </w:tcPr>
          <w:p w:rsidR="004D7D25" w:rsidRDefault="004D7D25">
            <w:pPr>
              <w:pStyle w:val="ConsPlusNormal"/>
              <w:jc w:val="center"/>
            </w:pPr>
            <w:r>
              <w:t>министерство здравоохранения Кировской области</w:t>
            </w:r>
          </w:p>
        </w:tc>
        <w:tc>
          <w:tcPr>
            <w:tcW w:w="1417" w:type="dxa"/>
          </w:tcPr>
          <w:p w:rsidR="004D7D25" w:rsidRDefault="004D7D25">
            <w:pPr>
              <w:pStyle w:val="ConsPlusNormal"/>
              <w:jc w:val="center"/>
            </w:pPr>
            <w:r>
              <w:t>ежегодно</w:t>
            </w:r>
          </w:p>
        </w:tc>
      </w:tr>
      <w:tr w:rsidR="004D7D25">
        <w:tc>
          <w:tcPr>
            <w:tcW w:w="567" w:type="dxa"/>
          </w:tcPr>
          <w:p w:rsidR="004D7D25" w:rsidRDefault="004D7D25">
            <w:pPr>
              <w:pStyle w:val="ConsPlusNormal"/>
              <w:jc w:val="center"/>
            </w:pPr>
            <w:r>
              <w:t>2.</w:t>
            </w:r>
          </w:p>
        </w:tc>
        <w:tc>
          <w:tcPr>
            <w:tcW w:w="1757" w:type="dxa"/>
          </w:tcPr>
          <w:p w:rsidR="004D7D25" w:rsidRDefault="004D7D25">
            <w:pPr>
              <w:pStyle w:val="ConsPlusNormal"/>
            </w:pPr>
            <w:r>
              <w:t xml:space="preserve">Постановление Правительства Кировской </w:t>
            </w:r>
            <w:r>
              <w:lastRenderedPageBreak/>
              <w:t>области</w:t>
            </w:r>
          </w:p>
        </w:tc>
        <w:tc>
          <w:tcPr>
            <w:tcW w:w="3402" w:type="dxa"/>
          </w:tcPr>
          <w:p w:rsidR="004D7D25" w:rsidRDefault="004D7D25">
            <w:pPr>
              <w:pStyle w:val="ConsPlusNormal"/>
              <w:jc w:val="both"/>
            </w:pPr>
            <w:r>
              <w:lastRenderedPageBreak/>
              <w:t xml:space="preserve">об утверждении Порядка предоставления единовременных компенсационных выплат </w:t>
            </w:r>
            <w:r>
              <w:lastRenderedPageBreak/>
              <w:t>медицинским работникам (врачам, фельдшерам)</w:t>
            </w:r>
          </w:p>
        </w:tc>
        <w:tc>
          <w:tcPr>
            <w:tcW w:w="1928" w:type="dxa"/>
          </w:tcPr>
          <w:p w:rsidR="004D7D25" w:rsidRDefault="004D7D25">
            <w:pPr>
              <w:pStyle w:val="ConsPlusNormal"/>
              <w:jc w:val="center"/>
            </w:pPr>
            <w:r>
              <w:lastRenderedPageBreak/>
              <w:t>министерство здравоохранения Кировской области</w:t>
            </w:r>
          </w:p>
        </w:tc>
        <w:tc>
          <w:tcPr>
            <w:tcW w:w="1417" w:type="dxa"/>
          </w:tcPr>
          <w:p w:rsidR="004D7D25" w:rsidRDefault="004D7D25">
            <w:pPr>
              <w:pStyle w:val="ConsPlusNormal"/>
              <w:jc w:val="center"/>
            </w:pPr>
            <w:r>
              <w:t>2018 год</w:t>
            </w:r>
          </w:p>
        </w:tc>
      </w:tr>
      <w:tr w:rsidR="004D7D25">
        <w:tc>
          <w:tcPr>
            <w:tcW w:w="567" w:type="dxa"/>
          </w:tcPr>
          <w:p w:rsidR="004D7D25" w:rsidRDefault="004D7D25">
            <w:pPr>
              <w:pStyle w:val="ConsPlusNormal"/>
              <w:jc w:val="center"/>
            </w:pPr>
            <w:r>
              <w:lastRenderedPageBreak/>
              <w:t>3.</w:t>
            </w:r>
          </w:p>
        </w:tc>
        <w:tc>
          <w:tcPr>
            <w:tcW w:w="1757" w:type="dxa"/>
          </w:tcPr>
          <w:p w:rsidR="004D7D25" w:rsidRDefault="004D7D25">
            <w:pPr>
              <w:pStyle w:val="ConsPlusNormal"/>
            </w:pPr>
            <w:r>
              <w:t>Постановление Правительства Кировской области</w:t>
            </w:r>
          </w:p>
        </w:tc>
        <w:tc>
          <w:tcPr>
            <w:tcW w:w="3402" w:type="dxa"/>
          </w:tcPr>
          <w:p w:rsidR="004D7D25" w:rsidRDefault="004D7D25">
            <w:pPr>
              <w:pStyle w:val="ConsPlusNormal"/>
              <w:jc w:val="both"/>
            </w:pPr>
            <w:r>
              <w:t>о единовременных компенсационных выплатах медицинским работникам</w:t>
            </w:r>
          </w:p>
        </w:tc>
        <w:tc>
          <w:tcPr>
            <w:tcW w:w="1928" w:type="dxa"/>
          </w:tcPr>
          <w:p w:rsidR="004D7D25" w:rsidRDefault="004D7D25">
            <w:pPr>
              <w:pStyle w:val="ConsPlusNormal"/>
              <w:jc w:val="center"/>
            </w:pPr>
            <w:r>
              <w:t>министерство здравоохранения Кировской области</w:t>
            </w:r>
          </w:p>
        </w:tc>
        <w:tc>
          <w:tcPr>
            <w:tcW w:w="1417" w:type="dxa"/>
          </w:tcPr>
          <w:p w:rsidR="004D7D25" w:rsidRDefault="004D7D25">
            <w:pPr>
              <w:pStyle w:val="ConsPlusNormal"/>
              <w:jc w:val="center"/>
            </w:pPr>
            <w:r>
              <w:t>ежегодно</w:t>
            </w:r>
          </w:p>
        </w:tc>
      </w:tr>
    </w:tbl>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right"/>
        <w:outlineLvl w:val="1"/>
      </w:pPr>
      <w:r>
        <w:t>Приложение N 3</w:t>
      </w:r>
    </w:p>
    <w:p w:rsidR="004D7D25" w:rsidRDefault="004D7D25">
      <w:pPr>
        <w:pStyle w:val="ConsPlusNormal"/>
        <w:jc w:val="right"/>
      </w:pPr>
      <w:r>
        <w:t>к Государственной программе</w:t>
      </w:r>
    </w:p>
    <w:p w:rsidR="004D7D25" w:rsidRDefault="004D7D25">
      <w:pPr>
        <w:pStyle w:val="ConsPlusNormal"/>
        <w:jc w:val="both"/>
      </w:pPr>
    </w:p>
    <w:p w:rsidR="004D7D25" w:rsidRDefault="004D7D25">
      <w:pPr>
        <w:pStyle w:val="ConsPlusTitle"/>
        <w:jc w:val="center"/>
      </w:pPr>
      <w:bookmarkStart w:id="25" w:name="P9582"/>
      <w:bookmarkEnd w:id="25"/>
      <w:r>
        <w:t>РАСХОДЫ</w:t>
      </w:r>
    </w:p>
    <w:p w:rsidR="004D7D25" w:rsidRDefault="004D7D25">
      <w:pPr>
        <w:pStyle w:val="ConsPlusTitle"/>
        <w:jc w:val="center"/>
      </w:pPr>
      <w:r>
        <w:t>НА РЕАЛИЗАЦИЮ ГОСУДАРСТВЕННОЙ ПРОГРАММЫ</w:t>
      </w:r>
    </w:p>
    <w:p w:rsidR="004D7D25" w:rsidRDefault="004D7D25">
      <w:pPr>
        <w:pStyle w:val="ConsPlusTitle"/>
        <w:jc w:val="center"/>
      </w:pPr>
      <w:r>
        <w:t>ЗА СЧЕТ СРЕДСТВ ОБЛАСТНОГО БЮДЖЕТА</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 xml:space="preserve">(в ред. </w:t>
            </w:r>
            <w:hyperlink r:id="rId1328" w:history="1">
              <w:r>
                <w:rPr>
                  <w:color w:val="0000FF"/>
                </w:rPr>
                <w:t>постановления</w:t>
              </w:r>
            </w:hyperlink>
            <w:r>
              <w:rPr>
                <w:color w:val="392C69"/>
              </w:rPr>
              <w:t xml:space="preserve"> Правительства Кировской области от 08.02.2019 N 57-П)</w:t>
            </w:r>
          </w:p>
        </w:tc>
      </w:tr>
    </w:tbl>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700"/>
        <w:gridCol w:w="3118"/>
        <w:gridCol w:w="1873"/>
        <w:gridCol w:w="1391"/>
        <w:gridCol w:w="1391"/>
        <w:gridCol w:w="1391"/>
        <w:gridCol w:w="1391"/>
        <w:gridCol w:w="1391"/>
        <w:gridCol w:w="1391"/>
        <w:gridCol w:w="1391"/>
        <w:gridCol w:w="1391"/>
        <w:gridCol w:w="1395"/>
        <w:gridCol w:w="1531"/>
      </w:tblGrid>
      <w:tr w:rsidR="004D7D25">
        <w:tc>
          <w:tcPr>
            <w:tcW w:w="794" w:type="dxa"/>
            <w:vMerge w:val="restart"/>
          </w:tcPr>
          <w:p w:rsidR="004D7D25" w:rsidRDefault="004D7D25">
            <w:pPr>
              <w:pStyle w:val="ConsPlusNormal"/>
              <w:jc w:val="center"/>
            </w:pPr>
            <w:r>
              <w:lastRenderedPageBreak/>
              <w:t>N п/п</w:t>
            </w:r>
          </w:p>
        </w:tc>
        <w:tc>
          <w:tcPr>
            <w:tcW w:w="1700" w:type="dxa"/>
            <w:vMerge w:val="restart"/>
          </w:tcPr>
          <w:p w:rsidR="004D7D25" w:rsidRDefault="004D7D25">
            <w:pPr>
              <w:pStyle w:val="ConsPlusNormal"/>
              <w:jc w:val="center"/>
            </w:pPr>
            <w:r>
              <w:t>Статус</w:t>
            </w:r>
          </w:p>
        </w:tc>
        <w:tc>
          <w:tcPr>
            <w:tcW w:w="3118" w:type="dxa"/>
            <w:vMerge w:val="restart"/>
          </w:tcPr>
          <w:p w:rsidR="004D7D25" w:rsidRDefault="004D7D25">
            <w:pPr>
              <w:pStyle w:val="ConsPlusNormal"/>
              <w:jc w:val="center"/>
            </w:pPr>
            <w:r>
              <w:t>Наименование Государственной программы, подпрограммы, областной целевой программы, ведомственной целевой программы, отдельного мероприятия</w:t>
            </w:r>
          </w:p>
        </w:tc>
        <w:tc>
          <w:tcPr>
            <w:tcW w:w="1873" w:type="dxa"/>
            <w:vMerge w:val="restart"/>
          </w:tcPr>
          <w:p w:rsidR="004D7D25" w:rsidRDefault="004D7D25">
            <w:pPr>
              <w:pStyle w:val="ConsPlusNormal"/>
              <w:jc w:val="center"/>
            </w:pPr>
            <w:r>
              <w:t>Главный распорядитель бюджетных средств</w:t>
            </w:r>
          </w:p>
        </w:tc>
        <w:tc>
          <w:tcPr>
            <w:tcW w:w="14054" w:type="dxa"/>
            <w:gridSpan w:val="10"/>
          </w:tcPr>
          <w:p w:rsidR="004D7D25" w:rsidRDefault="004D7D25">
            <w:pPr>
              <w:pStyle w:val="ConsPlusNormal"/>
              <w:jc w:val="center"/>
            </w:pPr>
            <w:r>
              <w:t>Расходы (прогноз, факт), тыс. рублей</w:t>
            </w: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vMerge/>
          </w:tcPr>
          <w:p w:rsidR="004D7D25" w:rsidRDefault="004D7D25"/>
        </w:tc>
        <w:tc>
          <w:tcPr>
            <w:tcW w:w="1391" w:type="dxa"/>
          </w:tcPr>
          <w:p w:rsidR="004D7D25" w:rsidRDefault="004D7D25">
            <w:pPr>
              <w:pStyle w:val="ConsPlusNormal"/>
              <w:jc w:val="center"/>
            </w:pPr>
            <w:r>
              <w:t>2013 год (факт)</w:t>
            </w:r>
          </w:p>
        </w:tc>
        <w:tc>
          <w:tcPr>
            <w:tcW w:w="1391" w:type="dxa"/>
          </w:tcPr>
          <w:p w:rsidR="004D7D25" w:rsidRDefault="004D7D25">
            <w:pPr>
              <w:pStyle w:val="ConsPlusNormal"/>
              <w:jc w:val="center"/>
            </w:pPr>
            <w:r>
              <w:t>2014 год (факт)</w:t>
            </w:r>
          </w:p>
        </w:tc>
        <w:tc>
          <w:tcPr>
            <w:tcW w:w="1391" w:type="dxa"/>
          </w:tcPr>
          <w:p w:rsidR="004D7D25" w:rsidRDefault="004D7D25">
            <w:pPr>
              <w:pStyle w:val="ConsPlusNormal"/>
              <w:jc w:val="center"/>
            </w:pPr>
            <w:r>
              <w:t>2015 год (факт)</w:t>
            </w:r>
          </w:p>
        </w:tc>
        <w:tc>
          <w:tcPr>
            <w:tcW w:w="1391" w:type="dxa"/>
          </w:tcPr>
          <w:p w:rsidR="004D7D25" w:rsidRDefault="004D7D25">
            <w:pPr>
              <w:pStyle w:val="ConsPlusNormal"/>
              <w:jc w:val="center"/>
            </w:pPr>
            <w:r>
              <w:t>2016 год (факт)</w:t>
            </w:r>
          </w:p>
        </w:tc>
        <w:tc>
          <w:tcPr>
            <w:tcW w:w="1391" w:type="dxa"/>
          </w:tcPr>
          <w:p w:rsidR="004D7D25" w:rsidRDefault="004D7D25">
            <w:pPr>
              <w:pStyle w:val="ConsPlusNormal"/>
              <w:jc w:val="center"/>
            </w:pPr>
            <w:r>
              <w:t>2017 год (факт)</w:t>
            </w:r>
          </w:p>
        </w:tc>
        <w:tc>
          <w:tcPr>
            <w:tcW w:w="1391" w:type="dxa"/>
          </w:tcPr>
          <w:p w:rsidR="004D7D25" w:rsidRDefault="004D7D25">
            <w:pPr>
              <w:pStyle w:val="ConsPlusNormal"/>
              <w:jc w:val="center"/>
            </w:pPr>
            <w:r>
              <w:t>2018 год</w:t>
            </w:r>
          </w:p>
        </w:tc>
        <w:tc>
          <w:tcPr>
            <w:tcW w:w="1391" w:type="dxa"/>
          </w:tcPr>
          <w:p w:rsidR="004D7D25" w:rsidRDefault="004D7D25">
            <w:pPr>
              <w:pStyle w:val="ConsPlusNormal"/>
              <w:jc w:val="center"/>
            </w:pPr>
            <w:r>
              <w:t>2019 год</w:t>
            </w:r>
          </w:p>
        </w:tc>
        <w:tc>
          <w:tcPr>
            <w:tcW w:w="1391" w:type="dxa"/>
          </w:tcPr>
          <w:p w:rsidR="004D7D25" w:rsidRDefault="004D7D25">
            <w:pPr>
              <w:pStyle w:val="ConsPlusNormal"/>
              <w:jc w:val="center"/>
            </w:pPr>
            <w:r>
              <w:t>2020 год</w:t>
            </w:r>
          </w:p>
        </w:tc>
        <w:tc>
          <w:tcPr>
            <w:tcW w:w="1395" w:type="dxa"/>
          </w:tcPr>
          <w:p w:rsidR="004D7D25" w:rsidRDefault="004D7D25">
            <w:pPr>
              <w:pStyle w:val="ConsPlusNormal"/>
              <w:jc w:val="center"/>
            </w:pPr>
            <w:r>
              <w:t>2021 год</w:t>
            </w:r>
          </w:p>
        </w:tc>
        <w:tc>
          <w:tcPr>
            <w:tcW w:w="1531" w:type="dxa"/>
          </w:tcPr>
          <w:p w:rsidR="004D7D25" w:rsidRDefault="004D7D25">
            <w:pPr>
              <w:pStyle w:val="ConsPlusNormal"/>
              <w:jc w:val="center"/>
            </w:pPr>
            <w:r>
              <w:t>итого</w:t>
            </w:r>
          </w:p>
        </w:tc>
      </w:tr>
      <w:tr w:rsidR="004D7D25">
        <w:tc>
          <w:tcPr>
            <w:tcW w:w="794" w:type="dxa"/>
          </w:tcPr>
          <w:p w:rsidR="004D7D25" w:rsidRDefault="004D7D25">
            <w:pPr>
              <w:pStyle w:val="ConsPlusNormal"/>
              <w:jc w:val="center"/>
            </w:pPr>
            <w:r>
              <w:t>1</w:t>
            </w:r>
          </w:p>
        </w:tc>
        <w:tc>
          <w:tcPr>
            <w:tcW w:w="1700" w:type="dxa"/>
          </w:tcPr>
          <w:p w:rsidR="004D7D25" w:rsidRDefault="004D7D25">
            <w:pPr>
              <w:pStyle w:val="ConsPlusNormal"/>
              <w:jc w:val="center"/>
            </w:pPr>
            <w:r>
              <w:t>2</w:t>
            </w:r>
          </w:p>
        </w:tc>
        <w:tc>
          <w:tcPr>
            <w:tcW w:w="3118" w:type="dxa"/>
          </w:tcPr>
          <w:p w:rsidR="004D7D25" w:rsidRDefault="004D7D25">
            <w:pPr>
              <w:pStyle w:val="ConsPlusNormal"/>
              <w:jc w:val="center"/>
            </w:pPr>
            <w:r>
              <w:t>3</w:t>
            </w:r>
          </w:p>
        </w:tc>
        <w:tc>
          <w:tcPr>
            <w:tcW w:w="1873" w:type="dxa"/>
          </w:tcPr>
          <w:p w:rsidR="004D7D25" w:rsidRDefault="004D7D25">
            <w:pPr>
              <w:pStyle w:val="ConsPlusNormal"/>
              <w:jc w:val="center"/>
            </w:pPr>
            <w:r>
              <w:t>4</w:t>
            </w:r>
          </w:p>
        </w:tc>
        <w:tc>
          <w:tcPr>
            <w:tcW w:w="1391" w:type="dxa"/>
          </w:tcPr>
          <w:p w:rsidR="004D7D25" w:rsidRDefault="004D7D25">
            <w:pPr>
              <w:pStyle w:val="ConsPlusNormal"/>
              <w:jc w:val="center"/>
            </w:pPr>
            <w:r>
              <w:t>5</w:t>
            </w:r>
          </w:p>
        </w:tc>
        <w:tc>
          <w:tcPr>
            <w:tcW w:w="1391" w:type="dxa"/>
          </w:tcPr>
          <w:p w:rsidR="004D7D25" w:rsidRDefault="004D7D25">
            <w:pPr>
              <w:pStyle w:val="ConsPlusNormal"/>
              <w:jc w:val="center"/>
            </w:pPr>
            <w:r>
              <w:t>6</w:t>
            </w:r>
          </w:p>
        </w:tc>
        <w:tc>
          <w:tcPr>
            <w:tcW w:w="1391" w:type="dxa"/>
          </w:tcPr>
          <w:p w:rsidR="004D7D25" w:rsidRDefault="004D7D25">
            <w:pPr>
              <w:pStyle w:val="ConsPlusNormal"/>
              <w:jc w:val="center"/>
            </w:pPr>
            <w:r>
              <w:t>7</w:t>
            </w:r>
          </w:p>
        </w:tc>
        <w:tc>
          <w:tcPr>
            <w:tcW w:w="1391" w:type="dxa"/>
          </w:tcPr>
          <w:p w:rsidR="004D7D25" w:rsidRDefault="004D7D25">
            <w:pPr>
              <w:pStyle w:val="ConsPlusNormal"/>
              <w:jc w:val="center"/>
            </w:pPr>
            <w:r>
              <w:t>8</w:t>
            </w:r>
          </w:p>
        </w:tc>
        <w:tc>
          <w:tcPr>
            <w:tcW w:w="1391" w:type="dxa"/>
          </w:tcPr>
          <w:p w:rsidR="004D7D25" w:rsidRDefault="004D7D25">
            <w:pPr>
              <w:pStyle w:val="ConsPlusNormal"/>
              <w:jc w:val="center"/>
            </w:pPr>
            <w:r>
              <w:t>9</w:t>
            </w:r>
          </w:p>
        </w:tc>
        <w:tc>
          <w:tcPr>
            <w:tcW w:w="1391" w:type="dxa"/>
          </w:tcPr>
          <w:p w:rsidR="004D7D25" w:rsidRDefault="004D7D25">
            <w:pPr>
              <w:pStyle w:val="ConsPlusNormal"/>
              <w:jc w:val="center"/>
            </w:pPr>
            <w:r>
              <w:t>10</w:t>
            </w:r>
          </w:p>
        </w:tc>
        <w:tc>
          <w:tcPr>
            <w:tcW w:w="1391" w:type="dxa"/>
          </w:tcPr>
          <w:p w:rsidR="004D7D25" w:rsidRDefault="004D7D25">
            <w:pPr>
              <w:pStyle w:val="ConsPlusNormal"/>
              <w:jc w:val="center"/>
            </w:pPr>
            <w:r>
              <w:t>11</w:t>
            </w:r>
          </w:p>
        </w:tc>
        <w:tc>
          <w:tcPr>
            <w:tcW w:w="1391" w:type="dxa"/>
          </w:tcPr>
          <w:p w:rsidR="004D7D25" w:rsidRDefault="004D7D25">
            <w:pPr>
              <w:pStyle w:val="ConsPlusNormal"/>
              <w:jc w:val="center"/>
            </w:pPr>
            <w:r>
              <w:t>12</w:t>
            </w:r>
          </w:p>
        </w:tc>
        <w:tc>
          <w:tcPr>
            <w:tcW w:w="1395" w:type="dxa"/>
          </w:tcPr>
          <w:p w:rsidR="004D7D25" w:rsidRDefault="004D7D25">
            <w:pPr>
              <w:pStyle w:val="ConsPlusNormal"/>
              <w:jc w:val="center"/>
            </w:pPr>
            <w:r>
              <w:t>13</w:t>
            </w:r>
          </w:p>
        </w:tc>
        <w:tc>
          <w:tcPr>
            <w:tcW w:w="1531" w:type="dxa"/>
          </w:tcPr>
          <w:p w:rsidR="004D7D25" w:rsidRDefault="004D7D25">
            <w:pPr>
              <w:pStyle w:val="ConsPlusNormal"/>
              <w:jc w:val="center"/>
            </w:pPr>
            <w:r>
              <w:t>14</w:t>
            </w:r>
          </w:p>
        </w:tc>
      </w:tr>
      <w:tr w:rsidR="004D7D25">
        <w:tc>
          <w:tcPr>
            <w:tcW w:w="794" w:type="dxa"/>
            <w:vMerge w:val="restart"/>
          </w:tcPr>
          <w:p w:rsidR="004D7D25" w:rsidRDefault="004D7D25">
            <w:pPr>
              <w:pStyle w:val="ConsPlusNormal"/>
            </w:pPr>
          </w:p>
        </w:tc>
        <w:tc>
          <w:tcPr>
            <w:tcW w:w="1700" w:type="dxa"/>
            <w:vMerge w:val="restart"/>
          </w:tcPr>
          <w:p w:rsidR="004D7D25" w:rsidRDefault="004D7D25">
            <w:pPr>
              <w:pStyle w:val="ConsPlusNormal"/>
            </w:pPr>
            <w:r>
              <w:t>Государственная программа Кировской области</w:t>
            </w:r>
          </w:p>
        </w:tc>
        <w:tc>
          <w:tcPr>
            <w:tcW w:w="3118" w:type="dxa"/>
            <w:vMerge w:val="restart"/>
          </w:tcPr>
          <w:p w:rsidR="004D7D25" w:rsidRDefault="004D7D25">
            <w:pPr>
              <w:pStyle w:val="ConsPlusNormal"/>
            </w:pPr>
            <w:r>
              <w:t>"Развитие здравоохранения"</w:t>
            </w:r>
          </w:p>
        </w:tc>
        <w:tc>
          <w:tcPr>
            <w:tcW w:w="1873" w:type="dxa"/>
          </w:tcPr>
          <w:p w:rsidR="004D7D25" w:rsidRDefault="004D7D25">
            <w:pPr>
              <w:pStyle w:val="ConsPlusNormal"/>
            </w:pPr>
            <w:r>
              <w:t>всего</w:t>
            </w:r>
          </w:p>
        </w:tc>
        <w:tc>
          <w:tcPr>
            <w:tcW w:w="1391" w:type="dxa"/>
          </w:tcPr>
          <w:p w:rsidR="004D7D25" w:rsidRDefault="004D7D25">
            <w:pPr>
              <w:pStyle w:val="ConsPlusNormal"/>
              <w:jc w:val="center"/>
            </w:pPr>
            <w:r>
              <w:t>2327361,00</w:t>
            </w:r>
          </w:p>
        </w:tc>
        <w:tc>
          <w:tcPr>
            <w:tcW w:w="1391" w:type="dxa"/>
          </w:tcPr>
          <w:p w:rsidR="004D7D25" w:rsidRDefault="004D7D25">
            <w:pPr>
              <w:pStyle w:val="ConsPlusNormal"/>
              <w:jc w:val="center"/>
            </w:pPr>
            <w:r>
              <w:t>2146087,15</w:t>
            </w:r>
          </w:p>
        </w:tc>
        <w:tc>
          <w:tcPr>
            <w:tcW w:w="1391" w:type="dxa"/>
          </w:tcPr>
          <w:p w:rsidR="004D7D25" w:rsidRDefault="004D7D25">
            <w:pPr>
              <w:pStyle w:val="ConsPlusNormal"/>
              <w:jc w:val="center"/>
            </w:pPr>
            <w:r>
              <w:t>2109567,45</w:t>
            </w:r>
          </w:p>
        </w:tc>
        <w:tc>
          <w:tcPr>
            <w:tcW w:w="1391" w:type="dxa"/>
          </w:tcPr>
          <w:p w:rsidR="004D7D25" w:rsidRDefault="004D7D25">
            <w:pPr>
              <w:pStyle w:val="ConsPlusNormal"/>
              <w:jc w:val="center"/>
            </w:pPr>
            <w:r>
              <w:t>2077754,38</w:t>
            </w:r>
          </w:p>
        </w:tc>
        <w:tc>
          <w:tcPr>
            <w:tcW w:w="1391" w:type="dxa"/>
          </w:tcPr>
          <w:p w:rsidR="004D7D25" w:rsidRDefault="004D7D25">
            <w:pPr>
              <w:pStyle w:val="ConsPlusNormal"/>
              <w:jc w:val="center"/>
            </w:pPr>
            <w:r>
              <w:t>2050556,00</w:t>
            </w:r>
          </w:p>
        </w:tc>
        <w:tc>
          <w:tcPr>
            <w:tcW w:w="1391" w:type="dxa"/>
          </w:tcPr>
          <w:p w:rsidR="004D7D25" w:rsidRDefault="004D7D25">
            <w:pPr>
              <w:pStyle w:val="ConsPlusNormal"/>
              <w:jc w:val="center"/>
            </w:pPr>
            <w:r>
              <w:t>2341257,70</w:t>
            </w:r>
          </w:p>
        </w:tc>
        <w:tc>
          <w:tcPr>
            <w:tcW w:w="1391" w:type="dxa"/>
          </w:tcPr>
          <w:p w:rsidR="004D7D25" w:rsidRDefault="004D7D25">
            <w:pPr>
              <w:pStyle w:val="ConsPlusNormal"/>
              <w:jc w:val="center"/>
            </w:pPr>
            <w:r>
              <w:t>2336210,50</w:t>
            </w:r>
          </w:p>
        </w:tc>
        <w:tc>
          <w:tcPr>
            <w:tcW w:w="1391" w:type="dxa"/>
          </w:tcPr>
          <w:p w:rsidR="004D7D25" w:rsidRDefault="004D7D25">
            <w:pPr>
              <w:pStyle w:val="ConsPlusNormal"/>
              <w:jc w:val="center"/>
            </w:pPr>
            <w:r>
              <w:t>2302222,40</w:t>
            </w:r>
          </w:p>
        </w:tc>
        <w:tc>
          <w:tcPr>
            <w:tcW w:w="1395" w:type="dxa"/>
          </w:tcPr>
          <w:p w:rsidR="004D7D25" w:rsidRDefault="004D7D25">
            <w:pPr>
              <w:pStyle w:val="ConsPlusNormal"/>
              <w:jc w:val="center"/>
            </w:pPr>
            <w:r>
              <w:t>2287901,80</w:t>
            </w:r>
          </w:p>
        </w:tc>
        <w:tc>
          <w:tcPr>
            <w:tcW w:w="1531" w:type="dxa"/>
          </w:tcPr>
          <w:p w:rsidR="004D7D25" w:rsidRDefault="004D7D25">
            <w:pPr>
              <w:pStyle w:val="ConsPlusNormal"/>
              <w:jc w:val="center"/>
            </w:pPr>
            <w:r>
              <w:t>19978918,39</w:t>
            </w: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2310038,80</w:t>
            </w:r>
          </w:p>
        </w:tc>
        <w:tc>
          <w:tcPr>
            <w:tcW w:w="1391" w:type="dxa"/>
          </w:tcPr>
          <w:p w:rsidR="004D7D25" w:rsidRDefault="004D7D25">
            <w:pPr>
              <w:pStyle w:val="ConsPlusNormal"/>
              <w:jc w:val="center"/>
            </w:pPr>
            <w:r>
              <w:t>2144748,75</w:t>
            </w:r>
          </w:p>
        </w:tc>
        <w:tc>
          <w:tcPr>
            <w:tcW w:w="1391" w:type="dxa"/>
          </w:tcPr>
          <w:p w:rsidR="004D7D25" w:rsidRDefault="004D7D25">
            <w:pPr>
              <w:pStyle w:val="ConsPlusNormal"/>
              <w:jc w:val="center"/>
            </w:pPr>
            <w:r>
              <w:t>2109567,45</w:t>
            </w:r>
          </w:p>
        </w:tc>
        <w:tc>
          <w:tcPr>
            <w:tcW w:w="1391" w:type="dxa"/>
          </w:tcPr>
          <w:p w:rsidR="004D7D25" w:rsidRDefault="004D7D25">
            <w:pPr>
              <w:pStyle w:val="ConsPlusNormal"/>
              <w:jc w:val="center"/>
            </w:pPr>
            <w:r>
              <w:t>2077754,38</w:t>
            </w:r>
          </w:p>
        </w:tc>
        <w:tc>
          <w:tcPr>
            <w:tcW w:w="1391" w:type="dxa"/>
          </w:tcPr>
          <w:p w:rsidR="004D7D25" w:rsidRDefault="004D7D25">
            <w:pPr>
              <w:pStyle w:val="ConsPlusNormal"/>
              <w:jc w:val="center"/>
            </w:pPr>
            <w:r>
              <w:t>2050556,00</w:t>
            </w:r>
          </w:p>
        </w:tc>
        <w:tc>
          <w:tcPr>
            <w:tcW w:w="1391" w:type="dxa"/>
          </w:tcPr>
          <w:p w:rsidR="004D7D25" w:rsidRDefault="004D7D25">
            <w:pPr>
              <w:pStyle w:val="ConsPlusNormal"/>
              <w:jc w:val="center"/>
            </w:pPr>
            <w:r>
              <w:t>2341257,70</w:t>
            </w:r>
          </w:p>
        </w:tc>
        <w:tc>
          <w:tcPr>
            <w:tcW w:w="1391" w:type="dxa"/>
          </w:tcPr>
          <w:p w:rsidR="004D7D25" w:rsidRDefault="004D7D25">
            <w:pPr>
              <w:pStyle w:val="ConsPlusNormal"/>
              <w:jc w:val="center"/>
            </w:pPr>
            <w:r>
              <w:t>2336210,50</w:t>
            </w:r>
          </w:p>
        </w:tc>
        <w:tc>
          <w:tcPr>
            <w:tcW w:w="1391" w:type="dxa"/>
          </w:tcPr>
          <w:p w:rsidR="004D7D25" w:rsidRDefault="004D7D25">
            <w:pPr>
              <w:pStyle w:val="ConsPlusNormal"/>
              <w:jc w:val="center"/>
            </w:pPr>
            <w:r>
              <w:t>2302222,40</w:t>
            </w:r>
          </w:p>
        </w:tc>
        <w:tc>
          <w:tcPr>
            <w:tcW w:w="1395" w:type="dxa"/>
          </w:tcPr>
          <w:p w:rsidR="004D7D25" w:rsidRDefault="004D7D25">
            <w:pPr>
              <w:pStyle w:val="ConsPlusNormal"/>
              <w:jc w:val="center"/>
            </w:pPr>
            <w:r>
              <w:t>2287901,80</w:t>
            </w:r>
          </w:p>
        </w:tc>
        <w:tc>
          <w:tcPr>
            <w:tcW w:w="1531" w:type="dxa"/>
          </w:tcPr>
          <w:p w:rsidR="004D7D25" w:rsidRDefault="004D7D25">
            <w:pPr>
              <w:pStyle w:val="ConsPlusNormal"/>
              <w:jc w:val="center"/>
            </w:pPr>
            <w:r>
              <w:t>19960257,79</w:t>
            </w: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строительства Кировской области </w:t>
            </w:r>
            <w:hyperlink w:anchor="P11196" w:history="1">
              <w:r>
                <w:rPr>
                  <w:color w:val="0000FF"/>
                </w:rPr>
                <w:t>&lt;**&gt;</w:t>
              </w:r>
            </w:hyperlink>
          </w:p>
        </w:tc>
        <w:tc>
          <w:tcPr>
            <w:tcW w:w="1391" w:type="dxa"/>
          </w:tcPr>
          <w:p w:rsidR="004D7D25" w:rsidRDefault="004D7D25">
            <w:pPr>
              <w:pStyle w:val="ConsPlusNormal"/>
              <w:jc w:val="center"/>
            </w:pPr>
            <w:r>
              <w:t>17322,20</w:t>
            </w:r>
          </w:p>
        </w:tc>
        <w:tc>
          <w:tcPr>
            <w:tcW w:w="1391" w:type="dxa"/>
          </w:tcPr>
          <w:p w:rsidR="004D7D25" w:rsidRDefault="004D7D25">
            <w:pPr>
              <w:pStyle w:val="ConsPlusNormal"/>
              <w:jc w:val="center"/>
            </w:pPr>
            <w:r>
              <w:t>1338,40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18660,60</w:t>
            </w:r>
          </w:p>
        </w:tc>
      </w:tr>
      <w:tr w:rsidR="004D7D25">
        <w:tc>
          <w:tcPr>
            <w:tcW w:w="794" w:type="dxa"/>
          </w:tcPr>
          <w:p w:rsidR="004D7D25" w:rsidRDefault="004D7D25">
            <w:pPr>
              <w:pStyle w:val="ConsPlusNormal"/>
            </w:pPr>
          </w:p>
        </w:tc>
        <w:tc>
          <w:tcPr>
            <w:tcW w:w="1700" w:type="dxa"/>
          </w:tcPr>
          <w:p w:rsidR="004D7D25" w:rsidRDefault="004D7D25">
            <w:pPr>
              <w:pStyle w:val="ConsPlusNormal"/>
            </w:pPr>
            <w:r>
              <w:t>в том числе:</w:t>
            </w:r>
          </w:p>
        </w:tc>
        <w:tc>
          <w:tcPr>
            <w:tcW w:w="3118" w:type="dxa"/>
          </w:tcPr>
          <w:p w:rsidR="004D7D25" w:rsidRDefault="004D7D25">
            <w:pPr>
              <w:pStyle w:val="ConsPlusNormal"/>
            </w:pPr>
          </w:p>
        </w:tc>
        <w:tc>
          <w:tcPr>
            <w:tcW w:w="1873"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pPr>
          </w:p>
        </w:tc>
        <w:tc>
          <w:tcPr>
            <w:tcW w:w="1700" w:type="dxa"/>
          </w:tcPr>
          <w:p w:rsidR="004D7D25" w:rsidRDefault="004D7D25">
            <w:pPr>
              <w:pStyle w:val="ConsPlusNormal"/>
            </w:pPr>
            <w:r>
              <w:t>проект</w:t>
            </w:r>
          </w:p>
        </w:tc>
        <w:tc>
          <w:tcPr>
            <w:tcW w:w="3118" w:type="dxa"/>
          </w:tcPr>
          <w:p w:rsidR="004D7D25" w:rsidRDefault="004D7D25">
            <w:pPr>
              <w:pStyle w:val="ConsPlusNormal"/>
            </w:pPr>
            <w:r>
              <w:t>"Борьба с онкологическими заболеваниями в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9400,00</w:t>
            </w:r>
          </w:p>
        </w:tc>
        <w:tc>
          <w:tcPr>
            <w:tcW w:w="1391" w:type="dxa"/>
          </w:tcPr>
          <w:p w:rsidR="004D7D25" w:rsidRDefault="004D7D25">
            <w:pPr>
              <w:pStyle w:val="ConsPlusNormal"/>
              <w:jc w:val="center"/>
            </w:pPr>
            <w:r>
              <w:t>7780,80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17180,80</w:t>
            </w:r>
          </w:p>
        </w:tc>
      </w:tr>
      <w:tr w:rsidR="004D7D25">
        <w:tc>
          <w:tcPr>
            <w:tcW w:w="794" w:type="dxa"/>
          </w:tcPr>
          <w:p w:rsidR="004D7D25" w:rsidRDefault="004D7D25">
            <w:pPr>
              <w:pStyle w:val="ConsPlusNormal"/>
            </w:pPr>
          </w:p>
        </w:tc>
        <w:tc>
          <w:tcPr>
            <w:tcW w:w="1700" w:type="dxa"/>
          </w:tcPr>
          <w:p w:rsidR="004D7D25" w:rsidRDefault="004D7D25">
            <w:pPr>
              <w:pStyle w:val="ConsPlusNormal"/>
            </w:pPr>
            <w:r>
              <w:t>проект</w:t>
            </w:r>
          </w:p>
        </w:tc>
        <w:tc>
          <w:tcPr>
            <w:tcW w:w="3118" w:type="dxa"/>
          </w:tcPr>
          <w:p w:rsidR="004D7D25" w:rsidRDefault="004D7D25">
            <w:pPr>
              <w:pStyle w:val="ConsPlusNormal"/>
            </w:pPr>
            <w:r>
              <w:t>"Борьба с сердечно-сосудистыми заболеваниями в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2890,30</w:t>
            </w:r>
          </w:p>
        </w:tc>
        <w:tc>
          <w:tcPr>
            <w:tcW w:w="1391" w:type="dxa"/>
          </w:tcPr>
          <w:p w:rsidR="004D7D25" w:rsidRDefault="004D7D25">
            <w:pPr>
              <w:pStyle w:val="ConsPlusNormal"/>
              <w:jc w:val="center"/>
            </w:pPr>
            <w:r>
              <w:t>3085,90</w:t>
            </w:r>
          </w:p>
        </w:tc>
        <w:tc>
          <w:tcPr>
            <w:tcW w:w="1395" w:type="dxa"/>
          </w:tcPr>
          <w:p w:rsidR="004D7D25" w:rsidRDefault="004D7D25">
            <w:pPr>
              <w:pStyle w:val="ConsPlusNormal"/>
              <w:jc w:val="center"/>
            </w:pPr>
            <w:r>
              <w:t>2734,70</w:t>
            </w:r>
          </w:p>
        </w:tc>
        <w:tc>
          <w:tcPr>
            <w:tcW w:w="1531" w:type="dxa"/>
          </w:tcPr>
          <w:p w:rsidR="004D7D25" w:rsidRDefault="004D7D25">
            <w:pPr>
              <w:pStyle w:val="ConsPlusNormal"/>
              <w:jc w:val="center"/>
            </w:pPr>
            <w:r>
              <w:t>8710,90</w:t>
            </w:r>
          </w:p>
        </w:tc>
      </w:tr>
      <w:tr w:rsidR="004D7D25">
        <w:tc>
          <w:tcPr>
            <w:tcW w:w="794" w:type="dxa"/>
          </w:tcPr>
          <w:p w:rsidR="004D7D25" w:rsidRDefault="004D7D25">
            <w:pPr>
              <w:pStyle w:val="ConsPlusNormal"/>
            </w:pPr>
          </w:p>
        </w:tc>
        <w:tc>
          <w:tcPr>
            <w:tcW w:w="1700" w:type="dxa"/>
          </w:tcPr>
          <w:p w:rsidR="004D7D25" w:rsidRDefault="004D7D25">
            <w:pPr>
              <w:pStyle w:val="ConsPlusNormal"/>
            </w:pPr>
            <w:r>
              <w:t>проект</w:t>
            </w:r>
          </w:p>
        </w:tc>
        <w:tc>
          <w:tcPr>
            <w:tcW w:w="3118" w:type="dxa"/>
          </w:tcPr>
          <w:p w:rsidR="004D7D25" w:rsidRDefault="004D7D25">
            <w:pPr>
              <w:pStyle w:val="ConsPlusNormal"/>
            </w:pPr>
            <w:r>
              <w:t>"Развитие первичной медико-</w:t>
            </w:r>
            <w:r>
              <w:lastRenderedPageBreak/>
              <w:t>санитарной помощи в Кировской области"</w:t>
            </w:r>
          </w:p>
        </w:tc>
        <w:tc>
          <w:tcPr>
            <w:tcW w:w="1873" w:type="dxa"/>
          </w:tcPr>
          <w:p w:rsidR="004D7D25" w:rsidRDefault="004D7D25">
            <w:pPr>
              <w:pStyle w:val="ConsPlusNormal"/>
            </w:pPr>
            <w:r>
              <w:lastRenderedPageBreak/>
              <w:t xml:space="preserve">министерство </w:t>
            </w:r>
            <w:r>
              <w:lastRenderedPageBreak/>
              <w:t xml:space="preserve">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lastRenderedPageBreak/>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33002,00</w:t>
            </w:r>
          </w:p>
        </w:tc>
        <w:tc>
          <w:tcPr>
            <w:tcW w:w="1391" w:type="dxa"/>
          </w:tcPr>
          <w:p w:rsidR="004D7D25" w:rsidRDefault="004D7D25">
            <w:pPr>
              <w:pStyle w:val="ConsPlusNormal"/>
              <w:jc w:val="center"/>
            </w:pPr>
            <w:r>
              <w:t>37005,90</w:t>
            </w:r>
          </w:p>
        </w:tc>
        <w:tc>
          <w:tcPr>
            <w:tcW w:w="1395" w:type="dxa"/>
          </w:tcPr>
          <w:p w:rsidR="004D7D25" w:rsidRDefault="004D7D25">
            <w:pPr>
              <w:pStyle w:val="ConsPlusNormal"/>
              <w:jc w:val="center"/>
            </w:pPr>
            <w:r>
              <w:t>38372,10</w:t>
            </w:r>
          </w:p>
        </w:tc>
        <w:tc>
          <w:tcPr>
            <w:tcW w:w="1531" w:type="dxa"/>
          </w:tcPr>
          <w:p w:rsidR="004D7D25" w:rsidRDefault="004D7D25">
            <w:pPr>
              <w:pStyle w:val="ConsPlusNormal"/>
              <w:jc w:val="center"/>
            </w:pPr>
            <w:r>
              <w:t>108380,00</w:t>
            </w:r>
          </w:p>
        </w:tc>
      </w:tr>
      <w:tr w:rsidR="004D7D25">
        <w:tc>
          <w:tcPr>
            <w:tcW w:w="794" w:type="dxa"/>
          </w:tcPr>
          <w:p w:rsidR="004D7D25" w:rsidRDefault="004D7D25">
            <w:pPr>
              <w:pStyle w:val="ConsPlusNormal"/>
            </w:pPr>
          </w:p>
        </w:tc>
        <w:tc>
          <w:tcPr>
            <w:tcW w:w="1700" w:type="dxa"/>
          </w:tcPr>
          <w:p w:rsidR="004D7D25" w:rsidRDefault="004D7D25">
            <w:pPr>
              <w:pStyle w:val="ConsPlusNormal"/>
            </w:pPr>
            <w:r>
              <w:t>проект</w:t>
            </w:r>
          </w:p>
        </w:tc>
        <w:tc>
          <w:tcPr>
            <w:tcW w:w="3118" w:type="dxa"/>
          </w:tcPr>
          <w:p w:rsidR="004D7D25" w:rsidRDefault="004D7D25">
            <w:pPr>
              <w:pStyle w:val="ConsPlusNormal"/>
            </w:pPr>
            <w:r>
              <w:t>"Развитие детского здравоохранения в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5831,20</w:t>
            </w:r>
          </w:p>
        </w:tc>
        <w:tc>
          <w:tcPr>
            <w:tcW w:w="1391" w:type="dxa"/>
          </w:tcPr>
          <w:p w:rsidR="004D7D25" w:rsidRDefault="004D7D25">
            <w:pPr>
              <w:pStyle w:val="ConsPlusNormal"/>
              <w:jc w:val="center"/>
            </w:pPr>
            <w:r>
              <w:t>5831,20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11662,40</w:t>
            </w:r>
          </w:p>
        </w:tc>
      </w:tr>
      <w:tr w:rsidR="004D7D25">
        <w:tc>
          <w:tcPr>
            <w:tcW w:w="794" w:type="dxa"/>
          </w:tcPr>
          <w:p w:rsidR="004D7D25" w:rsidRDefault="004D7D25">
            <w:pPr>
              <w:pStyle w:val="ConsPlusNormal"/>
            </w:pPr>
          </w:p>
        </w:tc>
        <w:tc>
          <w:tcPr>
            <w:tcW w:w="1700" w:type="dxa"/>
          </w:tcPr>
          <w:p w:rsidR="004D7D25" w:rsidRDefault="004D7D25">
            <w:pPr>
              <w:pStyle w:val="ConsPlusNormal"/>
            </w:pPr>
            <w:r>
              <w:t>проект</w:t>
            </w:r>
          </w:p>
        </w:tc>
        <w:tc>
          <w:tcPr>
            <w:tcW w:w="3118" w:type="dxa"/>
          </w:tcPr>
          <w:p w:rsidR="004D7D25" w:rsidRDefault="004D7D25">
            <w:pPr>
              <w:pStyle w:val="ConsPlusNormal"/>
            </w:pPr>
            <w:r>
              <w:t>"Обеспечение медицинских организаций системы здравоохранения Кировской области квалифицированными кадрами"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7450,00</w:t>
            </w:r>
          </w:p>
        </w:tc>
        <w:tc>
          <w:tcPr>
            <w:tcW w:w="1391" w:type="dxa"/>
          </w:tcPr>
          <w:p w:rsidR="004D7D25" w:rsidRDefault="004D7D25">
            <w:pPr>
              <w:pStyle w:val="ConsPlusNormal"/>
              <w:jc w:val="center"/>
            </w:pPr>
            <w:r>
              <w:t>7450,00</w:t>
            </w:r>
          </w:p>
        </w:tc>
        <w:tc>
          <w:tcPr>
            <w:tcW w:w="1395" w:type="dxa"/>
          </w:tcPr>
          <w:p w:rsidR="004D7D25" w:rsidRDefault="004D7D25">
            <w:pPr>
              <w:pStyle w:val="ConsPlusNormal"/>
              <w:jc w:val="center"/>
            </w:pPr>
            <w:r>
              <w:t>7450,00</w:t>
            </w:r>
          </w:p>
        </w:tc>
        <w:tc>
          <w:tcPr>
            <w:tcW w:w="1531" w:type="dxa"/>
          </w:tcPr>
          <w:p w:rsidR="004D7D25" w:rsidRDefault="004D7D25">
            <w:pPr>
              <w:pStyle w:val="ConsPlusNormal"/>
              <w:jc w:val="center"/>
            </w:pPr>
            <w:r>
              <w:t>22350,00</w:t>
            </w:r>
          </w:p>
        </w:tc>
      </w:tr>
      <w:tr w:rsidR="004D7D25">
        <w:tc>
          <w:tcPr>
            <w:tcW w:w="794" w:type="dxa"/>
          </w:tcPr>
          <w:p w:rsidR="004D7D25" w:rsidRDefault="004D7D25">
            <w:pPr>
              <w:pStyle w:val="ConsPlusNormal"/>
            </w:pPr>
          </w:p>
        </w:tc>
        <w:tc>
          <w:tcPr>
            <w:tcW w:w="1700" w:type="dxa"/>
          </w:tcPr>
          <w:p w:rsidR="004D7D25" w:rsidRDefault="004D7D25">
            <w:pPr>
              <w:pStyle w:val="ConsPlusNormal"/>
            </w:pPr>
            <w:r>
              <w:t>проект</w:t>
            </w:r>
          </w:p>
        </w:tc>
        <w:tc>
          <w:tcPr>
            <w:tcW w:w="3118" w:type="dxa"/>
          </w:tcPr>
          <w:p w:rsidR="004D7D25" w:rsidRDefault="004D7D25">
            <w:pPr>
              <w:pStyle w:val="ConsPlusNormal"/>
            </w:pPr>
            <w:r>
              <w:t>"Создание единого цифрового контура в здравоохранении Кировской области на основе единой государственной информационной системы здравоохранения (ЕГИСЗ)"</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2853,80</w:t>
            </w:r>
          </w:p>
        </w:tc>
        <w:tc>
          <w:tcPr>
            <w:tcW w:w="1391" w:type="dxa"/>
          </w:tcPr>
          <w:p w:rsidR="004D7D25" w:rsidRDefault="004D7D25">
            <w:pPr>
              <w:pStyle w:val="ConsPlusNormal"/>
              <w:jc w:val="center"/>
            </w:pPr>
            <w:r>
              <w:t>9635,80</w:t>
            </w:r>
          </w:p>
        </w:tc>
        <w:tc>
          <w:tcPr>
            <w:tcW w:w="1395" w:type="dxa"/>
          </w:tcPr>
          <w:p w:rsidR="004D7D25" w:rsidRDefault="004D7D25">
            <w:pPr>
              <w:pStyle w:val="ConsPlusNormal"/>
              <w:jc w:val="center"/>
            </w:pPr>
            <w:r>
              <w:t>2694,60</w:t>
            </w:r>
          </w:p>
        </w:tc>
        <w:tc>
          <w:tcPr>
            <w:tcW w:w="1531" w:type="dxa"/>
          </w:tcPr>
          <w:p w:rsidR="004D7D25" w:rsidRDefault="004D7D25">
            <w:pPr>
              <w:pStyle w:val="ConsPlusNormal"/>
              <w:jc w:val="center"/>
            </w:pPr>
            <w:r>
              <w:t>15184,20</w:t>
            </w:r>
          </w:p>
        </w:tc>
      </w:tr>
      <w:tr w:rsidR="004D7D25">
        <w:tc>
          <w:tcPr>
            <w:tcW w:w="794" w:type="dxa"/>
            <w:vMerge w:val="restart"/>
          </w:tcPr>
          <w:p w:rsidR="004D7D25" w:rsidRDefault="004D7D25">
            <w:pPr>
              <w:pStyle w:val="ConsPlusNormal"/>
              <w:jc w:val="center"/>
              <w:outlineLvl w:val="2"/>
            </w:pPr>
            <w:r>
              <w:t>1.</w:t>
            </w:r>
          </w:p>
        </w:tc>
        <w:tc>
          <w:tcPr>
            <w:tcW w:w="1700" w:type="dxa"/>
            <w:vMerge w:val="restart"/>
          </w:tcPr>
          <w:p w:rsidR="004D7D25" w:rsidRDefault="004D7D25">
            <w:pPr>
              <w:pStyle w:val="ConsPlusNormal"/>
            </w:pPr>
            <w:hyperlink w:anchor="P720" w:history="1">
              <w:r>
                <w:rPr>
                  <w:color w:val="0000FF"/>
                </w:rPr>
                <w:t>Подпрограмма</w:t>
              </w:r>
            </w:hyperlink>
          </w:p>
        </w:tc>
        <w:tc>
          <w:tcPr>
            <w:tcW w:w="3118" w:type="dxa"/>
            <w:vMerge w:val="restart"/>
          </w:tcPr>
          <w:p w:rsidR="004D7D25" w:rsidRDefault="004D7D25">
            <w:pPr>
              <w:pStyle w:val="ConsPlusNormal"/>
            </w:pPr>
            <w:r>
              <w:t>"Профилактика заболеваний и формирование здорового образа жизни. Развитие первичной медико-санитарной помощи"</w:t>
            </w:r>
          </w:p>
        </w:tc>
        <w:tc>
          <w:tcPr>
            <w:tcW w:w="1873" w:type="dxa"/>
          </w:tcPr>
          <w:p w:rsidR="004D7D25" w:rsidRDefault="004D7D25">
            <w:pPr>
              <w:pStyle w:val="ConsPlusNormal"/>
            </w:pPr>
            <w:r>
              <w:t>всего</w:t>
            </w:r>
          </w:p>
        </w:tc>
        <w:tc>
          <w:tcPr>
            <w:tcW w:w="1391" w:type="dxa"/>
          </w:tcPr>
          <w:p w:rsidR="004D7D25" w:rsidRDefault="004D7D25">
            <w:pPr>
              <w:pStyle w:val="ConsPlusNormal"/>
              <w:jc w:val="center"/>
            </w:pPr>
            <w:r>
              <w:t>47573,70</w:t>
            </w:r>
          </w:p>
        </w:tc>
        <w:tc>
          <w:tcPr>
            <w:tcW w:w="1391" w:type="dxa"/>
          </w:tcPr>
          <w:p w:rsidR="004D7D25" w:rsidRDefault="004D7D25">
            <w:pPr>
              <w:pStyle w:val="ConsPlusNormal"/>
              <w:jc w:val="center"/>
            </w:pPr>
            <w:r>
              <w:t>20652,10</w:t>
            </w:r>
          </w:p>
        </w:tc>
        <w:tc>
          <w:tcPr>
            <w:tcW w:w="1391" w:type="dxa"/>
          </w:tcPr>
          <w:p w:rsidR="004D7D25" w:rsidRDefault="004D7D25">
            <w:pPr>
              <w:pStyle w:val="ConsPlusNormal"/>
              <w:jc w:val="center"/>
            </w:pPr>
            <w:r>
              <w:t>190937,53</w:t>
            </w:r>
          </w:p>
        </w:tc>
        <w:tc>
          <w:tcPr>
            <w:tcW w:w="1391" w:type="dxa"/>
          </w:tcPr>
          <w:p w:rsidR="004D7D25" w:rsidRDefault="004D7D25">
            <w:pPr>
              <w:pStyle w:val="ConsPlusNormal"/>
              <w:jc w:val="center"/>
            </w:pPr>
            <w:r>
              <w:t>42560,00</w:t>
            </w:r>
          </w:p>
        </w:tc>
        <w:tc>
          <w:tcPr>
            <w:tcW w:w="1391" w:type="dxa"/>
          </w:tcPr>
          <w:p w:rsidR="004D7D25" w:rsidRDefault="004D7D25">
            <w:pPr>
              <w:pStyle w:val="ConsPlusNormal"/>
              <w:jc w:val="center"/>
            </w:pPr>
            <w:r>
              <w:t>20841,37</w:t>
            </w:r>
          </w:p>
        </w:tc>
        <w:tc>
          <w:tcPr>
            <w:tcW w:w="1391" w:type="dxa"/>
          </w:tcPr>
          <w:p w:rsidR="004D7D25" w:rsidRDefault="004D7D25">
            <w:pPr>
              <w:pStyle w:val="ConsPlusNormal"/>
              <w:jc w:val="center"/>
            </w:pPr>
            <w:r>
              <w:t>20851,00</w:t>
            </w:r>
          </w:p>
        </w:tc>
        <w:tc>
          <w:tcPr>
            <w:tcW w:w="1391" w:type="dxa"/>
          </w:tcPr>
          <w:p w:rsidR="004D7D25" w:rsidRDefault="004D7D25">
            <w:pPr>
              <w:pStyle w:val="ConsPlusNormal"/>
              <w:jc w:val="center"/>
            </w:pPr>
            <w:r>
              <w:t>20860,00</w:t>
            </w:r>
          </w:p>
        </w:tc>
        <w:tc>
          <w:tcPr>
            <w:tcW w:w="1391" w:type="dxa"/>
          </w:tcPr>
          <w:p w:rsidR="004D7D25" w:rsidRDefault="004D7D25">
            <w:pPr>
              <w:pStyle w:val="ConsPlusNormal"/>
              <w:jc w:val="center"/>
            </w:pPr>
            <w:r>
              <w:t>20860,00</w:t>
            </w:r>
          </w:p>
        </w:tc>
        <w:tc>
          <w:tcPr>
            <w:tcW w:w="1395" w:type="dxa"/>
          </w:tcPr>
          <w:p w:rsidR="004D7D25" w:rsidRDefault="004D7D25">
            <w:pPr>
              <w:pStyle w:val="ConsPlusNormal"/>
              <w:jc w:val="center"/>
            </w:pPr>
            <w:r>
              <w:t>20860,00</w:t>
            </w:r>
          </w:p>
        </w:tc>
        <w:tc>
          <w:tcPr>
            <w:tcW w:w="1531" w:type="dxa"/>
          </w:tcPr>
          <w:p w:rsidR="004D7D25" w:rsidRDefault="004D7D25">
            <w:pPr>
              <w:pStyle w:val="ConsPlusNormal"/>
              <w:jc w:val="center"/>
            </w:pPr>
            <w:r>
              <w:t>405995,71</w:t>
            </w: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31194,50</w:t>
            </w:r>
          </w:p>
        </w:tc>
        <w:tc>
          <w:tcPr>
            <w:tcW w:w="1391" w:type="dxa"/>
          </w:tcPr>
          <w:p w:rsidR="004D7D25" w:rsidRDefault="004D7D25">
            <w:pPr>
              <w:pStyle w:val="ConsPlusNormal"/>
              <w:jc w:val="center"/>
            </w:pPr>
            <w:r>
              <w:t>20155,00</w:t>
            </w:r>
          </w:p>
        </w:tc>
        <w:tc>
          <w:tcPr>
            <w:tcW w:w="1391" w:type="dxa"/>
          </w:tcPr>
          <w:p w:rsidR="004D7D25" w:rsidRDefault="004D7D25">
            <w:pPr>
              <w:pStyle w:val="ConsPlusNormal"/>
              <w:jc w:val="center"/>
            </w:pPr>
            <w:r>
              <w:t>190937,53</w:t>
            </w:r>
          </w:p>
        </w:tc>
        <w:tc>
          <w:tcPr>
            <w:tcW w:w="1391" w:type="dxa"/>
          </w:tcPr>
          <w:p w:rsidR="004D7D25" w:rsidRDefault="004D7D25">
            <w:pPr>
              <w:pStyle w:val="ConsPlusNormal"/>
              <w:jc w:val="center"/>
            </w:pPr>
            <w:r>
              <w:t>42560,00</w:t>
            </w:r>
          </w:p>
        </w:tc>
        <w:tc>
          <w:tcPr>
            <w:tcW w:w="1391" w:type="dxa"/>
          </w:tcPr>
          <w:p w:rsidR="004D7D25" w:rsidRDefault="004D7D25">
            <w:pPr>
              <w:pStyle w:val="ConsPlusNormal"/>
              <w:jc w:val="center"/>
            </w:pPr>
            <w:r>
              <w:t>20841,37</w:t>
            </w:r>
          </w:p>
        </w:tc>
        <w:tc>
          <w:tcPr>
            <w:tcW w:w="1391" w:type="dxa"/>
          </w:tcPr>
          <w:p w:rsidR="004D7D25" w:rsidRDefault="004D7D25">
            <w:pPr>
              <w:pStyle w:val="ConsPlusNormal"/>
              <w:jc w:val="center"/>
            </w:pPr>
            <w:r>
              <w:t>20851,00</w:t>
            </w:r>
          </w:p>
        </w:tc>
        <w:tc>
          <w:tcPr>
            <w:tcW w:w="1391" w:type="dxa"/>
          </w:tcPr>
          <w:p w:rsidR="004D7D25" w:rsidRDefault="004D7D25">
            <w:pPr>
              <w:pStyle w:val="ConsPlusNormal"/>
              <w:jc w:val="center"/>
            </w:pPr>
            <w:r>
              <w:t>20860,00</w:t>
            </w:r>
          </w:p>
        </w:tc>
        <w:tc>
          <w:tcPr>
            <w:tcW w:w="1391" w:type="dxa"/>
          </w:tcPr>
          <w:p w:rsidR="004D7D25" w:rsidRDefault="004D7D25">
            <w:pPr>
              <w:pStyle w:val="ConsPlusNormal"/>
              <w:jc w:val="center"/>
            </w:pPr>
            <w:r>
              <w:t>20860,00</w:t>
            </w:r>
          </w:p>
        </w:tc>
        <w:tc>
          <w:tcPr>
            <w:tcW w:w="1395" w:type="dxa"/>
          </w:tcPr>
          <w:p w:rsidR="004D7D25" w:rsidRDefault="004D7D25">
            <w:pPr>
              <w:pStyle w:val="ConsPlusNormal"/>
              <w:jc w:val="center"/>
            </w:pPr>
            <w:r>
              <w:t>20860,00</w:t>
            </w:r>
          </w:p>
        </w:tc>
        <w:tc>
          <w:tcPr>
            <w:tcW w:w="1531" w:type="dxa"/>
          </w:tcPr>
          <w:p w:rsidR="004D7D25" w:rsidRDefault="004D7D25">
            <w:pPr>
              <w:pStyle w:val="ConsPlusNormal"/>
              <w:jc w:val="center"/>
            </w:pPr>
            <w:r>
              <w:t>389119,41</w:t>
            </w: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строительства Кировской области </w:t>
            </w:r>
            <w:hyperlink w:anchor="P11196" w:history="1">
              <w:r>
                <w:rPr>
                  <w:color w:val="0000FF"/>
                </w:rPr>
                <w:t>&lt;**&gt;</w:t>
              </w:r>
            </w:hyperlink>
          </w:p>
        </w:tc>
        <w:tc>
          <w:tcPr>
            <w:tcW w:w="1391" w:type="dxa"/>
          </w:tcPr>
          <w:p w:rsidR="004D7D25" w:rsidRDefault="004D7D25">
            <w:pPr>
              <w:pStyle w:val="ConsPlusNormal"/>
              <w:jc w:val="center"/>
            </w:pPr>
            <w:r>
              <w:t>16379,20</w:t>
            </w:r>
          </w:p>
        </w:tc>
        <w:tc>
          <w:tcPr>
            <w:tcW w:w="1391" w:type="dxa"/>
          </w:tcPr>
          <w:p w:rsidR="004D7D25" w:rsidRDefault="004D7D25">
            <w:pPr>
              <w:pStyle w:val="ConsPlusNormal"/>
              <w:jc w:val="center"/>
            </w:pPr>
            <w:r>
              <w:t>497,10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16876,30</w:t>
            </w:r>
          </w:p>
        </w:tc>
      </w:tr>
      <w:tr w:rsidR="004D7D25">
        <w:tc>
          <w:tcPr>
            <w:tcW w:w="794" w:type="dxa"/>
          </w:tcPr>
          <w:p w:rsidR="004D7D25" w:rsidRDefault="004D7D25">
            <w:pPr>
              <w:pStyle w:val="ConsPlusNormal"/>
              <w:jc w:val="center"/>
            </w:pPr>
            <w:r>
              <w:t>1.1.</w:t>
            </w:r>
          </w:p>
        </w:tc>
        <w:tc>
          <w:tcPr>
            <w:tcW w:w="1700" w:type="dxa"/>
          </w:tcPr>
          <w:p w:rsidR="004D7D25" w:rsidRDefault="004D7D25">
            <w:pPr>
              <w:pStyle w:val="ConsPlusNormal"/>
            </w:pPr>
            <w:r>
              <w:t xml:space="preserve">Областная </w:t>
            </w:r>
            <w:r>
              <w:lastRenderedPageBreak/>
              <w:t>целевая программа</w:t>
            </w:r>
          </w:p>
        </w:tc>
        <w:tc>
          <w:tcPr>
            <w:tcW w:w="3118" w:type="dxa"/>
          </w:tcPr>
          <w:p w:rsidR="004D7D25" w:rsidRDefault="004D7D25">
            <w:pPr>
              <w:pStyle w:val="ConsPlusNormal"/>
            </w:pPr>
            <w:r>
              <w:lastRenderedPageBreak/>
              <w:t xml:space="preserve">"Развитие системы </w:t>
            </w:r>
            <w:r>
              <w:lastRenderedPageBreak/>
              <w:t>здравоохранения Кировской области"</w:t>
            </w:r>
          </w:p>
        </w:tc>
        <w:tc>
          <w:tcPr>
            <w:tcW w:w="1873" w:type="dxa"/>
          </w:tcPr>
          <w:p w:rsidR="004D7D25" w:rsidRDefault="004D7D25">
            <w:pPr>
              <w:pStyle w:val="ConsPlusNormal"/>
            </w:pPr>
            <w:r>
              <w:lastRenderedPageBreak/>
              <w:t xml:space="preserve">министерство </w:t>
            </w:r>
            <w:r>
              <w:lastRenderedPageBreak/>
              <w:t xml:space="preserve">строительства Кировской области </w:t>
            </w:r>
            <w:hyperlink w:anchor="P11196" w:history="1">
              <w:r>
                <w:rPr>
                  <w:color w:val="0000FF"/>
                </w:rPr>
                <w:t>&lt;**&gt;</w:t>
              </w:r>
            </w:hyperlink>
          </w:p>
        </w:tc>
        <w:tc>
          <w:tcPr>
            <w:tcW w:w="1391" w:type="dxa"/>
          </w:tcPr>
          <w:p w:rsidR="004D7D25" w:rsidRDefault="004D7D25">
            <w:pPr>
              <w:pStyle w:val="ConsPlusNormal"/>
              <w:jc w:val="center"/>
            </w:pPr>
            <w:r>
              <w:lastRenderedPageBreak/>
              <w:t xml:space="preserve">16379,20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lastRenderedPageBreak/>
              <w:t>1.2.</w:t>
            </w:r>
          </w:p>
        </w:tc>
        <w:tc>
          <w:tcPr>
            <w:tcW w:w="1700" w:type="dxa"/>
          </w:tcPr>
          <w:p w:rsidR="004D7D25" w:rsidRDefault="004D7D25">
            <w:pPr>
              <w:pStyle w:val="ConsPlusNormal"/>
            </w:pPr>
            <w:r>
              <w:t>Областная целевая программа</w:t>
            </w:r>
          </w:p>
        </w:tc>
        <w:tc>
          <w:tcPr>
            <w:tcW w:w="3118" w:type="dxa"/>
          </w:tcPr>
          <w:p w:rsidR="004D7D25" w:rsidRDefault="004D7D25">
            <w:pPr>
              <w:pStyle w:val="ConsPlusNormal"/>
            </w:pPr>
            <w:r>
              <w:t>"Снижение масштабов злоупотребления алкогольной продукцией и профилактика алкоголизма среди населения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475,30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1.3.</w:t>
            </w:r>
          </w:p>
        </w:tc>
        <w:tc>
          <w:tcPr>
            <w:tcW w:w="1700" w:type="dxa"/>
          </w:tcPr>
          <w:p w:rsidR="004D7D25" w:rsidRDefault="004D7D25">
            <w:pPr>
              <w:pStyle w:val="ConsPlusNormal"/>
            </w:pPr>
            <w:r>
              <w:t>Областная целевая программа</w:t>
            </w:r>
          </w:p>
        </w:tc>
        <w:tc>
          <w:tcPr>
            <w:tcW w:w="3118" w:type="dxa"/>
          </w:tcPr>
          <w:p w:rsidR="004D7D25" w:rsidRDefault="004D7D25">
            <w:pPr>
              <w:pStyle w:val="ConsPlusNormal"/>
            </w:pPr>
            <w:r>
              <w:t>"Модернизация здравоохранения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1197,10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1.4.</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"Реализация мер социальной поддержки отдельных категорий граждан, беременных женщин, кормящих матерей, а также детей в возрасте до трех лет"</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20922,10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1.5.</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"Комплексные меры по раннему выявлению и снижению уровня потребления психоактивных веществ населением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475,30</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5" w:type="dxa"/>
          </w:tcPr>
          <w:p w:rsidR="004D7D25" w:rsidRDefault="004D7D25">
            <w:pPr>
              <w:pStyle w:val="ConsPlusNormal"/>
              <w:jc w:val="center"/>
            </w:pPr>
            <w:r>
              <w:t>X</w:t>
            </w:r>
          </w:p>
        </w:tc>
        <w:tc>
          <w:tcPr>
            <w:tcW w:w="1531" w:type="dxa"/>
          </w:tcPr>
          <w:p w:rsidR="004D7D25" w:rsidRDefault="004D7D25">
            <w:pPr>
              <w:pStyle w:val="ConsPlusNormal"/>
              <w:jc w:val="center"/>
            </w:pPr>
            <w:r>
              <w:t>475,30</w:t>
            </w:r>
          </w:p>
        </w:tc>
      </w:tr>
      <w:tr w:rsidR="004D7D25">
        <w:tc>
          <w:tcPr>
            <w:tcW w:w="794" w:type="dxa"/>
          </w:tcPr>
          <w:p w:rsidR="004D7D25" w:rsidRDefault="004D7D25">
            <w:pPr>
              <w:pStyle w:val="ConsPlusNormal"/>
              <w:jc w:val="center"/>
            </w:pPr>
            <w:r>
              <w:t>1.6.</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"Реализация мероприятий, направленных на профилактику инфекционных заболеваний, включая иммунопрофилактику"</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20922,10</w:t>
            </w:r>
          </w:p>
        </w:tc>
        <w:tc>
          <w:tcPr>
            <w:tcW w:w="1391" w:type="dxa"/>
          </w:tcPr>
          <w:p w:rsidR="004D7D25" w:rsidRDefault="004D7D25">
            <w:pPr>
              <w:pStyle w:val="ConsPlusNormal"/>
              <w:jc w:val="center"/>
            </w:pPr>
            <w:r>
              <w:t>20155,00</w:t>
            </w:r>
          </w:p>
        </w:tc>
        <w:tc>
          <w:tcPr>
            <w:tcW w:w="1391" w:type="dxa"/>
          </w:tcPr>
          <w:p w:rsidR="004D7D25" w:rsidRDefault="004D7D25">
            <w:pPr>
              <w:pStyle w:val="ConsPlusNormal"/>
              <w:jc w:val="center"/>
            </w:pPr>
            <w:r>
              <w:t>18131,95</w:t>
            </w:r>
          </w:p>
        </w:tc>
        <w:tc>
          <w:tcPr>
            <w:tcW w:w="1391" w:type="dxa"/>
          </w:tcPr>
          <w:p w:rsidR="004D7D25" w:rsidRDefault="004D7D25">
            <w:pPr>
              <w:pStyle w:val="ConsPlusNormal"/>
              <w:jc w:val="center"/>
            </w:pPr>
            <w:r>
              <w:t>20860,00</w:t>
            </w:r>
          </w:p>
        </w:tc>
        <w:tc>
          <w:tcPr>
            <w:tcW w:w="1391" w:type="dxa"/>
          </w:tcPr>
          <w:p w:rsidR="004D7D25" w:rsidRDefault="004D7D25">
            <w:pPr>
              <w:pStyle w:val="ConsPlusNormal"/>
              <w:jc w:val="center"/>
            </w:pPr>
            <w:r>
              <w:t>20841,37</w:t>
            </w:r>
          </w:p>
        </w:tc>
        <w:tc>
          <w:tcPr>
            <w:tcW w:w="1391" w:type="dxa"/>
          </w:tcPr>
          <w:p w:rsidR="004D7D25" w:rsidRDefault="004D7D25">
            <w:pPr>
              <w:pStyle w:val="ConsPlusNormal"/>
              <w:jc w:val="center"/>
            </w:pPr>
            <w:r>
              <w:t>20851,00</w:t>
            </w:r>
          </w:p>
        </w:tc>
        <w:tc>
          <w:tcPr>
            <w:tcW w:w="1391" w:type="dxa"/>
          </w:tcPr>
          <w:p w:rsidR="004D7D25" w:rsidRDefault="004D7D25">
            <w:pPr>
              <w:pStyle w:val="ConsPlusNormal"/>
              <w:jc w:val="center"/>
            </w:pPr>
            <w:r>
              <w:t>20860,00</w:t>
            </w:r>
          </w:p>
        </w:tc>
        <w:tc>
          <w:tcPr>
            <w:tcW w:w="1391" w:type="dxa"/>
          </w:tcPr>
          <w:p w:rsidR="004D7D25" w:rsidRDefault="004D7D25">
            <w:pPr>
              <w:pStyle w:val="ConsPlusNormal"/>
              <w:jc w:val="center"/>
            </w:pPr>
            <w:r>
              <w:t>20860,00</w:t>
            </w:r>
          </w:p>
        </w:tc>
        <w:tc>
          <w:tcPr>
            <w:tcW w:w="1395" w:type="dxa"/>
          </w:tcPr>
          <w:p w:rsidR="004D7D25" w:rsidRDefault="004D7D25">
            <w:pPr>
              <w:pStyle w:val="ConsPlusNormal"/>
              <w:jc w:val="center"/>
            </w:pPr>
            <w:r>
              <w:t>20860,00</w:t>
            </w:r>
          </w:p>
        </w:tc>
        <w:tc>
          <w:tcPr>
            <w:tcW w:w="1531" w:type="dxa"/>
          </w:tcPr>
          <w:p w:rsidR="004D7D25" w:rsidRDefault="004D7D25">
            <w:pPr>
              <w:pStyle w:val="ConsPlusNormal"/>
              <w:jc w:val="center"/>
            </w:pPr>
            <w:r>
              <w:t>184341,43</w:t>
            </w:r>
          </w:p>
        </w:tc>
      </w:tr>
      <w:tr w:rsidR="004D7D25">
        <w:tc>
          <w:tcPr>
            <w:tcW w:w="794" w:type="dxa"/>
            <w:vMerge w:val="restart"/>
          </w:tcPr>
          <w:p w:rsidR="004D7D25" w:rsidRDefault="004D7D25">
            <w:pPr>
              <w:pStyle w:val="ConsPlusNormal"/>
              <w:jc w:val="center"/>
            </w:pPr>
            <w:r>
              <w:lastRenderedPageBreak/>
              <w:t>1.7.</w:t>
            </w:r>
          </w:p>
        </w:tc>
        <w:tc>
          <w:tcPr>
            <w:tcW w:w="1700" w:type="dxa"/>
            <w:vMerge w:val="restart"/>
          </w:tcPr>
          <w:p w:rsidR="004D7D25" w:rsidRDefault="004D7D25">
            <w:pPr>
              <w:pStyle w:val="ConsPlusNormal"/>
            </w:pPr>
            <w:r>
              <w:t>Отдельное мероприятие</w:t>
            </w:r>
          </w:p>
        </w:tc>
        <w:tc>
          <w:tcPr>
            <w:tcW w:w="3118" w:type="dxa"/>
            <w:vMerge w:val="restart"/>
          </w:tcPr>
          <w:p w:rsidR="004D7D25" w:rsidRDefault="004D7D25">
            <w:pPr>
              <w:pStyle w:val="ConsPlusNormal"/>
            </w:pPr>
            <w:r>
              <w:t>"Укрепление материально-технической базы учреждений, оказывающих первичную медико-санитарную помощь"</w:t>
            </w:r>
          </w:p>
        </w:tc>
        <w:tc>
          <w:tcPr>
            <w:tcW w:w="1873" w:type="dxa"/>
          </w:tcPr>
          <w:p w:rsidR="004D7D25" w:rsidRDefault="004D7D25">
            <w:pPr>
              <w:pStyle w:val="ConsPlusNormal"/>
            </w:pPr>
            <w:r>
              <w:t>всего</w:t>
            </w:r>
          </w:p>
        </w:tc>
        <w:tc>
          <w:tcPr>
            <w:tcW w:w="1391" w:type="dxa"/>
          </w:tcPr>
          <w:p w:rsidR="004D7D25" w:rsidRDefault="004D7D25">
            <w:pPr>
              <w:pStyle w:val="ConsPlusNormal"/>
              <w:jc w:val="center"/>
            </w:pPr>
            <w:r>
              <w:t>26176,30</w:t>
            </w:r>
          </w:p>
        </w:tc>
        <w:tc>
          <w:tcPr>
            <w:tcW w:w="1391" w:type="dxa"/>
          </w:tcPr>
          <w:p w:rsidR="004D7D25" w:rsidRDefault="004D7D25">
            <w:pPr>
              <w:pStyle w:val="ConsPlusNormal"/>
              <w:jc w:val="center"/>
            </w:pPr>
            <w:r>
              <w:t>497,10</w:t>
            </w:r>
          </w:p>
        </w:tc>
        <w:tc>
          <w:tcPr>
            <w:tcW w:w="1391" w:type="dxa"/>
          </w:tcPr>
          <w:p w:rsidR="004D7D25" w:rsidRDefault="004D7D25">
            <w:pPr>
              <w:pStyle w:val="ConsPlusNormal"/>
              <w:jc w:val="center"/>
            </w:pPr>
            <w:r>
              <w:t>172805,58</w:t>
            </w:r>
          </w:p>
        </w:tc>
        <w:tc>
          <w:tcPr>
            <w:tcW w:w="1391" w:type="dxa"/>
          </w:tcPr>
          <w:p w:rsidR="004D7D25" w:rsidRDefault="004D7D25">
            <w:pPr>
              <w:pStyle w:val="ConsPlusNormal"/>
              <w:jc w:val="center"/>
            </w:pPr>
            <w:r>
              <w:t>21700,00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221178,98</w:t>
            </w: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9797,10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172805,58</w:t>
            </w:r>
          </w:p>
        </w:tc>
        <w:tc>
          <w:tcPr>
            <w:tcW w:w="1391" w:type="dxa"/>
          </w:tcPr>
          <w:p w:rsidR="004D7D25" w:rsidRDefault="004D7D25">
            <w:pPr>
              <w:pStyle w:val="ConsPlusNormal"/>
              <w:jc w:val="center"/>
            </w:pPr>
            <w:r>
              <w:t>21700,00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204302,68</w:t>
            </w: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строительства Кировской области </w:t>
            </w:r>
            <w:hyperlink w:anchor="P11196" w:history="1">
              <w:r>
                <w:rPr>
                  <w:color w:val="0000FF"/>
                </w:rPr>
                <w:t>&lt;**&gt;</w:t>
              </w:r>
            </w:hyperlink>
          </w:p>
        </w:tc>
        <w:tc>
          <w:tcPr>
            <w:tcW w:w="1391" w:type="dxa"/>
          </w:tcPr>
          <w:p w:rsidR="004D7D25" w:rsidRDefault="004D7D25">
            <w:pPr>
              <w:pStyle w:val="ConsPlusNormal"/>
              <w:jc w:val="center"/>
            </w:pPr>
            <w:r>
              <w:t>16379,20</w:t>
            </w:r>
          </w:p>
        </w:tc>
        <w:tc>
          <w:tcPr>
            <w:tcW w:w="1391" w:type="dxa"/>
          </w:tcPr>
          <w:p w:rsidR="004D7D25" w:rsidRDefault="004D7D25">
            <w:pPr>
              <w:pStyle w:val="ConsPlusNormal"/>
              <w:jc w:val="center"/>
            </w:pPr>
            <w:r>
              <w:t>497,10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16876,30</w:t>
            </w:r>
          </w:p>
        </w:tc>
      </w:tr>
      <w:tr w:rsidR="004D7D25">
        <w:tc>
          <w:tcPr>
            <w:tcW w:w="794" w:type="dxa"/>
            <w:vMerge w:val="restart"/>
          </w:tcPr>
          <w:p w:rsidR="004D7D25" w:rsidRDefault="004D7D25">
            <w:pPr>
              <w:pStyle w:val="ConsPlusNormal"/>
              <w:jc w:val="center"/>
              <w:outlineLvl w:val="2"/>
            </w:pPr>
            <w:r>
              <w:t>2.</w:t>
            </w:r>
          </w:p>
        </w:tc>
        <w:tc>
          <w:tcPr>
            <w:tcW w:w="1700" w:type="dxa"/>
            <w:vMerge w:val="restart"/>
          </w:tcPr>
          <w:p w:rsidR="004D7D25" w:rsidRDefault="004D7D25">
            <w:pPr>
              <w:pStyle w:val="ConsPlusNormal"/>
            </w:pPr>
            <w:hyperlink w:anchor="P1409" w:history="1">
              <w:r>
                <w:rPr>
                  <w:color w:val="0000FF"/>
                </w:rPr>
                <w:t>Подпрограмма</w:t>
              </w:r>
            </w:hyperlink>
          </w:p>
        </w:tc>
        <w:tc>
          <w:tcPr>
            <w:tcW w:w="3118" w:type="dxa"/>
            <w:vMerge w:val="restart"/>
          </w:tcPr>
          <w:p w:rsidR="004D7D25" w:rsidRDefault="004D7D25">
            <w:pPr>
              <w:pStyle w:val="ConsPlusNormal"/>
            </w:pPr>
            <w: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873" w:type="dxa"/>
          </w:tcPr>
          <w:p w:rsidR="004D7D25" w:rsidRDefault="004D7D25">
            <w:pPr>
              <w:pStyle w:val="ConsPlusNormal"/>
            </w:pPr>
            <w:r>
              <w:t>всего</w:t>
            </w:r>
          </w:p>
        </w:tc>
        <w:tc>
          <w:tcPr>
            <w:tcW w:w="1391" w:type="dxa"/>
          </w:tcPr>
          <w:p w:rsidR="004D7D25" w:rsidRDefault="004D7D25">
            <w:pPr>
              <w:pStyle w:val="ConsPlusNormal"/>
              <w:jc w:val="center"/>
            </w:pPr>
            <w:r>
              <w:t>1314221,20</w:t>
            </w:r>
          </w:p>
        </w:tc>
        <w:tc>
          <w:tcPr>
            <w:tcW w:w="1391" w:type="dxa"/>
          </w:tcPr>
          <w:p w:rsidR="004D7D25" w:rsidRDefault="004D7D25">
            <w:pPr>
              <w:pStyle w:val="ConsPlusNormal"/>
              <w:jc w:val="center"/>
            </w:pPr>
            <w:r>
              <w:t>1285429,70</w:t>
            </w:r>
          </w:p>
        </w:tc>
        <w:tc>
          <w:tcPr>
            <w:tcW w:w="1391" w:type="dxa"/>
          </w:tcPr>
          <w:p w:rsidR="004D7D25" w:rsidRDefault="004D7D25">
            <w:pPr>
              <w:pStyle w:val="ConsPlusNormal"/>
              <w:jc w:val="center"/>
            </w:pPr>
            <w:r>
              <w:t>1190653,03</w:t>
            </w:r>
          </w:p>
        </w:tc>
        <w:tc>
          <w:tcPr>
            <w:tcW w:w="1391" w:type="dxa"/>
          </w:tcPr>
          <w:p w:rsidR="004D7D25" w:rsidRDefault="004D7D25">
            <w:pPr>
              <w:pStyle w:val="ConsPlusNormal"/>
              <w:jc w:val="center"/>
            </w:pPr>
            <w:r>
              <w:t>1294611,92</w:t>
            </w:r>
          </w:p>
        </w:tc>
        <w:tc>
          <w:tcPr>
            <w:tcW w:w="1391" w:type="dxa"/>
          </w:tcPr>
          <w:p w:rsidR="004D7D25" w:rsidRDefault="004D7D25">
            <w:pPr>
              <w:pStyle w:val="ConsPlusNormal"/>
              <w:jc w:val="center"/>
            </w:pPr>
            <w:r>
              <w:t>1300831,77</w:t>
            </w:r>
          </w:p>
        </w:tc>
        <w:tc>
          <w:tcPr>
            <w:tcW w:w="1391" w:type="dxa"/>
          </w:tcPr>
          <w:p w:rsidR="004D7D25" w:rsidRDefault="004D7D25">
            <w:pPr>
              <w:pStyle w:val="ConsPlusNormal"/>
              <w:jc w:val="center"/>
            </w:pPr>
            <w:r>
              <w:t>1520904,90</w:t>
            </w:r>
          </w:p>
        </w:tc>
        <w:tc>
          <w:tcPr>
            <w:tcW w:w="1391" w:type="dxa"/>
          </w:tcPr>
          <w:p w:rsidR="004D7D25" w:rsidRDefault="004D7D25">
            <w:pPr>
              <w:pStyle w:val="ConsPlusNormal"/>
              <w:jc w:val="center"/>
            </w:pPr>
            <w:r>
              <w:t>1557100,50</w:t>
            </w:r>
          </w:p>
        </w:tc>
        <w:tc>
          <w:tcPr>
            <w:tcW w:w="1391" w:type="dxa"/>
          </w:tcPr>
          <w:p w:rsidR="004D7D25" w:rsidRDefault="004D7D25">
            <w:pPr>
              <w:pStyle w:val="ConsPlusNormal"/>
              <w:jc w:val="center"/>
            </w:pPr>
            <w:r>
              <w:t>1536280,10</w:t>
            </w:r>
          </w:p>
        </w:tc>
        <w:tc>
          <w:tcPr>
            <w:tcW w:w="1395" w:type="dxa"/>
          </w:tcPr>
          <w:p w:rsidR="004D7D25" w:rsidRDefault="004D7D25">
            <w:pPr>
              <w:pStyle w:val="ConsPlusNormal"/>
              <w:jc w:val="center"/>
            </w:pPr>
            <w:r>
              <w:t>1533601,00</w:t>
            </w:r>
          </w:p>
        </w:tc>
        <w:tc>
          <w:tcPr>
            <w:tcW w:w="1531" w:type="dxa"/>
          </w:tcPr>
          <w:p w:rsidR="004D7D25" w:rsidRDefault="004D7D25">
            <w:pPr>
              <w:pStyle w:val="ConsPlusNormal"/>
              <w:jc w:val="center"/>
            </w:pPr>
            <w:r>
              <w:t>12533634,11</w:t>
            </w: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1313278,20</w:t>
            </w:r>
          </w:p>
        </w:tc>
        <w:tc>
          <w:tcPr>
            <w:tcW w:w="1391" w:type="dxa"/>
          </w:tcPr>
          <w:p w:rsidR="004D7D25" w:rsidRDefault="004D7D25">
            <w:pPr>
              <w:pStyle w:val="ConsPlusNormal"/>
              <w:jc w:val="center"/>
            </w:pPr>
            <w:r>
              <w:t>1285429,70</w:t>
            </w:r>
          </w:p>
        </w:tc>
        <w:tc>
          <w:tcPr>
            <w:tcW w:w="1391" w:type="dxa"/>
          </w:tcPr>
          <w:p w:rsidR="004D7D25" w:rsidRDefault="004D7D25">
            <w:pPr>
              <w:pStyle w:val="ConsPlusNormal"/>
              <w:jc w:val="center"/>
            </w:pPr>
            <w:r>
              <w:t>1190653,03</w:t>
            </w:r>
          </w:p>
        </w:tc>
        <w:tc>
          <w:tcPr>
            <w:tcW w:w="1391" w:type="dxa"/>
          </w:tcPr>
          <w:p w:rsidR="004D7D25" w:rsidRDefault="004D7D25">
            <w:pPr>
              <w:pStyle w:val="ConsPlusNormal"/>
              <w:jc w:val="center"/>
            </w:pPr>
            <w:r>
              <w:t>1294611,92</w:t>
            </w:r>
          </w:p>
        </w:tc>
        <w:tc>
          <w:tcPr>
            <w:tcW w:w="1391" w:type="dxa"/>
          </w:tcPr>
          <w:p w:rsidR="004D7D25" w:rsidRDefault="004D7D25">
            <w:pPr>
              <w:pStyle w:val="ConsPlusNormal"/>
              <w:jc w:val="center"/>
            </w:pPr>
            <w:r>
              <w:t>1300831,77</w:t>
            </w:r>
          </w:p>
        </w:tc>
        <w:tc>
          <w:tcPr>
            <w:tcW w:w="1391" w:type="dxa"/>
          </w:tcPr>
          <w:p w:rsidR="004D7D25" w:rsidRDefault="004D7D25">
            <w:pPr>
              <w:pStyle w:val="ConsPlusNormal"/>
              <w:jc w:val="center"/>
            </w:pPr>
            <w:r>
              <w:t>1520904,90</w:t>
            </w:r>
          </w:p>
        </w:tc>
        <w:tc>
          <w:tcPr>
            <w:tcW w:w="1391" w:type="dxa"/>
          </w:tcPr>
          <w:p w:rsidR="004D7D25" w:rsidRDefault="004D7D25">
            <w:pPr>
              <w:pStyle w:val="ConsPlusNormal"/>
              <w:jc w:val="center"/>
            </w:pPr>
            <w:r>
              <w:t>1557100,50</w:t>
            </w:r>
          </w:p>
        </w:tc>
        <w:tc>
          <w:tcPr>
            <w:tcW w:w="1391" w:type="dxa"/>
          </w:tcPr>
          <w:p w:rsidR="004D7D25" w:rsidRDefault="004D7D25">
            <w:pPr>
              <w:pStyle w:val="ConsPlusNormal"/>
              <w:jc w:val="center"/>
            </w:pPr>
            <w:r>
              <w:t>1536280,10</w:t>
            </w:r>
          </w:p>
        </w:tc>
        <w:tc>
          <w:tcPr>
            <w:tcW w:w="1395" w:type="dxa"/>
          </w:tcPr>
          <w:p w:rsidR="004D7D25" w:rsidRDefault="004D7D25">
            <w:pPr>
              <w:pStyle w:val="ConsPlusNormal"/>
              <w:jc w:val="center"/>
            </w:pPr>
            <w:r>
              <w:t>1533601,00</w:t>
            </w:r>
          </w:p>
        </w:tc>
        <w:tc>
          <w:tcPr>
            <w:tcW w:w="1531" w:type="dxa"/>
          </w:tcPr>
          <w:p w:rsidR="004D7D25" w:rsidRDefault="004D7D25">
            <w:pPr>
              <w:pStyle w:val="ConsPlusNormal"/>
              <w:jc w:val="center"/>
            </w:pPr>
            <w:r>
              <w:t>12532691,11</w:t>
            </w: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строительства Кировской области </w:t>
            </w:r>
            <w:hyperlink w:anchor="P11196" w:history="1">
              <w:r>
                <w:rPr>
                  <w:color w:val="0000FF"/>
                </w:rPr>
                <w:t>&lt;**&gt;</w:t>
              </w:r>
            </w:hyperlink>
          </w:p>
        </w:tc>
        <w:tc>
          <w:tcPr>
            <w:tcW w:w="1391" w:type="dxa"/>
          </w:tcPr>
          <w:p w:rsidR="004D7D25" w:rsidRDefault="004D7D25">
            <w:pPr>
              <w:pStyle w:val="ConsPlusNormal"/>
              <w:jc w:val="center"/>
            </w:pPr>
            <w:r>
              <w:t>943,00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943,00</w:t>
            </w:r>
          </w:p>
        </w:tc>
      </w:tr>
      <w:tr w:rsidR="004D7D25">
        <w:tc>
          <w:tcPr>
            <w:tcW w:w="794" w:type="dxa"/>
            <w:vMerge w:val="restart"/>
          </w:tcPr>
          <w:p w:rsidR="004D7D25" w:rsidRDefault="004D7D25">
            <w:pPr>
              <w:pStyle w:val="ConsPlusNormal"/>
              <w:jc w:val="center"/>
            </w:pPr>
            <w:r>
              <w:t>2.1.</w:t>
            </w:r>
          </w:p>
        </w:tc>
        <w:tc>
          <w:tcPr>
            <w:tcW w:w="1700" w:type="dxa"/>
            <w:vMerge w:val="restart"/>
          </w:tcPr>
          <w:p w:rsidR="004D7D25" w:rsidRDefault="004D7D25">
            <w:pPr>
              <w:pStyle w:val="ConsPlusNormal"/>
            </w:pPr>
            <w:r>
              <w:t>Областная целевая программа</w:t>
            </w:r>
          </w:p>
        </w:tc>
        <w:tc>
          <w:tcPr>
            <w:tcW w:w="3118" w:type="dxa"/>
            <w:vMerge w:val="restart"/>
          </w:tcPr>
          <w:p w:rsidR="004D7D25" w:rsidRDefault="004D7D25">
            <w:pPr>
              <w:pStyle w:val="ConsPlusNormal"/>
            </w:pPr>
            <w:r>
              <w:t>"Развитие системы здравоохранения Кировской области"</w:t>
            </w:r>
          </w:p>
        </w:tc>
        <w:tc>
          <w:tcPr>
            <w:tcW w:w="1873" w:type="dxa"/>
          </w:tcPr>
          <w:p w:rsidR="004D7D25" w:rsidRDefault="004D7D25">
            <w:pPr>
              <w:pStyle w:val="ConsPlusNormal"/>
            </w:pPr>
            <w:r>
              <w:t>всего</w:t>
            </w:r>
          </w:p>
        </w:tc>
        <w:tc>
          <w:tcPr>
            <w:tcW w:w="1391" w:type="dxa"/>
          </w:tcPr>
          <w:p w:rsidR="004D7D25" w:rsidRDefault="004D7D25">
            <w:pPr>
              <w:pStyle w:val="ConsPlusNormal"/>
              <w:jc w:val="center"/>
            </w:pPr>
            <w:r>
              <w:t xml:space="preserve">11352,2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10409,2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строительства Кировской </w:t>
            </w:r>
            <w:r>
              <w:lastRenderedPageBreak/>
              <w:t xml:space="preserve">области </w:t>
            </w:r>
            <w:hyperlink w:anchor="P11196" w:history="1">
              <w:r>
                <w:rPr>
                  <w:color w:val="0000FF"/>
                </w:rPr>
                <w:t>&lt;**&gt;</w:t>
              </w:r>
            </w:hyperlink>
          </w:p>
        </w:tc>
        <w:tc>
          <w:tcPr>
            <w:tcW w:w="1391" w:type="dxa"/>
          </w:tcPr>
          <w:p w:rsidR="004D7D25" w:rsidRDefault="004D7D25">
            <w:pPr>
              <w:pStyle w:val="ConsPlusNormal"/>
              <w:jc w:val="center"/>
            </w:pPr>
            <w:r>
              <w:lastRenderedPageBreak/>
              <w:t xml:space="preserve">943,0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lastRenderedPageBreak/>
              <w:t>2.2.</w:t>
            </w:r>
          </w:p>
        </w:tc>
        <w:tc>
          <w:tcPr>
            <w:tcW w:w="1700" w:type="dxa"/>
          </w:tcPr>
          <w:p w:rsidR="004D7D25" w:rsidRDefault="004D7D25">
            <w:pPr>
              <w:pStyle w:val="ConsPlusNormal"/>
            </w:pPr>
            <w:r>
              <w:t>Областная целевая программа</w:t>
            </w:r>
          </w:p>
        </w:tc>
        <w:tc>
          <w:tcPr>
            <w:tcW w:w="3118" w:type="dxa"/>
          </w:tcPr>
          <w:p w:rsidR="004D7D25" w:rsidRDefault="004D7D25">
            <w:pPr>
              <w:pStyle w:val="ConsPlusNormal"/>
            </w:pPr>
            <w:r>
              <w:t>"Модернизация здравоохранения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159,1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2.3.</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"Оказание медицинской помощи населению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986849,1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2.4.</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"Развитие службы крови и медицины катастроф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133147,1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2.5.</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"Развитие судебно-медицинской и патолого-анатомической службы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93484,9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2.6.</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"Реализация мер социальной поддержки отдельных категорий граждан, беременных женщин, кормящих матерей, а также детей в возрасте до трех лет"</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7304,6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2.7.</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"Совершенствование системы оказания медицинской помощи больным туберкулезом"</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298525,40</w:t>
            </w:r>
          </w:p>
        </w:tc>
        <w:tc>
          <w:tcPr>
            <w:tcW w:w="1391" w:type="dxa"/>
          </w:tcPr>
          <w:p w:rsidR="004D7D25" w:rsidRDefault="004D7D25">
            <w:pPr>
              <w:pStyle w:val="ConsPlusNormal"/>
              <w:jc w:val="center"/>
            </w:pPr>
            <w:r>
              <w:t>337627,50</w:t>
            </w:r>
          </w:p>
        </w:tc>
        <w:tc>
          <w:tcPr>
            <w:tcW w:w="1391" w:type="dxa"/>
          </w:tcPr>
          <w:p w:rsidR="004D7D25" w:rsidRDefault="004D7D25">
            <w:pPr>
              <w:pStyle w:val="ConsPlusNormal"/>
              <w:jc w:val="center"/>
            </w:pPr>
            <w:r>
              <w:t>330299,04</w:t>
            </w:r>
          </w:p>
        </w:tc>
        <w:tc>
          <w:tcPr>
            <w:tcW w:w="1391" w:type="dxa"/>
          </w:tcPr>
          <w:p w:rsidR="004D7D25" w:rsidRDefault="004D7D25">
            <w:pPr>
              <w:pStyle w:val="ConsPlusNormal"/>
              <w:jc w:val="center"/>
            </w:pPr>
            <w:r>
              <w:t>344395,10</w:t>
            </w:r>
          </w:p>
        </w:tc>
        <w:tc>
          <w:tcPr>
            <w:tcW w:w="1391" w:type="dxa"/>
          </w:tcPr>
          <w:p w:rsidR="004D7D25" w:rsidRDefault="004D7D25">
            <w:pPr>
              <w:pStyle w:val="ConsPlusNormal"/>
              <w:jc w:val="center"/>
            </w:pPr>
            <w:r>
              <w:t>383098,88</w:t>
            </w:r>
          </w:p>
        </w:tc>
        <w:tc>
          <w:tcPr>
            <w:tcW w:w="1391" w:type="dxa"/>
          </w:tcPr>
          <w:p w:rsidR="004D7D25" w:rsidRDefault="004D7D25">
            <w:pPr>
              <w:pStyle w:val="ConsPlusNormal"/>
              <w:jc w:val="center"/>
            </w:pPr>
            <w:r>
              <w:t>439435,00</w:t>
            </w:r>
          </w:p>
        </w:tc>
        <w:tc>
          <w:tcPr>
            <w:tcW w:w="1391" w:type="dxa"/>
          </w:tcPr>
          <w:p w:rsidR="004D7D25" w:rsidRDefault="004D7D25">
            <w:pPr>
              <w:pStyle w:val="ConsPlusNormal"/>
              <w:jc w:val="center"/>
            </w:pPr>
            <w:r>
              <w:t>452414,10</w:t>
            </w:r>
          </w:p>
        </w:tc>
        <w:tc>
          <w:tcPr>
            <w:tcW w:w="1391" w:type="dxa"/>
          </w:tcPr>
          <w:p w:rsidR="004D7D25" w:rsidRDefault="004D7D25">
            <w:pPr>
              <w:pStyle w:val="ConsPlusNormal"/>
              <w:jc w:val="center"/>
            </w:pPr>
            <w:r>
              <w:t>454087,40</w:t>
            </w:r>
          </w:p>
        </w:tc>
        <w:tc>
          <w:tcPr>
            <w:tcW w:w="1395" w:type="dxa"/>
          </w:tcPr>
          <w:p w:rsidR="004D7D25" w:rsidRDefault="004D7D25">
            <w:pPr>
              <w:pStyle w:val="ConsPlusNormal"/>
              <w:jc w:val="center"/>
            </w:pPr>
            <w:r>
              <w:t>455798,50</w:t>
            </w:r>
          </w:p>
        </w:tc>
        <w:tc>
          <w:tcPr>
            <w:tcW w:w="1531" w:type="dxa"/>
          </w:tcPr>
          <w:p w:rsidR="004D7D25" w:rsidRDefault="004D7D25">
            <w:pPr>
              <w:pStyle w:val="ConsPlusNormal"/>
              <w:jc w:val="center"/>
            </w:pPr>
            <w:r>
              <w:t>3495680,92</w:t>
            </w:r>
          </w:p>
        </w:tc>
      </w:tr>
      <w:tr w:rsidR="004D7D25">
        <w:tc>
          <w:tcPr>
            <w:tcW w:w="794" w:type="dxa"/>
          </w:tcPr>
          <w:p w:rsidR="004D7D25" w:rsidRDefault="004D7D25">
            <w:pPr>
              <w:pStyle w:val="ConsPlusNormal"/>
              <w:jc w:val="center"/>
            </w:pPr>
            <w:r>
              <w:t>2.8.</w:t>
            </w:r>
          </w:p>
        </w:tc>
        <w:tc>
          <w:tcPr>
            <w:tcW w:w="1700" w:type="dxa"/>
          </w:tcPr>
          <w:p w:rsidR="004D7D25" w:rsidRDefault="004D7D25">
            <w:pPr>
              <w:pStyle w:val="ConsPlusNormal"/>
            </w:pPr>
            <w:r>
              <w:t xml:space="preserve">Отдельное </w:t>
            </w:r>
            <w:r>
              <w:lastRenderedPageBreak/>
              <w:t>мероприятие</w:t>
            </w:r>
          </w:p>
        </w:tc>
        <w:tc>
          <w:tcPr>
            <w:tcW w:w="3118" w:type="dxa"/>
          </w:tcPr>
          <w:p w:rsidR="004D7D25" w:rsidRDefault="004D7D25">
            <w:pPr>
              <w:pStyle w:val="ConsPlusNormal"/>
            </w:pPr>
            <w:r>
              <w:lastRenderedPageBreak/>
              <w:t xml:space="preserve">"Совершенствование оказания </w:t>
            </w:r>
            <w:r>
              <w:lastRenderedPageBreak/>
              <w:t>медицинской помощи лицам, инфицированным вирусом иммунодефицита человека"</w:t>
            </w:r>
          </w:p>
        </w:tc>
        <w:tc>
          <w:tcPr>
            <w:tcW w:w="1873" w:type="dxa"/>
          </w:tcPr>
          <w:p w:rsidR="004D7D25" w:rsidRDefault="004D7D25">
            <w:pPr>
              <w:pStyle w:val="ConsPlusNormal"/>
            </w:pPr>
            <w:r>
              <w:lastRenderedPageBreak/>
              <w:t xml:space="preserve">министерство </w:t>
            </w:r>
            <w:r>
              <w:lastRenderedPageBreak/>
              <w:t xml:space="preserve">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lastRenderedPageBreak/>
              <w:t>33351,70</w:t>
            </w:r>
          </w:p>
        </w:tc>
        <w:tc>
          <w:tcPr>
            <w:tcW w:w="1391" w:type="dxa"/>
          </w:tcPr>
          <w:p w:rsidR="004D7D25" w:rsidRDefault="004D7D25">
            <w:pPr>
              <w:pStyle w:val="ConsPlusNormal"/>
              <w:jc w:val="center"/>
            </w:pPr>
            <w:r>
              <w:t>30773,90</w:t>
            </w:r>
          </w:p>
        </w:tc>
        <w:tc>
          <w:tcPr>
            <w:tcW w:w="1391" w:type="dxa"/>
          </w:tcPr>
          <w:p w:rsidR="004D7D25" w:rsidRDefault="004D7D25">
            <w:pPr>
              <w:pStyle w:val="ConsPlusNormal"/>
              <w:jc w:val="center"/>
            </w:pPr>
            <w:r>
              <w:t>27019,40</w:t>
            </w:r>
          </w:p>
        </w:tc>
        <w:tc>
          <w:tcPr>
            <w:tcW w:w="1391" w:type="dxa"/>
          </w:tcPr>
          <w:p w:rsidR="004D7D25" w:rsidRDefault="004D7D25">
            <w:pPr>
              <w:pStyle w:val="ConsPlusNormal"/>
              <w:jc w:val="center"/>
            </w:pPr>
            <w:r>
              <w:t>30288,30</w:t>
            </w:r>
          </w:p>
        </w:tc>
        <w:tc>
          <w:tcPr>
            <w:tcW w:w="1391" w:type="dxa"/>
          </w:tcPr>
          <w:p w:rsidR="004D7D25" w:rsidRDefault="004D7D25">
            <w:pPr>
              <w:pStyle w:val="ConsPlusNormal"/>
              <w:jc w:val="center"/>
            </w:pPr>
            <w:r>
              <w:t>27256,71</w:t>
            </w:r>
          </w:p>
        </w:tc>
        <w:tc>
          <w:tcPr>
            <w:tcW w:w="1391" w:type="dxa"/>
          </w:tcPr>
          <w:p w:rsidR="004D7D25" w:rsidRDefault="004D7D25">
            <w:pPr>
              <w:pStyle w:val="ConsPlusNormal"/>
              <w:jc w:val="center"/>
            </w:pPr>
            <w:r>
              <w:t>28062,30</w:t>
            </w:r>
          </w:p>
        </w:tc>
        <w:tc>
          <w:tcPr>
            <w:tcW w:w="1391" w:type="dxa"/>
          </w:tcPr>
          <w:p w:rsidR="004D7D25" w:rsidRDefault="004D7D25">
            <w:pPr>
              <w:pStyle w:val="ConsPlusNormal"/>
              <w:jc w:val="center"/>
            </w:pPr>
            <w:r>
              <w:t>29228,90</w:t>
            </w:r>
          </w:p>
        </w:tc>
        <w:tc>
          <w:tcPr>
            <w:tcW w:w="1391" w:type="dxa"/>
          </w:tcPr>
          <w:p w:rsidR="004D7D25" w:rsidRDefault="004D7D25">
            <w:pPr>
              <w:pStyle w:val="ConsPlusNormal"/>
              <w:jc w:val="center"/>
            </w:pPr>
            <w:r>
              <w:t>27959,70</w:t>
            </w:r>
          </w:p>
        </w:tc>
        <w:tc>
          <w:tcPr>
            <w:tcW w:w="1395" w:type="dxa"/>
          </w:tcPr>
          <w:p w:rsidR="004D7D25" w:rsidRDefault="004D7D25">
            <w:pPr>
              <w:pStyle w:val="ConsPlusNormal"/>
              <w:jc w:val="center"/>
            </w:pPr>
            <w:r>
              <w:t>27984,90</w:t>
            </w:r>
          </w:p>
        </w:tc>
        <w:tc>
          <w:tcPr>
            <w:tcW w:w="1531" w:type="dxa"/>
          </w:tcPr>
          <w:p w:rsidR="004D7D25" w:rsidRDefault="004D7D25">
            <w:pPr>
              <w:pStyle w:val="ConsPlusNormal"/>
              <w:jc w:val="center"/>
            </w:pPr>
            <w:r>
              <w:t>261925,80</w:t>
            </w:r>
          </w:p>
        </w:tc>
      </w:tr>
      <w:tr w:rsidR="004D7D25">
        <w:tc>
          <w:tcPr>
            <w:tcW w:w="794" w:type="dxa"/>
          </w:tcPr>
          <w:p w:rsidR="004D7D25" w:rsidRDefault="004D7D25">
            <w:pPr>
              <w:pStyle w:val="ConsPlusNormal"/>
              <w:jc w:val="center"/>
            </w:pPr>
            <w:r>
              <w:lastRenderedPageBreak/>
              <w:t>2.9.</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"Совершенствование системы оказания медицинской помощи наркологическим больным"</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78541,90</w:t>
            </w:r>
          </w:p>
        </w:tc>
        <w:tc>
          <w:tcPr>
            <w:tcW w:w="1391" w:type="dxa"/>
          </w:tcPr>
          <w:p w:rsidR="004D7D25" w:rsidRDefault="004D7D25">
            <w:pPr>
              <w:pStyle w:val="ConsPlusNormal"/>
              <w:jc w:val="center"/>
            </w:pPr>
            <w:r>
              <w:t>99696,00</w:t>
            </w:r>
          </w:p>
        </w:tc>
        <w:tc>
          <w:tcPr>
            <w:tcW w:w="1391" w:type="dxa"/>
          </w:tcPr>
          <w:p w:rsidR="004D7D25" w:rsidRDefault="004D7D25">
            <w:pPr>
              <w:pStyle w:val="ConsPlusNormal"/>
              <w:jc w:val="center"/>
            </w:pPr>
            <w:r>
              <w:t>87635,53</w:t>
            </w:r>
          </w:p>
        </w:tc>
        <w:tc>
          <w:tcPr>
            <w:tcW w:w="1391" w:type="dxa"/>
          </w:tcPr>
          <w:p w:rsidR="004D7D25" w:rsidRDefault="004D7D25">
            <w:pPr>
              <w:pStyle w:val="ConsPlusNormal"/>
              <w:jc w:val="center"/>
            </w:pPr>
            <w:r>
              <w:t>82096,30</w:t>
            </w:r>
          </w:p>
        </w:tc>
        <w:tc>
          <w:tcPr>
            <w:tcW w:w="1391" w:type="dxa"/>
          </w:tcPr>
          <w:p w:rsidR="004D7D25" w:rsidRDefault="004D7D25">
            <w:pPr>
              <w:pStyle w:val="ConsPlusNormal"/>
              <w:jc w:val="center"/>
            </w:pPr>
            <w:r>
              <w:t>87308,90</w:t>
            </w:r>
          </w:p>
        </w:tc>
        <w:tc>
          <w:tcPr>
            <w:tcW w:w="1391" w:type="dxa"/>
          </w:tcPr>
          <w:p w:rsidR="004D7D25" w:rsidRDefault="004D7D25">
            <w:pPr>
              <w:pStyle w:val="ConsPlusNormal"/>
              <w:jc w:val="center"/>
            </w:pPr>
            <w:r>
              <w:t>99155,30</w:t>
            </w:r>
          </w:p>
        </w:tc>
        <w:tc>
          <w:tcPr>
            <w:tcW w:w="1391" w:type="dxa"/>
          </w:tcPr>
          <w:p w:rsidR="004D7D25" w:rsidRDefault="004D7D25">
            <w:pPr>
              <w:pStyle w:val="ConsPlusNormal"/>
              <w:jc w:val="center"/>
            </w:pPr>
            <w:r>
              <w:t>99908,60</w:t>
            </w:r>
          </w:p>
        </w:tc>
        <w:tc>
          <w:tcPr>
            <w:tcW w:w="1391" w:type="dxa"/>
          </w:tcPr>
          <w:p w:rsidR="004D7D25" w:rsidRDefault="004D7D25">
            <w:pPr>
              <w:pStyle w:val="ConsPlusNormal"/>
              <w:jc w:val="center"/>
            </w:pPr>
            <w:r>
              <w:t>97129,70</w:t>
            </w:r>
          </w:p>
        </w:tc>
        <w:tc>
          <w:tcPr>
            <w:tcW w:w="1395" w:type="dxa"/>
          </w:tcPr>
          <w:p w:rsidR="004D7D25" w:rsidRDefault="004D7D25">
            <w:pPr>
              <w:pStyle w:val="ConsPlusNormal"/>
              <w:jc w:val="center"/>
            </w:pPr>
            <w:r>
              <w:t>97336,70</w:t>
            </w:r>
          </w:p>
        </w:tc>
        <w:tc>
          <w:tcPr>
            <w:tcW w:w="1531" w:type="dxa"/>
          </w:tcPr>
          <w:p w:rsidR="004D7D25" w:rsidRDefault="004D7D25">
            <w:pPr>
              <w:pStyle w:val="ConsPlusNormal"/>
              <w:jc w:val="center"/>
            </w:pPr>
            <w:r>
              <w:t>828808,93</w:t>
            </w:r>
          </w:p>
        </w:tc>
      </w:tr>
      <w:tr w:rsidR="004D7D25">
        <w:tc>
          <w:tcPr>
            <w:tcW w:w="794" w:type="dxa"/>
          </w:tcPr>
          <w:p w:rsidR="004D7D25" w:rsidRDefault="004D7D25">
            <w:pPr>
              <w:pStyle w:val="ConsPlusNormal"/>
              <w:jc w:val="center"/>
            </w:pPr>
            <w:r>
              <w:t>2.9.1.</w:t>
            </w:r>
          </w:p>
        </w:tc>
        <w:tc>
          <w:tcPr>
            <w:tcW w:w="1700" w:type="dxa"/>
          </w:tcPr>
          <w:p w:rsidR="004D7D25" w:rsidRDefault="004D7D25">
            <w:pPr>
              <w:pStyle w:val="ConsPlusNormal"/>
            </w:pPr>
            <w:r>
              <w:t>Мероприятие</w:t>
            </w:r>
          </w:p>
        </w:tc>
        <w:tc>
          <w:tcPr>
            <w:tcW w:w="3118" w:type="dxa"/>
          </w:tcPr>
          <w:p w:rsidR="004D7D25" w:rsidRDefault="004D7D25">
            <w:pPr>
              <w:pStyle w:val="ConsPlusNormal"/>
            </w:pPr>
            <w:r>
              <w:t>"Обеспечение функционирования Кировского областного государственного бюджетного учреждения здравоохранения "Кировский областной наркологический диспансер"</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78541,90</w:t>
            </w:r>
          </w:p>
        </w:tc>
        <w:tc>
          <w:tcPr>
            <w:tcW w:w="1391" w:type="dxa"/>
          </w:tcPr>
          <w:p w:rsidR="004D7D25" w:rsidRDefault="004D7D25">
            <w:pPr>
              <w:pStyle w:val="ConsPlusNormal"/>
              <w:jc w:val="center"/>
            </w:pPr>
            <w:r>
              <w:t>83056,20</w:t>
            </w:r>
          </w:p>
        </w:tc>
        <w:tc>
          <w:tcPr>
            <w:tcW w:w="1391" w:type="dxa"/>
          </w:tcPr>
          <w:p w:rsidR="004D7D25" w:rsidRDefault="004D7D25">
            <w:pPr>
              <w:pStyle w:val="ConsPlusNormal"/>
              <w:jc w:val="center"/>
            </w:pPr>
            <w:r>
              <w:t>81807,90</w:t>
            </w:r>
          </w:p>
        </w:tc>
        <w:tc>
          <w:tcPr>
            <w:tcW w:w="1391" w:type="dxa"/>
          </w:tcPr>
          <w:p w:rsidR="004D7D25" w:rsidRDefault="004D7D25">
            <w:pPr>
              <w:pStyle w:val="ConsPlusNormal"/>
              <w:jc w:val="center"/>
            </w:pPr>
            <w:r>
              <w:t>82096,30</w:t>
            </w:r>
          </w:p>
        </w:tc>
        <w:tc>
          <w:tcPr>
            <w:tcW w:w="1391" w:type="dxa"/>
          </w:tcPr>
          <w:p w:rsidR="004D7D25" w:rsidRDefault="004D7D25">
            <w:pPr>
              <w:pStyle w:val="ConsPlusNormal"/>
              <w:jc w:val="center"/>
            </w:pPr>
            <w:r>
              <w:t>87308,90</w:t>
            </w:r>
          </w:p>
        </w:tc>
        <w:tc>
          <w:tcPr>
            <w:tcW w:w="1391" w:type="dxa"/>
          </w:tcPr>
          <w:p w:rsidR="004D7D25" w:rsidRDefault="004D7D25">
            <w:pPr>
              <w:pStyle w:val="ConsPlusNormal"/>
              <w:jc w:val="center"/>
            </w:pPr>
            <w:r>
              <w:t>99155,30</w:t>
            </w:r>
          </w:p>
        </w:tc>
        <w:tc>
          <w:tcPr>
            <w:tcW w:w="1391" w:type="dxa"/>
          </w:tcPr>
          <w:p w:rsidR="004D7D25" w:rsidRDefault="004D7D25">
            <w:pPr>
              <w:pStyle w:val="ConsPlusNormal"/>
              <w:jc w:val="center"/>
            </w:pPr>
            <w:r>
              <w:t>99908,60</w:t>
            </w:r>
          </w:p>
        </w:tc>
        <w:tc>
          <w:tcPr>
            <w:tcW w:w="1391" w:type="dxa"/>
          </w:tcPr>
          <w:p w:rsidR="004D7D25" w:rsidRDefault="004D7D25">
            <w:pPr>
              <w:pStyle w:val="ConsPlusNormal"/>
              <w:jc w:val="center"/>
            </w:pPr>
            <w:r>
              <w:t>97129,70</w:t>
            </w:r>
          </w:p>
        </w:tc>
        <w:tc>
          <w:tcPr>
            <w:tcW w:w="1395" w:type="dxa"/>
          </w:tcPr>
          <w:p w:rsidR="004D7D25" w:rsidRDefault="004D7D25">
            <w:pPr>
              <w:pStyle w:val="ConsPlusNormal"/>
              <w:jc w:val="center"/>
            </w:pPr>
            <w:r>
              <w:t>97336,70</w:t>
            </w:r>
          </w:p>
        </w:tc>
        <w:tc>
          <w:tcPr>
            <w:tcW w:w="1531" w:type="dxa"/>
          </w:tcPr>
          <w:p w:rsidR="004D7D25" w:rsidRDefault="004D7D25">
            <w:pPr>
              <w:pStyle w:val="ConsPlusNormal"/>
              <w:jc w:val="center"/>
            </w:pPr>
            <w:r>
              <w:t>828808,93</w:t>
            </w:r>
          </w:p>
        </w:tc>
      </w:tr>
      <w:tr w:rsidR="004D7D25">
        <w:tc>
          <w:tcPr>
            <w:tcW w:w="794" w:type="dxa"/>
          </w:tcPr>
          <w:p w:rsidR="004D7D25" w:rsidRDefault="004D7D25">
            <w:pPr>
              <w:pStyle w:val="ConsPlusNormal"/>
              <w:jc w:val="center"/>
            </w:pPr>
            <w:r>
              <w:t>2.9.2.</w:t>
            </w:r>
          </w:p>
        </w:tc>
        <w:tc>
          <w:tcPr>
            <w:tcW w:w="1700" w:type="dxa"/>
          </w:tcPr>
          <w:p w:rsidR="004D7D25" w:rsidRDefault="004D7D25">
            <w:pPr>
              <w:pStyle w:val="ConsPlusNormal"/>
            </w:pPr>
            <w:r>
              <w:t>Мероприятие</w:t>
            </w:r>
          </w:p>
        </w:tc>
        <w:tc>
          <w:tcPr>
            <w:tcW w:w="3118" w:type="dxa"/>
          </w:tcPr>
          <w:p w:rsidR="004D7D25" w:rsidRDefault="004D7D25">
            <w:pPr>
              <w:pStyle w:val="ConsPlusNormal"/>
            </w:pPr>
            <w:r>
              <w:t>"Приведение организационной структуры и материально-технической базы учреждений здравоохранения области, оказывающих наркологическую помощь, в соответствие с действующими порядками оказания медицинской помощи"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14458,40</w:t>
            </w:r>
          </w:p>
        </w:tc>
        <w:tc>
          <w:tcPr>
            <w:tcW w:w="1391" w:type="dxa"/>
          </w:tcPr>
          <w:p w:rsidR="004D7D25" w:rsidRDefault="004D7D25">
            <w:pPr>
              <w:pStyle w:val="ConsPlusNormal"/>
              <w:jc w:val="center"/>
            </w:pPr>
            <w:r>
              <w:t>5827,63</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5" w:type="dxa"/>
          </w:tcPr>
          <w:p w:rsidR="004D7D25" w:rsidRDefault="004D7D25">
            <w:pPr>
              <w:pStyle w:val="ConsPlusNormal"/>
              <w:jc w:val="center"/>
            </w:pPr>
            <w:r>
              <w:t>-</w:t>
            </w:r>
          </w:p>
        </w:tc>
        <w:tc>
          <w:tcPr>
            <w:tcW w:w="1531" w:type="dxa"/>
          </w:tcPr>
          <w:p w:rsidR="004D7D25" w:rsidRDefault="004D7D25">
            <w:pPr>
              <w:pStyle w:val="ConsPlusNormal"/>
              <w:jc w:val="center"/>
            </w:pPr>
            <w:r>
              <w:t>20286,03</w:t>
            </w:r>
          </w:p>
        </w:tc>
      </w:tr>
      <w:tr w:rsidR="004D7D25">
        <w:tc>
          <w:tcPr>
            <w:tcW w:w="794" w:type="dxa"/>
          </w:tcPr>
          <w:p w:rsidR="004D7D25" w:rsidRDefault="004D7D25">
            <w:pPr>
              <w:pStyle w:val="ConsPlusNormal"/>
              <w:jc w:val="center"/>
            </w:pPr>
            <w:r>
              <w:t>2.9.3.</w:t>
            </w:r>
          </w:p>
        </w:tc>
        <w:tc>
          <w:tcPr>
            <w:tcW w:w="1700" w:type="dxa"/>
          </w:tcPr>
          <w:p w:rsidR="004D7D25" w:rsidRDefault="004D7D25">
            <w:pPr>
              <w:pStyle w:val="ConsPlusNormal"/>
            </w:pPr>
            <w:r>
              <w:t>Мероприятие</w:t>
            </w:r>
          </w:p>
        </w:tc>
        <w:tc>
          <w:tcPr>
            <w:tcW w:w="3118" w:type="dxa"/>
          </w:tcPr>
          <w:p w:rsidR="004D7D25" w:rsidRDefault="004D7D25">
            <w:pPr>
              <w:pStyle w:val="ConsPlusNormal"/>
            </w:pPr>
            <w:r>
              <w:t xml:space="preserve">"Проведение подготовки специалистов, участвующих в оказании наркологической помощи (врачей психиатров-наркологов, психотерапевтов, медицинских психологов, социальных работников, </w:t>
            </w:r>
            <w:r>
              <w:lastRenderedPageBreak/>
              <w:t>специалистов по социальной работе), в том числе по вопросам организации медико-социальной реабилитации с использованием бригадных методов работы, по вопросам широкого осуществления мотивационных интервенций наркологическим пациентам"</w:t>
            </w:r>
          </w:p>
        </w:tc>
        <w:tc>
          <w:tcPr>
            <w:tcW w:w="1873" w:type="dxa"/>
          </w:tcPr>
          <w:p w:rsidR="004D7D25" w:rsidRDefault="004D7D25">
            <w:pPr>
              <w:pStyle w:val="ConsPlusNormal"/>
            </w:pPr>
            <w:r>
              <w:lastRenderedPageBreak/>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745,20</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5" w:type="dxa"/>
          </w:tcPr>
          <w:p w:rsidR="004D7D25" w:rsidRDefault="004D7D25">
            <w:pPr>
              <w:pStyle w:val="ConsPlusNormal"/>
              <w:jc w:val="center"/>
            </w:pPr>
            <w:r>
              <w:t>X</w:t>
            </w:r>
          </w:p>
        </w:tc>
        <w:tc>
          <w:tcPr>
            <w:tcW w:w="1531" w:type="dxa"/>
          </w:tcPr>
          <w:p w:rsidR="004D7D25" w:rsidRDefault="004D7D25">
            <w:pPr>
              <w:pStyle w:val="ConsPlusNormal"/>
              <w:jc w:val="center"/>
            </w:pPr>
            <w:r>
              <w:t>745,20</w:t>
            </w:r>
          </w:p>
        </w:tc>
      </w:tr>
      <w:tr w:rsidR="004D7D25">
        <w:tc>
          <w:tcPr>
            <w:tcW w:w="794" w:type="dxa"/>
          </w:tcPr>
          <w:p w:rsidR="004D7D25" w:rsidRDefault="004D7D25">
            <w:pPr>
              <w:pStyle w:val="ConsPlusNormal"/>
              <w:jc w:val="center"/>
            </w:pPr>
            <w:r>
              <w:lastRenderedPageBreak/>
              <w:t>2.9.4.</w:t>
            </w:r>
          </w:p>
        </w:tc>
        <w:tc>
          <w:tcPr>
            <w:tcW w:w="1700" w:type="dxa"/>
          </w:tcPr>
          <w:p w:rsidR="004D7D25" w:rsidRDefault="004D7D25">
            <w:pPr>
              <w:pStyle w:val="ConsPlusNormal"/>
            </w:pPr>
            <w:r>
              <w:t>Мероприятие</w:t>
            </w:r>
          </w:p>
        </w:tc>
        <w:tc>
          <w:tcPr>
            <w:tcW w:w="3118" w:type="dxa"/>
          </w:tcPr>
          <w:p w:rsidR="004D7D25" w:rsidRDefault="004D7D25">
            <w:pPr>
              <w:pStyle w:val="ConsPlusNormal"/>
            </w:pPr>
            <w:r>
              <w:t>"Совершенствование медикаментозной терапии заболеваний наркологического профиля путем применения инновационных лекарственных препаратов"</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1436,20</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5" w:type="dxa"/>
          </w:tcPr>
          <w:p w:rsidR="004D7D25" w:rsidRDefault="004D7D25">
            <w:pPr>
              <w:pStyle w:val="ConsPlusNormal"/>
              <w:jc w:val="center"/>
            </w:pPr>
            <w:r>
              <w:t>-</w:t>
            </w:r>
          </w:p>
        </w:tc>
        <w:tc>
          <w:tcPr>
            <w:tcW w:w="1531" w:type="dxa"/>
          </w:tcPr>
          <w:p w:rsidR="004D7D25" w:rsidRDefault="004D7D25">
            <w:pPr>
              <w:pStyle w:val="ConsPlusNormal"/>
              <w:jc w:val="center"/>
            </w:pPr>
            <w:r>
              <w:t>1436,20</w:t>
            </w:r>
          </w:p>
        </w:tc>
      </w:tr>
      <w:tr w:rsidR="004D7D25">
        <w:tc>
          <w:tcPr>
            <w:tcW w:w="794" w:type="dxa"/>
            <w:vMerge w:val="restart"/>
          </w:tcPr>
          <w:p w:rsidR="004D7D25" w:rsidRDefault="004D7D25">
            <w:pPr>
              <w:pStyle w:val="ConsPlusNormal"/>
              <w:jc w:val="center"/>
            </w:pPr>
            <w:r>
              <w:t>2.10.</w:t>
            </w:r>
          </w:p>
        </w:tc>
        <w:tc>
          <w:tcPr>
            <w:tcW w:w="1700" w:type="dxa"/>
            <w:vMerge w:val="restart"/>
          </w:tcPr>
          <w:p w:rsidR="004D7D25" w:rsidRDefault="004D7D25">
            <w:pPr>
              <w:pStyle w:val="ConsPlusNormal"/>
            </w:pPr>
            <w:r>
              <w:t>Отдельное мероприятие</w:t>
            </w:r>
          </w:p>
        </w:tc>
        <w:tc>
          <w:tcPr>
            <w:tcW w:w="3118" w:type="dxa"/>
            <w:vMerge w:val="restart"/>
          </w:tcPr>
          <w:p w:rsidR="004D7D25" w:rsidRDefault="004D7D25">
            <w:pPr>
              <w:pStyle w:val="ConsPlusNormal"/>
            </w:pPr>
            <w:r>
              <w:t>"Совершенствование системы оказания медицинской помощи больным с психическими расстройствами поведения"</w:t>
            </w:r>
          </w:p>
        </w:tc>
        <w:tc>
          <w:tcPr>
            <w:tcW w:w="1873" w:type="dxa"/>
          </w:tcPr>
          <w:p w:rsidR="004D7D25" w:rsidRDefault="004D7D25">
            <w:pPr>
              <w:pStyle w:val="ConsPlusNormal"/>
            </w:pPr>
            <w:r>
              <w:t>всего</w:t>
            </w:r>
          </w:p>
        </w:tc>
        <w:tc>
          <w:tcPr>
            <w:tcW w:w="1391" w:type="dxa"/>
          </w:tcPr>
          <w:p w:rsidR="004D7D25" w:rsidRDefault="004D7D25">
            <w:pPr>
              <w:pStyle w:val="ConsPlusNormal"/>
              <w:jc w:val="center"/>
            </w:pPr>
            <w:r>
              <w:t>507199,90</w:t>
            </w:r>
          </w:p>
        </w:tc>
        <w:tc>
          <w:tcPr>
            <w:tcW w:w="1391" w:type="dxa"/>
          </w:tcPr>
          <w:p w:rsidR="004D7D25" w:rsidRDefault="004D7D25">
            <w:pPr>
              <w:pStyle w:val="ConsPlusNormal"/>
              <w:jc w:val="center"/>
            </w:pPr>
            <w:r>
              <w:t>522140,90</w:t>
            </w:r>
          </w:p>
        </w:tc>
        <w:tc>
          <w:tcPr>
            <w:tcW w:w="1391" w:type="dxa"/>
          </w:tcPr>
          <w:p w:rsidR="004D7D25" w:rsidRDefault="004D7D25">
            <w:pPr>
              <w:pStyle w:val="ConsPlusNormal"/>
              <w:jc w:val="center"/>
            </w:pPr>
            <w:r>
              <w:t>486082,08</w:t>
            </w:r>
          </w:p>
        </w:tc>
        <w:tc>
          <w:tcPr>
            <w:tcW w:w="1391" w:type="dxa"/>
          </w:tcPr>
          <w:p w:rsidR="004D7D25" w:rsidRDefault="004D7D25">
            <w:pPr>
              <w:pStyle w:val="ConsPlusNormal"/>
              <w:jc w:val="center"/>
            </w:pPr>
            <w:r>
              <w:t>470992,90</w:t>
            </w:r>
          </w:p>
        </w:tc>
        <w:tc>
          <w:tcPr>
            <w:tcW w:w="1391" w:type="dxa"/>
          </w:tcPr>
          <w:p w:rsidR="004D7D25" w:rsidRDefault="004D7D25">
            <w:pPr>
              <w:pStyle w:val="ConsPlusNormal"/>
              <w:jc w:val="center"/>
            </w:pPr>
            <w:r>
              <w:t>478185,70</w:t>
            </w:r>
          </w:p>
        </w:tc>
        <w:tc>
          <w:tcPr>
            <w:tcW w:w="1391" w:type="dxa"/>
          </w:tcPr>
          <w:p w:rsidR="004D7D25" w:rsidRDefault="004D7D25">
            <w:pPr>
              <w:pStyle w:val="ConsPlusNormal"/>
              <w:jc w:val="center"/>
            </w:pPr>
            <w:r>
              <w:t>552688,60</w:t>
            </w:r>
          </w:p>
        </w:tc>
        <w:tc>
          <w:tcPr>
            <w:tcW w:w="1391" w:type="dxa"/>
          </w:tcPr>
          <w:p w:rsidR="004D7D25" w:rsidRDefault="004D7D25">
            <w:pPr>
              <w:pStyle w:val="ConsPlusNormal"/>
              <w:jc w:val="center"/>
            </w:pPr>
            <w:r>
              <w:t>581207,00</w:t>
            </w:r>
          </w:p>
        </w:tc>
        <w:tc>
          <w:tcPr>
            <w:tcW w:w="1391" w:type="dxa"/>
          </w:tcPr>
          <w:p w:rsidR="004D7D25" w:rsidRDefault="004D7D25">
            <w:pPr>
              <w:pStyle w:val="ConsPlusNormal"/>
              <w:jc w:val="center"/>
            </w:pPr>
            <w:r>
              <w:t>563770,40</w:t>
            </w:r>
          </w:p>
        </w:tc>
        <w:tc>
          <w:tcPr>
            <w:tcW w:w="1395" w:type="dxa"/>
          </w:tcPr>
          <w:p w:rsidR="004D7D25" w:rsidRDefault="004D7D25">
            <w:pPr>
              <w:pStyle w:val="ConsPlusNormal"/>
              <w:jc w:val="center"/>
            </w:pPr>
            <w:r>
              <w:t>565261,50</w:t>
            </w:r>
          </w:p>
        </w:tc>
        <w:tc>
          <w:tcPr>
            <w:tcW w:w="1531" w:type="dxa"/>
          </w:tcPr>
          <w:p w:rsidR="004D7D25" w:rsidRDefault="004D7D25">
            <w:pPr>
              <w:pStyle w:val="ConsPlusNormal"/>
              <w:jc w:val="center"/>
            </w:pPr>
            <w:r>
              <w:t>4727528,98</w:t>
            </w: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506256,90</w:t>
            </w:r>
          </w:p>
        </w:tc>
        <w:tc>
          <w:tcPr>
            <w:tcW w:w="1391" w:type="dxa"/>
          </w:tcPr>
          <w:p w:rsidR="004D7D25" w:rsidRDefault="004D7D25">
            <w:pPr>
              <w:pStyle w:val="ConsPlusNormal"/>
              <w:jc w:val="center"/>
            </w:pPr>
            <w:r>
              <w:t>522140,90</w:t>
            </w:r>
          </w:p>
        </w:tc>
        <w:tc>
          <w:tcPr>
            <w:tcW w:w="1391" w:type="dxa"/>
          </w:tcPr>
          <w:p w:rsidR="004D7D25" w:rsidRDefault="004D7D25">
            <w:pPr>
              <w:pStyle w:val="ConsPlusNormal"/>
              <w:jc w:val="center"/>
            </w:pPr>
            <w:r>
              <w:t>486082,08</w:t>
            </w:r>
          </w:p>
        </w:tc>
        <w:tc>
          <w:tcPr>
            <w:tcW w:w="1391" w:type="dxa"/>
          </w:tcPr>
          <w:p w:rsidR="004D7D25" w:rsidRDefault="004D7D25">
            <w:pPr>
              <w:pStyle w:val="ConsPlusNormal"/>
              <w:jc w:val="center"/>
            </w:pPr>
            <w:r>
              <w:t>470992,90</w:t>
            </w:r>
          </w:p>
        </w:tc>
        <w:tc>
          <w:tcPr>
            <w:tcW w:w="1391" w:type="dxa"/>
          </w:tcPr>
          <w:p w:rsidR="004D7D25" w:rsidRDefault="004D7D25">
            <w:pPr>
              <w:pStyle w:val="ConsPlusNormal"/>
              <w:jc w:val="center"/>
            </w:pPr>
            <w:r>
              <w:t>478185,70</w:t>
            </w:r>
          </w:p>
        </w:tc>
        <w:tc>
          <w:tcPr>
            <w:tcW w:w="1391" w:type="dxa"/>
          </w:tcPr>
          <w:p w:rsidR="004D7D25" w:rsidRDefault="004D7D25">
            <w:pPr>
              <w:pStyle w:val="ConsPlusNormal"/>
              <w:jc w:val="center"/>
            </w:pPr>
            <w:r>
              <w:t>552688,60</w:t>
            </w:r>
          </w:p>
        </w:tc>
        <w:tc>
          <w:tcPr>
            <w:tcW w:w="1391" w:type="dxa"/>
          </w:tcPr>
          <w:p w:rsidR="004D7D25" w:rsidRDefault="004D7D25">
            <w:pPr>
              <w:pStyle w:val="ConsPlusNormal"/>
              <w:jc w:val="center"/>
            </w:pPr>
            <w:r>
              <w:t>581207,00</w:t>
            </w:r>
          </w:p>
        </w:tc>
        <w:tc>
          <w:tcPr>
            <w:tcW w:w="1391" w:type="dxa"/>
          </w:tcPr>
          <w:p w:rsidR="004D7D25" w:rsidRDefault="004D7D25">
            <w:pPr>
              <w:pStyle w:val="ConsPlusNormal"/>
              <w:jc w:val="center"/>
            </w:pPr>
            <w:r>
              <w:t>563770,40</w:t>
            </w:r>
          </w:p>
        </w:tc>
        <w:tc>
          <w:tcPr>
            <w:tcW w:w="1395" w:type="dxa"/>
          </w:tcPr>
          <w:p w:rsidR="004D7D25" w:rsidRDefault="004D7D25">
            <w:pPr>
              <w:pStyle w:val="ConsPlusNormal"/>
              <w:jc w:val="center"/>
            </w:pPr>
            <w:r>
              <w:t>565261,50</w:t>
            </w:r>
          </w:p>
        </w:tc>
        <w:tc>
          <w:tcPr>
            <w:tcW w:w="1531" w:type="dxa"/>
          </w:tcPr>
          <w:p w:rsidR="004D7D25" w:rsidRDefault="004D7D25">
            <w:pPr>
              <w:pStyle w:val="ConsPlusNormal"/>
              <w:jc w:val="center"/>
            </w:pPr>
            <w:r>
              <w:t>4726585,98</w:t>
            </w: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строительства Кировской области </w:t>
            </w:r>
            <w:hyperlink w:anchor="P11196" w:history="1">
              <w:r>
                <w:rPr>
                  <w:color w:val="0000FF"/>
                </w:rPr>
                <w:t>&lt;**&gt;</w:t>
              </w:r>
            </w:hyperlink>
          </w:p>
        </w:tc>
        <w:tc>
          <w:tcPr>
            <w:tcW w:w="1391" w:type="dxa"/>
          </w:tcPr>
          <w:p w:rsidR="004D7D25" w:rsidRDefault="004D7D25">
            <w:pPr>
              <w:pStyle w:val="ConsPlusNormal"/>
              <w:jc w:val="center"/>
            </w:pPr>
            <w:r>
              <w:t>943,00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943,00</w:t>
            </w:r>
          </w:p>
        </w:tc>
      </w:tr>
      <w:tr w:rsidR="004D7D25">
        <w:tc>
          <w:tcPr>
            <w:tcW w:w="794" w:type="dxa"/>
          </w:tcPr>
          <w:p w:rsidR="004D7D25" w:rsidRDefault="004D7D25">
            <w:pPr>
              <w:pStyle w:val="ConsPlusNormal"/>
              <w:jc w:val="center"/>
            </w:pPr>
            <w:r>
              <w:t>2.11.</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"Совершенствование системы оказания медицинской помощи больным с сосудистыми заболеваниями"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4,90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5" w:type="dxa"/>
          </w:tcPr>
          <w:p w:rsidR="004D7D25" w:rsidRDefault="004D7D25">
            <w:pPr>
              <w:pStyle w:val="ConsPlusNormal"/>
              <w:jc w:val="center"/>
            </w:pPr>
            <w:r>
              <w:t>X</w:t>
            </w:r>
          </w:p>
        </w:tc>
        <w:tc>
          <w:tcPr>
            <w:tcW w:w="1531" w:type="dxa"/>
          </w:tcPr>
          <w:p w:rsidR="004D7D25" w:rsidRDefault="004D7D25">
            <w:pPr>
              <w:pStyle w:val="ConsPlusNormal"/>
              <w:jc w:val="center"/>
            </w:pPr>
            <w:r>
              <w:t>4,90</w:t>
            </w:r>
          </w:p>
        </w:tc>
      </w:tr>
      <w:tr w:rsidR="004D7D25">
        <w:tc>
          <w:tcPr>
            <w:tcW w:w="794" w:type="dxa"/>
          </w:tcPr>
          <w:p w:rsidR="004D7D25" w:rsidRDefault="004D7D25">
            <w:pPr>
              <w:pStyle w:val="ConsPlusNormal"/>
              <w:jc w:val="center"/>
            </w:pPr>
            <w:r>
              <w:lastRenderedPageBreak/>
              <w:t>2.12.</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"Обеспечение функциональной готовности к оказанию медико-санитарной помощи в условиях возникновения чрезвычайных ситуаций техногенного, природного и искусственного характера, инфекционных заболеваний и массовых неинфекционных заболеваний (отравлений)"</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52308,40</w:t>
            </w:r>
          </w:p>
        </w:tc>
        <w:tc>
          <w:tcPr>
            <w:tcW w:w="1391" w:type="dxa"/>
          </w:tcPr>
          <w:p w:rsidR="004D7D25" w:rsidRDefault="004D7D25">
            <w:pPr>
              <w:pStyle w:val="ConsPlusNormal"/>
              <w:jc w:val="center"/>
            </w:pPr>
            <w:r>
              <w:t>45440,10</w:t>
            </w:r>
          </w:p>
        </w:tc>
        <w:tc>
          <w:tcPr>
            <w:tcW w:w="1391" w:type="dxa"/>
          </w:tcPr>
          <w:p w:rsidR="004D7D25" w:rsidRDefault="004D7D25">
            <w:pPr>
              <w:pStyle w:val="ConsPlusNormal"/>
              <w:jc w:val="center"/>
            </w:pPr>
            <w:r>
              <w:t>41374,45</w:t>
            </w:r>
          </w:p>
        </w:tc>
        <w:tc>
          <w:tcPr>
            <w:tcW w:w="1391" w:type="dxa"/>
          </w:tcPr>
          <w:p w:rsidR="004D7D25" w:rsidRDefault="004D7D25">
            <w:pPr>
              <w:pStyle w:val="ConsPlusNormal"/>
              <w:jc w:val="center"/>
            </w:pPr>
            <w:r>
              <w:t>47335,20</w:t>
            </w:r>
          </w:p>
        </w:tc>
        <w:tc>
          <w:tcPr>
            <w:tcW w:w="1391" w:type="dxa"/>
          </w:tcPr>
          <w:p w:rsidR="004D7D25" w:rsidRDefault="004D7D25">
            <w:pPr>
              <w:pStyle w:val="ConsPlusNormal"/>
              <w:jc w:val="center"/>
            </w:pPr>
            <w:r>
              <w:t>47461,23</w:t>
            </w:r>
          </w:p>
        </w:tc>
        <w:tc>
          <w:tcPr>
            <w:tcW w:w="1391" w:type="dxa"/>
          </w:tcPr>
          <w:p w:rsidR="004D7D25" w:rsidRDefault="004D7D25">
            <w:pPr>
              <w:pStyle w:val="ConsPlusNormal"/>
              <w:jc w:val="center"/>
            </w:pPr>
            <w:r>
              <w:t>56732,00</w:t>
            </w:r>
          </w:p>
        </w:tc>
        <w:tc>
          <w:tcPr>
            <w:tcW w:w="1391" w:type="dxa"/>
          </w:tcPr>
          <w:p w:rsidR="004D7D25" w:rsidRDefault="004D7D25">
            <w:pPr>
              <w:pStyle w:val="ConsPlusNormal"/>
              <w:jc w:val="center"/>
            </w:pPr>
            <w:r>
              <w:t>58007,40</w:t>
            </w:r>
          </w:p>
        </w:tc>
        <w:tc>
          <w:tcPr>
            <w:tcW w:w="1391" w:type="dxa"/>
          </w:tcPr>
          <w:p w:rsidR="004D7D25" w:rsidRDefault="004D7D25">
            <w:pPr>
              <w:pStyle w:val="ConsPlusNormal"/>
              <w:jc w:val="center"/>
            </w:pPr>
            <w:r>
              <w:t>58230,50</w:t>
            </w:r>
          </w:p>
        </w:tc>
        <w:tc>
          <w:tcPr>
            <w:tcW w:w="1395" w:type="dxa"/>
          </w:tcPr>
          <w:p w:rsidR="004D7D25" w:rsidRDefault="004D7D25">
            <w:pPr>
              <w:pStyle w:val="ConsPlusNormal"/>
              <w:jc w:val="center"/>
            </w:pPr>
            <w:r>
              <w:t>58447,00</w:t>
            </w:r>
          </w:p>
        </w:tc>
        <w:tc>
          <w:tcPr>
            <w:tcW w:w="1531" w:type="dxa"/>
          </w:tcPr>
          <w:p w:rsidR="004D7D25" w:rsidRDefault="004D7D25">
            <w:pPr>
              <w:pStyle w:val="ConsPlusNormal"/>
              <w:jc w:val="center"/>
            </w:pPr>
            <w:r>
              <w:t>465336,28</w:t>
            </w:r>
          </w:p>
        </w:tc>
      </w:tr>
      <w:tr w:rsidR="004D7D25">
        <w:tc>
          <w:tcPr>
            <w:tcW w:w="794" w:type="dxa"/>
          </w:tcPr>
          <w:p w:rsidR="004D7D25" w:rsidRDefault="004D7D25">
            <w:pPr>
              <w:pStyle w:val="ConsPlusNormal"/>
              <w:jc w:val="center"/>
            </w:pPr>
            <w:r>
              <w:t>2.13.</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"Совершенствование оказания медицинской помощи пострадавшим при дорожно-транспортных происшествиях"</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5138,30</w:t>
            </w:r>
          </w:p>
        </w:tc>
        <w:tc>
          <w:tcPr>
            <w:tcW w:w="1391" w:type="dxa"/>
          </w:tcPr>
          <w:p w:rsidR="004D7D25" w:rsidRDefault="004D7D25">
            <w:pPr>
              <w:pStyle w:val="ConsPlusNormal"/>
              <w:jc w:val="center"/>
            </w:pPr>
            <w:r>
              <w:t>16500,20</w:t>
            </w:r>
          </w:p>
        </w:tc>
        <w:tc>
          <w:tcPr>
            <w:tcW w:w="1391" w:type="dxa"/>
          </w:tcPr>
          <w:p w:rsidR="004D7D25" w:rsidRDefault="004D7D25">
            <w:pPr>
              <w:pStyle w:val="ConsPlusNormal"/>
              <w:jc w:val="center"/>
            </w:pPr>
            <w:r>
              <w:t>4767,49</w:t>
            </w:r>
          </w:p>
        </w:tc>
        <w:tc>
          <w:tcPr>
            <w:tcW w:w="1391" w:type="dxa"/>
          </w:tcPr>
          <w:p w:rsidR="004D7D25" w:rsidRDefault="004D7D25">
            <w:pPr>
              <w:pStyle w:val="ConsPlusNormal"/>
              <w:jc w:val="center"/>
            </w:pPr>
            <w:r>
              <w:t>3863,50</w:t>
            </w:r>
          </w:p>
        </w:tc>
        <w:tc>
          <w:tcPr>
            <w:tcW w:w="1391" w:type="dxa"/>
          </w:tcPr>
          <w:p w:rsidR="004D7D25" w:rsidRDefault="004D7D25">
            <w:pPr>
              <w:pStyle w:val="ConsPlusNormal"/>
              <w:jc w:val="center"/>
            </w:pPr>
            <w:r>
              <w:t>3493,70</w:t>
            </w:r>
          </w:p>
        </w:tc>
        <w:tc>
          <w:tcPr>
            <w:tcW w:w="1391" w:type="dxa"/>
          </w:tcPr>
          <w:p w:rsidR="004D7D25" w:rsidRDefault="004D7D25">
            <w:pPr>
              <w:pStyle w:val="ConsPlusNormal"/>
              <w:jc w:val="center"/>
            </w:pPr>
            <w:r>
              <w:t>4187,10</w:t>
            </w:r>
          </w:p>
        </w:tc>
        <w:tc>
          <w:tcPr>
            <w:tcW w:w="1391" w:type="dxa"/>
          </w:tcPr>
          <w:p w:rsidR="004D7D25" w:rsidRDefault="004D7D25">
            <w:pPr>
              <w:pStyle w:val="ConsPlusNormal"/>
              <w:jc w:val="center"/>
            </w:pPr>
            <w:r>
              <w:t>4040,50</w:t>
            </w:r>
          </w:p>
        </w:tc>
        <w:tc>
          <w:tcPr>
            <w:tcW w:w="1391" w:type="dxa"/>
          </w:tcPr>
          <w:p w:rsidR="004D7D25" w:rsidRDefault="004D7D25">
            <w:pPr>
              <w:pStyle w:val="ConsPlusNormal"/>
              <w:jc w:val="center"/>
            </w:pPr>
            <w:r>
              <w:t>3975,40</w:t>
            </w:r>
          </w:p>
        </w:tc>
        <w:tc>
          <w:tcPr>
            <w:tcW w:w="1395" w:type="dxa"/>
          </w:tcPr>
          <w:p w:rsidR="004D7D25" w:rsidRDefault="004D7D25">
            <w:pPr>
              <w:pStyle w:val="ConsPlusNormal"/>
              <w:jc w:val="center"/>
            </w:pPr>
            <w:r>
              <w:t>3987,30</w:t>
            </w:r>
          </w:p>
        </w:tc>
        <w:tc>
          <w:tcPr>
            <w:tcW w:w="1531" w:type="dxa"/>
          </w:tcPr>
          <w:p w:rsidR="004D7D25" w:rsidRDefault="004D7D25">
            <w:pPr>
              <w:pStyle w:val="ConsPlusNormal"/>
              <w:jc w:val="center"/>
            </w:pPr>
            <w:r>
              <w:t>49953,49</w:t>
            </w:r>
          </w:p>
        </w:tc>
      </w:tr>
      <w:tr w:rsidR="004D7D25">
        <w:tc>
          <w:tcPr>
            <w:tcW w:w="794" w:type="dxa"/>
          </w:tcPr>
          <w:p w:rsidR="004D7D25" w:rsidRDefault="004D7D25">
            <w:pPr>
              <w:pStyle w:val="ConsPlusNormal"/>
              <w:jc w:val="center"/>
            </w:pPr>
            <w:r>
              <w:t>2.14.</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"Совершенствование системы оказания медицинской помощи больным прочими заболеваниями"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131003,70</w:t>
            </w:r>
          </w:p>
        </w:tc>
        <w:tc>
          <w:tcPr>
            <w:tcW w:w="1391" w:type="dxa"/>
          </w:tcPr>
          <w:p w:rsidR="004D7D25" w:rsidRDefault="004D7D25">
            <w:pPr>
              <w:pStyle w:val="ConsPlusNormal"/>
              <w:jc w:val="center"/>
            </w:pPr>
            <w:r>
              <w:t>49899,60</w:t>
            </w:r>
          </w:p>
        </w:tc>
        <w:tc>
          <w:tcPr>
            <w:tcW w:w="1391" w:type="dxa"/>
          </w:tcPr>
          <w:p w:rsidR="004D7D25" w:rsidRDefault="004D7D25">
            <w:pPr>
              <w:pStyle w:val="ConsPlusNormal"/>
              <w:jc w:val="center"/>
            </w:pPr>
            <w:r>
              <w:t>28239,16</w:t>
            </w:r>
          </w:p>
        </w:tc>
        <w:tc>
          <w:tcPr>
            <w:tcW w:w="1391" w:type="dxa"/>
          </w:tcPr>
          <w:p w:rsidR="004D7D25" w:rsidRDefault="004D7D25">
            <w:pPr>
              <w:pStyle w:val="ConsPlusNormal"/>
              <w:jc w:val="center"/>
            </w:pPr>
            <w:r>
              <w:t>74909,84</w:t>
            </w:r>
          </w:p>
        </w:tc>
        <w:tc>
          <w:tcPr>
            <w:tcW w:w="1391" w:type="dxa"/>
          </w:tcPr>
          <w:p w:rsidR="004D7D25" w:rsidRDefault="004D7D25">
            <w:pPr>
              <w:pStyle w:val="ConsPlusNormal"/>
              <w:jc w:val="center"/>
            </w:pPr>
            <w:r>
              <w:t>44005,78</w:t>
            </w:r>
          </w:p>
        </w:tc>
        <w:tc>
          <w:tcPr>
            <w:tcW w:w="1391" w:type="dxa"/>
          </w:tcPr>
          <w:p w:rsidR="004D7D25" w:rsidRDefault="004D7D25">
            <w:pPr>
              <w:pStyle w:val="ConsPlusNormal"/>
              <w:jc w:val="center"/>
            </w:pPr>
            <w:r>
              <w:t>42134,20</w:t>
            </w:r>
          </w:p>
        </w:tc>
        <w:tc>
          <w:tcPr>
            <w:tcW w:w="1391" w:type="dxa"/>
          </w:tcPr>
          <w:p w:rsidR="004D7D25" w:rsidRDefault="004D7D25">
            <w:pPr>
              <w:pStyle w:val="ConsPlusNormal"/>
              <w:jc w:val="center"/>
            </w:pPr>
            <w:r>
              <w:t>47303,00</w:t>
            </w:r>
          </w:p>
        </w:tc>
        <w:tc>
          <w:tcPr>
            <w:tcW w:w="1391" w:type="dxa"/>
          </w:tcPr>
          <w:p w:rsidR="004D7D25" w:rsidRDefault="004D7D25">
            <w:pPr>
              <w:pStyle w:val="ConsPlusNormal"/>
              <w:jc w:val="center"/>
            </w:pPr>
            <w:r>
              <w:t>46920,90</w:t>
            </w:r>
          </w:p>
        </w:tc>
        <w:tc>
          <w:tcPr>
            <w:tcW w:w="1395" w:type="dxa"/>
          </w:tcPr>
          <w:p w:rsidR="004D7D25" w:rsidRDefault="004D7D25">
            <w:pPr>
              <w:pStyle w:val="ConsPlusNormal"/>
              <w:jc w:val="center"/>
            </w:pPr>
            <w:r>
              <w:t>46942,40</w:t>
            </w:r>
          </w:p>
        </w:tc>
        <w:tc>
          <w:tcPr>
            <w:tcW w:w="1531" w:type="dxa"/>
          </w:tcPr>
          <w:p w:rsidR="004D7D25" w:rsidRDefault="004D7D25">
            <w:pPr>
              <w:pStyle w:val="ConsPlusNormal"/>
              <w:jc w:val="center"/>
            </w:pPr>
            <w:r>
              <w:t>511358,58</w:t>
            </w:r>
          </w:p>
        </w:tc>
      </w:tr>
      <w:tr w:rsidR="004D7D25">
        <w:tc>
          <w:tcPr>
            <w:tcW w:w="794" w:type="dxa"/>
          </w:tcPr>
          <w:p w:rsidR="004D7D25" w:rsidRDefault="004D7D25">
            <w:pPr>
              <w:pStyle w:val="ConsPlusNormal"/>
              <w:jc w:val="center"/>
            </w:pPr>
            <w:r>
              <w:t>2.15.</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"Совершенствование высокотехнологичной медицинской помощи, развитие новых эффективных методов лечения"</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7322,60</w:t>
            </w:r>
          </w:p>
        </w:tc>
        <w:tc>
          <w:tcPr>
            <w:tcW w:w="1391" w:type="dxa"/>
          </w:tcPr>
          <w:p w:rsidR="004D7D25" w:rsidRDefault="004D7D25">
            <w:pPr>
              <w:pStyle w:val="ConsPlusNormal"/>
              <w:jc w:val="center"/>
            </w:pPr>
            <w:r>
              <w:t>7188,20</w:t>
            </w:r>
          </w:p>
        </w:tc>
        <w:tc>
          <w:tcPr>
            <w:tcW w:w="1391" w:type="dxa"/>
          </w:tcPr>
          <w:p w:rsidR="004D7D25" w:rsidRDefault="004D7D25">
            <w:pPr>
              <w:pStyle w:val="ConsPlusNormal"/>
              <w:jc w:val="center"/>
            </w:pPr>
            <w:r>
              <w:t>17061,98</w:t>
            </w:r>
          </w:p>
        </w:tc>
        <w:tc>
          <w:tcPr>
            <w:tcW w:w="1391" w:type="dxa"/>
          </w:tcPr>
          <w:p w:rsidR="004D7D25" w:rsidRDefault="004D7D25">
            <w:pPr>
              <w:pStyle w:val="ConsPlusNormal"/>
              <w:jc w:val="center"/>
            </w:pPr>
            <w:r>
              <w:t>45470,38</w:t>
            </w:r>
          </w:p>
        </w:tc>
        <w:tc>
          <w:tcPr>
            <w:tcW w:w="1391" w:type="dxa"/>
          </w:tcPr>
          <w:p w:rsidR="004D7D25" w:rsidRDefault="004D7D25">
            <w:pPr>
              <w:pStyle w:val="ConsPlusNormal"/>
              <w:jc w:val="center"/>
            </w:pPr>
            <w:r>
              <w:t>29270,69</w:t>
            </w:r>
          </w:p>
        </w:tc>
        <w:tc>
          <w:tcPr>
            <w:tcW w:w="1391" w:type="dxa"/>
          </w:tcPr>
          <w:p w:rsidR="004D7D25" w:rsidRDefault="004D7D25">
            <w:pPr>
              <w:pStyle w:val="ConsPlusNormal"/>
              <w:jc w:val="center"/>
            </w:pPr>
            <w:r>
              <w:t>29289,90</w:t>
            </w:r>
          </w:p>
        </w:tc>
        <w:tc>
          <w:tcPr>
            <w:tcW w:w="1391" w:type="dxa"/>
          </w:tcPr>
          <w:p w:rsidR="004D7D25" w:rsidRDefault="004D7D25">
            <w:pPr>
              <w:pStyle w:val="ConsPlusNormal"/>
              <w:jc w:val="center"/>
            </w:pPr>
            <w:r>
              <w:t>30412,30</w:t>
            </w:r>
          </w:p>
        </w:tc>
        <w:tc>
          <w:tcPr>
            <w:tcW w:w="1391" w:type="dxa"/>
          </w:tcPr>
          <w:p w:rsidR="004D7D25" w:rsidRDefault="004D7D25">
            <w:pPr>
              <w:pStyle w:val="ConsPlusNormal"/>
              <w:jc w:val="center"/>
            </w:pPr>
            <w:r>
              <w:t>30412,30</w:t>
            </w:r>
          </w:p>
        </w:tc>
        <w:tc>
          <w:tcPr>
            <w:tcW w:w="1395" w:type="dxa"/>
          </w:tcPr>
          <w:p w:rsidR="004D7D25" w:rsidRDefault="004D7D25">
            <w:pPr>
              <w:pStyle w:val="ConsPlusNormal"/>
              <w:jc w:val="center"/>
            </w:pPr>
            <w:r>
              <w:t>30412,30</w:t>
            </w:r>
          </w:p>
        </w:tc>
        <w:tc>
          <w:tcPr>
            <w:tcW w:w="1531" w:type="dxa"/>
          </w:tcPr>
          <w:p w:rsidR="004D7D25" w:rsidRDefault="004D7D25">
            <w:pPr>
              <w:pStyle w:val="ConsPlusNormal"/>
              <w:jc w:val="center"/>
            </w:pPr>
            <w:r>
              <w:t>226840,65</w:t>
            </w:r>
          </w:p>
        </w:tc>
      </w:tr>
      <w:tr w:rsidR="004D7D25">
        <w:tc>
          <w:tcPr>
            <w:tcW w:w="794" w:type="dxa"/>
          </w:tcPr>
          <w:p w:rsidR="004D7D25" w:rsidRDefault="004D7D25">
            <w:pPr>
              <w:pStyle w:val="ConsPlusNormal"/>
              <w:jc w:val="center"/>
            </w:pPr>
            <w:r>
              <w:t>2.16.</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"Развитие службы крови"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73474,40</w:t>
            </w:r>
          </w:p>
        </w:tc>
        <w:tc>
          <w:tcPr>
            <w:tcW w:w="1391" w:type="dxa"/>
          </w:tcPr>
          <w:p w:rsidR="004D7D25" w:rsidRDefault="004D7D25">
            <w:pPr>
              <w:pStyle w:val="ConsPlusNormal"/>
              <w:jc w:val="center"/>
            </w:pPr>
            <w:r>
              <w:t>66919,10</w:t>
            </w:r>
          </w:p>
        </w:tc>
        <w:tc>
          <w:tcPr>
            <w:tcW w:w="1391" w:type="dxa"/>
          </w:tcPr>
          <w:p w:rsidR="004D7D25" w:rsidRDefault="004D7D25">
            <w:pPr>
              <w:pStyle w:val="ConsPlusNormal"/>
              <w:jc w:val="center"/>
            </w:pPr>
            <w:r>
              <w:t>64451,11</w:t>
            </w:r>
          </w:p>
        </w:tc>
        <w:tc>
          <w:tcPr>
            <w:tcW w:w="1391" w:type="dxa"/>
          </w:tcPr>
          <w:p w:rsidR="004D7D25" w:rsidRDefault="004D7D25">
            <w:pPr>
              <w:pStyle w:val="ConsPlusNormal"/>
              <w:jc w:val="center"/>
            </w:pPr>
            <w:r>
              <w:t>67810,80</w:t>
            </w:r>
          </w:p>
        </w:tc>
        <w:tc>
          <w:tcPr>
            <w:tcW w:w="1391" w:type="dxa"/>
          </w:tcPr>
          <w:p w:rsidR="004D7D25" w:rsidRDefault="004D7D25">
            <w:pPr>
              <w:pStyle w:val="ConsPlusNormal"/>
              <w:jc w:val="center"/>
            </w:pPr>
            <w:r>
              <w:t>71423,50</w:t>
            </w:r>
          </w:p>
        </w:tc>
        <w:tc>
          <w:tcPr>
            <w:tcW w:w="1391" w:type="dxa"/>
          </w:tcPr>
          <w:p w:rsidR="004D7D25" w:rsidRDefault="004D7D25">
            <w:pPr>
              <w:pStyle w:val="ConsPlusNormal"/>
              <w:jc w:val="center"/>
            </w:pPr>
            <w:r>
              <w:t>74885,50</w:t>
            </w:r>
          </w:p>
        </w:tc>
        <w:tc>
          <w:tcPr>
            <w:tcW w:w="1391" w:type="dxa"/>
          </w:tcPr>
          <w:p w:rsidR="004D7D25" w:rsidRDefault="004D7D25">
            <w:pPr>
              <w:pStyle w:val="ConsPlusNormal"/>
              <w:jc w:val="center"/>
            </w:pPr>
            <w:r>
              <w:t>85959,20</w:t>
            </w:r>
          </w:p>
        </w:tc>
        <w:tc>
          <w:tcPr>
            <w:tcW w:w="1391" w:type="dxa"/>
          </w:tcPr>
          <w:p w:rsidR="004D7D25" w:rsidRDefault="004D7D25">
            <w:pPr>
              <w:pStyle w:val="ConsPlusNormal"/>
              <w:jc w:val="center"/>
            </w:pPr>
            <w:r>
              <w:t>84632,20</w:t>
            </w:r>
          </w:p>
        </w:tc>
        <w:tc>
          <w:tcPr>
            <w:tcW w:w="1395" w:type="dxa"/>
          </w:tcPr>
          <w:p w:rsidR="004D7D25" w:rsidRDefault="004D7D25">
            <w:pPr>
              <w:pStyle w:val="ConsPlusNormal"/>
              <w:jc w:val="center"/>
            </w:pPr>
            <w:r>
              <w:t>84773,90</w:t>
            </w:r>
          </w:p>
        </w:tc>
        <w:tc>
          <w:tcPr>
            <w:tcW w:w="1531" w:type="dxa"/>
          </w:tcPr>
          <w:p w:rsidR="004D7D25" w:rsidRDefault="004D7D25">
            <w:pPr>
              <w:pStyle w:val="ConsPlusNormal"/>
              <w:jc w:val="center"/>
            </w:pPr>
            <w:r>
              <w:t>674329,71</w:t>
            </w:r>
          </w:p>
        </w:tc>
      </w:tr>
      <w:tr w:rsidR="004D7D25">
        <w:tc>
          <w:tcPr>
            <w:tcW w:w="794" w:type="dxa"/>
          </w:tcPr>
          <w:p w:rsidR="004D7D25" w:rsidRDefault="004D7D25">
            <w:pPr>
              <w:pStyle w:val="ConsPlusNormal"/>
              <w:jc w:val="center"/>
            </w:pPr>
            <w:r>
              <w:t>2.17.</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"Обеспечение деятельности государственной судебно-медицинской экспертизы"</w:t>
            </w:r>
          </w:p>
        </w:tc>
        <w:tc>
          <w:tcPr>
            <w:tcW w:w="1873" w:type="dxa"/>
          </w:tcPr>
          <w:p w:rsidR="004D7D25" w:rsidRDefault="004D7D25">
            <w:pPr>
              <w:pStyle w:val="ConsPlusNormal"/>
            </w:pPr>
            <w:r>
              <w:t xml:space="preserve">министерство здравоохранения Кировской </w:t>
            </w:r>
            <w:r>
              <w:lastRenderedPageBreak/>
              <w:t xml:space="preserve">области </w:t>
            </w:r>
            <w:hyperlink w:anchor="P11195" w:history="1">
              <w:r>
                <w:rPr>
                  <w:color w:val="0000FF"/>
                </w:rPr>
                <w:t>&lt;*&gt;</w:t>
              </w:r>
            </w:hyperlink>
          </w:p>
        </w:tc>
        <w:tc>
          <w:tcPr>
            <w:tcW w:w="1391" w:type="dxa"/>
          </w:tcPr>
          <w:p w:rsidR="004D7D25" w:rsidRDefault="004D7D25">
            <w:pPr>
              <w:pStyle w:val="ConsPlusNormal"/>
              <w:jc w:val="center"/>
            </w:pPr>
            <w:r>
              <w:lastRenderedPageBreak/>
              <w:t>93484,90</w:t>
            </w:r>
          </w:p>
        </w:tc>
        <w:tc>
          <w:tcPr>
            <w:tcW w:w="1391" w:type="dxa"/>
          </w:tcPr>
          <w:p w:rsidR="004D7D25" w:rsidRDefault="004D7D25">
            <w:pPr>
              <w:pStyle w:val="ConsPlusNormal"/>
              <w:jc w:val="center"/>
            </w:pPr>
            <w:r>
              <w:t>97644,70</w:t>
            </w:r>
          </w:p>
        </w:tc>
        <w:tc>
          <w:tcPr>
            <w:tcW w:w="1391" w:type="dxa"/>
          </w:tcPr>
          <w:p w:rsidR="004D7D25" w:rsidRDefault="004D7D25">
            <w:pPr>
              <w:pStyle w:val="ConsPlusNormal"/>
              <w:jc w:val="center"/>
            </w:pPr>
            <w:r>
              <w:t>93896,00</w:t>
            </w:r>
          </w:p>
        </w:tc>
        <w:tc>
          <w:tcPr>
            <w:tcW w:w="1391" w:type="dxa"/>
          </w:tcPr>
          <w:p w:rsidR="004D7D25" w:rsidRDefault="004D7D25">
            <w:pPr>
              <w:pStyle w:val="ConsPlusNormal"/>
              <w:jc w:val="center"/>
            </w:pPr>
            <w:r>
              <w:t>95842,20</w:t>
            </w:r>
          </w:p>
        </w:tc>
        <w:tc>
          <w:tcPr>
            <w:tcW w:w="1391" w:type="dxa"/>
          </w:tcPr>
          <w:p w:rsidR="004D7D25" w:rsidRDefault="004D7D25">
            <w:pPr>
              <w:pStyle w:val="ConsPlusNormal"/>
              <w:jc w:val="center"/>
            </w:pPr>
            <w:r>
              <w:t>102096,50</w:t>
            </w:r>
          </w:p>
        </w:tc>
        <w:tc>
          <w:tcPr>
            <w:tcW w:w="1391" w:type="dxa"/>
          </w:tcPr>
          <w:p w:rsidR="004D7D25" w:rsidRDefault="004D7D25">
            <w:pPr>
              <w:pStyle w:val="ConsPlusNormal"/>
              <w:jc w:val="center"/>
            </w:pPr>
            <w:r>
              <w:t>115275,90</w:t>
            </w:r>
          </w:p>
        </w:tc>
        <w:tc>
          <w:tcPr>
            <w:tcW w:w="1391" w:type="dxa"/>
          </w:tcPr>
          <w:p w:rsidR="004D7D25" w:rsidRDefault="004D7D25">
            <w:pPr>
              <w:pStyle w:val="ConsPlusNormal"/>
              <w:jc w:val="center"/>
            </w:pPr>
            <w:r>
              <w:t>119397,80</w:t>
            </w:r>
          </w:p>
        </w:tc>
        <w:tc>
          <w:tcPr>
            <w:tcW w:w="1391" w:type="dxa"/>
          </w:tcPr>
          <w:p w:rsidR="004D7D25" w:rsidRDefault="004D7D25">
            <w:pPr>
              <w:pStyle w:val="ConsPlusNormal"/>
              <w:jc w:val="center"/>
            </w:pPr>
            <w:r>
              <w:t>117359,60</w:t>
            </w:r>
          </w:p>
        </w:tc>
        <w:tc>
          <w:tcPr>
            <w:tcW w:w="1395" w:type="dxa"/>
          </w:tcPr>
          <w:p w:rsidR="004D7D25" w:rsidRDefault="004D7D25">
            <w:pPr>
              <w:pStyle w:val="ConsPlusNormal"/>
              <w:jc w:val="center"/>
            </w:pPr>
            <w:r>
              <w:t>117620,30</w:t>
            </w:r>
          </w:p>
        </w:tc>
        <w:tc>
          <w:tcPr>
            <w:tcW w:w="1531" w:type="dxa"/>
          </w:tcPr>
          <w:p w:rsidR="004D7D25" w:rsidRDefault="004D7D25">
            <w:pPr>
              <w:pStyle w:val="ConsPlusNormal"/>
              <w:jc w:val="center"/>
            </w:pPr>
            <w:r>
              <w:t>952617,90</w:t>
            </w:r>
          </w:p>
        </w:tc>
      </w:tr>
      <w:tr w:rsidR="004D7D25">
        <w:tc>
          <w:tcPr>
            <w:tcW w:w="794" w:type="dxa"/>
          </w:tcPr>
          <w:p w:rsidR="004D7D25" w:rsidRDefault="004D7D25">
            <w:pPr>
              <w:pStyle w:val="ConsPlusNormal"/>
              <w:jc w:val="center"/>
            </w:pPr>
            <w:r>
              <w:lastRenderedPageBreak/>
              <w:t>2.18.</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"Укрепление материально-технической базы учреждений, оказывающих специализированную, включая высокотехнологичную, медицинскую помощь, скорую, в том числе скорую специализированную, медицинскую помощь, медицинскую эвакуацию"</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33865,10</w:t>
            </w:r>
          </w:p>
        </w:tc>
        <w:tc>
          <w:tcPr>
            <w:tcW w:w="1391" w:type="dxa"/>
          </w:tcPr>
          <w:p w:rsidR="004D7D25" w:rsidRDefault="004D7D25">
            <w:pPr>
              <w:pStyle w:val="ConsPlusNormal"/>
              <w:jc w:val="center"/>
            </w:pPr>
            <w:r>
              <w:t>11599,50</w:t>
            </w:r>
          </w:p>
        </w:tc>
        <w:tc>
          <w:tcPr>
            <w:tcW w:w="1391" w:type="dxa"/>
          </w:tcPr>
          <w:p w:rsidR="004D7D25" w:rsidRDefault="004D7D25">
            <w:pPr>
              <w:pStyle w:val="ConsPlusNormal"/>
              <w:jc w:val="center"/>
            </w:pPr>
            <w:r>
              <w:t>9826,78</w:t>
            </w:r>
          </w:p>
        </w:tc>
        <w:tc>
          <w:tcPr>
            <w:tcW w:w="1391" w:type="dxa"/>
          </w:tcPr>
          <w:p w:rsidR="004D7D25" w:rsidRDefault="004D7D25">
            <w:pPr>
              <w:pStyle w:val="ConsPlusNormal"/>
              <w:jc w:val="center"/>
            </w:pPr>
            <w:r>
              <w:t>31607,40</w:t>
            </w:r>
          </w:p>
        </w:tc>
        <w:tc>
          <w:tcPr>
            <w:tcW w:w="1391" w:type="dxa"/>
          </w:tcPr>
          <w:p w:rsidR="004D7D25" w:rsidRDefault="004D7D25">
            <w:pPr>
              <w:pStyle w:val="ConsPlusNormal"/>
              <w:jc w:val="center"/>
            </w:pPr>
            <w:r>
              <w:t>5705,50</w:t>
            </w:r>
          </w:p>
        </w:tc>
        <w:tc>
          <w:tcPr>
            <w:tcW w:w="1391" w:type="dxa"/>
          </w:tcPr>
          <w:p w:rsidR="004D7D25" w:rsidRDefault="004D7D25">
            <w:pPr>
              <w:pStyle w:val="ConsPlusNormal"/>
              <w:jc w:val="center"/>
            </w:pPr>
            <w:r>
              <w:t>15500,00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108104,28</w:t>
            </w:r>
          </w:p>
        </w:tc>
      </w:tr>
      <w:tr w:rsidR="004D7D25">
        <w:tc>
          <w:tcPr>
            <w:tcW w:w="794" w:type="dxa"/>
          </w:tcPr>
          <w:p w:rsidR="004D7D25" w:rsidRDefault="004D7D25">
            <w:pPr>
              <w:pStyle w:val="ConsPlusNormal"/>
              <w:jc w:val="center"/>
            </w:pPr>
            <w:r>
              <w:t>2.19.</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"Оказание экстренной медицинской помощи населению в рамках приоритетного проекта"</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21223,60</w:t>
            </w:r>
          </w:p>
        </w:tc>
        <w:tc>
          <w:tcPr>
            <w:tcW w:w="1391" w:type="dxa"/>
          </w:tcPr>
          <w:p w:rsidR="004D7D25" w:rsidRDefault="004D7D25">
            <w:pPr>
              <w:pStyle w:val="ConsPlusNormal"/>
              <w:jc w:val="center"/>
            </w:pPr>
            <w:r>
              <w:t>39721,50</w:t>
            </w:r>
          </w:p>
        </w:tc>
        <w:tc>
          <w:tcPr>
            <w:tcW w:w="1391" w:type="dxa"/>
          </w:tcPr>
          <w:p w:rsidR="004D7D25" w:rsidRDefault="004D7D25">
            <w:pPr>
              <w:pStyle w:val="ConsPlusNormal"/>
              <w:jc w:val="center"/>
            </w:pPr>
            <w:r>
              <w:t>3929,40</w:t>
            </w:r>
          </w:p>
        </w:tc>
        <w:tc>
          <w:tcPr>
            <w:tcW w:w="1391" w:type="dxa"/>
          </w:tcPr>
          <w:p w:rsidR="004D7D25" w:rsidRDefault="004D7D25">
            <w:pPr>
              <w:pStyle w:val="ConsPlusNormal"/>
              <w:jc w:val="center"/>
            </w:pPr>
            <w:r>
              <w:t>3929,40</w:t>
            </w:r>
          </w:p>
        </w:tc>
        <w:tc>
          <w:tcPr>
            <w:tcW w:w="1395" w:type="dxa"/>
          </w:tcPr>
          <w:p w:rsidR="004D7D25" w:rsidRDefault="004D7D25">
            <w:pPr>
              <w:pStyle w:val="ConsPlusNormal"/>
              <w:jc w:val="center"/>
            </w:pPr>
            <w:r>
              <w:t>3929,40</w:t>
            </w:r>
          </w:p>
        </w:tc>
        <w:tc>
          <w:tcPr>
            <w:tcW w:w="1531" w:type="dxa"/>
          </w:tcPr>
          <w:p w:rsidR="004D7D25" w:rsidRDefault="004D7D25">
            <w:pPr>
              <w:pStyle w:val="ConsPlusNormal"/>
              <w:jc w:val="center"/>
            </w:pPr>
            <w:r>
              <w:t>72733,30</w:t>
            </w:r>
          </w:p>
        </w:tc>
      </w:tr>
      <w:tr w:rsidR="004D7D25">
        <w:tc>
          <w:tcPr>
            <w:tcW w:w="794" w:type="dxa"/>
          </w:tcPr>
          <w:p w:rsidR="004D7D25" w:rsidRDefault="004D7D25">
            <w:pPr>
              <w:pStyle w:val="ConsPlusNormal"/>
              <w:jc w:val="center"/>
            </w:pPr>
            <w:r>
              <w:t>2.20.</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 xml:space="preserve">"Обеспечение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включающее в себя хранение лекарственных препаратов, доставку </w:t>
            </w:r>
            <w:r>
              <w:lastRenderedPageBreak/>
              <w:t>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Кировской области"</w:t>
            </w:r>
          </w:p>
        </w:tc>
        <w:tc>
          <w:tcPr>
            <w:tcW w:w="1873" w:type="dxa"/>
          </w:tcPr>
          <w:p w:rsidR="004D7D25" w:rsidRDefault="004D7D25">
            <w:pPr>
              <w:pStyle w:val="ConsPlusNormal"/>
            </w:pPr>
            <w:r>
              <w:lastRenderedPageBreak/>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301,08</w:t>
            </w:r>
          </w:p>
        </w:tc>
        <w:tc>
          <w:tcPr>
            <w:tcW w:w="1391" w:type="dxa"/>
          </w:tcPr>
          <w:p w:rsidR="004D7D25" w:rsidRDefault="004D7D25">
            <w:pPr>
              <w:pStyle w:val="ConsPlusNormal"/>
              <w:jc w:val="center"/>
            </w:pPr>
            <w:r>
              <w:t>332,10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633,18</w:t>
            </w:r>
          </w:p>
        </w:tc>
      </w:tr>
      <w:tr w:rsidR="004D7D25">
        <w:tc>
          <w:tcPr>
            <w:tcW w:w="794" w:type="dxa"/>
          </w:tcPr>
          <w:p w:rsidR="004D7D25" w:rsidRDefault="004D7D25">
            <w:pPr>
              <w:pStyle w:val="ConsPlusNormal"/>
              <w:jc w:val="center"/>
            </w:pPr>
            <w:r>
              <w:lastRenderedPageBreak/>
              <w:t>2.21.</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"Предоставление единовременных компенсационных выплат медицинским работникам (врачам, фельдшерам)"</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23505,50</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5" w:type="dxa"/>
          </w:tcPr>
          <w:p w:rsidR="004D7D25" w:rsidRDefault="004D7D25">
            <w:pPr>
              <w:pStyle w:val="ConsPlusNormal"/>
              <w:jc w:val="center"/>
            </w:pPr>
            <w:r>
              <w:t>-</w:t>
            </w:r>
          </w:p>
        </w:tc>
        <w:tc>
          <w:tcPr>
            <w:tcW w:w="1531" w:type="dxa"/>
          </w:tcPr>
          <w:p w:rsidR="004D7D25" w:rsidRDefault="004D7D25">
            <w:pPr>
              <w:pStyle w:val="ConsPlusNormal"/>
              <w:jc w:val="center"/>
            </w:pPr>
            <w:r>
              <w:t>23505,50</w:t>
            </w:r>
          </w:p>
        </w:tc>
      </w:tr>
      <w:tr w:rsidR="004D7D25">
        <w:tc>
          <w:tcPr>
            <w:tcW w:w="794" w:type="dxa"/>
          </w:tcPr>
          <w:p w:rsidR="004D7D25" w:rsidRDefault="004D7D25">
            <w:pPr>
              <w:pStyle w:val="ConsPlusNormal"/>
              <w:jc w:val="center"/>
            </w:pPr>
            <w:r>
              <w:t>2.22.</w:t>
            </w:r>
          </w:p>
        </w:tc>
        <w:tc>
          <w:tcPr>
            <w:tcW w:w="1700" w:type="dxa"/>
          </w:tcPr>
          <w:p w:rsidR="004D7D25" w:rsidRDefault="004D7D25">
            <w:pPr>
              <w:pStyle w:val="ConsPlusNormal"/>
            </w:pPr>
            <w:r>
              <w:t>Проект</w:t>
            </w:r>
          </w:p>
        </w:tc>
        <w:tc>
          <w:tcPr>
            <w:tcW w:w="3118" w:type="dxa"/>
          </w:tcPr>
          <w:p w:rsidR="004D7D25" w:rsidRDefault="004D7D25">
            <w:pPr>
              <w:pStyle w:val="ConsPlusNormal"/>
            </w:pPr>
            <w:r>
              <w:t>"Борьба с онкологическими заболеваниями в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9400,00</w:t>
            </w:r>
          </w:p>
        </w:tc>
        <w:tc>
          <w:tcPr>
            <w:tcW w:w="1391" w:type="dxa"/>
          </w:tcPr>
          <w:p w:rsidR="004D7D25" w:rsidRDefault="004D7D25">
            <w:pPr>
              <w:pStyle w:val="ConsPlusNormal"/>
              <w:jc w:val="center"/>
            </w:pPr>
            <w:r>
              <w:t>7780,80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17180,80</w:t>
            </w:r>
          </w:p>
        </w:tc>
      </w:tr>
      <w:tr w:rsidR="004D7D25">
        <w:tc>
          <w:tcPr>
            <w:tcW w:w="794" w:type="dxa"/>
          </w:tcPr>
          <w:p w:rsidR="004D7D25" w:rsidRDefault="004D7D25">
            <w:pPr>
              <w:pStyle w:val="ConsPlusNormal"/>
              <w:jc w:val="center"/>
            </w:pPr>
            <w:r>
              <w:t>2.23.</w:t>
            </w:r>
          </w:p>
        </w:tc>
        <w:tc>
          <w:tcPr>
            <w:tcW w:w="1700" w:type="dxa"/>
          </w:tcPr>
          <w:p w:rsidR="004D7D25" w:rsidRDefault="004D7D25">
            <w:pPr>
              <w:pStyle w:val="ConsPlusNormal"/>
            </w:pPr>
            <w:r>
              <w:t>Проект</w:t>
            </w:r>
          </w:p>
        </w:tc>
        <w:tc>
          <w:tcPr>
            <w:tcW w:w="3118" w:type="dxa"/>
          </w:tcPr>
          <w:p w:rsidR="004D7D25" w:rsidRDefault="004D7D25">
            <w:pPr>
              <w:pStyle w:val="ConsPlusNormal"/>
            </w:pPr>
            <w:r>
              <w:t>"Борьба с сердечно-сосудистыми заболеваниями в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2890,30</w:t>
            </w:r>
          </w:p>
        </w:tc>
        <w:tc>
          <w:tcPr>
            <w:tcW w:w="1391" w:type="dxa"/>
          </w:tcPr>
          <w:p w:rsidR="004D7D25" w:rsidRDefault="004D7D25">
            <w:pPr>
              <w:pStyle w:val="ConsPlusNormal"/>
              <w:jc w:val="center"/>
            </w:pPr>
            <w:r>
              <w:t>3085,90</w:t>
            </w:r>
          </w:p>
        </w:tc>
        <w:tc>
          <w:tcPr>
            <w:tcW w:w="1395" w:type="dxa"/>
          </w:tcPr>
          <w:p w:rsidR="004D7D25" w:rsidRDefault="004D7D25">
            <w:pPr>
              <w:pStyle w:val="ConsPlusNormal"/>
              <w:jc w:val="center"/>
            </w:pPr>
            <w:r>
              <w:t>2734,70</w:t>
            </w:r>
          </w:p>
        </w:tc>
        <w:tc>
          <w:tcPr>
            <w:tcW w:w="1531" w:type="dxa"/>
          </w:tcPr>
          <w:p w:rsidR="004D7D25" w:rsidRDefault="004D7D25">
            <w:pPr>
              <w:pStyle w:val="ConsPlusNormal"/>
              <w:jc w:val="center"/>
            </w:pPr>
            <w:r>
              <w:t>8710,90</w:t>
            </w:r>
          </w:p>
        </w:tc>
      </w:tr>
      <w:tr w:rsidR="004D7D25">
        <w:tc>
          <w:tcPr>
            <w:tcW w:w="794" w:type="dxa"/>
          </w:tcPr>
          <w:p w:rsidR="004D7D25" w:rsidRDefault="004D7D25">
            <w:pPr>
              <w:pStyle w:val="ConsPlusNormal"/>
              <w:jc w:val="center"/>
            </w:pPr>
            <w:r>
              <w:t>2.24.</w:t>
            </w:r>
          </w:p>
        </w:tc>
        <w:tc>
          <w:tcPr>
            <w:tcW w:w="1700" w:type="dxa"/>
          </w:tcPr>
          <w:p w:rsidR="004D7D25" w:rsidRDefault="004D7D25">
            <w:pPr>
              <w:pStyle w:val="ConsPlusNormal"/>
            </w:pPr>
            <w:r>
              <w:t>Проект</w:t>
            </w:r>
          </w:p>
        </w:tc>
        <w:tc>
          <w:tcPr>
            <w:tcW w:w="3118" w:type="dxa"/>
          </w:tcPr>
          <w:p w:rsidR="004D7D25" w:rsidRDefault="004D7D25">
            <w:pPr>
              <w:pStyle w:val="ConsPlusNormal"/>
            </w:pPr>
            <w:r>
              <w:t>"Развитие первичной медико-санитарной помощи в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33002,00</w:t>
            </w:r>
          </w:p>
        </w:tc>
        <w:tc>
          <w:tcPr>
            <w:tcW w:w="1391" w:type="dxa"/>
          </w:tcPr>
          <w:p w:rsidR="004D7D25" w:rsidRDefault="004D7D25">
            <w:pPr>
              <w:pStyle w:val="ConsPlusNormal"/>
              <w:jc w:val="center"/>
            </w:pPr>
            <w:r>
              <w:t>37005,90</w:t>
            </w:r>
          </w:p>
        </w:tc>
        <w:tc>
          <w:tcPr>
            <w:tcW w:w="1395" w:type="dxa"/>
          </w:tcPr>
          <w:p w:rsidR="004D7D25" w:rsidRDefault="004D7D25">
            <w:pPr>
              <w:pStyle w:val="ConsPlusNormal"/>
              <w:jc w:val="center"/>
            </w:pPr>
            <w:r>
              <w:t>38372,10</w:t>
            </w:r>
          </w:p>
        </w:tc>
        <w:tc>
          <w:tcPr>
            <w:tcW w:w="1531" w:type="dxa"/>
          </w:tcPr>
          <w:p w:rsidR="004D7D25" w:rsidRDefault="004D7D25">
            <w:pPr>
              <w:pStyle w:val="ConsPlusNormal"/>
              <w:jc w:val="center"/>
            </w:pPr>
            <w:r>
              <w:t>108380,00</w:t>
            </w:r>
          </w:p>
        </w:tc>
      </w:tr>
      <w:tr w:rsidR="004D7D25">
        <w:tc>
          <w:tcPr>
            <w:tcW w:w="794" w:type="dxa"/>
          </w:tcPr>
          <w:p w:rsidR="004D7D25" w:rsidRDefault="004D7D25">
            <w:pPr>
              <w:pStyle w:val="ConsPlusNormal"/>
              <w:jc w:val="center"/>
              <w:outlineLvl w:val="2"/>
            </w:pPr>
            <w:r>
              <w:t>3.</w:t>
            </w:r>
          </w:p>
        </w:tc>
        <w:tc>
          <w:tcPr>
            <w:tcW w:w="1700" w:type="dxa"/>
          </w:tcPr>
          <w:p w:rsidR="004D7D25" w:rsidRDefault="004D7D25">
            <w:pPr>
              <w:pStyle w:val="ConsPlusNormal"/>
            </w:pPr>
            <w:hyperlink w:anchor="P3316" w:history="1">
              <w:r>
                <w:rPr>
                  <w:color w:val="0000FF"/>
                </w:rPr>
                <w:t>Подпрограмма</w:t>
              </w:r>
            </w:hyperlink>
          </w:p>
        </w:tc>
        <w:tc>
          <w:tcPr>
            <w:tcW w:w="3118" w:type="dxa"/>
          </w:tcPr>
          <w:p w:rsidR="004D7D25" w:rsidRDefault="004D7D25">
            <w:pPr>
              <w:pStyle w:val="ConsPlusNormal"/>
            </w:pPr>
            <w:r>
              <w:t>"Развитие государственно-частного партнерства"</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r>
      <w:tr w:rsidR="004D7D25">
        <w:tc>
          <w:tcPr>
            <w:tcW w:w="794" w:type="dxa"/>
            <w:vMerge w:val="restart"/>
          </w:tcPr>
          <w:p w:rsidR="004D7D25" w:rsidRDefault="004D7D25">
            <w:pPr>
              <w:pStyle w:val="ConsPlusNormal"/>
              <w:jc w:val="center"/>
              <w:outlineLvl w:val="2"/>
            </w:pPr>
            <w:r>
              <w:t>4.</w:t>
            </w:r>
          </w:p>
        </w:tc>
        <w:tc>
          <w:tcPr>
            <w:tcW w:w="1700" w:type="dxa"/>
            <w:vMerge w:val="restart"/>
          </w:tcPr>
          <w:p w:rsidR="004D7D25" w:rsidRDefault="004D7D25">
            <w:pPr>
              <w:pStyle w:val="ConsPlusNormal"/>
            </w:pPr>
            <w:hyperlink w:anchor="P3514" w:history="1">
              <w:r>
                <w:rPr>
                  <w:color w:val="0000FF"/>
                </w:rPr>
                <w:t>Подпрограмма</w:t>
              </w:r>
            </w:hyperlink>
          </w:p>
        </w:tc>
        <w:tc>
          <w:tcPr>
            <w:tcW w:w="3118" w:type="dxa"/>
            <w:vMerge w:val="restart"/>
          </w:tcPr>
          <w:p w:rsidR="004D7D25" w:rsidRDefault="004D7D25">
            <w:pPr>
              <w:pStyle w:val="ConsPlusNormal"/>
            </w:pPr>
            <w:r>
              <w:t xml:space="preserve">"Охрана здоровья матери и </w:t>
            </w:r>
            <w:r>
              <w:lastRenderedPageBreak/>
              <w:t>ребенка"</w:t>
            </w:r>
          </w:p>
        </w:tc>
        <w:tc>
          <w:tcPr>
            <w:tcW w:w="1873" w:type="dxa"/>
          </w:tcPr>
          <w:p w:rsidR="004D7D25" w:rsidRDefault="004D7D25">
            <w:pPr>
              <w:pStyle w:val="ConsPlusNormal"/>
            </w:pPr>
            <w:r>
              <w:lastRenderedPageBreak/>
              <w:t>всего</w:t>
            </w:r>
          </w:p>
        </w:tc>
        <w:tc>
          <w:tcPr>
            <w:tcW w:w="1391" w:type="dxa"/>
          </w:tcPr>
          <w:p w:rsidR="004D7D25" w:rsidRDefault="004D7D25">
            <w:pPr>
              <w:pStyle w:val="ConsPlusNormal"/>
              <w:jc w:val="center"/>
            </w:pPr>
            <w:r>
              <w:t>146059,30</w:t>
            </w:r>
          </w:p>
        </w:tc>
        <w:tc>
          <w:tcPr>
            <w:tcW w:w="1391" w:type="dxa"/>
          </w:tcPr>
          <w:p w:rsidR="004D7D25" w:rsidRDefault="004D7D25">
            <w:pPr>
              <w:pStyle w:val="ConsPlusNormal"/>
              <w:jc w:val="center"/>
            </w:pPr>
            <w:r>
              <w:t>133723,40</w:t>
            </w:r>
          </w:p>
        </w:tc>
        <w:tc>
          <w:tcPr>
            <w:tcW w:w="1391" w:type="dxa"/>
          </w:tcPr>
          <w:p w:rsidR="004D7D25" w:rsidRDefault="004D7D25">
            <w:pPr>
              <w:pStyle w:val="ConsPlusNormal"/>
              <w:jc w:val="center"/>
            </w:pPr>
            <w:r>
              <w:t>92282,03</w:t>
            </w:r>
          </w:p>
        </w:tc>
        <w:tc>
          <w:tcPr>
            <w:tcW w:w="1391" w:type="dxa"/>
          </w:tcPr>
          <w:p w:rsidR="004D7D25" w:rsidRDefault="004D7D25">
            <w:pPr>
              <w:pStyle w:val="ConsPlusNormal"/>
              <w:jc w:val="center"/>
            </w:pPr>
            <w:r>
              <w:t>106782,92</w:t>
            </w:r>
          </w:p>
        </w:tc>
        <w:tc>
          <w:tcPr>
            <w:tcW w:w="1391" w:type="dxa"/>
          </w:tcPr>
          <w:p w:rsidR="004D7D25" w:rsidRDefault="004D7D25">
            <w:pPr>
              <w:pStyle w:val="ConsPlusNormal"/>
              <w:jc w:val="center"/>
            </w:pPr>
            <w:r>
              <w:t>99783,41</w:t>
            </w:r>
          </w:p>
        </w:tc>
        <w:tc>
          <w:tcPr>
            <w:tcW w:w="1391" w:type="dxa"/>
          </w:tcPr>
          <w:p w:rsidR="004D7D25" w:rsidRDefault="004D7D25">
            <w:pPr>
              <w:pStyle w:val="ConsPlusNormal"/>
              <w:jc w:val="center"/>
            </w:pPr>
            <w:r>
              <w:t>109578,20</w:t>
            </w:r>
          </w:p>
        </w:tc>
        <w:tc>
          <w:tcPr>
            <w:tcW w:w="1391" w:type="dxa"/>
          </w:tcPr>
          <w:p w:rsidR="004D7D25" w:rsidRDefault="004D7D25">
            <w:pPr>
              <w:pStyle w:val="ConsPlusNormal"/>
              <w:jc w:val="center"/>
            </w:pPr>
            <w:r>
              <w:t>119249,90</w:t>
            </w:r>
          </w:p>
        </w:tc>
        <w:tc>
          <w:tcPr>
            <w:tcW w:w="1391" w:type="dxa"/>
          </w:tcPr>
          <w:p w:rsidR="004D7D25" w:rsidRDefault="004D7D25">
            <w:pPr>
              <w:pStyle w:val="ConsPlusNormal"/>
              <w:jc w:val="center"/>
            </w:pPr>
            <w:r>
              <w:t>118115,50</w:t>
            </w:r>
          </w:p>
        </w:tc>
        <w:tc>
          <w:tcPr>
            <w:tcW w:w="1395" w:type="dxa"/>
          </w:tcPr>
          <w:p w:rsidR="004D7D25" w:rsidRDefault="004D7D25">
            <w:pPr>
              <w:pStyle w:val="ConsPlusNormal"/>
              <w:jc w:val="center"/>
            </w:pPr>
            <w:r>
              <w:t>112445,90</w:t>
            </w:r>
          </w:p>
        </w:tc>
        <w:tc>
          <w:tcPr>
            <w:tcW w:w="1531" w:type="dxa"/>
          </w:tcPr>
          <w:p w:rsidR="004D7D25" w:rsidRDefault="004D7D25">
            <w:pPr>
              <w:pStyle w:val="ConsPlusNormal"/>
              <w:jc w:val="center"/>
            </w:pPr>
            <w:r>
              <w:t>1038020,56</w:t>
            </w: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146059,30</w:t>
            </w:r>
          </w:p>
        </w:tc>
        <w:tc>
          <w:tcPr>
            <w:tcW w:w="1391" w:type="dxa"/>
          </w:tcPr>
          <w:p w:rsidR="004D7D25" w:rsidRDefault="004D7D25">
            <w:pPr>
              <w:pStyle w:val="ConsPlusNormal"/>
              <w:jc w:val="center"/>
            </w:pPr>
            <w:r>
              <w:t>132882,10</w:t>
            </w:r>
          </w:p>
        </w:tc>
        <w:tc>
          <w:tcPr>
            <w:tcW w:w="1391" w:type="dxa"/>
          </w:tcPr>
          <w:p w:rsidR="004D7D25" w:rsidRDefault="004D7D25">
            <w:pPr>
              <w:pStyle w:val="ConsPlusNormal"/>
              <w:jc w:val="center"/>
            </w:pPr>
            <w:r>
              <w:t>92282,03</w:t>
            </w:r>
          </w:p>
        </w:tc>
        <w:tc>
          <w:tcPr>
            <w:tcW w:w="1391" w:type="dxa"/>
          </w:tcPr>
          <w:p w:rsidR="004D7D25" w:rsidRDefault="004D7D25">
            <w:pPr>
              <w:pStyle w:val="ConsPlusNormal"/>
              <w:jc w:val="center"/>
            </w:pPr>
            <w:r>
              <w:t>106782,92</w:t>
            </w:r>
          </w:p>
        </w:tc>
        <w:tc>
          <w:tcPr>
            <w:tcW w:w="1391" w:type="dxa"/>
          </w:tcPr>
          <w:p w:rsidR="004D7D25" w:rsidRDefault="004D7D25">
            <w:pPr>
              <w:pStyle w:val="ConsPlusNormal"/>
              <w:jc w:val="center"/>
            </w:pPr>
            <w:r>
              <w:t>99783,41</w:t>
            </w:r>
          </w:p>
        </w:tc>
        <w:tc>
          <w:tcPr>
            <w:tcW w:w="1391" w:type="dxa"/>
          </w:tcPr>
          <w:p w:rsidR="004D7D25" w:rsidRDefault="004D7D25">
            <w:pPr>
              <w:pStyle w:val="ConsPlusNormal"/>
              <w:jc w:val="center"/>
            </w:pPr>
            <w:r>
              <w:t>109578,20</w:t>
            </w:r>
          </w:p>
        </w:tc>
        <w:tc>
          <w:tcPr>
            <w:tcW w:w="1391" w:type="dxa"/>
          </w:tcPr>
          <w:p w:rsidR="004D7D25" w:rsidRDefault="004D7D25">
            <w:pPr>
              <w:pStyle w:val="ConsPlusNormal"/>
              <w:jc w:val="center"/>
            </w:pPr>
            <w:r>
              <w:t>119249,90</w:t>
            </w:r>
          </w:p>
        </w:tc>
        <w:tc>
          <w:tcPr>
            <w:tcW w:w="1391" w:type="dxa"/>
          </w:tcPr>
          <w:p w:rsidR="004D7D25" w:rsidRDefault="004D7D25">
            <w:pPr>
              <w:pStyle w:val="ConsPlusNormal"/>
              <w:jc w:val="center"/>
            </w:pPr>
            <w:r>
              <w:t>118115,50</w:t>
            </w:r>
          </w:p>
        </w:tc>
        <w:tc>
          <w:tcPr>
            <w:tcW w:w="1395" w:type="dxa"/>
          </w:tcPr>
          <w:p w:rsidR="004D7D25" w:rsidRDefault="004D7D25">
            <w:pPr>
              <w:pStyle w:val="ConsPlusNormal"/>
              <w:jc w:val="center"/>
            </w:pPr>
            <w:r>
              <w:t>112445,90</w:t>
            </w:r>
          </w:p>
        </w:tc>
        <w:tc>
          <w:tcPr>
            <w:tcW w:w="1531" w:type="dxa"/>
          </w:tcPr>
          <w:p w:rsidR="004D7D25" w:rsidRDefault="004D7D25">
            <w:pPr>
              <w:pStyle w:val="ConsPlusNormal"/>
              <w:jc w:val="center"/>
            </w:pPr>
            <w:r>
              <w:t>1037179,26</w:t>
            </w: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строительства Кировской области </w:t>
            </w:r>
            <w:hyperlink w:anchor="P11196" w:history="1">
              <w:r>
                <w:rPr>
                  <w:color w:val="0000FF"/>
                </w:rPr>
                <w:t>&lt;**&gt;</w:t>
              </w:r>
            </w:hyperlink>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841,30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841,30</w:t>
            </w:r>
          </w:p>
        </w:tc>
      </w:tr>
      <w:tr w:rsidR="004D7D25">
        <w:tc>
          <w:tcPr>
            <w:tcW w:w="794" w:type="dxa"/>
          </w:tcPr>
          <w:p w:rsidR="004D7D25" w:rsidRDefault="004D7D25">
            <w:pPr>
              <w:pStyle w:val="ConsPlusNormal"/>
              <w:jc w:val="center"/>
            </w:pPr>
            <w:r>
              <w:t>4.1.</w:t>
            </w:r>
          </w:p>
        </w:tc>
        <w:tc>
          <w:tcPr>
            <w:tcW w:w="1700" w:type="dxa"/>
          </w:tcPr>
          <w:p w:rsidR="004D7D25" w:rsidRDefault="004D7D25">
            <w:pPr>
              <w:pStyle w:val="ConsPlusNormal"/>
            </w:pPr>
            <w:r>
              <w:t>Областная целевая программа</w:t>
            </w:r>
          </w:p>
        </w:tc>
        <w:tc>
          <w:tcPr>
            <w:tcW w:w="3118" w:type="dxa"/>
          </w:tcPr>
          <w:p w:rsidR="004D7D25" w:rsidRDefault="004D7D25">
            <w:pPr>
              <w:pStyle w:val="ConsPlusNormal"/>
            </w:pPr>
            <w:r>
              <w:t>"Развитие системы здравоохранения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4923,30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4.2.</w:t>
            </w:r>
          </w:p>
        </w:tc>
        <w:tc>
          <w:tcPr>
            <w:tcW w:w="1700" w:type="dxa"/>
          </w:tcPr>
          <w:p w:rsidR="004D7D25" w:rsidRDefault="004D7D25">
            <w:pPr>
              <w:pStyle w:val="ConsPlusNormal"/>
            </w:pPr>
            <w:r>
              <w:t>Областная целевая программа</w:t>
            </w:r>
          </w:p>
        </w:tc>
        <w:tc>
          <w:tcPr>
            <w:tcW w:w="3118" w:type="dxa"/>
          </w:tcPr>
          <w:p w:rsidR="004D7D25" w:rsidRDefault="004D7D25">
            <w:pPr>
              <w:pStyle w:val="ConsPlusNormal"/>
            </w:pPr>
            <w:r>
              <w:t>"Модернизация здравоохранения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1699,40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4.3.</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"Реализация мер социальной поддержки отдельных категорий граждан, беременных женщин, кормящих матерей, а также детей в возрасте до трех лет"</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58064,40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4.4.</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"Совершенствование психолого-медико-педагогической реабилитации детей, находящихся в домах ребенка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80473,60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4.5.</w:t>
            </w:r>
          </w:p>
        </w:tc>
        <w:tc>
          <w:tcPr>
            <w:tcW w:w="1700" w:type="dxa"/>
          </w:tcPr>
          <w:p w:rsidR="004D7D25" w:rsidRDefault="004D7D25">
            <w:pPr>
              <w:pStyle w:val="ConsPlusNormal"/>
            </w:pPr>
            <w:r>
              <w:t xml:space="preserve">Ведомственная целевая </w:t>
            </w:r>
            <w:r>
              <w:lastRenderedPageBreak/>
              <w:t>программа</w:t>
            </w:r>
          </w:p>
        </w:tc>
        <w:tc>
          <w:tcPr>
            <w:tcW w:w="3118" w:type="dxa"/>
          </w:tcPr>
          <w:p w:rsidR="004D7D25" w:rsidRDefault="004D7D25">
            <w:pPr>
              <w:pStyle w:val="ConsPlusNormal"/>
            </w:pPr>
            <w:r>
              <w:lastRenderedPageBreak/>
              <w:t xml:space="preserve">"Оказание медицинской помощи населению Кировской </w:t>
            </w:r>
            <w:r>
              <w:lastRenderedPageBreak/>
              <w:t>области"</w:t>
            </w:r>
          </w:p>
        </w:tc>
        <w:tc>
          <w:tcPr>
            <w:tcW w:w="1873" w:type="dxa"/>
          </w:tcPr>
          <w:p w:rsidR="004D7D25" w:rsidRDefault="004D7D25">
            <w:pPr>
              <w:pStyle w:val="ConsPlusNormal"/>
            </w:pPr>
            <w:r>
              <w:lastRenderedPageBreak/>
              <w:t xml:space="preserve">министерство здравоохранения </w:t>
            </w:r>
            <w:r>
              <w:lastRenderedPageBreak/>
              <w:t xml:space="preserve">Кировской области </w:t>
            </w:r>
            <w:hyperlink w:anchor="P11195" w:history="1">
              <w:r>
                <w:rPr>
                  <w:color w:val="0000FF"/>
                </w:rPr>
                <w:t>&lt;*&gt;</w:t>
              </w:r>
            </w:hyperlink>
          </w:p>
        </w:tc>
        <w:tc>
          <w:tcPr>
            <w:tcW w:w="1391" w:type="dxa"/>
          </w:tcPr>
          <w:p w:rsidR="004D7D25" w:rsidRDefault="004D7D25">
            <w:pPr>
              <w:pStyle w:val="ConsPlusNormal"/>
              <w:jc w:val="center"/>
            </w:pPr>
            <w:r>
              <w:lastRenderedPageBreak/>
              <w:t xml:space="preserve">898,50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lastRenderedPageBreak/>
              <w:t>4.6.</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"Внедрение новых форм пренатальной диагностики"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3418,20</w:t>
            </w:r>
          </w:p>
        </w:tc>
        <w:tc>
          <w:tcPr>
            <w:tcW w:w="1391" w:type="dxa"/>
          </w:tcPr>
          <w:p w:rsidR="004D7D25" w:rsidRDefault="004D7D25">
            <w:pPr>
              <w:pStyle w:val="ConsPlusNormal"/>
              <w:jc w:val="center"/>
            </w:pPr>
            <w:r>
              <w:t>2337,90</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5" w:type="dxa"/>
          </w:tcPr>
          <w:p w:rsidR="004D7D25" w:rsidRDefault="004D7D25">
            <w:pPr>
              <w:pStyle w:val="ConsPlusNormal"/>
              <w:jc w:val="center"/>
            </w:pPr>
            <w:r>
              <w:t>X</w:t>
            </w:r>
          </w:p>
        </w:tc>
        <w:tc>
          <w:tcPr>
            <w:tcW w:w="1531" w:type="dxa"/>
          </w:tcPr>
          <w:p w:rsidR="004D7D25" w:rsidRDefault="004D7D25">
            <w:pPr>
              <w:pStyle w:val="ConsPlusNormal"/>
              <w:jc w:val="center"/>
            </w:pPr>
            <w:r>
              <w:t>5756,10</w:t>
            </w:r>
          </w:p>
        </w:tc>
      </w:tr>
      <w:tr w:rsidR="004D7D25">
        <w:tc>
          <w:tcPr>
            <w:tcW w:w="794" w:type="dxa"/>
          </w:tcPr>
          <w:p w:rsidR="004D7D25" w:rsidRDefault="004D7D25">
            <w:pPr>
              <w:pStyle w:val="ConsPlusNormal"/>
              <w:jc w:val="center"/>
            </w:pPr>
            <w:r>
              <w:t>4.7.</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"Совершенствование оказания ВМП женщинам и детям"</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18349,30 </w:t>
            </w:r>
            <w:hyperlink w:anchor="P11198" w:history="1">
              <w:r>
                <w:rPr>
                  <w:color w:val="0000FF"/>
                </w:rPr>
                <w:t>&lt;****&gt;</w:t>
              </w:r>
            </w:hyperlink>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5" w:type="dxa"/>
          </w:tcPr>
          <w:p w:rsidR="004D7D25" w:rsidRDefault="004D7D25">
            <w:pPr>
              <w:pStyle w:val="ConsPlusNormal"/>
              <w:jc w:val="center"/>
            </w:pPr>
            <w:r>
              <w:t>-</w:t>
            </w:r>
          </w:p>
        </w:tc>
        <w:tc>
          <w:tcPr>
            <w:tcW w:w="1531" w:type="dxa"/>
          </w:tcPr>
          <w:p w:rsidR="004D7D25" w:rsidRDefault="004D7D25">
            <w:pPr>
              <w:pStyle w:val="ConsPlusNormal"/>
              <w:jc w:val="center"/>
            </w:pPr>
            <w:r>
              <w:t xml:space="preserve">18349,30 </w:t>
            </w:r>
            <w:hyperlink w:anchor="P11198" w:history="1">
              <w:r>
                <w:rPr>
                  <w:color w:val="0000FF"/>
                </w:rPr>
                <w:t>&lt;****&gt;</w:t>
              </w:r>
            </w:hyperlink>
          </w:p>
        </w:tc>
      </w:tr>
      <w:tr w:rsidR="004D7D25">
        <w:tc>
          <w:tcPr>
            <w:tcW w:w="794" w:type="dxa"/>
          </w:tcPr>
          <w:p w:rsidR="004D7D25" w:rsidRDefault="004D7D25">
            <w:pPr>
              <w:pStyle w:val="ConsPlusNormal"/>
              <w:jc w:val="center"/>
            </w:pPr>
            <w:r>
              <w:t>4.8.</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"Совершенствование оказания акушерско-гинекологической и неонатологической медицинской помощи в соответствии с действующими порядками оказания медицинской помощи"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1505,10</w:t>
            </w:r>
          </w:p>
        </w:tc>
        <w:tc>
          <w:tcPr>
            <w:tcW w:w="1391" w:type="dxa"/>
          </w:tcPr>
          <w:p w:rsidR="004D7D25" w:rsidRDefault="004D7D25">
            <w:pPr>
              <w:pStyle w:val="ConsPlusNormal"/>
              <w:jc w:val="center"/>
            </w:pPr>
            <w:r>
              <w:t>1493,30</w:t>
            </w:r>
          </w:p>
        </w:tc>
        <w:tc>
          <w:tcPr>
            <w:tcW w:w="1391" w:type="dxa"/>
          </w:tcPr>
          <w:p w:rsidR="004D7D25" w:rsidRDefault="004D7D25">
            <w:pPr>
              <w:pStyle w:val="ConsPlusNormal"/>
              <w:jc w:val="center"/>
            </w:pPr>
            <w:r>
              <w:t>1992,75</w:t>
            </w:r>
          </w:p>
        </w:tc>
        <w:tc>
          <w:tcPr>
            <w:tcW w:w="1391" w:type="dxa"/>
          </w:tcPr>
          <w:p w:rsidR="004D7D25" w:rsidRDefault="004D7D25">
            <w:pPr>
              <w:pStyle w:val="ConsPlusNormal"/>
              <w:jc w:val="center"/>
            </w:pPr>
            <w:r>
              <w:t>7369,67</w:t>
            </w:r>
          </w:p>
        </w:tc>
        <w:tc>
          <w:tcPr>
            <w:tcW w:w="1391" w:type="dxa"/>
          </w:tcPr>
          <w:p w:rsidR="004D7D25" w:rsidRDefault="004D7D25">
            <w:pPr>
              <w:pStyle w:val="ConsPlusNormal"/>
              <w:jc w:val="center"/>
            </w:pPr>
            <w:r>
              <w:t>5554,68</w:t>
            </w:r>
          </w:p>
        </w:tc>
        <w:tc>
          <w:tcPr>
            <w:tcW w:w="1391" w:type="dxa"/>
          </w:tcPr>
          <w:p w:rsidR="004D7D25" w:rsidRDefault="004D7D25">
            <w:pPr>
              <w:pStyle w:val="ConsPlusNormal"/>
              <w:jc w:val="center"/>
            </w:pPr>
            <w:r>
              <w:t>8310,20</w:t>
            </w:r>
          </w:p>
        </w:tc>
        <w:tc>
          <w:tcPr>
            <w:tcW w:w="1391" w:type="dxa"/>
          </w:tcPr>
          <w:p w:rsidR="004D7D25" w:rsidRDefault="004D7D25">
            <w:pPr>
              <w:pStyle w:val="ConsPlusNormal"/>
              <w:jc w:val="center"/>
            </w:pPr>
            <w:r>
              <w:t>8313,90</w:t>
            </w:r>
          </w:p>
        </w:tc>
        <w:tc>
          <w:tcPr>
            <w:tcW w:w="1391" w:type="dxa"/>
          </w:tcPr>
          <w:p w:rsidR="004D7D25" w:rsidRDefault="004D7D25">
            <w:pPr>
              <w:pStyle w:val="ConsPlusNormal"/>
              <w:jc w:val="center"/>
            </w:pPr>
            <w:r>
              <w:t>8313,90</w:t>
            </w:r>
          </w:p>
        </w:tc>
        <w:tc>
          <w:tcPr>
            <w:tcW w:w="1395" w:type="dxa"/>
          </w:tcPr>
          <w:p w:rsidR="004D7D25" w:rsidRDefault="004D7D25">
            <w:pPr>
              <w:pStyle w:val="ConsPlusNormal"/>
              <w:jc w:val="center"/>
            </w:pPr>
            <w:r>
              <w:t>8313,90</w:t>
            </w:r>
          </w:p>
        </w:tc>
        <w:tc>
          <w:tcPr>
            <w:tcW w:w="1531" w:type="dxa"/>
          </w:tcPr>
          <w:p w:rsidR="004D7D25" w:rsidRDefault="004D7D25">
            <w:pPr>
              <w:pStyle w:val="ConsPlusNormal"/>
              <w:jc w:val="center"/>
            </w:pPr>
            <w:r>
              <w:t>51167,40</w:t>
            </w:r>
          </w:p>
        </w:tc>
      </w:tr>
      <w:tr w:rsidR="004D7D25">
        <w:tc>
          <w:tcPr>
            <w:tcW w:w="794" w:type="dxa"/>
          </w:tcPr>
          <w:p w:rsidR="004D7D25" w:rsidRDefault="004D7D25">
            <w:pPr>
              <w:pStyle w:val="ConsPlusNormal"/>
              <w:jc w:val="center"/>
            </w:pPr>
            <w:r>
              <w:t>4.9.</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"Реализация мер социальной поддержки беременных женщин, кормящих матерей, а также детей в возрасте до трех лет"</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58064,40</w:t>
            </w:r>
          </w:p>
        </w:tc>
        <w:tc>
          <w:tcPr>
            <w:tcW w:w="1391" w:type="dxa"/>
          </w:tcPr>
          <w:p w:rsidR="004D7D25" w:rsidRDefault="004D7D25">
            <w:pPr>
              <w:pStyle w:val="ConsPlusNormal"/>
              <w:jc w:val="center"/>
            </w:pPr>
            <w:r>
              <w:t>50487,00</w:t>
            </w:r>
          </w:p>
        </w:tc>
        <w:tc>
          <w:tcPr>
            <w:tcW w:w="1391" w:type="dxa"/>
          </w:tcPr>
          <w:p w:rsidR="004D7D25" w:rsidRDefault="004D7D25">
            <w:pPr>
              <w:pStyle w:val="ConsPlusNormal"/>
              <w:jc w:val="center"/>
            </w:pPr>
            <w:r>
              <w:t>20113,21</w:t>
            </w:r>
          </w:p>
        </w:tc>
        <w:tc>
          <w:tcPr>
            <w:tcW w:w="1391" w:type="dxa"/>
          </w:tcPr>
          <w:p w:rsidR="004D7D25" w:rsidRDefault="004D7D25">
            <w:pPr>
              <w:pStyle w:val="ConsPlusNormal"/>
              <w:jc w:val="center"/>
            </w:pPr>
            <w:r>
              <w:t>36684,50</w:t>
            </w:r>
          </w:p>
        </w:tc>
        <w:tc>
          <w:tcPr>
            <w:tcW w:w="1391" w:type="dxa"/>
          </w:tcPr>
          <w:p w:rsidR="004D7D25" w:rsidRDefault="004D7D25">
            <w:pPr>
              <w:pStyle w:val="ConsPlusNormal"/>
              <w:jc w:val="center"/>
            </w:pPr>
            <w:r>
              <w:t>19415,93</w:t>
            </w:r>
          </w:p>
        </w:tc>
        <w:tc>
          <w:tcPr>
            <w:tcW w:w="1391" w:type="dxa"/>
          </w:tcPr>
          <w:p w:rsidR="004D7D25" w:rsidRDefault="004D7D25">
            <w:pPr>
              <w:pStyle w:val="ConsPlusNormal"/>
              <w:jc w:val="center"/>
            </w:pPr>
            <w:r>
              <w:t>10990,40</w:t>
            </w:r>
          </w:p>
        </w:tc>
        <w:tc>
          <w:tcPr>
            <w:tcW w:w="1391" w:type="dxa"/>
          </w:tcPr>
          <w:p w:rsidR="004D7D25" w:rsidRDefault="004D7D25">
            <w:pPr>
              <w:pStyle w:val="ConsPlusNormal"/>
              <w:jc w:val="center"/>
            </w:pPr>
            <w:r>
              <w:t>19395,80</w:t>
            </w:r>
          </w:p>
        </w:tc>
        <w:tc>
          <w:tcPr>
            <w:tcW w:w="1391" w:type="dxa"/>
          </w:tcPr>
          <w:p w:rsidR="004D7D25" w:rsidRDefault="004D7D25">
            <w:pPr>
              <w:pStyle w:val="ConsPlusNormal"/>
              <w:jc w:val="center"/>
            </w:pPr>
            <w:r>
              <w:t>19395,80</w:t>
            </w:r>
          </w:p>
        </w:tc>
        <w:tc>
          <w:tcPr>
            <w:tcW w:w="1395" w:type="dxa"/>
          </w:tcPr>
          <w:p w:rsidR="004D7D25" w:rsidRDefault="004D7D25">
            <w:pPr>
              <w:pStyle w:val="ConsPlusNormal"/>
              <w:jc w:val="center"/>
            </w:pPr>
            <w:r>
              <w:t>19395,80</w:t>
            </w:r>
          </w:p>
        </w:tc>
        <w:tc>
          <w:tcPr>
            <w:tcW w:w="1531" w:type="dxa"/>
          </w:tcPr>
          <w:p w:rsidR="004D7D25" w:rsidRDefault="004D7D25">
            <w:pPr>
              <w:pStyle w:val="ConsPlusNormal"/>
              <w:jc w:val="center"/>
            </w:pPr>
            <w:r>
              <w:t>253942,84</w:t>
            </w:r>
          </w:p>
        </w:tc>
      </w:tr>
      <w:tr w:rsidR="004D7D25">
        <w:tc>
          <w:tcPr>
            <w:tcW w:w="794" w:type="dxa"/>
          </w:tcPr>
          <w:p w:rsidR="004D7D25" w:rsidRDefault="004D7D25">
            <w:pPr>
              <w:pStyle w:val="ConsPlusNormal"/>
              <w:jc w:val="center"/>
            </w:pPr>
            <w:r>
              <w:t>4.10.</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"Совершенствование психолого-медико-педагогической реабилитации детей, находящихся в домах ребенка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77342,70</w:t>
            </w:r>
          </w:p>
        </w:tc>
        <w:tc>
          <w:tcPr>
            <w:tcW w:w="1391" w:type="dxa"/>
          </w:tcPr>
          <w:p w:rsidR="004D7D25" w:rsidRDefault="004D7D25">
            <w:pPr>
              <w:pStyle w:val="ConsPlusNormal"/>
              <w:jc w:val="center"/>
            </w:pPr>
            <w:r>
              <w:t>78563,90</w:t>
            </w:r>
          </w:p>
        </w:tc>
        <w:tc>
          <w:tcPr>
            <w:tcW w:w="1391" w:type="dxa"/>
          </w:tcPr>
          <w:p w:rsidR="004D7D25" w:rsidRDefault="004D7D25">
            <w:pPr>
              <w:pStyle w:val="ConsPlusNormal"/>
              <w:jc w:val="center"/>
            </w:pPr>
            <w:r>
              <w:t>70176,07</w:t>
            </w:r>
          </w:p>
        </w:tc>
        <w:tc>
          <w:tcPr>
            <w:tcW w:w="1391" w:type="dxa"/>
          </w:tcPr>
          <w:p w:rsidR="004D7D25" w:rsidRDefault="004D7D25">
            <w:pPr>
              <w:pStyle w:val="ConsPlusNormal"/>
              <w:jc w:val="center"/>
            </w:pPr>
            <w:r>
              <w:t>62728,75</w:t>
            </w:r>
          </w:p>
        </w:tc>
        <w:tc>
          <w:tcPr>
            <w:tcW w:w="1391" w:type="dxa"/>
          </w:tcPr>
          <w:p w:rsidR="004D7D25" w:rsidRDefault="004D7D25">
            <w:pPr>
              <w:pStyle w:val="ConsPlusNormal"/>
              <w:jc w:val="center"/>
            </w:pPr>
            <w:r>
              <w:t>74812,80</w:t>
            </w:r>
          </w:p>
        </w:tc>
        <w:tc>
          <w:tcPr>
            <w:tcW w:w="1391" w:type="dxa"/>
          </w:tcPr>
          <w:p w:rsidR="004D7D25" w:rsidRDefault="004D7D25">
            <w:pPr>
              <w:pStyle w:val="ConsPlusNormal"/>
              <w:jc w:val="center"/>
            </w:pPr>
            <w:r>
              <w:t>79727,60</w:t>
            </w:r>
          </w:p>
        </w:tc>
        <w:tc>
          <w:tcPr>
            <w:tcW w:w="1391" w:type="dxa"/>
          </w:tcPr>
          <w:p w:rsidR="004D7D25" w:rsidRDefault="004D7D25">
            <w:pPr>
              <w:pStyle w:val="ConsPlusNormal"/>
              <w:jc w:val="center"/>
            </w:pPr>
            <w:r>
              <w:t>85709,00</w:t>
            </w:r>
          </w:p>
        </w:tc>
        <w:tc>
          <w:tcPr>
            <w:tcW w:w="1391" w:type="dxa"/>
          </w:tcPr>
          <w:p w:rsidR="004D7D25" w:rsidRDefault="004D7D25">
            <w:pPr>
              <w:pStyle w:val="ConsPlusNormal"/>
              <w:jc w:val="center"/>
            </w:pPr>
            <w:r>
              <w:t>84574,60</w:t>
            </w:r>
          </w:p>
        </w:tc>
        <w:tc>
          <w:tcPr>
            <w:tcW w:w="1395" w:type="dxa"/>
          </w:tcPr>
          <w:p w:rsidR="004D7D25" w:rsidRDefault="004D7D25">
            <w:pPr>
              <w:pStyle w:val="ConsPlusNormal"/>
              <w:jc w:val="center"/>
            </w:pPr>
            <w:r>
              <w:t>84736,20</w:t>
            </w:r>
          </w:p>
        </w:tc>
        <w:tc>
          <w:tcPr>
            <w:tcW w:w="1531" w:type="dxa"/>
          </w:tcPr>
          <w:p w:rsidR="004D7D25" w:rsidRDefault="004D7D25">
            <w:pPr>
              <w:pStyle w:val="ConsPlusNormal"/>
              <w:jc w:val="center"/>
            </w:pPr>
            <w:r>
              <w:t>698371,62</w:t>
            </w:r>
          </w:p>
        </w:tc>
      </w:tr>
      <w:tr w:rsidR="004D7D25">
        <w:tc>
          <w:tcPr>
            <w:tcW w:w="794" w:type="dxa"/>
            <w:vMerge w:val="restart"/>
          </w:tcPr>
          <w:p w:rsidR="004D7D25" w:rsidRDefault="004D7D25">
            <w:pPr>
              <w:pStyle w:val="ConsPlusNormal"/>
              <w:jc w:val="center"/>
            </w:pPr>
            <w:r>
              <w:t>4.11.</w:t>
            </w:r>
          </w:p>
        </w:tc>
        <w:tc>
          <w:tcPr>
            <w:tcW w:w="1700" w:type="dxa"/>
            <w:vMerge w:val="restart"/>
          </w:tcPr>
          <w:p w:rsidR="004D7D25" w:rsidRDefault="004D7D25">
            <w:pPr>
              <w:pStyle w:val="ConsPlusNormal"/>
            </w:pPr>
            <w:r>
              <w:t xml:space="preserve">Отдельное </w:t>
            </w:r>
            <w:r>
              <w:lastRenderedPageBreak/>
              <w:t>мероприятие</w:t>
            </w:r>
          </w:p>
        </w:tc>
        <w:tc>
          <w:tcPr>
            <w:tcW w:w="3118" w:type="dxa"/>
            <w:vMerge w:val="restart"/>
          </w:tcPr>
          <w:p w:rsidR="004D7D25" w:rsidRDefault="004D7D25">
            <w:pPr>
              <w:pStyle w:val="ConsPlusNormal"/>
            </w:pPr>
            <w:r>
              <w:lastRenderedPageBreak/>
              <w:t>"Укрепление материально-</w:t>
            </w:r>
            <w:r>
              <w:lastRenderedPageBreak/>
              <w:t>технической базы учреждений, оказывающих медицинскую помощь женщинам и детям"</w:t>
            </w:r>
          </w:p>
        </w:tc>
        <w:tc>
          <w:tcPr>
            <w:tcW w:w="1873" w:type="dxa"/>
          </w:tcPr>
          <w:p w:rsidR="004D7D25" w:rsidRDefault="004D7D25">
            <w:pPr>
              <w:pStyle w:val="ConsPlusNormal"/>
            </w:pPr>
            <w:r>
              <w:lastRenderedPageBreak/>
              <w:t>всего</w:t>
            </w:r>
          </w:p>
        </w:tc>
        <w:tc>
          <w:tcPr>
            <w:tcW w:w="1391" w:type="dxa"/>
          </w:tcPr>
          <w:p w:rsidR="004D7D25" w:rsidRDefault="004D7D25">
            <w:pPr>
              <w:pStyle w:val="ConsPlusNormal"/>
              <w:jc w:val="center"/>
            </w:pPr>
            <w:r>
              <w:t>5728,90</w:t>
            </w:r>
          </w:p>
        </w:tc>
        <w:tc>
          <w:tcPr>
            <w:tcW w:w="1391" w:type="dxa"/>
          </w:tcPr>
          <w:p w:rsidR="004D7D25" w:rsidRDefault="004D7D25">
            <w:pPr>
              <w:pStyle w:val="ConsPlusNormal"/>
              <w:jc w:val="center"/>
            </w:pPr>
            <w:r>
              <w:t>841,30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4600,00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11170,20</w:t>
            </w: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5728,90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4600,00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10328,90</w:t>
            </w:r>
          </w:p>
        </w:tc>
      </w:tr>
      <w:tr w:rsidR="004D7D25">
        <w:tc>
          <w:tcPr>
            <w:tcW w:w="794" w:type="dxa"/>
            <w:vMerge/>
          </w:tcPr>
          <w:p w:rsidR="004D7D25" w:rsidRDefault="004D7D25"/>
        </w:tc>
        <w:tc>
          <w:tcPr>
            <w:tcW w:w="1700" w:type="dxa"/>
            <w:vMerge/>
          </w:tcPr>
          <w:p w:rsidR="004D7D25" w:rsidRDefault="004D7D25"/>
        </w:tc>
        <w:tc>
          <w:tcPr>
            <w:tcW w:w="3118" w:type="dxa"/>
            <w:vMerge/>
          </w:tcPr>
          <w:p w:rsidR="004D7D25" w:rsidRDefault="004D7D25"/>
        </w:tc>
        <w:tc>
          <w:tcPr>
            <w:tcW w:w="1873" w:type="dxa"/>
          </w:tcPr>
          <w:p w:rsidR="004D7D25" w:rsidRDefault="004D7D25">
            <w:pPr>
              <w:pStyle w:val="ConsPlusNormal"/>
            </w:pPr>
            <w:r>
              <w:t xml:space="preserve">министерство строительства Кировской области </w:t>
            </w:r>
            <w:hyperlink w:anchor="P11196" w:history="1">
              <w:r>
                <w:rPr>
                  <w:color w:val="0000FF"/>
                </w:rPr>
                <w:t>&lt;**&gt;</w:t>
              </w:r>
            </w:hyperlink>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841,30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841,30</w:t>
            </w:r>
          </w:p>
        </w:tc>
      </w:tr>
      <w:tr w:rsidR="004D7D25">
        <w:tc>
          <w:tcPr>
            <w:tcW w:w="794" w:type="dxa"/>
          </w:tcPr>
          <w:p w:rsidR="004D7D25" w:rsidRDefault="004D7D25">
            <w:pPr>
              <w:pStyle w:val="ConsPlusNormal"/>
              <w:jc w:val="center"/>
            </w:pPr>
            <w:r>
              <w:t>4.12.</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"Развитие материально-технической базы детских поликлиник и детских поликлинических отделений медицинских организаций"</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5950,00</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5" w:type="dxa"/>
          </w:tcPr>
          <w:p w:rsidR="004D7D25" w:rsidRDefault="004D7D25">
            <w:pPr>
              <w:pStyle w:val="ConsPlusNormal"/>
              <w:jc w:val="center"/>
            </w:pPr>
            <w:r>
              <w:t>-</w:t>
            </w:r>
          </w:p>
        </w:tc>
        <w:tc>
          <w:tcPr>
            <w:tcW w:w="1531" w:type="dxa"/>
          </w:tcPr>
          <w:p w:rsidR="004D7D25" w:rsidRDefault="004D7D25">
            <w:pPr>
              <w:pStyle w:val="ConsPlusNormal"/>
              <w:jc w:val="center"/>
            </w:pPr>
            <w:r>
              <w:t>5950,00</w:t>
            </w:r>
          </w:p>
        </w:tc>
      </w:tr>
      <w:tr w:rsidR="004D7D25">
        <w:tc>
          <w:tcPr>
            <w:tcW w:w="794" w:type="dxa"/>
          </w:tcPr>
          <w:p w:rsidR="004D7D25" w:rsidRDefault="004D7D25">
            <w:pPr>
              <w:pStyle w:val="ConsPlusNormal"/>
              <w:jc w:val="center"/>
            </w:pPr>
            <w:r>
              <w:t>4.13.</w:t>
            </w:r>
          </w:p>
        </w:tc>
        <w:tc>
          <w:tcPr>
            <w:tcW w:w="1700" w:type="dxa"/>
          </w:tcPr>
          <w:p w:rsidR="004D7D25" w:rsidRDefault="004D7D25">
            <w:pPr>
              <w:pStyle w:val="ConsPlusNormal"/>
            </w:pPr>
            <w:r>
              <w:t>Проект</w:t>
            </w:r>
          </w:p>
        </w:tc>
        <w:tc>
          <w:tcPr>
            <w:tcW w:w="3118" w:type="dxa"/>
          </w:tcPr>
          <w:p w:rsidR="004D7D25" w:rsidRDefault="004D7D25">
            <w:pPr>
              <w:pStyle w:val="ConsPlusNormal"/>
            </w:pPr>
            <w:r>
              <w:t>"Развитие детского здравоохранения в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5831,20</w:t>
            </w:r>
          </w:p>
        </w:tc>
        <w:tc>
          <w:tcPr>
            <w:tcW w:w="1391" w:type="dxa"/>
          </w:tcPr>
          <w:p w:rsidR="004D7D25" w:rsidRDefault="004D7D25">
            <w:pPr>
              <w:pStyle w:val="ConsPlusNormal"/>
              <w:jc w:val="center"/>
            </w:pPr>
            <w:r>
              <w:t>5831,20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11662,40</w:t>
            </w:r>
          </w:p>
        </w:tc>
      </w:tr>
      <w:tr w:rsidR="004D7D25">
        <w:tc>
          <w:tcPr>
            <w:tcW w:w="794" w:type="dxa"/>
          </w:tcPr>
          <w:p w:rsidR="004D7D25" w:rsidRDefault="004D7D25">
            <w:pPr>
              <w:pStyle w:val="ConsPlusNormal"/>
              <w:jc w:val="center"/>
              <w:outlineLvl w:val="2"/>
            </w:pPr>
            <w:r>
              <w:t>5.</w:t>
            </w:r>
          </w:p>
        </w:tc>
        <w:tc>
          <w:tcPr>
            <w:tcW w:w="1700" w:type="dxa"/>
          </w:tcPr>
          <w:p w:rsidR="004D7D25" w:rsidRDefault="004D7D25">
            <w:pPr>
              <w:pStyle w:val="ConsPlusNormal"/>
            </w:pPr>
            <w:hyperlink w:anchor="P4178" w:history="1">
              <w:r>
                <w:rPr>
                  <w:color w:val="0000FF"/>
                </w:rPr>
                <w:t>Подпрограмма</w:t>
              </w:r>
            </w:hyperlink>
          </w:p>
        </w:tc>
        <w:tc>
          <w:tcPr>
            <w:tcW w:w="3118" w:type="dxa"/>
          </w:tcPr>
          <w:p w:rsidR="004D7D25" w:rsidRDefault="004D7D25">
            <w:pPr>
              <w:pStyle w:val="ConsPlusNormal"/>
            </w:pPr>
            <w:r>
              <w:t>"Развитие медицинской реабилитации и санаторно-курортного лечения, в том числе детей"</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214749,20</w:t>
            </w:r>
          </w:p>
        </w:tc>
        <w:tc>
          <w:tcPr>
            <w:tcW w:w="1391" w:type="dxa"/>
          </w:tcPr>
          <w:p w:rsidR="004D7D25" w:rsidRDefault="004D7D25">
            <w:pPr>
              <w:pStyle w:val="ConsPlusNormal"/>
              <w:jc w:val="center"/>
            </w:pPr>
            <w:r>
              <w:t>164513,50</w:t>
            </w:r>
          </w:p>
        </w:tc>
        <w:tc>
          <w:tcPr>
            <w:tcW w:w="1391" w:type="dxa"/>
          </w:tcPr>
          <w:p w:rsidR="004D7D25" w:rsidRDefault="004D7D25">
            <w:pPr>
              <w:pStyle w:val="ConsPlusNormal"/>
              <w:jc w:val="center"/>
            </w:pPr>
            <w:r>
              <w:t>156730,87</w:t>
            </w:r>
          </w:p>
        </w:tc>
        <w:tc>
          <w:tcPr>
            <w:tcW w:w="1391" w:type="dxa"/>
          </w:tcPr>
          <w:p w:rsidR="004D7D25" w:rsidRDefault="004D7D25">
            <w:pPr>
              <w:pStyle w:val="ConsPlusNormal"/>
              <w:jc w:val="center"/>
            </w:pPr>
            <w:r>
              <w:t>122102,10</w:t>
            </w:r>
          </w:p>
        </w:tc>
        <w:tc>
          <w:tcPr>
            <w:tcW w:w="1391" w:type="dxa"/>
          </w:tcPr>
          <w:p w:rsidR="004D7D25" w:rsidRDefault="004D7D25">
            <w:pPr>
              <w:pStyle w:val="ConsPlusNormal"/>
              <w:jc w:val="center"/>
            </w:pPr>
            <w:r>
              <w:t>118932,20</w:t>
            </w:r>
          </w:p>
        </w:tc>
        <w:tc>
          <w:tcPr>
            <w:tcW w:w="1391" w:type="dxa"/>
          </w:tcPr>
          <w:p w:rsidR="004D7D25" w:rsidRDefault="004D7D25">
            <w:pPr>
              <w:pStyle w:val="ConsPlusNormal"/>
              <w:jc w:val="center"/>
            </w:pPr>
            <w:r>
              <w:t>71754,20</w:t>
            </w:r>
          </w:p>
        </w:tc>
        <w:tc>
          <w:tcPr>
            <w:tcW w:w="1391" w:type="dxa"/>
          </w:tcPr>
          <w:p w:rsidR="004D7D25" w:rsidRDefault="004D7D25">
            <w:pPr>
              <w:pStyle w:val="ConsPlusNormal"/>
              <w:jc w:val="center"/>
            </w:pPr>
            <w:r>
              <w:t>72595,40</w:t>
            </w:r>
          </w:p>
        </w:tc>
        <w:tc>
          <w:tcPr>
            <w:tcW w:w="1391" w:type="dxa"/>
          </w:tcPr>
          <w:p w:rsidR="004D7D25" w:rsidRDefault="004D7D25">
            <w:pPr>
              <w:pStyle w:val="ConsPlusNormal"/>
              <w:jc w:val="center"/>
            </w:pPr>
            <w:r>
              <w:t>71765,40</w:t>
            </w:r>
          </w:p>
        </w:tc>
        <w:tc>
          <w:tcPr>
            <w:tcW w:w="1395" w:type="dxa"/>
          </w:tcPr>
          <w:p w:rsidR="004D7D25" w:rsidRDefault="004D7D25">
            <w:pPr>
              <w:pStyle w:val="ConsPlusNormal"/>
              <w:jc w:val="center"/>
            </w:pPr>
            <w:r>
              <w:t>72320,70</w:t>
            </w:r>
          </w:p>
        </w:tc>
        <w:tc>
          <w:tcPr>
            <w:tcW w:w="1531" w:type="dxa"/>
          </w:tcPr>
          <w:p w:rsidR="004D7D25" w:rsidRDefault="004D7D25">
            <w:pPr>
              <w:pStyle w:val="ConsPlusNormal"/>
              <w:jc w:val="center"/>
            </w:pPr>
            <w:r>
              <w:t>1065463,57</w:t>
            </w:r>
          </w:p>
        </w:tc>
      </w:tr>
      <w:tr w:rsidR="004D7D25">
        <w:tc>
          <w:tcPr>
            <w:tcW w:w="794" w:type="dxa"/>
          </w:tcPr>
          <w:p w:rsidR="004D7D25" w:rsidRDefault="004D7D25">
            <w:pPr>
              <w:pStyle w:val="ConsPlusNormal"/>
              <w:jc w:val="center"/>
            </w:pPr>
            <w:r>
              <w:t>5.1.</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"Совершенствование санаторно-курортной помощи населению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214749,30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5.2.</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 xml:space="preserve">"Приведение организационной структуры и материально-технической базы учреждений здравоохранения области в </w:t>
            </w:r>
            <w:r>
              <w:lastRenderedPageBreak/>
              <w:t>соответствие с действующими порядками оказания медицинской помощи"</w:t>
            </w:r>
          </w:p>
        </w:tc>
        <w:tc>
          <w:tcPr>
            <w:tcW w:w="1873" w:type="dxa"/>
          </w:tcPr>
          <w:p w:rsidR="004D7D25" w:rsidRDefault="004D7D25">
            <w:pPr>
              <w:pStyle w:val="ConsPlusNormal"/>
            </w:pPr>
            <w:r>
              <w:lastRenderedPageBreak/>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202212,20</w:t>
            </w:r>
          </w:p>
        </w:tc>
        <w:tc>
          <w:tcPr>
            <w:tcW w:w="1391" w:type="dxa"/>
          </w:tcPr>
          <w:p w:rsidR="004D7D25" w:rsidRDefault="004D7D25">
            <w:pPr>
              <w:pStyle w:val="ConsPlusNormal"/>
              <w:jc w:val="center"/>
            </w:pPr>
            <w:r>
              <w:t>163911,70</w:t>
            </w:r>
          </w:p>
        </w:tc>
        <w:tc>
          <w:tcPr>
            <w:tcW w:w="1391" w:type="dxa"/>
          </w:tcPr>
          <w:p w:rsidR="004D7D25" w:rsidRDefault="004D7D25">
            <w:pPr>
              <w:pStyle w:val="ConsPlusNormal"/>
              <w:jc w:val="center"/>
            </w:pPr>
            <w:r>
              <w:t>153114,02</w:t>
            </w:r>
          </w:p>
        </w:tc>
        <w:tc>
          <w:tcPr>
            <w:tcW w:w="1391" w:type="dxa"/>
          </w:tcPr>
          <w:p w:rsidR="004D7D25" w:rsidRDefault="004D7D25">
            <w:pPr>
              <w:pStyle w:val="ConsPlusNormal"/>
              <w:jc w:val="center"/>
            </w:pPr>
            <w:r>
              <w:t>101018,50</w:t>
            </w:r>
          </w:p>
        </w:tc>
        <w:tc>
          <w:tcPr>
            <w:tcW w:w="1391" w:type="dxa"/>
          </w:tcPr>
          <w:p w:rsidR="004D7D25" w:rsidRDefault="004D7D25">
            <w:pPr>
              <w:pStyle w:val="ConsPlusNormal"/>
              <w:jc w:val="center"/>
            </w:pPr>
            <w:r>
              <w:t>118932,20</w:t>
            </w:r>
          </w:p>
        </w:tc>
        <w:tc>
          <w:tcPr>
            <w:tcW w:w="1391" w:type="dxa"/>
          </w:tcPr>
          <w:p w:rsidR="004D7D25" w:rsidRDefault="004D7D25">
            <w:pPr>
              <w:pStyle w:val="ConsPlusNormal"/>
              <w:jc w:val="center"/>
            </w:pPr>
            <w:r>
              <w:t>71754,20</w:t>
            </w:r>
          </w:p>
        </w:tc>
        <w:tc>
          <w:tcPr>
            <w:tcW w:w="1391" w:type="dxa"/>
          </w:tcPr>
          <w:p w:rsidR="004D7D25" w:rsidRDefault="004D7D25">
            <w:pPr>
              <w:pStyle w:val="ConsPlusNormal"/>
              <w:jc w:val="center"/>
            </w:pPr>
            <w:r>
              <w:t>72595,40</w:t>
            </w:r>
          </w:p>
        </w:tc>
        <w:tc>
          <w:tcPr>
            <w:tcW w:w="1391" w:type="dxa"/>
          </w:tcPr>
          <w:p w:rsidR="004D7D25" w:rsidRDefault="004D7D25">
            <w:pPr>
              <w:pStyle w:val="ConsPlusNormal"/>
              <w:jc w:val="center"/>
            </w:pPr>
            <w:r>
              <w:t>71765,40</w:t>
            </w:r>
          </w:p>
        </w:tc>
        <w:tc>
          <w:tcPr>
            <w:tcW w:w="1395" w:type="dxa"/>
          </w:tcPr>
          <w:p w:rsidR="004D7D25" w:rsidRDefault="004D7D25">
            <w:pPr>
              <w:pStyle w:val="ConsPlusNormal"/>
              <w:jc w:val="center"/>
            </w:pPr>
            <w:r>
              <w:t>72320,70</w:t>
            </w:r>
          </w:p>
        </w:tc>
        <w:tc>
          <w:tcPr>
            <w:tcW w:w="1531" w:type="dxa"/>
          </w:tcPr>
          <w:p w:rsidR="004D7D25" w:rsidRDefault="004D7D25">
            <w:pPr>
              <w:pStyle w:val="ConsPlusNormal"/>
              <w:jc w:val="center"/>
            </w:pPr>
            <w:r>
              <w:t>1027624,32</w:t>
            </w:r>
          </w:p>
        </w:tc>
      </w:tr>
      <w:tr w:rsidR="004D7D25">
        <w:tc>
          <w:tcPr>
            <w:tcW w:w="794" w:type="dxa"/>
          </w:tcPr>
          <w:p w:rsidR="004D7D25" w:rsidRDefault="004D7D25">
            <w:pPr>
              <w:pStyle w:val="ConsPlusNormal"/>
              <w:jc w:val="center"/>
            </w:pPr>
            <w:r>
              <w:lastRenderedPageBreak/>
              <w:t>5.3.</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"Укрепление материально-технической базы учреждений, проводящих медицинскую реабилитацию и санаторно-курортное лечение, в том числе детей"</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202212,20</w:t>
            </w:r>
          </w:p>
        </w:tc>
        <w:tc>
          <w:tcPr>
            <w:tcW w:w="1391" w:type="dxa"/>
          </w:tcPr>
          <w:p w:rsidR="004D7D25" w:rsidRDefault="004D7D25">
            <w:pPr>
              <w:pStyle w:val="ConsPlusNormal"/>
              <w:jc w:val="center"/>
            </w:pPr>
            <w:r>
              <w:t>163911,70</w:t>
            </w:r>
          </w:p>
        </w:tc>
        <w:tc>
          <w:tcPr>
            <w:tcW w:w="1391" w:type="dxa"/>
          </w:tcPr>
          <w:p w:rsidR="004D7D25" w:rsidRDefault="004D7D25">
            <w:pPr>
              <w:pStyle w:val="ConsPlusNormal"/>
              <w:jc w:val="center"/>
            </w:pPr>
            <w:r>
              <w:t>153114,02</w:t>
            </w:r>
          </w:p>
        </w:tc>
        <w:tc>
          <w:tcPr>
            <w:tcW w:w="1391" w:type="dxa"/>
          </w:tcPr>
          <w:p w:rsidR="004D7D25" w:rsidRDefault="004D7D25">
            <w:pPr>
              <w:pStyle w:val="ConsPlusNormal"/>
              <w:jc w:val="center"/>
            </w:pPr>
            <w:r>
              <w:t>101018,50</w:t>
            </w:r>
          </w:p>
        </w:tc>
        <w:tc>
          <w:tcPr>
            <w:tcW w:w="1391" w:type="dxa"/>
          </w:tcPr>
          <w:p w:rsidR="004D7D25" w:rsidRDefault="004D7D25">
            <w:pPr>
              <w:pStyle w:val="ConsPlusNormal"/>
              <w:jc w:val="center"/>
            </w:pPr>
            <w:r>
              <w:t>118932,20</w:t>
            </w:r>
          </w:p>
        </w:tc>
        <w:tc>
          <w:tcPr>
            <w:tcW w:w="1391" w:type="dxa"/>
          </w:tcPr>
          <w:p w:rsidR="004D7D25" w:rsidRDefault="004D7D25">
            <w:pPr>
              <w:pStyle w:val="ConsPlusNormal"/>
              <w:jc w:val="center"/>
            </w:pPr>
            <w:r>
              <w:t>71754,20</w:t>
            </w:r>
          </w:p>
        </w:tc>
        <w:tc>
          <w:tcPr>
            <w:tcW w:w="1391" w:type="dxa"/>
          </w:tcPr>
          <w:p w:rsidR="004D7D25" w:rsidRDefault="004D7D25">
            <w:pPr>
              <w:pStyle w:val="ConsPlusNormal"/>
              <w:jc w:val="center"/>
            </w:pPr>
            <w:r>
              <w:t>72595,40</w:t>
            </w:r>
          </w:p>
        </w:tc>
        <w:tc>
          <w:tcPr>
            <w:tcW w:w="1391" w:type="dxa"/>
          </w:tcPr>
          <w:p w:rsidR="004D7D25" w:rsidRDefault="004D7D25">
            <w:pPr>
              <w:pStyle w:val="ConsPlusNormal"/>
              <w:jc w:val="center"/>
            </w:pPr>
            <w:r>
              <w:t>71765,40</w:t>
            </w:r>
          </w:p>
        </w:tc>
        <w:tc>
          <w:tcPr>
            <w:tcW w:w="1395" w:type="dxa"/>
          </w:tcPr>
          <w:p w:rsidR="004D7D25" w:rsidRDefault="004D7D25">
            <w:pPr>
              <w:pStyle w:val="ConsPlusNormal"/>
              <w:jc w:val="center"/>
            </w:pPr>
            <w:r>
              <w:t>72320,70</w:t>
            </w:r>
          </w:p>
        </w:tc>
        <w:tc>
          <w:tcPr>
            <w:tcW w:w="1531" w:type="dxa"/>
          </w:tcPr>
          <w:p w:rsidR="004D7D25" w:rsidRDefault="004D7D25">
            <w:pPr>
              <w:pStyle w:val="ConsPlusNormal"/>
              <w:jc w:val="center"/>
            </w:pPr>
            <w:r>
              <w:t>1027624,32</w:t>
            </w:r>
          </w:p>
        </w:tc>
      </w:tr>
      <w:tr w:rsidR="004D7D25">
        <w:tc>
          <w:tcPr>
            <w:tcW w:w="794" w:type="dxa"/>
          </w:tcPr>
          <w:p w:rsidR="004D7D25" w:rsidRDefault="004D7D25">
            <w:pPr>
              <w:pStyle w:val="ConsPlusNormal"/>
              <w:jc w:val="center"/>
              <w:outlineLvl w:val="2"/>
            </w:pPr>
            <w:r>
              <w:t>6.</w:t>
            </w:r>
          </w:p>
        </w:tc>
        <w:tc>
          <w:tcPr>
            <w:tcW w:w="1700" w:type="dxa"/>
          </w:tcPr>
          <w:p w:rsidR="004D7D25" w:rsidRDefault="004D7D25">
            <w:pPr>
              <w:pStyle w:val="ConsPlusNormal"/>
            </w:pPr>
            <w:hyperlink w:anchor="P4531" w:history="1">
              <w:r>
                <w:rPr>
                  <w:color w:val="0000FF"/>
                </w:rPr>
                <w:t>Подпрограмма</w:t>
              </w:r>
            </w:hyperlink>
          </w:p>
        </w:tc>
        <w:tc>
          <w:tcPr>
            <w:tcW w:w="3118" w:type="dxa"/>
          </w:tcPr>
          <w:p w:rsidR="004D7D25" w:rsidRDefault="004D7D25">
            <w:pPr>
              <w:pStyle w:val="ConsPlusNormal"/>
            </w:pPr>
            <w:r>
              <w:t>"Оказание паллиативной помощи, в том числе детям"</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27539,00</w:t>
            </w:r>
          </w:p>
        </w:tc>
        <w:tc>
          <w:tcPr>
            <w:tcW w:w="1391" w:type="dxa"/>
          </w:tcPr>
          <w:p w:rsidR="004D7D25" w:rsidRDefault="004D7D25">
            <w:pPr>
              <w:pStyle w:val="ConsPlusNormal"/>
              <w:jc w:val="center"/>
            </w:pPr>
            <w:r>
              <w:t>25926,70</w:t>
            </w:r>
          </w:p>
        </w:tc>
        <w:tc>
          <w:tcPr>
            <w:tcW w:w="1391" w:type="dxa"/>
          </w:tcPr>
          <w:p w:rsidR="004D7D25" w:rsidRDefault="004D7D25">
            <w:pPr>
              <w:pStyle w:val="ConsPlusNormal"/>
              <w:jc w:val="center"/>
            </w:pPr>
            <w:r>
              <w:t>25337,69</w:t>
            </w:r>
          </w:p>
        </w:tc>
        <w:tc>
          <w:tcPr>
            <w:tcW w:w="1391" w:type="dxa"/>
          </w:tcPr>
          <w:p w:rsidR="004D7D25" w:rsidRDefault="004D7D25">
            <w:pPr>
              <w:pStyle w:val="ConsPlusNormal"/>
              <w:jc w:val="center"/>
            </w:pPr>
            <w:r>
              <w:t>25148,70</w:t>
            </w:r>
          </w:p>
        </w:tc>
        <w:tc>
          <w:tcPr>
            <w:tcW w:w="1391" w:type="dxa"/>
          </w:tcPr>
          <w:p w:rsidR="004D7D25" w:rsidRDefault="004D7D25">
            <w:pPr>
              <w:pStyle w:val="ConsPlusNormal"/>
              <w:jc w:val="center"/>
            </w:pPr>
            <w:r>
              <w:t>24839,60</w:t>
            </w:r>
          </w:p>
        </w:tc>
        <w:tc>
          <w:tcPr>
            <w:tcW w:w="1391" w:type="dxa"/>
          </w:tcPr>
          <w:p w:rsidR="004D7D25" w:rsidRDefault="004D7D25">
            <w:pPr>
              <w:pStyle w:val="ConsPlusNormal"/>
              <w:jc w:val="center"/>
            </w:pPr>
            <w:r>
              <w:t>29908,50</w:t>
            </w:r>
          </w:p>
        </w:tc>
        <w:tc>
          <w:tcPr>
            <w:tcW w:w="1391" w:type="dxa"/>
          </w:tcPr>
          <w:p w:rsidR="004D7D25" w:rsidRDefault="004D7D25">
            <w:pPr>
              <w:pStyle w:val="ConsPlusNormal"/>
              <w:jc w:val="center"/>
            </w:pPr>
            <w:r>
              <w:t>35962,90</w:t>
            </w:r>
          </w:p>
        </w:tc>
        <w:tc>
          <w:tcPr>
            <w:tcW w:w="1391" w:type="dxa"/>
          </w:tcPr>
          <w:p w:rsidR="004D7D25" w:rsidRDefault="004D7D25">
            <w:pPr>
              <w:pStyle w:val="ConsPlusNormal"/>
              <w:jc w:val="center"/>
            </w:pPr>
            <w:r>
              <w:t>33942,90</w:t>
            </w:r>
          </w:p>
        </w:tc>
        <w:tc>
          <w:tcPr>
            <w:tcW w:w="1395" w:type="dxa"/>
          </w:tcPr>
          <w:p w:rsidR="004D7D25" w:rsidRDefault="004D7D25">
            <w:pPr>
              <w:pStyle w:val="ConsPlusNormal"/>
              <w:jc w:val="center"/>
            </w:pPr>
            <w:r>
              <w:t>34024,50</w:t>
            </w:r>
          </w:p>
        </w:tc>
        <w:tc>
          <w:tcPr>
            <w:tcW w:w="1531" w:type="dxa"/>
          </w:tcPr>
          <w:p w:rsidR="004D7D25" w:rsidRDefault="004D7D25">
            <w:pPr>
              <w:pStyle w:val="ConsPlusNormal"/>
              <w:jc w:val="center"/>
            </w:pPr>
            <w:r>
              <w:t>262630,49</w:t>
            </w:r>
          </w:p>
        </w:tc>
      </w:tr>
      <w:tr w:rsidR="004D7D25">
        <w:tc>
          <w:tcPr>
            <w:tcW w:w="794" w:type="dxa"/>
          </w:tcPr>
          <w:p w:rsidR="004D7D25" w:rsidRDefault="004D7D25">
            <w:pPr>
              <w:pStyle w:val="ConsPlusNormal"/>
              <w:jc w:val="center"/>
            </w:pPr>
            <w:r>
              <w:t>6.1.</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"Оказание медицинской помощи населению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27539,00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6.2.</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"Приведение штатной, организационной структуры и материально-технической базы учреждений здравоохранения области в соответствие с действующими порядками оказания медицинской помощи"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27539,00</w:t>
            </w:r>
          </w:p>
        </w:tc>
        <w:tc>
          <w:tcPr>
            <w:tcW w:w="1391" w:type="dxa"/>
          </w:tcPr>
          <w:p w:rsidR="004D7D25" w:rsidRDefault="004D7D25">
            <w:pPr>
              <w:pStyle w:val="ConsPlusNormal"/>
              <w:jc w:val="center"/>
            </w:pPr>
            <w:r>
              <w:t>25926,70</w:t>
            </w:r>
          </w:p>
        </w:tc>
        <w:tc>
          <w:tcPr>
            <w:tcW w:w="1391" w:type="dxa"/>
          </w:tcPr>
          <w:p w:rsidR="004D7D25" w:rsidRDefault="004D7D25">
            <w:pPr>
              <w:pStyle w:val="ConsPlusNormal"/>
              <w:jc w:val="center"/>
            </w:pPr>
            <w:r>
              <w:t>25337,69</w:t>
            </w:r>
          </w:p>
        </w:tc>
        <w:tc>
          <w:tcPr>
            <w:tcW w:w="1391" w:type="dxa"/>
          </w:tcPr>
          <w:p w:rsidR="004D7D25" w:rsidRDefault="004D7D25">
            <w:pPr>
              <w:pStyle w:val="ConsPlusNormal"/>
              <w:jc w:val="center"/>
            </w:pPr>
            <w:r>
              <w:t>25148,70</w:t>
            </w:r>
          </w:p>
        </w:tc>
        <w:tc>
          <w:tcPr>
            <w:tcW w:w="1391" w:type="dxa"/>
          </w:tcPr>
          <w:p w:rsidR="004D7D25" w:rsidRDefault="004D7D25">
            <w:pPr>
              <w:pStyle w:val="ConsPlusNormal"/>
              <w:jc w:val="center"/>
            </w:pPr>
            <w:r>
              <w:t>24839,60</w:t>
            </w:r>
          </w:p>
        </w:tc>
        <w:tc>
          <w:tcPr>
            <w:tcW w:w="1391" w:type="dxa"/>
          </w:tcPr>
          <w:p w:rsidR="004D7D25" w:rsidRDefault="004D7D25">
            <w:pPr>
              <w:pStyle w:val="ConsPlusNormal"/>
              <w:jc w:val="center"/>
            </w:pPr>
            <w:r>
              <w:t>29908,50</w:t>
            </w:r>
          </w:p>
        </w:tc>
        <w:tc>
          <w:tcPr>
            <w:tcW w:w="1391" w:type="dxa"/>
          </w:tcPr>
          <w:p w:rsidR="004D7D25" w:rsidRDefault="004D7D25">
            <w:pPr>
              <w:pStyle w:val="ConsPlusNormal"/>
              <w:jc w:val="center"/>
            </w:pPr>
            <w:r>
              <w:t>33137,60</w:t>
            </w:r>
          </w:p>
        </w:tc>
        <w:tc>
          <w:tcPr>
            <w:tcW w:w="1391" w:type="dxa"/>
          </w:tcPr>
          <w:p w:rsidR="004D7D25" w:rsidRDefault="004D7D25">
            <w:pPr>
              <w:pStyle w:val="ConsPlusNormal"/>
              <w:jc w:val="center"/>
            </w:pPr>
            <w:r>
              <w:t>31096,60</w:t>
            </w:r>
          </w:p>
        </w:tc>
        <w:tc>
          <w:tcPr>
            <w:tcW w:w="1395" w:type="dxa"/>
          </w:tcPr>
          <w:p w:rsidR="004D7D25" w:rsidRDefault="004D7D25">
            <w:pPr>
              <w:pStyle w:val="ConsPlusNormal"/>
              <w:jc w:val="center"/>
            </w:pPr>
            <w:r>
              <w:t>31178,20</w:t>
            </w:r>
          </w:p>
        </w:tc>
        <w:tc>
          <w:tcPr>
            <w:tcW w:w="1531" w:type="dxa"/>
          </w:tcPr>
          <w:p w:rsidR="004D7D25" w:rsidRDefault="004D7D25">
            <w:pPr>
              <w:pStyle w:val="ConsPlusNormal"/>
              <w:jc w:val="center"/>
            </w:pPr>
            <w:r>
              <w:t>254112,59</w:t>
            </w:r>
          </w:p>
        </w:tc>
      </w:tr>
      <w:tr w:rsidR="004D7D25">
        <w:tc>
          <w:tcPr>
            <w:tcW w:w="794" w:type="dxa"/>
          </w:tcPr>
          <w:p w:rsidR="004D7D25" w:rsidRDefault="004D7D25">
            <w:pPr>
              <w:pStyle w:val="ConsPlusNormal"/>
              <w:jc w:val="center"/>
            </w:pPr>
            <w:r>
              <w:t>6.3.</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 xml:space="preserve">"Обеспечение лекарственными препаратами, включая обезболивающие, организация мониторинга оказания паллиативной медицинской </w:t>
            </w:r>
            <w:r>
              <w:lastRenderedPageBreak/>
              <w:t>помощи взрослому населению и детям, обеспечение медицинских организаций, оказывающих паллиативную медицинскую помощь, медицинскими изделиями, в том числе для использования на дому"</w:t>
            </w:r>
          </w:p>
        </w:tc>
        <w:tc>
          <w:tcPr>
            <w:tcW w:w="1873" w:type="dxa"/>
          </w:tcPr>
          <w:p w:rsidR="004D7D25" w:rsidRDefault="004D7D25">
            <w:pPr>
              <w:pStyle w:val="ConsPlusNormal"/>
            </w:pPr>
            <w:r>
              <w:lastRenderedPageBreak/>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2825,30</w:t>
            </w:r>
          </w:p>
        </w:tc>
        <w:tc>
          <w:tcPr>
            <w:tcW w:w="1391" w:type="dxa"/>
          </w:tcPr>
          <w:p w:rsidR="004D7D25" w:rsidRDefault="004D7D25">
            <w:pPr>
              <w:pStyle w:val="ConsPlusNormal"/>
              <w:jc w:val="center"/>
            </w:pPr>
            <w:r>
              <w:t>2846,30</w:t>
            </w:r>
          </w:p>
        </w:tc>
        <w:tc>
          <w:tcPr>
            <w:tcW w:w="1395" w:type="dxa"/>
          </w:tcPr>
          <w:p w:rsidR="004D7D25" w:rsidRDefault="004D7D25">
            <w:pPr>
              <w:pStyle w:val="ConsPlusNormal"/>
              <w:jc w:val="center"/>
            </w:pPr>
            <w:r>
              <w:t>2846,30</w:t>
            </w:r>
          </w:p>
        </w:tc>
        <w:tc>
          <w:tcPr>
            <w:tcW w:w="1531" w:type="dxa"/>
          </w:tcPr>
          <w:p w:rsidR="004D7D25" w:rsidRDefault="004D7D25">
            <w:pPr>
              <w:pStyle w:val="ConsPlusNormal"/>
              <w:jc w:val="center"/>
            </w:pPr>
            <w:r>
              <w:t>8517,90</w:t>
            </w:r>
          </w:p>
        </w:tc>
      </w:tr>
      <w:tr w:rsidR="004D7D25">
        <w:tc>
          <w:tcPr>
            <w:tcW w:w="794" w:type="dxa"/>
          </w:tcPr>
          <w:p w:rsidR="004D7D25" w:rsidRDefault="004D7D25">
            <w:pPr>
              <w:pStyle w:val="ConsPlusNormal"/>
              <w:jc w:val="center"/>
              <w:outlineLvl w:val="2"/>
            </w:pPr>
            <w:r>
              <w:lastRenderedPageBreak/>
              <w:t>7.</w:t>
            </w:r>
          </w:p>
        </w:tc>
        <w:tc>
          <w:tcPr>
            <w:tcW w:w="1700" w:type="dxa"/>
          </w:tcPr>
          <w:p w:rsidR="004D7D25" w:rsidRDefault="004D7D25">
            <w:pPr>
              <w:pStyle w:val="ConsPlusNormal"/>
            </w:pPr>
            <w:hyperlink w:anchor="P4760" w:history="1">
              <w:r>
                <w:rPr>
                  <w:color w:val="0000FF"/>
                </w:rPr>
                <w:t>Подпрограмма</w:t>
              </w:r>
            </w:hyperlink>
          </w:p>
        </w:tc>
        <w:tc>
          <w:tcPr>
            <w:tcW w:w="3118" w:type="dxa"/>
          </w:tcPr>
          <w:p w:rsidR="004D7D25" w:rsidRDefault="004D7D25">
            <w:pPr>
              <w:pStyle w:val="ConsPlusNormal"/>
            </w:pPr>
            <w:r>
              <w:t>"Кадровое обеспечение системы здравоохранения"</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169921,30</w:t>
            </w:r>
          </w:p>
        </w:tc>
        <w:tc>
          <w:tcPr>
            <w:tcW w:w="1391" w:type="dxa"/>
          </w:tcPr>
          <w:p w:rsidR="004D7D25" w:rsidRDefault="004D7D25">
            <w:pPr>
              <w:pStyle w:val="ConsPlusNormal"/>
              <w:jc w:val="center"/>
            </w:pPr>
            <w:r>
              <w:t>115855,20</w:t>
            </w:r>
          </w:p>
        </w:tc>
        <w:tc>
          <w:tcPr>
            <w:tcW w:w="1391" w:type="dxa"/>
          </w:tcPr>
          <w:p w:rsidR="004D7D25" w:rsidRDefault="004D7D25">
            <w:pPr>
              <w:pStyle w:val="ConsPlusNormal"/>
              <w:jc w:val="center"/>
            </w:pPr>
            <w:r>
              <w:t>105556,30</w:t>
            </w:r>
          </w:p>
        </w:tc>
        <w:tc>
          <w:tcPr>
            <w:tcW w:w="1391" w:type="dxa"/>
          </w:tcPr>
          <w:p w:rsidR="004D7D25" w:rsidRDefault="004D7D25">
            <w:pPr>
              <w:pStyle w:val="ConsPlusNormal"/>
              <w:jc w:val="center"/>
            </w:pPr>
            <w:r>
              <w:t>134978,94</w:t>
            </w:r>
          </w:p>
        </w:tc>
        <w:tc>
          <w:tcPr>
            <w:tcW w:w="1391" w:type="dxa"/>
          </w:tcPr>
          <w:p w:rsidR="004D7D25" w:rsidRDefault="004D7D25">
            <w:pPr>
              <w:pStyle w:val="ConsPlusNormal"/>
              <w:jc w:val="center"/>
            </w:pPr>
            <w:r>
              <w:t>116756,75</w:t>
            </w:r>
          </w:p>
        </w:tc>
        <w:tc>
          <w:tcPr>
            <w:tcW w:w="1391" w:type="dxa"/>
          </w:tcPr>
          <w:p w:rsidR="004D7D25" w:rsidRDefault="004D7D25">
            <w:pPr>
              <w:pStyle w:val="ConsPlusNormal"/>
              <w:jc w:val="center"/>
            </w:pPr>
            <w:r>
              <w:t>121596,10</w:t>
            </w:r>
          </w:p>
        </w:tc>
        <w:tc>
          <w:tcPr>
            <w:tcW w:w="1391" w:type="dxa"/>
          </w:tcPr>
          <w:p w:rsidR="004D7D25" w:rsidRDefault="004D7D25">
            <w:pPr>
              <w:pStyle w:val="ConsPlusNormal"/>
              <w:jc w:val="center"/>
            </w:pPr>
            <w:r>
              <w:t>150256,70</w:t>
            </w:r>
          </w:p>
        </w:tc>
        <w:tc>
          <w:tcPr>
            <w:tcW w:w="1391" w:type="dxa"/>
          </w:tcPr>
          <w:p w:rsidR="004D7D25" w:rsidRDefault="004D7D25">
            <w:pPr>
              <w:pStyle w:val="ConsPlusNormal"/>
              <w:jc w:val="center"/>
            </w:pPr>
            <w:r>
              <w:t>135770,70</w:t>
            </w:r>
          </w:p>
        </w:tc>
        <w:tc>
          <w:tcPr>
            <w:tcW w:w="1395" w:type="dxa"/>
          </w:tcPr>
          <w:p w:rsidR="004D7D25" w:rsidRDefault="004D7D25">
            <w:pPr>
              <w:pStyle w:val="ConsPlusNormal"/>
              <w:jc w:val="center"/>
            </w:pPr>
            <w:r>
              <w:t>136040,90</w:t>
            </w:r>
          </w:p>
        </w:tc>
        <w:tc>
          <w:tcPr>
            <w:tcW w:w="1531" w:type="dxa"/>
          </w:tcPr>
          <w:p w:rsidR="004D7D25" w:rsidRDefault="004D7D25">
            <w:pPr>
              <w:pStyle w:val="ConsPlusNormal"/>
              <w:jc w:val="center"/>
            </w:pPr>
            <w:r>
              <w:t>1186732,89</w:t>
            </w:r>
          </w:p>
        </w:tc>
      </w:tr>
      <w:tr w:rsidR="004D7D25">
        <w:tc>
          <w:tcPr>
            <w:tcW w:w="794" w:type="dxa"/>
          </w:tcPr>
          <w:p w:rsidR="004D7D25" w:rsidRDefault="004D7D25">
            <w:pPr>
              <w:pStyle w:val="ConsPlusNormal"/>
              <w:jc w:val="center"/>
            </w:pPr>
            <w:r>
              <w:t>7.1.</w:t>
            </w:r>
          </w:p>
        </w:tc>
        <w:tc>
          <w:tcPr>
            <w:tcW w:w="1700" w:type="dxa"/>
          </w:tcPr>
          <w:p w:rsidR="004D7D25" w:rsidRDefault="004D7D25">
            <w:pPr>
              <w:pStyle w:val="ConsPlusNormal"/>
            </w:pPr>
            <w:r>
              <w:t>Областная целевая программа</w:t>
            </w:r>
          </w:p>
        </w:tc>
        <w:tc>
          <w:tcPr>
            <w:tcW w:w="3118" w:type="dxa"/>
          </w:tcPr>
          <w:p w:rsidR="004D7D25" w:rsidRDefault="004D7D25">
            <w:pPr>
              <w:pStyle w:val="ConsPlusNormal"/>
            </w:pPr>
            <w:r>
              <w:t>"Развитие системы здравоохранения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39383,10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7.2.</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"Развитие системы среднего профессионального образования в сфере здравоохранения, повышения квалификации и профессиональной подготовки средних медицинских работников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99648,80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7.3.</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 xml:space="preserve">"Совершенствование информационно-аналитической деятельности и развитие системы библиотечного обслуживания </w:t>
            </w:r>
            <w:r>
              <w:lastRenderedPageBreak/>
              <w:t>здравоохранения Кировской области"</w:t>
            </w:r>
          </w:p>
        </w:tc>
        <w:tc>
          <w:tcPr>
            <w:tcW w:w="1873" w:type="dxa"/>
          </w:tcPr>
          <w:p w:rsidR="004D7D25" w:rsidRDefault="004D7D25">
            <w:pPr>
              <w:pStyle w:val="ConsPlusNormal"/>
            </w:pPr>
            <w:r>
              <w:lastRenderedPageBreak/>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6506,80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lastRenderedPageBreak/>
              <w:t>7.4.</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"Оказание медицинской помощи населению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13889,20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7.5.</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"Совершенствование санаторно-курортной помощи населению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396,40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7.6.</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"Совершенствование психолого-медико-педагогической реабилитации детей, находящихся в домах ребенка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97,00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7.7.</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"Обучение по программам среднего профессионального образования"</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73695,10</w:t>
            </w:r>
          </w:p>
        </w:tc>
        <w:tc>
          <w:tcPr>
            <w:tcW w:w="1391" w:type="dxa"/>
          </w:tcPr>
          <w:p w:rsidR="004D7D25" w:rsidRDefault="004D7D25">
            <w:pPr>
              <w:pStyle w:val="ConsPlusNormal"/>
              <w:jc w:val="center"/>
            </w:pPr>
            <w:r>
              <w:t>64988,20</w:t>
            </w:r>
          </w:p>
        </w:tc>
        <w:tc>
          <w:tcPr>
            <w:tcW w:w="1391" w:type="dxa"/>
          </w:tcPr>
          <w:p w:rsidR="004D7D25" w:rsidRDefault="004D7D25">
            <w:pPr>
              <w:pStyle w:val="ConsPlusNormal"/>
              <w:jc w:val="center"/>
            </w:pPr>
            <w:r>
              <w:t>61582,90</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1" w:type="dxa"/>
          </w:tcPr>
          <w:p w:rsidR="004D7D25" w:rsidRDefault="004D7D25">
            <w:pPr>
              <w:pStyle w:val="ConsPlusNormal"/>
              <w:jc w:val="center"/>
            </w:pPr>
            <w:r>
              <w:t>0,00</w:t>
            </w:r>
          </w:p>
        </w:tc>
        <w:tc>
          <w:tcPr>
            <w:tcW w:w="1395" w:type="dxa"/>
          </w:tcPr>
          <w:p w:rsidR="004D7D25" w:rsidRDefault="004D7D25">
            <w:pPr>
              <w:pStyle w:val="ConsPlusNormal"/>
              <w:jc w:val="center"/>
            </w:pPr>
            <w:r>
              <w:t>0,00</w:t>
            </w:r>
          </w:p>
        </w:tc>
        <w:tc>
          <w:tcPr>
            <w:tcW w:w="1531" w:type="dxa"/>
          </w:tcPr>
          <w:p w:rsidR="004D7D25" w:rsidRDefault="004D7D25">
            <w:pPr>
              <w:pStyle w:val="ConsPlusNormal"/>
              <w:jc w:val="center"/>
            </w:pPr>
            <w:r>
              <w:t>200266,20</w:t>
            </w:r>
          </w:p>
        </w:tc>
      </w:tr>
      <w:tr w:rsidR="004D7D25">
        <w:tc>
          <w:tcPr>
            <w:tcW w:w="794" w:type="dxa"/>
          </w:tcPr>
          <w:p w:rsidR="004D7D25" w:rsidRDefault="004D7D25">
            <w:pPr>
              <w:pStyle w:val="ConsPlusNormal"/>
              <w:jc w:val="center"/>
            </w:pPr>
            <w:r>
              <w:t>7.8.</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"Обучение по программам дополнительного профессионального образования медицинских и фармацевтических работников"</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25953,70</w:t>
            </w:r>
          </w:p>
        </w:tc>
        <w:tc>
          <w:tcPr>
            <w:tcW w:w="1391" w:type="dxa"/>
          </w:tcPr>
          <w:p w:rsidR="004D7D25" w:rsidRDefault="004D7D25">
            <w:pPr>
              <w:pStyle w:val="ConsPlusNormal"/>
              <w:jc w:val="center"/>
            </w:pPr>
            <w:r>
              <w:t>22031,00</w:t>
            </w:r>
          </w:p>
        </w:tc>
        <w:tc>
          <w:tcPr>
            <w:tcW w:w="1391" w:type="dxa"/>
          </w:tcPr>
          <w:p w:rsidR="004D7D25" w:rsidRDefault="004D7D25">
            <w:pPr>
              <w:pStyle w:val="ConsPlusNormal"/>
              <w:jc w:val="center"/>
            </w:pPr>
            <w:r>
              <w:t>21710,20</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5" w:type="dxa"/>
          </w:tcPr>
          <w:p w:rsidR="004D7D25" w:rsidRDefault="004D7D25">
            <w:pPr>
              <w:pStyle w:val="ConsPlusNormal"/>
              <w:jc w:val="center"/>
            </w:pPr>
            <w:r>
              <w:t>-</w:t>
            </w:r>
          </w:p>
        </w:tc>
        <w:tc>
          <w:tcPr>
            <w:tcW w:w="1531" w:type="dxa"/>
          </w:tcPr>
          <w:p w:rsidR="004D7D25" w:rsidRDefault="004D7D25">
            <w:pPr>
              <w:pStyle w:val="ConsPlusNormal"/>
              <w:jc w:val="center"/>
            </w:pPr>
            <w:r>
              <w:t>69694,90</w:t>
            </w:r>
          </w:p>
        </w:tc>
      </w:tr>
      <w:tr w:rsidR="004D7D25">
        <w:tc>
          <w:tcPr>
            <w:tcW w:w="794" w:type="dxa"/>
          </w:tcPr>
          <w:p w:rsidR="004D7D25" w:rsidRDefault="004D7D25">
            <w:pPr>
              <w:pStyle w:val="ConsPlusNormal"/>
              <w:jc w:val="center"/>
            </w:pPr>
            <w:r>
              <w:t>7.9.</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 xml:space="preserve">"Обеспечение доступа к электронным полнотекстовым базам данных медицинской и научной литературы, </w:t>
            </w:r>
            <w:r>
              <w:lastRenderedPageBreak/>
              <w:t>электронному каталогу"</w:t>
            </w:r>
          </w:p>
        </w:tc>
        <w:tc>
          <w:tcPr>
            <w:tcW w:w="1873" w:type="dxa"/>
          </w:tcPr>
          <w:p w:rsidR="004D7D25" w:rsidRDefault="004D7D25">
            <w:pPr>
              <w:pStyle w:val="ConsPlusNormal"/>
            </w:pPr>
            <w:r>
              <w:lastRenderedPageBreak/>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6506,80</w:t>
            </w:r>
          </w:p>
        </w:tc>
        <w:tc>
          <w:tcPr>
            <w:tcW w:w="1391" w:type="dxa"/>
          </w:tcPr>
          <w:p w:rsidR="004D7D25" w:rsidRDefault="004D7D25">
            <w:pPr>
              <w:pStyle w:val="ConsPlusNormal"/>
              <w:jc w:val="center"/>
            </w:pPr>
            <w:r>
              <w:t>3863,50</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5" w:type="dxa"/>
          </w:tcPr>
          <w:p w:rsidR="004D7D25" w:rsidRDefault="004D7D25">
            <w:pPr>
              <w:pStyle w:val="ConsPlusNormal"/>
              <w:jc w:val="center"/>
            </w:pPr>
            <w:r>
              <w:t>-</w:t>
            </w:r>
          </w:p>
        </w:tc>
        <w:tc>
          <w:tcPr>
            <w:tcW w:w="1531" w:type="dxa"/>
          </w:tcPr>
          <w:p w:rsidR="004D7D25" w:rsidRDefault="004D7D25">
            <w:pPr>
              <w:pStyle w:val="ConsPlusNormal"/>
              <w:jc w:val="center"/>
            </w:pPr>
            <w:r>
              <w:t>10370,30</w:t>
            </w:r>
          </w:p>
        </w:tc>
      </w:tr>
      <w:tr w:rsidR="004D7D25">
        <w:tc>
          <w:tcPr>
            <w:tcW w:w="794" w:type="dxa"/>
          </w:tcPr>
          <w:p w:rsidR="004D7D25" w:rsidRDefault="004D7D25">
            <w:pPr>
              <w:pStyle w:val="ConsPlusNormal"/>
              <w:jc w:val="center"/>
            </w:pPr>
            <w:r>
              <w:lastRenderedPageBreak/>
              <w:t>7.10.</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"Проведение всероссийских и региональных проектов и конкурсов"</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400,00</w:t>
            </w:r>
          </w:p>
        </w:tc>
        <w:tc>
          <w:tcPr>
            <w:tcW w:w="1391" w:type="dxa"/>
          </w:tcPr>
          <w:p w:rsidR="004D7D25" w:rsidRDefault="004D7D25">
            <w:pPr>
              <w:pStyle w:val="ConsPlusNormal"/>
              <w:jc w:val="center"/>
            </w:pPr>
            <w:r>
              <w:t>420,00</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5" w:type="dxa"/>
          </w:tcPr>
          <w:p w:rsidR="004D7D25" w:rsidRDefault="004D7D25">
            <w:pPr>
              <w:pStyle w:val="ConsPlusNormal"/>
              <w:jc w:val="center"/>
            </w:pPr>
            <w:r>
              <w:t>X</w:t>
            </w:r>
          </w:p>
        </w:tc>
        <w:tc>
          <w:tcPr>
            <w:tcW w:w="1531" w:type="dxa"/>
          </w:tcPr>
          <w:p w:rsidR="004D7D25" w:rsidRDefault="004D7D25">
            <w:pPr>
              <w:pStyle w:val="ConsPlusNormal"/>
              <w:jc w:val="center"/>
            </w:pPr>
            <w:r>
              <w:t>820,00</w:t>
            </w:r>
          </w:p>
        </w:tc>
      </w:tr>
      <w:tr w:rsidR="004D7D25">
        <w:tc>
          <w:tcPr>
            <w:tcW w:w="794" w:type="dxa"/>
          </w:tcPr>
          <w:p w:rsidR="004D7D25" w:rsidRDefault="004D7D25">
            <w:pPr>
              <w:pStyle w:val="ConsPlusNormal"/>
              <w:jc w:val="center"/>
            </w:pPr>
            <w:r>
              <w:t>7.11.</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"Предоставление социальной поддержки медицинским работникам при поступлении на постоянную работу в медицинские организации Кировской области (структурные подразделения), расположенные в сельских населенных пунктах, поселках городского типа, городах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22583,10</w:t>
            </w:r>
          </w:p>
        </w:tc>
        <w:tc>
          <w:tcPr>
            <w:tcW w:w="1391" w:type="dxa"/>
          </w:tcPr>
          <w:p w:rsidR="004D7D25" w:rsidRDefault="004D7D25">
            <w:pPr>
              <w:pStyle w:val="ConsPlusNormal"/>
              <w:jc w:val="center"/>
            </w:pPr>
            <w:r>
              <w:t>2250,00</w:t>
            </w:r>
          </w:p>
        </w:tc>
        <w:tc>
          <w:tcPr>
            <w:tcW w:w="1391" w:type="dxa"/>
          </w:tcPr>
          <w:p w:rsidR="004D7D25" w:rsidRDefault="004D7D25">
            <w:pPr>
              <w:pStyle w:val="ConsPlusNormal"/>
              <w:jc w:val="center"/>
            </w:pPr>
            <w:r>
              <w:t>1650,00</w:t>
            </w:r>
          </w:p>
        </w:tc>
        <w:tc>
          <w:tcPr>
            <w:tcW w:w="1391" w:type="dxa"/>
          </w:tcPr>
          <w:p w:rsidR="004D7D25" w:rsidRDefault="004D7D25">
            <w:pPr>
              <w:pStyle w:val="ConsPlusNormal"/>
              <w:jc w:val="center"/>
            </w:pPr>
            <w:r>
              <w:t>22093,04</w:t>
            </w:r>
          </w:p>
        </w:tc>
        <w:tc>
          <w:tcPr>
            <w:tcW w:w="1391" w:type="dxa"/>
          </w:tcPr>
          <w:p w:rsidR="004D7D25" w:rsidRDefault="004D7D25">
            <w:pPr>
              <w:pStyle w:val="ConsPlusNormal"/>
              <w:jc w:val="center"/>
            </w:pPr>
            <w:r>
              <w:t>6250,00</w:t>
            </w:r>
          </w:p>
        </w:tc>
        <w:tc>
          <w:tcPr>
            <w:tcW w:w="1391" w:type="dxa"/>
          </w:tcPr>
          <w:p w:rsidR="004D7D25" w:rsidRDefault="004D7D25">
            <w:pPr>
              <w:pStyle w:val="ConsPlusNormal"/>
              <w:jc w:val="center"/>
            </w:pPr>
            <w:r>
              <w:t>14092,40</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5" w:type="dxa"/>
          </w:tcPr>
          <w:p w:rsidR="004D7D25" w:rsidRDefault="004D7D25">
            <w:pPr>
              <w:pStyle w:val="ConsPlusNormal"/>
              <w:jc w:val="center"/>
            </w:pPr>
            <w:r>
              <w:t>-</w:t>
            </w:r>
          </w:p>
        </w:tc>
        <w:tc>
          <w:tcPr>
            <w:tcW w:w="1531" w:type="dxa"/>
          </w:tcPr>
          <w:p w:rsidR="004D7D25" w:rsidRDefault="004D7D25">
            <w:pPr>
              <w:pStyle w:val="ConsPlusNormal"/>
              <w:jc w:val="center"/>
            </w:pPr>
            <w:r>
              <w:t>68918,54</w:t>
            </w:r>
          </w:p>
        </w:tc>
      </w:tr>
      <w:tr w:rsidR="004D7D25">
        <w:tc>
          <w:tcPr>
            <w:tcW w:w="794" w:type="dxa"/>
          </w:tcPr>
          <w:p w:rsidR="004D7D25" w:rsidRDefault="004D7D25">
            <w:pPr>
              <w:pStyle w:val="ConsPlusNormal"/>
              <w:jc w:val="center"/>
            </w:pPr>
            <w:r>
              <w:t>7.12.</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"Предоставление социальной поддержки врачам общей врачебной (семейной) практики, работающим в учреждениях здравоохранения"</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16400,00</w:t>
            </w:r>
          </w:p>
        </w:tc>
        <w:tc>
          <w:tcPr>
            <w:tcW w:w="1391" w:type="dxa"/>
          </w:tcPr>
          <w:p w:rsidR="004D7D25" w:rsidRDefault="004D7D25">
            <w:pPr>
              <w:pStyle w:val="ConsPlusNormal"/>
              <w:jc w:val="center"/>
            </w:pPr>
            <w:r>
              <w:t>2200,00</w:t>
            </w:r>
          </w:p>
        </w:tc>
        <w:tc>
          <w:tcPr>
            <w:tcW w:w="1391" w:type="dxa"/>
          </w:tcPr>
          <w:p w:rsidR="004D7D25" w:rsidRDefault="004D7D25">
            <w:pPr>
              <w:pStyle w:val="ConsPlusNormal"/>
              <w:jc w:val="center"/>
            </w:pPr>
            <w:r>
              <w:t>1800,00</w:t>
            </w:r>
          </w:p>
        </w:tc>
        <w:tc>
          <w:tcPr>
            <w:tcW w:w="1391" w:type="dxa"/>
          </w:tcPr>
          <w:p w:rsidR="004D7D25" w:rsidRDefault="004D7D25">
            <w:pPr>
              <w:pStyle w:val="ConsPlusNormal"/>
              <w:jc w:val="center"/>
            </w:pPr>
            <w:r>
              <w:t>2600,00</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5" w:type="dxa"/>
          </w:tcPr>
          <w:p w:rsidR="004D7D25" w:rsidRDefault="004D7D25">
            <w:pPr>
              <w:pStyle w:val="ConsPlusNormal"/>
              <w:jc w:val="center"/>
            </w:pPr>
            <w:r>
              <w:t>-</w:t>
            </w:r>
          </w:p>
        </w:tc>
        <w:tc>
          <w:tcPr>
            <w:tcW w:w="1531" w:type="dxa"/>
          </w:tcPr>
          <w:p w:rsidR="004D7D25" w:rsidRDefault="004D7D25">
            <w:pPr>
              <w:pStyle w:val="ConsPlusNormal"/>
              <w:jc w:val="center"/>
            </w:pPr>
            <w:r>
              <w:t>23000,00</w:t>
            </w:r>
          </w:p>
        </w:tc>
      </w:tr>
      <w:tr w:rsidR="004D7D25">
        <w:tc>
          <w:tcPr>
            <w:tcW w:w="794" w:type="dxa"/>
          </w:tcPr>
          <w:p w:rsidR="004D7D25" w:rsidRDefault="004D7D25">
            <w:pPr>
              <w:pStyle w:val="ConsPlusNormal"/>
              <w:jc w:val="center"/>
            </w:pPr>
            <w:r>
              <w:t>7.13.</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 xml:space="preserve">"Предоставление мер социальной поддержки медицинским и фармацевтическим работникам, работающим и проживающим в сельских населенных пунктах или поселках городского типа </w:t>
            </w:r>
            <w:r>
              <w:lastRenderedPageBreak/>
              <w:t>Кировской области"</w:t>
            </w:r>
          </w:p>
        </w:tc>
        <w:tc>
          <w:tcPr>
            <w:tcW w:w="1873" w:type="dxa"/>
          </w:tcPr>
          <w:p w:rsidR="004D7D25" w:rsidRDefault="004D7D25">
            <w:pPr>
              <w:pStyle w:val="ConsPlusNormal"/>
            </w:pPr>
            <w:r>
              <w:lastRenderedPageBreak/>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14382,60</w:t>
            </w:r>
          </w:p>
        </w:tc>
        <w:tc>
          <w:tcPr>
            <w:tcW w:w="1391" w:type="dxa"/>
          </w:tcPr>
          <w:p w:rsidR="004D7D25" w:rsidRDefault="004D7D25">
            <w:pPr>
              <w:pStyle w:val="ConsPlusNormal"/>
              <w:jc w:val="center"/>
            </w:pPr>
            <w:r>
              <w:t>15102,50</w:t>
            </w:r>
          </w:p>
        </w:tc>
        <w:tc>
          <w:tcPr>
            <w:tcW w:w="1391" w:type="dxa"/>
          </w:tcPr>
          <w:p w:rsidR="004D7D25" w:rsidRDefault="004D7D25">
            <w:pPr>
              <w:pStyle w:val="ConsPlusNormal"/>
              <w:jc w:val="center"/>
            </w:pPr>
            <w:r>
              <w:t>14813,20</w:t>
            </w:r>
          </w:p>
        </w:tc>
        <w:tc>
          <w:tcPr>
            <w:tcW w:w="1391" w:type="dxa"/>
          </w:tcPr>
          <w:p w:rsidR="004D7D25" w:rsidRDefault="004D7D25">
            <w:pPr>
              <w:pStyle w:val="ConsPlusNormal"/>
              <w:jc w:val="center"/>
            </w:pPr>
            <w:r>
              <w:t>13680,10</w:t>
            </w:r>
          </w:p>
        </w:tc>
        <w:tc>
          <w:tcPr>
            <w:tcW w:w="1391" w:type="dxa"/>
          </w:tcPr>
          <w:p w:rsidR="004D7D25" w:rsidRDefault="004D7D25">
            <w:pPr>
              <w:pStyle w:val="ConsPlusNormal"/>
              <w:jc w:val="center"/>
            </w:pPr>
            <w:r>
              <w:t>11893,35</w:t>
            </w:r>
          </w:p>
        </w:tc>
        <w:tc>
          <w:tcPr>
            <w:tcW w:w="1391" w:type="dxa"/>
          </w:tcPr>
          <w:p w:rsidR="004D7D25" w:rsidRDefault="004D7D25">
            <w:pPr>
              <w:pStyle w:val="ConsPlusNormal"/>
              <w:jc w:val="center"/>
            </w:pPr>
            <w:r>
              <w:t>12293,60</w:t>
            </w:r>
          </w:p>
        </w:tc>
        <w:tc>
          <w:tcPr>
            <w:tcW w:w="1391" w:type="dxa"/>
          </w:tcPr>
          <w:p w:rsidR="004D7D25" w:rsidRDefault="004D7D25">
            <w:pPr>
              <w:pStyle w:val="ConsPlusNormal"/>
              <w:jc w:val="center"/>
            </w:pPr>
            <w:r>
              <w:t>12193,20</w:t>
            </w:r>
          </w:p>
        </w:tc>
        <w:tc>
          <w:tcPr>
            <w:tcW w:w="1391" w:type="dxa"/>
          </w:tcPr>
          <w:p w:rsidR="004D7D25" w:rsidRDefault="004D7D25">
            <w:pPr>
              <w:pStyle w:val="ConsPlusNormal"/>
              <w:jc w:val="center"/>
            </w:pPr>
            <w:r>
              <w:t>12193,20</w:t>
            </w:r>
          </w:p>
        </w:tc>
        <w:tc>
          <w:tcPr>
            <w:tcW w:w="1395" w:type="dxa"/>
          </w:tcPr>
          <w:p w:rsidR="004D7D25" w:rsidRDefault="004D7D25">
            <w:pPr>
              <w:pStyle w:val="ConsPlusNormal"/>
              <w:jc w:val="center"/>
            </w:pPr>
            <w:r>
              <w:t>12193,20</w:t>
            </w:r>
          </w:p>
        </w:tc>
        <w:tc>
          <w:tcPr>
            <w:tcW w:w="1531" w:type="dxa"/>
          </w:tcPr>
          <w:p w:rsidR="004D7D25" w:rsidRDefault="004D7D25">
            <w:pPr>
              <w:pStyle w:val="ConsPlusNormal"/>
              <w:jc w:val="center"/>
            </w:pPr>
            <w:r>
              <w:t>118744,95</w:t>
            </w:r>
          </w:p>
        </w:tc>
      </w:tr>
      <w:tr w:rsidR="004D7D25">
        <w:tc>
          <w:tcPr>
            <w:tcW w:w="794" w:type="dxa"/>
          </w:tcPr>
          <w:p w:rsidR="004D7D25" w:rsidRDefault="004D7D25">
            <w:pPr>
              <w:pStyle w:val="ConsPlusNormal"/>
              <w:jc w:val="center"/>
            </w:pPr>
            <w:r>
              <w:lastRenderedPageBreak/>
              <w:t>7.14.</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 xml:space="preserve">"Предоставление единовременных компенсационных выплат медицинским работникам в соответствии с Федеральным </w:t>
            </w:r>
            <w:hyperlink r:id="rId1329" w:history="1">
              <w:r>
                <w:rPr>
                  <w:color w:val="0000FF"/>
                </w:rPr>
                <w:t>законом</w:t>
              </w:r>
            </w:hyperlink>
            <w:r>
              <w:t xml:space="preserve"> от 29.11.2010 N 326-ФЗ "Об обязательном медицинском страховании в Российской Федерации"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10000,00</w:t>
            </w:r>
          </w:p>
        </w:tc>
        <w:tc>
          <w:tcPr>
            <w:tcW w:w="1391" w:type="dxa"/>
          </w:tcPr>
          <w:p w:rsidR="004D7D25" w:rsidRDefault="004D7D25">
            <w:pPr>
              <w:pStyle w:val="ConsPlusNormal"/>
              <w:jc w:val="center"/>
            </w:pPr>
            <w:r>
              <w:t>5000,00</w:t>
            </w:r>
          </w:p>
        </w:tc>
        <w:tc>
          <w:tcPr>
            <w:tcW w:w="1391" w:type="dxa"/>
          </w:tcPr>
          <w:p w:rsidR="004D7D25" w:rsidRDefault="004D7D25">
            <w:pPr>
              <w:pStyle w:val="ConsPlusNormal"/>
              <w:jc w:val="center"/>
            </w:pPr>
            <w:r>
              <w:t>4000,00</w:t>
            </w:r>
          </w:p>
        </w:tc>
        <w:tc>
          <w:tcPr>
            <w:tcW w:w="1391" w:type="dxa"/>
          </w:tcPr>
          <w:p w:rsidR="004D7D25" w:rsidRDefault="004D7D25">
            <w:pPr>
              <w:pStyle w:val="ConsPlusNormal"/>
              <w:jc w:val="center"/>
            </w:pPr>
            <w:r>
              <w:t>12800,00</w:t>
            </w:r>
          </w:p>
        </w:tc>
        <w:tc>
          <w:tcPr>
            <w:tcW w:w="1391" w:type="dxa"/>
          </w:tcPr>
          <w:p w:rsidR="004D7D25" w:rsidRDefault="004D7D25">
            <w:pPr>
              <w:pStyle w:val="ConsPlusNormal"/>
              <w:jc w:val="center"/>
            </w:pPr>
            <w:r>
              <w:t>9200,00</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5" w:type="dxa"/>
          </w:tcPr>
          <w:p w:rsidR="004D7D25" w:rsidRDefault="004D7D25">
            <w:pPr>
              <w:pStyle w:val="ConsPlusNormal"/>
              <w:jc w:val="center"/>
            </w:pPr>
            <w:r>
              <w:t>-</w:t>
            </w:r>
          </w:p>
        </w:tc>
        <w:tc>
          <w:tcPr>
            <w:tcW w:w="1531" w:type="dxa"/>
          </w:tcPr>
          <w:p w:rsidR="004D7D25" w:rsidRDefault="004D7D25">
            <w:pPr>
              <w:pStyle w:val="ConsPlusNormal"/>
              <w:jc w:val="center"/>
            </w:pPr>
            <w:r>
              <w:t>41000,00</w:t>
            </w:r>
          </w:p>
        </w:tc>
      </w:tr>
      <w:tr w:rsidR="004D7D25">
        <w:tc>
          <w:tcPr>
            <w:tcW w:w="794" w:type="dxa"/>
          </w:tcPr>
          <w:p w:rsidR="004D7D25" w:rsidRDefault="004D7D25">
            <w:pPr>
              <w:pStyle w:val="ConsPlusNormal"/>
              <w:jc w:val="center"/>
            </w:pPr>
            <w:r>
              <w:t>7.15.</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"Обучение по программам среднего профессионального образования в рамках целевого набора и дополнительного медицинского и фармацевтического образования"</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83861,00</w:t>
            </w:r>
          </w:p>
        </w:tc>
        <w:tc>
          <w:tcPr>
            <w:tcW w:w="1391" w:type="dxa"/>
          </w:tcPr>
          <w:p w:rsidR="004D7D25" w:rsidRDefault="004D7D25">
            <w:pPr>
              <w:pStyle w:val="ConsPlusNormal"/>
              <w:jc w:val="center"/>
            </w:pPr>
            <w:r>
              <w:t>89413,40</w:t>
            </w:r>
          </w:p>
        </w:tc>
        <w:tc>
          <w:tcPr>
            <w:tcW w:w="1391" w:type="dxa"/>
          </w:tcPr>
          <w:p w:rsidR="004D7D25" w:rsidRDefault="004D7D25">
            <w:pPr>
              <w:pStyle w:val="ConsPlusNormal"/>
              <w:jc w:val="center"/>
            </w:pPr>
            <w:r>
              <w:t>95210,10</w:t>
            </w:r>
          </w:p>
        </w:tc>
        <w:tc>
          <w:tcPr>
            <w:tcW w:w="1391" w:type="dxa"/>
          </w:tcPr>
          <w:p w:rsidR="004D7D25" w:rsidRDefault="004D7D25">
            <w:pPr>
              <w:pStyle w:val="ConsPlusNormal"/>
              <w:jc w:val="center"/>
            </w:pPr>
            <w:r>
              <w:t>113613,50</w:t>
            </w:r>
          </w:p>
        </w:tc>
        <w:tc>
          <w:tcPr>
            <w:tcW w:w="1391" w:type="dxa"/>
          </w:tcPr>
          <w:p w:rsidR="004D7D25" w:rsidRDefault="004D7D25">
            <w:pPr>
              <w:pStyle w:val="ConsPlusNormal"/>
              <w:jc w:val="center"/>
            </w:pPr>
            <w:r>
              <w:t>99127,50</w:t>
            </w:r>
          </w:p>
        </w:tc>
        <w:tc>
          <w:tcPr>
            <w:tcW w:w="1395" w:type="dxa"/>
          </w:tcPr>
          <w:p w:rsidR="004D7D25" w:rsidRDefault="004D7D25">
            <w:pPr>
              <w:pStyle w:val="ConsPlusNormal"/>
              <w:jc w:val="center"/>
            </w:pPr>
            <w:r>
              <w:t>99397,70</w:t>
            </w:r>
          </w:p>
        </w:tc>
        <w:tc>
          <w:tcPr>
            <w:tcW w:w="1531" w:type="dxa"/>
          </w:tcPr>
          <w:p w:rsidR="004D7D25" w:rsidRDefault="004D7D25">
            <w:pPr>
              <w:pStyle w:val="ConsPlusNormal"/>
              <w:jc w:val="center"/>
            </w:pPr>
            <w:r>
              <w:t>580623,20</w:t>
            </w:r>
          </w:p>
        </w:tc>
      </w:tr>
      <w:tr w:rsidR="004D7D25">
        <w:tc>
          <w:tcPr>
            <w:tcW w:w="794" w:type="dxa"/>
          </w:tcPr>
          <w:p w:rsidR="004D7D25" w:rsidRDefault="004D7D25">
            <w:pPr>
              <w:pStyle w:val="ConsPlusNormal"/>
              <w:jc w:val="center"/>
            </w:pPr>
            <w:r>
              <w:t>7.16.</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"Предоставление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17000,00</w:t>
            </w:r>
          </w:p>
        </w:tc>
        <w:tc>
          <w:tcPr>
            <w:tcW w:w="1391" w:type="dxa"/>
          </w:tcPr>
          <w:p w:rsidR="004D7D25" w:rsidRDefault="004D7D25">
            <w:pPr>
              <w:pStyle w:val="ConsPlusNormal"/>
              <w:jc w:val="center"/>
            </w:pPr>
            <w:r>
              <w:t>17000,00</w:t>
            </w:r>
          </w:p>
        </w:tc>
        <w:tc>
          <w:tcPr>
            <w:tcW w:w="1395" w:type="dxa"/>
          </w:tcPr>
          <w:p w:rsidR="004D7D25" w:rsidRDefault="004D7D25">
            <w:pPr>
              <w:pStyle w:val="ConsPlusNormal"/>
              <w:jc w:val="center"/>
            </w:pPr>
            <w:r>
              <w:t>17000,00</w:t>
            </w:r>
          </w:p>
        </w:tc>
        <w:tc>
          <w:tcPr>
            <w:tcW w:w="1531" w:type="dxa"/>
          </w:tcPr>
          <w:p w:rsidR="004D7D25" w:rsidRDefault="004D7D25">
            <w:pPr>
              <w:pStyle w:val="ConsPlusNormal"/>
              <w:jc w:val="center"/>
            </w:pPr>
            <w:r>
              <w:t>51000,00</w:t>
            </w:r>
          </w:p>
        </w:tc>
      </w:tr>
      <w:tr w:rsidR="004D7D25">
        <w:tc>
          <w:tcPr>
            <w:tcW w:w="794" w:type="dxa"/>
          </w:tcPr>
          <w:p w:rsidR="004D7D25" w:rsidRDefault="004D7D25">
            <w:pPr>
              <w:pStyle w:val="ConsPlusNormal"/>
              <w:jc w:val="center"/>
            </w:pPr>
            <w:r>
              <w:lastRenderedPageBreak/>
              <w:t>7.17.</w:t>
            </w:r>
          </w:p>
        </w:tc>
        <w:tc>
          <w:tcPr>
            <w:tcW w:w="1700" w:type="dxa"/>
          </w:tcPr>
          <w:p w:rsidR="004D7D25" w:rsidRDefault="004D7D25">
            <w:pPr>
              <w:pStyle w:val="ConsPlusNormal"/>
            </w:pPr>
            <w:r>
              <w:t>Проект</w:t>
            </w:r>
          </w:p>
        </w:tc>
        <w:tc>
          <w:tcPr>
            <w:tcW w:w="3118" w:type="dxa"/>
          </w:tcPr>
          <w:p w:rsidR="004D7D25" w:rsidRDefault="004D7D25">
            <w:pPr>
              <w:pStyle w:val="ConsPlusNormal"/>
            </w:pPr>
            <w:r>
              <w:t>"Обеспечение медицинских организаций системы здравоохранения Кировской области квалифицированными кадрами"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7450,00</w:t>
            </w:r>
          </w:p>
        </w:tc>
        <w:tc>
          <w:tcPr>
            <w:tcW w:w="1391" w:type="dxa"/>
          </w:tcPr>
          <w:p w:rsidR="004D7D25" w:rsidRDefault="004D7D25">
            <w:pPr>
              <w:pStyle w:val="ConsPlusNormal"/>
              <w:jc w:val="center"/>
            </w:pPr>
            <w:r>
              <w:t>7450,00</w:t>
            </w:r>
          </w:p>
        </w:tc>
        <w:tc>
          <w:tcPr>
            <w:tcW w:w="1395" w:type="dxa"/>
          </w:tcPr>
          <w:p w:rsidR="004D7D25" w:rsidRDefault="004D7D25">
            <w:pPr>
              <w:pStyle w:val="ConsPlusNormal"/>
              <w:jc w:val="center"/>
            </w:pPr>
            <w:r>
              <w:t>7450,00</w:t>
            </w:r>
          </w:p>
        </w:tc>
        <w:tc>
          <w:tcPr>
            <w:tcW w:w="1531" w:type="dxa"/>
          </w:tcPr>
          <w:p w:rsidR="004D7D25" w:rsidRDefault="004D7D25">
            <w:pPr>
              <w:pStyle w:val="ConsPlusNormal"/>
              <w:jc w:val="center"/>
            </w:pPr>
            <w:r>
              <w:t>22350,00</w:t>
            </w:r>
          </w:p>
        </w:tc>
      </w:tr>
      <w:tr w:rsidR="004D7D25">
        <w:tc>
          <w:tcPr>
            <w:tcW w:w="794" w:type="dxa"/>
          </w:tcPr>
          <w:p w:rsidR="004D7D25" w:rsidRDefault="004D7D25">
            <w:pPr>
              <w:pStyle w:val="ConsPlusNormal"/>
              <w:jc w:val="center"/>
              <w:outlineLvl w:val="2"/>
            </w:pPr>
            <w:r>
              <w:t>8.</w:t>
            </w:r>
          </w:p>
        </w:tc>
        <w:tc>
          <w:tcPr>
            <w:tcW w:w="1700" w:type="dxa"/>
          </w:tcPr>
          <w:p w:rsidR="004D7D25" w:rsidRDefault="004D7D25">
            <w:pPr>
              <w:pStyle w:val="ConsPlusNormal"/>
            </w:pPr>
            <w:hyperlink w:anchor="P5247" w:history="1">
              <w:r>
                <w:rPr>
                  <w:color w:val="0000FF"/>
                </w:rPr>
                <w:t>Подпрограмма</w:t>
              </w:r>
            </w:hyperlink>
          </w:p>
        </w:tc>
        <w:tc>
          <w:tcPr>
            <w:tcW w:w="3118" w:type="dxa"/>
          </w:tcPr>
          <w:p w:rsidR="004D7D25" w:rsidRDefault="004D7D25">
            <w:pPr>
              <w:pStyle w:val="ConsPlusNormal"/>
            </w:pPr>
            <w:r>
              <w:t>"Совершенствование системы лекарственного обеспечения, в том числе в амбулаторных условиях"</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344764,10</w:t>
            </w:r>
          </w:p>
        </w:tc>
        <w:tc>
          <w:tcPr>
            <w:tcW w:w="1391" w:type="dxa"/>
          </w:tcPr>
          <w:p w:rsidR="004D7D25" w:rsidRDefault="004D7D25">
            <w:pPr>
              <w:pStyle w:val="ConsPlusNormal"/>
              <w:jc w:val="center"/>
            </w:pPr>
            <w:r>
              <w:t>333754,45</w:t>
            </w:r>
          </w:p>
        </w:tc>
        <w:tc>
          <w:tcPr>
            <w:tcW w:w="1391" w:type="dxa"/>
          </w:tcPr>
          <w:p w:rsidR="004D7D25" w:rsidRDefault="004D7D25">
            <w:pPr>
              <w:pStyle w:val="ConsPlusNormal"/>
              <w:jc w:val="center"/>
            </w:pPr>
            <w:r>
              <w:t>281123,10</w:t>
            </w:r>
          </w:p>
        </w:tc>
        <w:tc>
          <w:tcPr>
            <w:tcW w:w="1391" w:type="dxa"/>
          </w:tcPr>
          <w:p w:rsidR="004D7D25" w:rsidRDefault="004D7D25">
            <w:pPr>
              <w:pStyle w:val="ConsPlusNormal"/>
              <w:jc w:val="center"/>
            </w:pPr>
            <w:r>
              <w:t>279151,67</w:t>
            </w:r>
          </w:p>
        </w:tc>
        <w:tc>
          <w:tcPr>
            <w:tcW w:w="1391" w:type="dxa"/>
          </w:tcPr>
          <w:p w:rsidR="004D7D25" w:rsidRDefault="004D7D25">
            <w:pPr>
              <w:pStyle w:val="ConsPlusNormal"/>
              <w:jc w:val="center"/>
            </w:pPr>
            <w:r>
              <w:t>290609,02</w:t>
            </w:r>
          </w:p>
        </w:tc>
        <w:tc>
          <w:tcPr>
            <w:tcW w:w="1391" w:type="dxa"/>
          </w:tcPr>
          <w:p w:rsidR="004D7D25" w:rsidRDefault="004D7D25">
            <w:pPr>
              <w:pStyle w:val="ConsPlusNormal"/>
              <w:jc w:val="center"/>
            </w:pPr>
            <w:r>
              <w:t>374398,50</w:t>
            </w:r>
          </w:p>
        </w:tc>
        <w:tc>
          <w:tcPr>
            <w:tcW w:w="1391" w:type="dxa"/>
          </w:tcPr>
          <w:p w:rsidR="004D7D25" w:rsidRDefault="004D7D25">
            <w:pPr>
              <w:pStyle w:val="ConsPlusNormal"/>
              <w:jc w:val="center"/>
            </w:pPr>
            <w:r>
              <w:t>292409,70</w:t>
            </w:r>
          </w:p>
        </w:tc>
        <w:tc>
          <w:tcPr>
            <w:tcW w:w="1391" w:type="dxa"/>
          </w:tcPr>
          <w:p w:rsidR="004D7D25" w:rsidRDefault="004D7D25">
            <w:pPr>
              <w:pStyle w:val="ConsPlusNormal"/>
              <w:jc w:val="center"/>
            </w:pPr>
            <w:r>
              <w:t>292409,70</w:t>
            </w:r>
          </w:p>
        </w:tc>
        <w:tc>
          <w:tcPr>
            <w:tcW w:w="1395" w:type="dxa"/>
          </w:tcPr>
          <w:p w:rsidR="004D7D25" w:rsidRDefault="004D7D25">
            <w:pPr>
              <w:pStyle w:val="ConsPlusNormal"/>
              <w:jc w:val="center"/>
            </w:pPr>
            <w:r>
              <w:t>292409,70</w:t>
            </w:r>
          </w:p>
        </w:tc>
        <w:tc>
          <w:tcPr>
            <w:tcW w:w="1531" w:type="dxa"/>
          </w:tcPr>
          <w:p w:rsidR="004D7D25" w:rsidRDefault="004D7D25">
            <w:pPr>
              <w:pStyle w:val="ConsPlusNormal"/>
              <w:jc w:val="center"/>
            </w:pPr>
            <w:r>
              <w:t>2781029,94</w:t>
            </w:r>
          </w:p>
        </w:tc>
      </w:tr>
      <w:tr w:rsidR="004D7D25">
        <w:tc>
          <w:tcPr>
            <w:tcW w:w="794" w:type="dxa"/>
          </w:tcPr>
          <w:p w:rsidR="004D7D25" w:rsidRDefault="004D7D25">
            <w:pPr>
              <w:pStyle w:val="ConsPlusNormal"/>
              <w:jc w:val="center"/>
            </w:pPr>
            <w:r>
              <w:t>8.1.</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"Обеспечение населения Кировской области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1069,80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8.2.</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"Реализация мер социальной поддержки отдельных категорий граждан, беременных женщин, кормящих матерей, а также детей в возрасте до трех лет"</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298813,10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8.3.</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"Дополнительное льготное лекарственное обеспечение жителей Кировской области, страдающих отдельными заболеваниями системы кровообращения"</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43732,60</w:t>
            </w:r>
          </w:p>
        </w:tc>
        <w:tc>
          <w:tcPr>
            <w:tcW w:w="1391" w:type="dxa"/>
          </w:tcPr>
          <w:p w:rsidR="004D7D25" w:rsidRDefault="004D7D25">
            <w:pPr>
              <w:pStyle w:val="ConsPlusNormal"/>
              <w:jc w:val="center"/>
            </w:pPr>
            <w:r>
              <w:t>11421,95</w:t>
            </w:r>
          </w:p>
        </w:tc>
        <w:tc>
          <w:tcPr>
            <w:tcW w:w="1391" w:type="dxa"/>
          </w:tcPr>
          <w:p w:rsidR="004D7D25" w:rsidRDefault="004D7D25">
            <w:pPr>
              <w:pStyle w:val="ConsPlusNormal"/>
              <w:jc w:val="center"/>
            </w:pPr>
            <w:r>
              <w:t>31584,13</w:t>
            </w:r>
          </w:p>
        </w:tc>
        <w:tc>
          <w:tcPr>
            <w:tcW w:w="1391" w:type="dxa"/>
          </w:tcPr>
          <w:p w:rsidR="004D7D25" w:rsidRDefault="004D7D25">
            <w:pPr>
              <w:pStyle w:val="ConsPlusNormal"/>
              <w:jc w:val="center"/>
            </w:pPr>
            <w:r>
              <w:t>14469,26</w:t>
            </w:r>
          </w:p>
        </w:tc>
        <w:tc>
          <w:tcPr>
            <w:tcW w:w="1391" w:type="dxa"/>
          </w:tcPr>
          <w:p w:rsidR="004D7D25" w:rsidRDefault="004D7D25">
            <w:pPr>
              <w:pStyle w:val="ConsPlusNormal"/>
              <w:jc w:val="center"/>
            </w:pPr>
            <w:r>
              <w:t>6497,54</w:t>
            </w:r>
          </w:p>
        </w:tc>
        <w:tc>
          <w:tcPr>
            <w:tcW w:w="1391" w:type="dxa"/>
          </w:tcPr>
          <w:p w:rsidR="004D7D25" w:rsidRDefault="004D7D25">
            <w:pPr>
              <w:pStyle w:val="ConsPlusNormal"/>
              <w:jc w:val="center"/>
            </w:pPr>
            <w:r>
              <w:t>3000,00</w:t>
            </w:r>
          </w:p>
        </w:tc>
        <w:tc>
          <w:tcPr>
            <w:tcW w:w="1391" w:type="dxa"/>
          </w:tcPr>
          <w:p w:rsidR="004D7D25" w:rsidRDefault="004D7D25">
            <w:pPr>
              <w:pStyle w:val="ConsPlusNormal"/>
              <w:jc w:val="center"/>
            </w:pPr>
            <w:r>
              <w:t>15000,00</w:t>
            </w:r>
          </w:p>
        </w:tc>
        <w:tc>
          <w:tcPr>
            <w:tcW w:w="1391" w:type="dxa"/>
          </w:tcPr>
          <w:p w:rsidR="004D7D25" w:rsidRDefault="004D7D25">
            <w:pPr>
              <w:pStyle w:val="ConsPlusNormal"/>
              <w:jc w:val="center"/>
            </w:pPr>
            <w:r>
              <w:t>15000,00</w:t>
            </w:r>
          </w:p>
        </w:tc>
        <w:tc>
          <w:tcPr>
            <w:tcW w:w="1395" w:type="dxa"/>
          </w:tcPr>
          <w:p w:rsidR="004D7D25" w:rsidRDefault="004D7D25">
            <w:pPr>
              <w:pStyle w:val="ConsPlusNormal"/>
              <w:jc w:val="center"/>
            </w:pPr>
            <w:r>
              <w:t>15000,00</w:t>
            </w:r>
          </w:p>
        </w:tc>
        <w:tc>
          <w:tcPr>
            <w:tcW w:w="1531" w:type="dxa"/>
          </w:tcPr>
          <w:p w:rsidR="004D7D25" w:rsidRDefault="004D7D25">
            <w:pPr>
              <w:pStyle w:val="ConsPlusNormal"/>
              <w:jc w:val="center"/>
            </w:pPr>
            <w:r>
              <w:t>155705,48</w:t>
            </w:r>
          </w:p>
        </w:tc>
      </w:tr>
      <w:tr w:rsidR="004D7D25">
        <w:tc>
          <w:tcPr>
            <w:tcW w:w="794" w:type="dxa"/>
          </w:tcPr>
          <w:p w:rsidR="004D7D25" w:rsidRDefault="004D7D25">
            <w:pPr>
              <w:pStyle w:val="ConsPlusNormal"/>
              <w:jc w:val="center"/>
            </w:pPr>
            <w:r>
              <w:lastRenderedPageBreak/>
              <w:t>8.4.</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"Обеспечение лекарственными средствами, изделиями медицинского назначения, а также специализированными продуктами лечебного питания отдельных категорий граждан"</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301031,50</w:t>
            </w:r>
          </w:p>
        </w:tc>
        <w:tc>
          <w:tcPr>
            <w:tcW w:w="1391" w:type="dxa"/>
          </w:tcPr>
          <w:p w:rsidR="004D7D25" w:rsidRDefault="004D7D25">
            <w:pPr>
              <w:pStyle w:val="ConsPlusNormal"/>
              <w:jc w:val="center"/>
            </w:pPr>
            <w:r>
              <w:t>322332,50</w:t>
            </w:r>
          </w:p>
        </w:tc>
        <w:tc>
          <w:tcPr>
            <w:tcW w:w="1391" w:type="dxa"/>
          </w:tcPr>
          <w:p w:rsidR="004D7D25" w:rsidRDefault="004D7D25">
            <w:pPr>
              <w:pStyle w:val="ConsPlusNormal"/>
              <w:jc w:val="center"/>
            </w:pPr>
            <w:r>
              <w:t>249538,97</w:t>
            </w:r>
          </w:p>
        </w:tc>
        <w:tc>
          <w:tcPr>
            <w:tcW w:w="1391" w:type="dxa"/>
          </w:tcPr>
          <w:p w:rsidR="004D7D25" w:rsidRDefault="004D7D25">
            <w:pPr>
              <w:pStyle w:val="ConsPlusNormal"/>
              <w:jc w:val="center"/>
            </w:pPr>
            <w:r>
              <w:t>264682,41</w:t>
            </w:r>
          </w:p>
        </w:tc>
        <w:tc>
          <w:tcPr>
            <w:tcW w:w="1391" w:type="dxa"/>
          </w:tcPr>
          <w:p w:rsidR="004D7D25" w:rsidRDefault="004D7D25">
            <w:pPr>
              <w:pStyle w:val="ConsPlusNormal"/>
              <w:jc w:val="center"/>
            </w:pPr>
            <w:r>
              <w:t>284111,48</w:t>
            </w:r>
          </w:p>
        </w:tc>
        <w:tc>
          <w:tcPr>
            <w:tcW w:w="1391" w:type="dxa"/>
          </w:tcPr>
          <w:p w:rsidR="004D7D25" w:rsidRDefault="004D7D25">
            <w:pPr>
              <w:pStyle w:val="ConsPlusNormal"/>
              <w:jc w:val="center"/>
            </w:pPr>
            <w:r>
              <w:t>371398,50</w:t>
            </w:r>
          </w:p>
        </w:tc>
        <w:tc>
          <w:tcPr>
            <w:tcW w:w="1391" w:type="dxa"/>
          </w:tcPr>
          <w:p w:rsidR="004D7D25" w:rsidRDefault="004D7D25">
            <w:pPr>
              <w:pStyle w:val="ConsPlusNormal"/>
              <w:jc w:val="center"/>
            </w:pPr>
            <w:r>
              <w:t>277409,70</w:t>
            </w:r>
          </w:p>
        </w:tc>
        <w:tc>
          <w:tcPr>
            <w:tcW w:w="1391" w:type="dxa"/>
          </w:tcPr>
          <w:p w:rsidR="004D7D25" w:rsidRDefault="004D7D25">
            <w:pPr>
              <w:pStyle w:val="ConsPlusNormal"/>
              <w:jc w:val="center"/>
            </w:pPr>
            <w:r>
              <w:t>277409,70</w:t>
            </w:r>
          </w:p>
        </w:tc>
        <w:tc>
          <w:tcPr>
            <w:tcW w:w="1395" w:type="dxa"/>
          </w:tcPr>
          <w:p w:rsidR="004D7D25" w:rsidRDefault="004D7D25">
            <w:pPr>
              <w:pStyle w:val="ConsPlusNormal"/>
              <w:jc w:val="center"/>
            </w:pPr>
            <w:r>
              <w:t>277409,70</w:t>
            </w:r>
          </w:p>
        </w:tc>
        <w:tc>
          <w:tcPr>
            <w:tcW w:w="1531" w:type="dxa"/>
          </w:tcPr>
          <w:p w:rsidR="004D7D25" w:rsidRDefault="004D7D25">
            <w:pPr>
              <w:pStyle w:val="ConsPlusNormal"/>
              <w:jc w:val="center"/>
            </w:pPr>
            <w:r>
              <w:t>2625324,46</w:t>
            </w:r>
          </w:p>
        </w:tc>
      </w:tr>
      <w:tr w:rsidR="004D7D25">
        <w:tc>
          <w:tcPr>
            <w:tcW w:w="794" w:type="dxa"/>
          </w:tcPr>
          <w:p w:rsidR="004D7D25" w:rsidRDefault="004D7D25">
            <w:pPr>
              <w:pStyle w:val="ConsPlusNormal"/>
              <w:jc w:val="center"/>
              <w:outlineLvl w:val="2"/>
            </w:pPr>
            <w:r>
              <w:t>9.</w:t>
            </w:r>
          </w:p>
        </w:tc>
        <w:tc>
          <w:tcPr>
            <w:tcW w:w="1700" w:type="dxa"/>
          </w:tcPr>
          <w:p w:rsidR="004D7D25" w:rsidRDefault="004D7D25">
            <w:pPr>
              <w:pStyle w:val="ConsPlusNormal"/>
            </w:pPr>
            <w:hyperlink w:anchor="P5706" w:history="1">
              <w:r>
                <w:rPr>
                  <w:color w:val="0000FF"/>
                </w:rPr>
                <w:t>Подпрограмма</w:t>
              </w:r>
            </w:hyperlink>
          </w:p>
        </w:tc>
        <w:tc>
          <w:tcPr>
            <w:tcW w:w="3118" w:type="dxa"/>
          </w:tcPr>
          <w:p w:rsidR="004D7D25" w:rsidRDefault="004D7D25">
            <w:pPr>
              <w:pStyle w:val="ConsPlusNormal"/>
            </w:pPr>
            <w:r>
              <w:t>"Развитие информатизации в здравоохранении"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32207,30</w:t>
            </w:r>
          </w:p>
        </w:tc>
        <w:tc>
          <w:tcPr>
            <w:tcW w:w="1391" w:type="dxa"/>
          </w:tcPr>
          <w:p w:rsidR="004D7D25" w:rsidRDefault="004D7D25">
            <w:pPr>
              <w:pStyle w:val="ConsPlusNormal"/>
              <w:jc w:val="center"/>
            </w:pPr>
            <w:r>
              <w:t>35160,40</w:t>
            </w:r>
          </w:p>
        </w:tc>
        <w:tc>
          <w:tcPr>
            <w:tcW w:w="1391" w:type="dxa"/>
          </w:tcPr>
          <w:p w:rsidR="004D7D25" w:rsidRDefault="004D7D25">
            <w:pPr>
              <w:pStyle w:val="ConsPlusNormal"/>
              <w:jc w:val="center"/>
            </w:pPr>
            <w:r>
              <w:t>37496,00</w:t>
            </w:r>
          </w:p>
        </w:tc>
        <w:tc>
          <w:tcPr>
            <w:tcW w:w="1391" w:type="dxa"/>
          </w:tcPr>
          <w:p w:rsidR="004D7D25" w:rsidRDefault="004D7D25">
            <w:pPr>
              <w:pStyle w:val="ConsPlusNormal"/>
              <w:jc w:val="center"/>
            </w:pPr>
            <w:r>
              <w:t>42923,00</w:t>
            </w:r>
          </w:p>
        </w:tc>
        <w:tc>
          <w:tcPr>
            <w:tcW w:w="1391" w:type="dxa"/>
          </w:tcPr>
          <w:p w:rsidR="004D7D25" w:rsidRDefault="004D7D25">
            <w:pPr>
              <w:pStyle w:val="ConsPlusNormal"/>
              <w:jc w:val="center"/>
            </w:pPr>
            <w:r>
              <w:t>45018,00</w:t>
            </w:r>
          </w:p>
        </w:tc>
        <w:tc>
          <w:tcPr>
            <w:tcW w:w="1391" w:type="dxa"/>
          </w:tcPr>
          <w:p w:rsidR="004D7D25" w:rsidRDefault="004D7D25">
            <w:pPr>
              <w:pStyle w:val="ConsPlusNormal"/>
              <w:jc w:val="center"/>
            </w:pPr>
            <w:r>
              <w:t>59808,80</w:t>
            </w:r>
          </w:p>
        </w:tc>
        <w:tc>
          <w:tcPr>
            <w:tcW w:w="1391" w:type="dxa"/>
          </w:tcPr>
          <w:p w:rsidR="004D7D25" w:rsidRDefault="004D7D25">
            <w:pPr>
              <w:pStyle w:val="ConsPlusNormal"/>
              <w:jc w:val="center"/>
            </w:pPr>
            <w:r>
              <w:t>54620,20</w:t>
            </w:r>
          </w:p>
        </w:tc>
        <w:tc>
          <w:tcPr>
            <w:tcW w:w="1391" w:type="dxa"/>
          </w:tcPr>
          <w:p w:rsidR="004D7D25" w:rsidRDefault="004D7D25">
            <w:pPr>
              <w:pStyle w:val="ConsPlusNormal"/>
              <w:jc w:val="center"/>
            </w:pPr>
            <w:r>
              <w:t>59922,90</w:t>
            </w:r>
          </w:p>
        </w:tc>
        <w:tc>
          <w:tcPr>
            <w:tcW w:w="1395" w:type="dxa"/>
          </w:tcPr>
          <w:p w:rsidR="004D7D25" w:rsidRDefault="004D7D25">
            <w:pPr>
              <w:pStyle w:val="ConsPlusNormal"/>
              <w:jc w:val="center"/>
            </w:pPr>
            <w:r>
              <w:t>53043,90</w:t>
            </w:r>
          </w:p>
        </w:tc>
        <w:tc>
          <w:tcPr>
            <w:tcW w:w="1531" w:type="dxa"/>
          </w:tcPr>
          <w:p w:rsidR="004D7D25" w:rsidRDefault="004D7D25">
            <w:pPr>
              <w:pStyle w:val="ConsPlusNormal"/>
              <w:jc w:val="center"/>
            </w:pPr>
            <w:r>
              <w:t>420200,50</w:t>
            </w:r>
          </w:p>
        </w:tc>
      </w:tr>
      <w:tr w:rsidR="004D7D25">
        <w:tc>
          <w:tcPr>
            <w:tcW w:w="794" w:type="dxa"/>
          </w:tcPr>
          <w:p w:rsidR="004D7D25" w:rsidRDefault="004D7D25">
            <w:pPr>
              <w:pStyle w:val="ConsPlusNormal"/>
              <w:jc w:val="center"/>
            </w:pPr>
            <w:r>
              <w:t>9.1.</w:t>
            </w:r>
          </w:p>
        </w:tc>
        <w:tc>
          <w:tcPr>
            <w:tcW w:w="1700" w:type="dxa"/>
          </w:tcPr>
          <w:p w:rsidR="004D7D25" w:rsidRDefault="004D7D25">
            <w:pPr>
              <w:pStyle w:val="ConsPlusNormal"/>
            </w:pPr>
            <w:r>
              <w:t>Ведомственная целевая программа</w:t>
            </w:r>
          </w:p>
        </w:tc>
        <w:tc>
          <w:tcPr>
            <w:tcW w:w="3118" w:type="dxa"/>
          </w:tcPr>
          <w:p w:rsidR="004D7D25" w:rsidRDefault="004D7D25">
            <w:pPr>
              <w:pStyle w:val="ConsPlusNormal"/>
            </w:pPr>
            <w:r>
              <w:t>"Совершенствование информационно-аналитической деятельности и развитие системы библиотечного обслуживания здравоохранения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 xml:space="preserve">32207,30 </w:t>
            </w:r>
            <w:hyperlink w:anchor="P11197" w:history="1">
              <w:r>
                <w:rPr>
                  <w:color w:val="0000FF"/>
                </w:rPr>
                <w:t>&lt;***&gt;</w:t>
              </w:r>
            </w:hyperlink>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1" w:type="dxa"/>
          </w:tcPr>
          <w:p w:rsidR="004D7D25" w:rsidRDefault="004D7D25">
            <w:pPr>
              <w:pStyle w:val="ConsPlusNormal"/>
            </w:pPr>
          </w:p>
        </w:tc>
        <w:tc>
          <w:tcPr>
            <w:tcW w:w="1395" w:type="dxa"/>
          </w:tcPr>
          <w:p w:rsidR="004D7D25" w:rsidRDefault="004D7D25">
            <w:pPr>
              <w:pStyle w:val="ConsPlusNormal"/>
            </w:pPr>
          </w:p>
        </w:tc>
        <w:tc>
          <w:tcPr>
            <w:tcW w:w="1531" w:type="dxa"/>
          </w:tcPr>
          <w:p w:rsidR="004D7D25" w:rsidRDefault="004D7D25">
            <w:pPr>
              <w:pStyle w:val="ConsPlusNormal"/>
            </w:pPr>
          </w:p>
        </w:tc>
      </w:tr>
      <w:tr w:rsidR="004D7D25">
        <w:tc>
          <w:tcPr>
            <w:tcW w:w="794" w:type="dxa"/>
          </w:tcPr>
          <w:p w:rsidR="004D7D25" w:rsidRDefault="004D7D25">
            <w:pPr>
              <w:pStyle w:val="ConsPlusNormal"/>
              <w:jc w:val="center"/>
            </w:pPr>
            <w:r>
              <w:t>9.2.</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"Развитие информационно-коммуникационной инфраструктуры, в том числе телемедицины"</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866,90</w:t>
            </w:r>
          </w:p>
        </w:tc>
        <w:tc>
          <w:tcPr>
            <w:tcW w:w="1391" w:type="dxa"/>
          </w:tcPr>
          <w:p w:rsidR="004D7D25" w:rsidRDefault="004D7D25">
            <w:pPr>
              <w:pStyle w:val="ConsPlusNormal"/>
              <w:jc w:val="center"/>
            </w:pPr>
            <w:r>
              <w:t>1141,50</w:t>
            </w:r>
          </w:p>
        </w:tc>
        <w:tc>
          <w:tcPr>
            <w:tcW w:w="1391" w:type="dxa"/>
          </w:tcPr>
          <w:p w:rsidR="004D7D25" w:rsidRDefault="004D7D25">
            <w:pPr>
              <w:pStyle w:val="ConsPlusNormal"/>
              <w:jc w:val="center"/>
            </w:pPr>
            <w:r>
              <w:t>866,80</w:t>
            </w:r>
          </w:p>
        </w:tc>
        <w:tc>
          <w:tcPr>
            <w:tcW w:w="1391" w:type="dxa"/>
          </w:tcPr>
          <w:p w:rsidR="004D7D25" w:rsidRDefault="004D7D25">
            <w:pPr>
              <w:pStyle w:val="ConsPlusNormal"/>
              <w:jc w:val="center"/>
            </w:pPr>
            <w:r>
              <w:t>1136,40</w:t>
            </w:r>
          </w:p>
        </w:tc>
        <w:tc>
          <w:tcPr>
            <w:tcW w:w="1391" w:type="dxa"/>
          </w:tcPr>
          <w:p w:rsidR="004D7D25" w:rsidRDefault="004D7D25">
            <w:pPr>
              <w:pStyle w:val="ConsPlusNormal"/>
              <w:jc w:val="center"/>
            </w:pPr>
            <w:r>
              <w:t>1175,30</w:t>
            </w:r>
          </w:p>
        </w:tc>
        <w:tc>
          <w:tcPr>
            <w:tcW w:w="1391" w:type="dxa"/>
          </w:tcPr>
          <w:p w:rsidR="004D7D25" w:rsidRDefault="004D7D25">
            <w:pPr>
              <w:pStyle w:val="ConsPlusNormal"/>
              <w:jc w:val="center"/>
            </w:pPr>
            <w:r>
              <w:t>529,00</w:t>
            </w:r>
          </w:p>
        </w:tc>
        <w:tc>
          <w:tcPr>
            <w:tcW w:w="1391" w:type="dxa"/>
          </w:tcPr>
          <w:p w:rsidR="004D7D25" w:rsidRDefault="004D7D25">
            <w:pPr>
              <w:pStyle w:val="ConsPlusNormal"/>
              <w:jc w:val="center"/>
            </w:pPr>
            <w:r>
              <w:t>1112,00</w:t>
            </w:r>
          </w:p>
        </w:tc>
        <w:tc>
          <w:tcPr>
            <w:tcW w:w="1391" w:type="dxa"/>
          </w:tcPr>
          <w:p w:rsidR="004D7D25" w:rsidRDefault="004D7D25">
            <w:pPr>
              <w:pStyle w:val="ConsPlusNormal"/>
              <w:jc w:val="center"/>
            </w:pPr>
            <w:r>
              <w:t>1040,00</w:t>
            </w:r>
          </w:p>
        </w:tc>
        <w:tc>
          <w:tcPr>
            <w:tcW w:w="1395" w:type="dxa"/>
          </w:tcPr>
          <w:p w:rsidR="004D7D25" w:rsidRDefault="004D7D25">
            <w:pPr>
              <w:pStyle w:val="ConsPlusNormal"/>
              <w:jc w:val="center"/>
            </w:pPr>
            <w:r>
              <w:t>1040,00</w:t>
            </w:r>
          </w:p>
        </w:tc>
        <w:tc>
          <w:tcPr>
            <w:tcW w:w="1531" w:type="dxa"/>
          </w:tcPr>
          <w:p w:rsidR="004D7D25" w:rsidRDefault="004D7D25">
            <w:pPr>
              <w:pStyle w:val="ConsPlusNormal"/>
              <w:jc w:val="center"/>
            </w:pPr>
            <w:r>
              <w:t>8907,90</w:t>
            </w:r>
          </w:p>
        </w:tc>
      </w:tr>
      <w:tr w:rsidR="004D7D25">
        <w:tc>
          <w:tcPr>
            <w:tcW w:w="794" w:type="dxa"/>
          </w:tcPr>
          <w:p w:rsidR="004D7D25" w:rsidRDefault="004D7D25">
            <w:pPr>
              <w:pStyle w:val="ConsPlusNormal"/>
              <w:jc w:val="center"/>
            </w:pPr>
            <w:r>
              <w:t>9.3.</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"Развитие прикладных региональных компонент системы здравоохранения"</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247,60</w:t>
            </w:r>
          </w:p>
        </w:tc>
        <w:tc>
          <w:tcPr>
            <w:tcW w:w="1391" w:type="dxa"/>
          </w:tcPr>
          <w:p w:rsidR="004D7D25" w:rsidRDefault="004D7D25">
            <w:pPr>
              <w:pStyle w:val="ConsPlusNormal"/>
              <w:jc w:val="center"/>
            </w:pPr>
            <w:r>
              <w:t>247,60</w:t>
            </w:r>
          </w:p>
        </w:tc>
        <w:tc>
          <w:tcPr>
            <w:tcW w:w="1391" w:type="dxa"/>
          </w:tcPr>
          <w:p w:rsidR="004D7D25" w:rsidRDefault="004D7D25">
            <w:pPr>
              <w:pStyle w:val="ConsPlusNormal"/>
              <w:jc w:val="center"/>
            </w:pPr>
            <w:r>
              <w:t>247,60</w:t>
            </w:r>
          </w:p>
        </w:tc>
        <w:tc>
          <w:tcPr>
            <w:tcW w:w="1391" w:type="dxa"/>
          </w:tcPr>
          <w:p w:rsidR="004D7D25" w:rsidRDefault="004D7D25">
            <w:pPr>
              <w:pStyle w:val="ConsPlusNormal"/>
              <w:jc w:val="center"/>
            </w:pPr>
            <w:r>
              <w:t>562,10</w:t>
            </w:r>
          </w:p>
        </w:tc>
        <w:tc>
          <w:tcPr>
            <w:tcW w:w="1391" w:type="dxa"/>
          </w:tcPr>
          <w:p w:rsidR="004D7D25" w:rsidRDefault="004D7D25">
            <w:pPr>
              <w:pStyle w:val="ConsPlusNormal"/>
              <w:jc w:val="center"/>
            </w:pPr>
            <w:r>
              <w:t>584,70</w:t>
            </w:r>
          </w:p>
        </w:tc>
        <w:tc>
          <w:tcPr>
            <w:tcW w:w="1391" w:type="dxa"/>
          </w:tcPr>
          <w:p w:rsidR="004D7D25" w:rsidRDefault="004D7D25">
            <w:pPr>
              <w:pStyle w:val="ConsPlusNormal"/>
              <w:jc w:val="center"/>
            </w:pPr>
            <w:r>
              <w:t>10790,11</w:t>
            </w:r>
          </w:p>
        </w:tc>
        <w:tc>
          <w:tcPr>
            <w:tcW w:w="1391" w:type="dxa"/>
          </w:tcPr>
          <w:p w:rsidR="004D7D25" w:rsidRDefault="004D7D25">
            <w:pPr>
              <w:pStyle w:val="ConsPlusNormal"/>
              <w:jc w:val="center"/>
            </w:pPr>
            <w:r>
              <w:t>622,00</w:t>
            </w:r>
          </w:p>
        </w:tc>
        <w:tc>
          <w:tcPr>
            <w:tcW w:w="1391" w:type="dxa"/>
          </w:tcPr>
          <w:p w:rsidR="004D7D25" w:rsidRDefault="004D7D25">
            <w:pPr>
              <w:pStyle w:val="ConsPlusNormal"/>
              <w:jc w:val="center"/>
            </w:pPr>
            <w:r>
              <w:t>550,00</w:t>
            </w:r>
          </w:p>
        </w:tc>
        <w:tc>
          <w:tcPr>
            <w:tcW w:w="1395" w:type="dxa"/>
          </w:tcPr>
          <w:p w:rsidR="004D7D25" w:rsidRDefault="004D7D25">
            <w:pPr>
              <w:pStyle w:val="ConsPlusNormal"/>
              <w:jc w:val="center"/>
            </w:pPr>
            <w:r>
              <w:t>550,00</w:t>
            </w:r>
          </w:p>
        </w:tc>
        <w:tc>
          <w:tcPr>
            <w:tcW w:w="1531" w:type="dxa"/>
          </w:tcPr>
          <w:p w:rsidR="004D7D25" w:rsidRDefault="004D7D25">
            <w:pPr>
              <w:pStyle w:val="ConsPlusNormal"/>
              <w:jc w:val="center"/>
            </w:pPr>
            <w:r>
              <w:t>14401,71</w:t>
            </w:r>
          </w:p>
        </w:tc>
      </w:tr>
      <w:tr w:rsidR="004D7D25">
        <w:tc>
          <w:tcPr>
            <w:tcW w:w="794" w:type="dxa"/>
          </w:tcPr>
          <w:p w:rsidR="004D7D25" w:rsidRDefault="004D7D25">
            <w:pPr>
              <w:pStyle w:val="ConsPlusNormal"/>
              <w:jc w:val="center"/>
            </w:pPr>
            <w:r>
              <w:t>9.4.</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"Информационно-аналитическая поддержка реализации государственной программы Кировской области "Развитие здравоохранения"</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31092,80</w:t>
            </w:r>
          </w:p>
        </w:tc>
        <w:tc>
          <w:tcPr>
            <w:tcW w:w="1391" w:type="dxa"/>
          </w:tcPr>
          <w:p w:rsidR="004D7D25" w:rsidRDefault="004D7D25">
            <w:pPr>
              <w:pStyle w:val="ConsPlusNormal"/>
              <w:jc w:val="center"/>
            </w:pPr>
            <w:r>
              <w:t>33771,30</w:t>
            </w:r>
          </w:p>
        </w:tc>
        <w:tc>
          <w:tcPr>
            <w:tcW w:w="1391" w:type="dxa"/>
          </w:tcPr>
          <w:p w:rsidR="004D7D25" w:rsidRDefault="004D7D25">
            <w:pPr>
              <w:pStyle w:val="ConsPlusNormal"/>
              <w:jc w:val="center"/>
            </w:pPr>
            <w:r>
              <w:t>36381,60</w:t>
            </w:r>
          </w:p>
        </w:tc>
        <w:tc>
          <w:tcPr>
            <w:tcW w:w="1391" w:type="dxa"/>
          </w:tcPr>
          <w:p w:rsidR="004D7D25" w:rsidRDefault="004D7D25">
            <w:pPr>
              <w:pStyle w:val="ConsPlusNormal"/>
              <w:jc w:val="center"/>
            </w:pPr>
            <w:r>
              <w:t>41224,50</w:t>
            </w:r>
          </w:p>
        </w:tc>
        <w:tc>
          <w:tcPr>
            <w:tcW w:w="1391" w:type="dxa"/>
          </w:tcPr>
          <w:p w:rsidR="004D7D25" w:rsidRDefault="004D7D25">
            <w:pPr>
              <w:pStyle w:val="ConsPlusNormal"/>
              <w:jc w:val="center"/>
            </w:pPr>
            <w:r>
              <w:t>43258,00</w:t>
            </w:r>
          </w:p>
        </w:tc>
        <w:tc>
          <w:tcPr>
            <w:tcW w:w="1391" w:type="dxa"/>
          </w:tcPr>
          <w:p w:rsidR="004D7D25" w:rsidRDefault="004D7D25">
            <w:pPr>
              <w:pStyle w:val="ConsPlusNormal"/>
              <w:jc w:val="center"/>
            </w:pPr>
            <w:r>
              <w:t>39222,89</w:t>
            </w:r>
          </w:p>
        </w:tc>
        <w:tc>
          <w:tcPr>
            <w:tcW w:w="1391" w:type="dxa"/>
          </w:tcPr>
          <w:p w:rsidR="004D7D25" w:rsidRDefault="004D7D25">
            <w:pPr>
              <w:pStyle w:val="ConsPlusNormal"/>
              <w:jc w:val="center"/>
            </w:pPr>
            <w:r>
              <w:t>40632,40</w:t>
            </w:r>
          </w:p>
        </w:tc>
        <w:tc>
          <w:tcPr>
            <w:tcW w:w="1391" w:type="dxa"/>
          </w:tcPr>
          <w:p w:rsidR="004D7D25" w:rsidRDefault="004D7D25">
            <w:pPr>
              <w:pStyle w:val="ConsPlusNormal"/>
              <w:jc w:val="center"/>
            </w:pPr>
            <w:r>
              <w:t>39297,10</w:t>
            </w:r>
          </w:p>
        </w:tc>
        <w:tc>
          <w:tcPr>
            <w:tcW w:w="1395" w:type="dxa"/>
          </w:tcPr>
          <w:p w:rsidR="004D7D25" w:rsidRDefault="004D7D25">
            <w:pPr>
              <w:pStyle w:val="ConsPlusNormal"/>
              <w:jc w:val="center"/>
            </w:pPr>
            <w:r>
              <w:t>39359,30</w:t>
            </w:r>
          </w:p>
        </w:tc>
        <w:tc>
          <w:tcPr>
            <w:tcW w:w="1531" w:type="dxa"/>
          </w:tcPr>
          <w:p w:rsidR="004D7D25" w:rsidRDefault="004D7D25">
            <w:pPr>
              <w:pStyle w:val="ConsPlusNormal"/>
              <w:jc w:val="center"/>
            </w:pPr>
            <w:r>
              <w:t>344239,89</w:t>
            </w:r>
          </w:p>
        </w:tc>
      </w:tr>
      <w:tr w:rsidR="004D7D25">
        <w:tc>
          <w:tcPr>
            <w:tcW w:w="794" w:type="dxa"/>
          </w:tcPr>
          <w:p w:rsidR="004D7D25" w:rsidRDefault="004D7D25">
            <w:pPr>
              <w:pStyle w:val="ConsPlusNormal"/>
              <w:jc w:val="center"/>
            </w:pPr>
            <w:r>
              <w:lastRenderedPageBreak/>
              <w:t>9.5.</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"Информационная поддержка реализации мероприятий, направленных на охрану и укрепление здоровья"</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9266,80</w:t>
            </w:r>
          </w:p>
        </w:tc>
        <w:tc>
          <w:tcPr>
            <w:tcW w:w="1391" w:type="dxa"/>
          </w:tcPr>
          <w:p w:rsidR="004D7D25" w:rsidRDefault="004D7D25">
            <w:pPr>
              <w:pStyle w:val="ConsPlusNormal"/>
              <w:jc w:val="center"/>
            </w:pPr>
            <w:r>
              <w:t>9400,00</w:t>
            </w:r>
          </w:p>
        </w:tc>
        <w:tc>
          <w:tcPr>
            <w:tcW w:w="1391" w:type="dxa"/>
          </w:tcPr>
          <w:p w:rsidR="004D7D25" w:rsidRDefault="004D7D25">
            <w:pPr>
              <w:pStyle w:val="ConsPlusNormal"/>
              <w:jc w:val="center"/>
            </w:pPr>
            <w:r>
              <w:t>9400,00</w:t>
            </w:r>
          </w:p>
        </w:tc>
        <w:tc>
          <w:tcPr>
            <w:tcW w:w="1395" w:type="dxa"/>
          </w:tcPr>
          <w:p w:rsidR="004D7D25" w:rsidRDefault="004D7D25">
            <w:pPr>
              <w:pStyle w:val="ConsPlusNormal"/>
              <w:jc w:val="center"/>
            </w:pPr>
            <w:r>
              <w:t>9400,00</w:t>
            </w:r>
          </w:p>
        </w:tc>
        <w:tc>
          <w:tcPr>
            <w:tcW w:w="1531" w:type="dxa"/>
          </w:tcPr>
          <w:p w:rsidR="004D7D25" w:rsidRDefault="004D7D25">
            <w:pPr>
              <w:pStyle w:val="ConsPlusNormal"/>
              <w:jc w:val="center"/>
            </w:pPr>
            <w:r>
              <w:t>37466,80</w:t>
            </w:r>
          </w:p>
        </w:tc>
      </w:tr>
      <w:tr w:rsidR="004D7D25">
        <w:tc>
          <w:tcPr>
            <w:tcW w:w="794" w:type="dxa"/>
          </w:tcPr>
          <w:p w:rsidR="004D7D25" w:rsidRDefault="004D7D25">
            <w:pPr>
              <w:pStyle w:val="ConsPlusNormal"/>
              <w:jc w:val="center"/>
            </w:pPr>
            <w:r>
              <w:t>9.6.</w:t>
            </w:r>
          </w:p>
        </w:tc>
        <w:tc>
          <w:tcPr>
            <w:tcW w:w="1700" w:type="dxa"/>
          </w:tcPr>
          <w:p w:rsidR="004D7D25" w:rsidRDefault="004D7D25">
            <w:pPr>
              <w:pStyle w:val="ConsPlusNormal"/>
            </w:pPr>
            <w:r>
              <w:t>Проект</w:t>
            </w:r>
          </w:p>
        </w:tc>
        <w:tc>
          <w:tcPr>
            <w:tcW w:w="3118" w:type="dxa"/>
          </w:tcPr>
          <w:p w:rsidR="004D7D25" w:rsidRDefault="004D7D25">
            <w:pPr>
              <w:pStyle w:val="ConsPlusNormal"/>
            </w:pPr>
            <w:r>
              <w:t>"Создание единого цифрового контура в здравоохранении Кировской области на основе единой государственной информационной системы здравоохранения (ЕГИСЗ)"</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w:t>
            </w:r>
          </w:p>
        </w:tc>
        <w:tc>
          <w:tcPr>
            <w:tcW w:w="1391" w:type="dxa"/>
          </w:tcPr>
          <w:p w:rsidR="004D7D25" w:rsidRDefault="004D7D25">
            <w:pPr>
              <w:pStyle w:val="ConsPlusNormal"/>
              <w:jc w:val="center"/>
            </w:pPr>
            <w:r>
              <w:t>2853,80</w:t>
            </w:r>
          </w:p>
        </w:tc>
        <w:tc>
          <w:tcPr>
            <w:tcW w:w="1391" w:type="dxa"/>
          </w:tcPr>
          <w:p w:rsidR="004D7D25" w:rsidRDefault="004D7D25">
            <w:pPr>
              <w:pStyle w:val="ConsPlusNormal"/>
              <w:jc w:val="center"/>
            </w:pPr>
            <w:r>
              <w:t>9635,80</w:t>
            </w:r>
          </w:p>
        </w:tc>
        <w:tc>
          <w:tcPr>
            <w:tcW w:w="1395" w:type="dxa"/>
          </w:tcPr>
          <w:p w:rsidR="004D7D25" w:rsidRDefault="004D7D25">
            <w:pPr>
              <w:pStyle w:val="ConsPlusNormal"/>
              <w:jc w:val="center"/>
            </w:pPr>
            <w:r>
              <w:t>2694,60</w:t>
            </w:r>
          </w:p>
        </w:tc>
        <w:tc>
          <w:tcPr>
            <w:tcW w:w="1531" w:type="dxa"/>
          </w:tcPr>
          <w:p w:rsidR="004D7D25" w:rsidRDefault="004D7D25">
            <w:pPr>
              <w:pStyle w:val="ConsPlusNormal"/>
              <w:jc w:val="center"/>
            </w:pPr>
            <w:r>
              <w:t>15184,20</w:t>
            </w:r>
          </w:p>
        </w:tc>
      </w:tr>
      <w:tr w:rsidR="004D7D25">
        <w:tc>
          <w:tcPr>
            <w:tcW w:w="794" w:type="dxa"/>
          </w:tcPr>
          <w:p w:rsidR="004D7D25" w:rsidRDefault="004D7D25">
            <w:pPr>
              <w:pStyle w:val="ConsPlusNormal"/>
              <w:jc w:val="center"/>
              <w:outlineLvl w:val="2"/>
            </w:pPr>
            <w:r>
              <w:t>10.</w:t>
            </w:r>
          </w:p>
        </w:tc>
        <w:tc>
          <w:tcPr>
            <w:tcW w:w="1700" w:type="dxa"/>
          </w:tcPr>
          <w:p w:rsidR="004D7D25" w:rsidRDefault="004D7D25">
            <w:pPr>
              <w:pStyle w:val="ConsPlusNormal"/>
            </w:pPr>
            <w:hyperlink w:anchor="P6025" w:history="1">
              <w:r>
                <w:rPr>
                  <w:color w:val="0000FF"/>
                </w:rPr>
                <w:t>Подпрограмма</w:t>
              </w:r>
            </w:hyperlink>
          </w:p>
        </w:tc>
        <w:tc>
          <w:tcPr>
            <w:tcW w:w="3118" w:type="dxa"/>
          </w:tcPr>
          <w:p w:rsidR="004D7D25" w:rsidRDefault="004D7D25">
            <w:pPr>
              <w:pStyle w:val="ConsPlusNormal"/>
            </w:pPr>
            <w:r>
              <w:t>"Совершенствование системы территориального планирования Кировской области"</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1" w:type="dxa"/>
          </w:tcPr>
          <w:p w:rsidR="004D7D25" w:rsidRDefault="004D7D25">
            <w:pPr>
              <w:pStyle w:val="ConsPlusNormal"/>
              <w:jc w:val="center"/>
            </w:pPr>
            <w:r>
              <w:t>X</w:t>
            </w:r>
          </w:p>
        </w:tc>
        <w:tc>
          <w:tcPr>
            <w:tcW w:w="1395" w:type="dxa"/>
          </w:tcPr>
          <w:p w:rsidR="004D7D25" w:rsidRDefault="004D7D25">
            <w:pPr>
              <w:pStyle w:val="ConsPlusNormal"/>
              <w:jc w:val="center"/>
            </w:pPr>
            <w:r>
              <w:t>X</w:t>
            </w:r>
          </w:p>
        </w:tc>
        <w:tc>
          <w:tcPr>
            <w:tcW w:w="1531" w:type="dxa"/>
          </w:tcPr>
          <w:p w:rsidR="004D7D25" w:rsidRDefault="004D7D25">
            <w:pPr>
              <w:pStyle w:val="ConsPlusNormal"/>
              <w:jc w:val="center"/>
            </w:pPr>
            <w:r>
              <w:t>X</w:t>
            </w:r>
          </w:p>
        </w:tc>
      </w:tr>
      <w:tr w:rsidR="004D7D25">
        <w:tc>
          <w:tcPr>
            <w:tcW w:w="794" w:type="dxa"/>
          </w:tcPr>
          <w:p w:rsidR="004D7D25" w:rsidRDefault="004D7D25">
            <w:pPr>
              <w:pStyle w:val="ConsPlusNormal"/>
              <w:jc w:val="center"/>
              <w:outlineLvl w:val="2"/>
            </w:pPr>
            <w:r>
              <w:t>11.</w:t>
            </w:r>
          </w:p>
        </w:tc>
        <w:tc>
          <w:tcPr>
            <w:tcW w:w="1700" w:type="dxa"/>
          </w:tcPr>
          <w:p w:rsidR="004D7D25" w:rsidRDefault="004D7D25">
            <w:pPr>
              <w:pStyle w:val="ConsPlusNormal"/>
            </w:pPr>
            <w:r>
              <w:t>Отдельное мероприятие</w:t>
            </w:r>
          </w:p>
        </w:tc>
        <w:tc>
          <w:tcPr>
            <w:tcW w:w="3118" w:type="dxa"/>
          </w:tcPr>
          <w:p w:rsidR="004D7D25" w:rsidRDefault="004D7D25">
            <w:pPr>
              <w:pStyle w:val="ConsPlusNormal"/>
            </w:pPr>
            <w:r>
              <w:t>"Реализация государственной политики и управление в сфере здравоохранения, в том числе осуществление переданных полномочий Российской Федерации в области охраны здоровья граждан"</w:t>
            </w:r>
          </w:p>
        </w:tc>
        <w:tc>
          <w:tcPr>
            <w:tcW w:w="1873" w:type="dxa"/>
          </w:tcPr>
          <w:p w:rsidR="004D7D25" w:rsidRDefault="004D7D25">
            <w:pPr>
              <w:pStyle w:val="ConsPlusNormal"/>
            </w:pPr>
            <w:r>
              <w:t xml:space="preserve">министерство здравоохранения Кировской области </w:t>
            </w:r>
            <w:hyperlink w:anchor="P11195" w:history="1">
              <w:r>
                <w:rPr>
                  <w:color w:val="0000FF"/>
                </w:rPr>
                <w:t>&lt;*&gt;</w:t>
              </w:r>
            </w:hyperlink>
          </w:p>
        </w:tc>
        <w:tc>
          <w:tcPr>
            <w:tcW w:w="1391" w:type="dxa"/>
          </w:tcPr>
          <w:p w:rsidR="004D7D25" w:rsidRDefault="004D7D25">
            <w:pPr>
              <w:pStyle w:val="ConsPlusNormal"/>
              <w:jc w:val="center"/>
            </w:pPr>
            <w:r>
              <w:t>30325,90</w:t>
            </w:r>
          </w:p>
        </w:tc>
        <w:tc>
          <w:tcPr>
            <w:tcW w:w="1391" w:type="dxa"/>
          </w:tcPr>
          <w:p w:rsidR="004D7D25" w:rsidRDefault="004D7D25">
            <w:pPr>
              <w:pStyle w:val="ConsPlusNormal"/>
              <w:jc w:val="center"/>
            </w:pPr>
            <w:r>
              <w:t>31071,70</w:t>
            </w:r>
          </w:p>
        </w:tc>
        <w:tc>
          <w:tcPr>
            <w:tcW w:w="1391" w:type="dxa"/>
          </w:tcPr>
          <w:p w:rsidR="004D7D25" w:rsidRDefault="004D7D25">
            <w:pPr>
              <w:pStyle w:val="ConsPlusNormal"/>
              <w:jc w:val="center"/>
            </w:pPr>
            <w:r>
              <w:t>29450,90</w:t>
            </w:r>
          </w:p>
        </w:tc>
        <w:tc>
          <w:tcPr>
            <w:tcW w:w="1391" w:type="dxa"/>
          </w:tcPr>
          <w:p w:rsidR="004D7D25" w:rsidRDefault="004D7D25">
            <w:pPr>
              <w:pStyle w:val="ConsPlusNormal"/>
              <w:jc w:val="center"/>
            </w:pPr>
            <w:r>
              <w:t>29495,13</w:t>
            </w:r>
          </w:p>
        </w:tc>
        <w:tc>
          <w:tcPr>
            <w:tcW w:w="1391" w:type="dxa"/>
          </w:tcPr>
          <w:p w:rsidR="004D7D25" w:rsidRDefault="004D7D25">
            <w:pPr>
              <w:pStyle w:val="ConsPlusNormal"/>
              <w:jc w:val="center"/>
            </w:pPr>
            <w:r>
              <w:t>32943,89</w:t>
            </w:r>
          </w:p>
        </w:tc>
        <w:tc>
          <w:tcPr>
            <w:tcW w:w="1391" w:type="dxa"/>
          </w:tcPr>
          <w:p w:rsidR="004D7D25" w:rsidRDefault="004D7D25">
            <w:pPr>
              <w:pStyle w:val="ConsPlusNormal"/>
              <w:jc w:val="center"/>
            </w:pPr>
            <w:r>
              <w:t>32457,50</w:t>
            </w:r>
          </w:p>
        </w:tc>
        <w:tc>
          <w:tcPr>
            <w:tcW w:w="1391" w:type="dxa"/>
          </w:tcPr>
          <w:p w:rsidR="004D7D25" w:rsidRDefault="004D7D25">
            <w:pPr>
              <w:pStyle w:val="ConsPlusNormal"/>
              <w:jc w:val="center"/>
            </w:pPr>
            <w:r>
              <w:t>33155,20</w:t>
            </w:r>
          </w:p>
        </w:tc>
        <w:tc>
          <w:tcPr>
            <w:tcW w:w="1391" w:type="dxa"/>
          </w:tcPr>
          <w:p w:rsidR="004D7D25" w:rsidRDefault="004D7D25">
            <w:pPr>
              <w:pStyle w:val="ConsPlusNormal"/>
              <w:jc w:val="center"/>
            </w:pPr>
            <w:r>
              <w:t>33155,20</w:t>
            </w:r>
          </w:p>
        </w:tc>
        <w:tc>
          <w:tcPr>
            <w:tcW w:w="1395" w:type="dxa"/>
          </w:tcPr>
          <w:p w:rsidR="004D7D25" w:rsidRDefault="004D7D25">
            <w:pPr>
              <w:pStyle w:val="ConsPlusNormal"/>
              <w:jc w:val="center"/>
            </w:pPr>
            <w:r>
              <w:t>33155,20</w:t>
            </w:r>
          </w:p>
        </w:tc>
        <w:tc>
          <w:tcPr>
            <w:tcW w:w="1531" w:type="dxa"/>
          </w:tcPr>
          <w:p w:rsidR="004D7D25" w:rsidRDefault="004D7D25">
            <w:pPr>
              <w:pStyle w:val="ConsPlusNormal"/>
              <w:jc w:val="center"/>
            </w:pPr>
            <w:r>
              <w:t>285210,62</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Normal"/>
        <w:ind w:firstLine="540"/>
        <w:jc w:val="both"/>
      </w:pPr>
      <w:r>
        <w:t>--------------------------------</w:t>
      </w:r>
    </w:p>
    <w:p w:rsidR="004D7D25" w:rsidRDefault="004D7D25">
      <w:pPr>
        <w:pStyle w:val="ConsPlusNormal"/>
        <w:spacing w:before="220"/>
        <w:ind w:firstLine="540"/>
        <w:jc w:val="both"/>
      </w:pPr>
      <w:bookmarkStart w:id="26" w:name="P11195"/>
      <w:bookmarkEnd w:id="26"/>
      <w:r>
        <w:t>&lt;*&gt; До 01.07.2015 главный распорядитель бюджетных средств - департамент здравоохранения Кировской области.</w:t>
      </w:r>
    </w:p>
    <w:p w:rsidR="004D7D25" w:rsidRDefault="004D7D25">
      <w:pPr>
        <w:pStyle w:val="ConsPlusNormal"/>
        <w:spacing w:before="220"/>
        <w:ind w:firstLine="540"/>
        <w:jc w:val="both"/>
      </w:pPr>
      <w:bookmarkStart w:id="27" w:name="P11196"/>
      <w:bookmarkEnd w:id="27"/>
      <w:r>
        <w:t>&lt;**&gt; До 01.07.2015 главный распорядитель бюджетных средств - департамент строительства и архитектуры Кировской области, с 22.11.2017 - министерство строительства Кировской области.</w:t>
      </w:r>
    </w:p>
    <w:p w:rsidR="004D7D25" w:rsidRDefault="004D7D25">
      <w:pPr>
        <w:pStyle w:val="ConsPlusNormal"/>
        <w:spacing w:before="220"/>
        <w:ind w:firstLine="540"/>
        <w:jc w:val="both"/>
      </w:pPr>
      <w:bookmarkStart w:id="28" w:name="P11197"/>
      <w:bookmarkEnd w:id="28"/>
      <w:r>
        <w:t>&lt;***&gt; Расходы на реализацию программы отражены в отдельных мероприятиях соответствующей подпрограммы Государственной программы.</w:t>
      </w:r>
    </w:p>
    <w:p w:rsidR="004D7D25" w:rsidRDefault="004D7D25">
      <w:pPr>
        <w:pStyle w:val="ConsPlusNormal"/>
        <w:spacing w:before="220"/>
        <w:ind w:firstLine="540"/>
        <w:jc w:val="both"/>
      </w:pPr>
      <w:bookmarkStart w:id="29" w:name="P11198"/>
      <w:bookmarkEnd w:id="29"/>
      <w:r>
        <w:t xml:space="preserve">&lt;****&gt; Финансирование учтено в отдельном мероприятии "Совершенствование системы оказания медицинской помощи больным прочими заболеваниями" </w:t>
      </w:r>
      <w:hyperlink w:anchor="P1409" w:history="1">
        <w:r>
          <w:rPr>
            <w:color w:val="0000FF"/>
          </w:rPr>
          <w:t>подпрограммы</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в рамках расходов за счет средств Кировского областного территориального фонда обязательного медицинского страхования.</w:t>
      </w:r>
    </w:p>
    <w:p w:rsidR="004D7D25" w:rsidRDefault="004D7D25">
      <w:pPr>
        <w:pStyle w:val="ConsPlusNormal"/>
        <w:jc w:val="both"/>
      </w:pPr>
    </w:p>
    <w:p w:rsidR="004D7D25" w:rsidRDefault="004D7D25">
      <w:pPr>
        <w:pStyle w:val="ConsPlusNormal"/>
        <w:ind w:firstLine="540"/>
        <w:jc w:val="both"/>
      </w:pPr>
      <w:r>
        <w:t>X - год, в котором осуществляется реализация мероприятия в пределах средств, предусмотренных на основную деятельность юридических лиц, ответственных за реализацию данного мероприятия.</w:t>
      </w: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right"/>
        <w:outlineLvl w:val="1"/>
      </w:pPr>
      <w:r>
        <w:t>Приложение N 4</w:t>
      </w:r>
    </w:p>
    <w:p w:rsidR="004D7D25" w:rsidRDefault="004D7D25">
      <w:pPr>
        <w:pStyle w:val="ConsPlusNormal"/>
        <w:jc w:val="right"/>
      </w:pPr>
      <w:r>
        <w:t>к Государственной программе</w:t>
      </w:r>
    </w:p>
    <w:p w:rsidR="004D7D25" w:rsidRDefault="004D7D25">
      <w:pPr>
        <w:pStyle w:val="ConsPlusNormal"/>
        <w:jc w:val="both"/>
      </w:pPr>
    </w:p>
    <w:p w:rsidR="004D7D25" w:rsidRDefault="004D7D25">
      <w:pPr>
        <w:pStyle w:val="ConsPlusTitle"/>
        <w:jc w:val="center"/>
      </w:pPr>
      <w:bookmarkStart w:id="30" w:name="P11209"/>
      <w:bookmarkEnd w:id="30"/>
      <w:r>
        <w:t>РЕСУРСНОЕ ОБЕСПЕЧЕНИЕ</w:t>
      </w:r>
    </w:p>
    <w:p w:rsidR="004D7D25" w:rsidRDefault="004D7D25">
      <w:pPr>
        <w:pStyle w:val="ConsPlusTitle"/>
        <w:jc w:val="center"/>
      </w:pPr>
      <w:r>
        <w:t>РЕАЛИЗАЦИИ ГОСУДАРСТВЕННОЙ ПРОГРАММЫ</w:t>
      </w:r>
    </w:p>
    <w:p w:rsidR="004D7D25" w:rsidRDefault="004D7D25">
      <w:pPr>
        <w:pStyle w:val="ConsPlusTitle"/>
        <w:jc w:val="center"/>
      </w:pPr>
      <w:r>
        <w:t>ЗА СЧЕТ ВСЕХ ИСТОЧНИКОВ ФИНАНСИРОВАНИЯ</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 xml:space="preserve">(в ред. </w:t>
            </w:r>
            <w:hyperlink r:id="rId1330" w:history="1">
              <w:r>
                <w:rPr>
                  <w:color w:val="0000FF"/>
                </w:rPr>
                <w:t>постановления</w:t>
              </w:r>
            </w:hyperlink>
            <w:r>
              <w:rPr>
                <w:color w:val="392C69"/>
              </w:rPr>
              <w:t xml:space="preserve"> Правительства Кировской области от 08.02.2019 N 57-П)</w:t>
            </w:r>
          </w:p>
        </w:tc>
      </w:tr>
    </w:tbl>
    <w:p w:rsidR="004D7D25" w:rsidRDefault="004D7D25">
      <w:pPr>
        <w:pStyle w:val="ConsPlusNormal"/>
        <w:jc w:val="both"/>
      </w:pPr>
    </w:p>
    <w:p w:rsidR="004D7D25" w:rsidRDefault="004D7D25">
      <w:pPr>
        <w:sectPr w:rsidR="004D7D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587"/>
        <w:gridCol w:w="2494"/>
        <w:gridCol w:w="1757"/>
        <w:gridCol w:w="1474"/>
        <w:gridCol w:w="1531"/>
        <w:gridCol w:w="1531"/>
        <w:gridCol w:w="1474"/>
        <w:gridCol w:w="1474"/>
        <w:gridCol w:w="1474"/>
        <w:gridCol w:w="1474"/>
        <w:gridCol w:w="1474"/>
        <w:gridCol w:w="1474"/>
        <w:gridCol w:w="1587"/>
      </w:tblGrid>
      <w:tr w:rsidR="004D7D25">
        <w:tc>
          <w:tcPr>
            <w:tcW w:w="737" w:type="dxa"/>
            <w:vMerge w:val="restart"/>
          </w:tcPr>
          <w:p w:rsidR="004D7D25" w:rsidRDefault="004D7D25">
            <w:pPr>
              <w:pStyle w:val="ConsPlusNormal"/>
              <w:jc w:val="center"/>
            </w:pPr>
            <w:r>
              <w:lastRenderedPageBreak/>
              <w:t>N п/п</w:t>
            </w:r>
          </w:p>
        </w:tc>
        <w:tc>
          <w:tcPr>
            <w:tcW w:w="1587" w:type="dxa"/>
            <w:vMerge w:val="restart"/>
          </w:tcPr>
          <w:p w:rsidR="004D7D25" w:rsidRDefault="004D7D25">
            <w:pPr>
              <w:pStyle w:val="ConsPlusNormal"/>
              <w:jc w:val="center"/>
            </w:pPr>
            <w:r>
              <w:t>Статус</w:t>
            </w:r>
          </w:p>
        </w:tc>
        <w:tc>
          <w:tcPr>
            <w:tcW w:w="2494" w:type="dxa"/>
            <w:vMerge w:val="restart"/>
          </w:tcPr>
          <w:p w:rsidR="004D7D25" w:rsidRDefault="004D7D25">
            <w:pPr>
              <w:pStyle w:val="ConsPlusNormal"/>
              <w:jc w:val="center"/>
            </w:pPr>
            <w:r>
              <w:t>Наименование Государственной программы, подпрограммы, областной целевой программы, ведомственной целевой программы, отдельного мероприятия</w:t>
            </w:r>
          </w:p>
        </w:tc>
        <w:tc>
          <w:tcPr>
            <w:tcW w:w="1757" w:type="dxa"/>
            <w:vMerge w:val="restart"/>
          </w:tcPr>
          <w:p w:rsidR="004D7D25" w:rsidRDefault="004D7D25">
            <w:pPr>
              <w:pStyle w:val="ConsPlusNormal"/>
              <w:jc w:val="center"/>
            </w:pPr>
            <w:r>
              <w:t>Источник финансирования</w:t>
            </w:r>
          </w:p>
        </w:tc>
        <w:tc>
          <w:tcPr>
            <w:tcW w:w="14967" w:type="dxa"/>
            <w:gridSpan w:val="10"/>
          </w:tcPr>
          <w:p w:rsidR="004D7D25" w:rsidRDefault="004D7D25">
            <w:pPr>
              <w:pStyle w:val="ConsPlusNormal"/>
              <w:jc w:val="center"/>
            </w:pPr>
            <w:r>
              <w:t>Расходы (прогноз, факт), тыс. рублей</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vMerge/>
          </w:tcPr>
          <w:p w:rsidR="004D7D25" w:rsidRDefault="004D7D25"/>
        </w:tc>
        <w:tc>
          <w:tcPr>
            <w:tcW w:w="1474" w:type="dxa"/>
          </w:tcPr>
          <w:p w:rsidR="004D7D25" w:rsidRDefault="004D7D25">
            <w:pPr>
              <w:pStyle w:val="ConsPlusNormal"/>
              <w:jc w:val="center"/>
            </w:pPr>
            <w:r>
              <w:t>2013 год (факт)</w:t>
            </w:r>
          </w:p>
        </w:tc>
        <w:tc>
          <w:tcPr>
            <w:tcW w:w="1531" w:type="dxa"/>
          </w:tcPr>
          <w:p w:rsidR="004D7D25" w:rsidRDefault="004D7D25">
            <w:pPr>
              <w:pStyle w:val="ConsPlusNormal"/>
              <w:jc w:val="center"/>
            </w:pPr>
            <w:r>
              <w:t>2014 год (факт)</w:t>
            </w:r>
          </w:p>
        </w:tc>
        <w:tc>
          <w:tcPr>
            <w:tcW w:w="1531" w:type="dxa"/>
          </w:tcPr>
          <w:p w:rsidR="004D7D25" w:rsidRDefault="004D7D25">
            <w:pPr>
              <w:pStyle w:val="ConsPlusNormal"/>
              <w:jc w:val="center"/>
            </w:pPr>
            <w:r>
              <w:t>2015 год (факт)</w:t>
            </w:r>
          </w:p>
        </w:tc>
        <w:tc>
          <w:tcPr>
            <w:tcW w:w="1474" w:type="dxa"/>
          </w:tcPr>
          <w:p w:rsidR="004D7D25" w:rsidRDefault="004D7D25">
            <w:pPr>
              <w:pStyle w:val="ConsPlusNormal"/>
              <w:jc w:val="center"/>
            </w:pPr>
            <w:r>
              <w:t>2016 год (факт)</w:t>
            </w:r>
          </w:p>
        </w:tc>
        <w:tc>
          <w:tcPr>
            <w:tcW w:w="1474" w:type="dxa"/>
          </w:tcPr>
          <w:p w:rsidR="004D7D25" w:rsidRDefault="004D7D25">
            <w:pPr>
              <w:pStyle w:val="ConsPlusNormal"/>
              <w:jc w:val="center"/>
            </w:pPr>
            <w:r>
              <w:t>2017 год (факт)</w:t>
            </w:r>
          </w:p>
        </w:tc>
        <w:tc>
          <w:tcPr>
            <w:tcW w:w="1474" w:type="dxa"/>
          </w:tcPr>
          <w:p w:rsidR="004D7D25" w:rsidRDefault="004D7D25">
            <w:pPr>
              <w:pStyle w:val="ConsPlusNormal"/>
              <w:jc w:val="center"/>
            </w:pPr>
            <w:r>
              <w:t>2018 год</w:t>
            </w:r>
          </w:p>
        </w:tc>
        <w:tc>
          <w:tcPr>
            <w:tcW w:w="1474" w:type="dxa"/>
          </w:tcPr>
          <w:p w:rsidR="004D7D25" w:rsidRDefault="004D7D25">
            <w:pPr>
              <w:pStyle w:val="ConsPlusNormal"/>
              <w:jc w:val="center"/>
            </w:pPr>
            <w:r>
              <w:t>2019 год</w:t>
            </w:r>
          </w:p>
        </w:tc>
        <w:tc>
          <w:tcPr>
            <w:tcW w:w="1474" w:type="dxa"/>
          </w:tcPr>
          <w:p w:rsidR="004D7D25" w:rsidRDefault="004D7D25">
            <w:pPr>
              <w:pStyle w:val="ConsPlusNormal"/>
              <w:jc w:val="center"/>
            </w:pPr>
            <w:r>
              <w:t>2020 год</w:t>
            </w:r>
          </w:p>
        </w:tc>
        <w:tc>
          <w:tcPr>
            <w:tcW w:w="1474" w:type="dxa"/>
          </w:tcPr>
          <w:p w:rsidR="004D7D25" w:rsidRDefault="004D7D25">
            <w:pPr>
              <w:pStyle w:val="ConsPlusNormal"/>
              <w:jc w:val="center"/>
            </w:pPr>
            <w:r>
              <w:t>2021 год</w:t>
            </w:r>
          </w:p>
        </w:tc>
        <w:tc>
          <w:tcPr>
            <w:tcW w:w="1587" w:type="dxa"/>
          </w:tcPr>
          <w:p w:rsidR="004D7D25" w:rsidRDefault="004D7D25">
            <w:pPr>
              <w:pStyle w:val="ConsPlusNormal"/>
              <w:jc w:val="center"/>
            </w:pPr>
            <w:r>
              <w:t>итого</w:t>
            </w:r>
          </w:p>
        </w:tc>
      </w:tr>
      <w:tr w:rsidR="004D7D25">
        <w:tc>
          <w:tcPr>
            <w:tcW w:w="737" w:type="dxa"/>
          </w:tcPr>
          <w:p w:rsidR="004D7D25" w:rsidRDefault="004D7D25">
            <w:pPr>
              <w:pStyle w:val="ConsPlusNormal"/>
              <w:jc w:val="center"/>
            </w:pPr>
            <w:r>
              <w:t>1</w:t>
            </w:r>
          </w:p>
        </w:tc>
        <w:tc>
          <w:tcPr>
            <w:tcW w:w="1587" w:type="dxa"/>
          </w:tcPr>
          <w:p w:rsidR="004D7D25" w:rsidRDefault="004D7D25">
            <w:pPr>
              <w:pStyle w:val="ConsPlusNormal"/>
              <w:jc w:val="center"/>
            </w:pPr>
            <w:r>
              <w:t>2</w:t>
            </w:r>
          </w:p>
        </w:tc>
        <w:tc>
          <w:tcPr>
            <w:tcW w:w="2494" w:type="dxa"/>
          </w:tcPr>
          <w:p w:rsidR="004D7D25" w:rsidRDefault="004D7D25">
            <w:pPr>
              <w:pStyle w:val="ConsPlusNormal"/>
              <w:jc w:val="center"/>
            </w:pPr>
            <w:r>
              <w:t>3</w:t>
            </w:r>
          </w:p>
        </w:tc>
        <w:tc>
          <w:tcPr>
            <w:tcW w:w="1757" w:type="dxa"/>
          </w:tcPr>
          <w:p w:rsidR="004D7D25" w:rsidRDefault="004D7D25">
            <w:pPr>
              <w:pStyle w:val="ConsPlusNormal"/>
              <w:jc w:val="center"/>
            </w:pPr>
            <w:r>
              <w:t>4</w:t>
            </w:r>
          </w:p>
        </w:tc>
        <w:tc>
          <w:tcPr>
            <w:tcW w:w="1474" w:type="dxa"/>
          </w:tcPr>
          <w:p w:rsidR="004D7D25" w:rsidRDefault="004D7D25">
            <w:pPr>
              <w:pStyle w:val="ConsPlusNormal"/>
              <w:jc w:val="center"/>
            </w:pPr>
            <w:r>
              <w:t>5</w:t>
            </w:r>
          </w:p>
        </w:tc>
        <w:tc>
          <w:tcPr>
            <w:tcW w:w="1531" w:type="dxa"/>
          </w:tcPr>
          <w:p w:rsidR="004D7D25" w:rsidRDefault="004D7D25">
            <w:pPr>
              <w:pStyle w:val="ConsPlusNormal"/>
              <w:jc w:val="center"/>
            </w:pPr>
            <w:r>
              <w:t>6</w:t>
            </w:r>
          </w:p>
        </w:tc>
        <w:tc>
          <w:tcPr>
            <w:tcW w:w="1531" w:type="dxa"/>
          </w:tcPr>
          <w:p w:rsidR="004D7D25" w:rsidRDefault="004D7D25">
            <w:pPr>
              <w:pStyle w:val="ConsPlusNormal"/>
              <w:jc w:val="center"/>
            </w:pPr>
            <w:r>
              <w:t>7</w:t>
            </w:r>
          </w:p>
        </w:tc>
        <w:tc>
          <w:tcPr>
            <w:tcW w:w="1474" w:type="dxa"/>
          </w:tcPr>
          <w:p w:rsidR="004D7D25" w:rsidRDefault="004D7D25">
            <w:pPr>
              <w:pStyle w:val="ConsPlusNormal"/>
              <w:jc w:val="center"/>
            </w:pPr>
            <w:r>
              <w:t>8</w:t>
            </w:r>
          </w:p>
        </w:tc>
        <w:tc>
          <w:tcPr>
            <w:tcW w:w="1474" w:type="dxa"/>
          </w:tcPr>
          <w:p w:rsidR="004D7D25" w:rsidRDefault="004D7D25">
            <w:pPr>
              <w:pStyle w:val="ConsPlusNormal"/>
              <w:jc w:val="center"/>
            </w:pPr>
            <w:r>
              <w:t>9</w:t>
            </w:r>
          </w:p>
        </w:tc>
        <w:tc>
          <w:tcPr>
            <w:tcW w:w="1474" w:type="dxa"/>
          </w:tcPr>
          <w:p w:rsidR="004D7D25" w:rsidRDefault="004D7D25">
            <w:pPr>
              <w:pStyle w:val="ConsPlusNormal"/>
              <w:jc w:val="center"/>
            </w:pPr>
            <w:r>
              <w:t>10</w:t>
            </w:r>
          </w:p>
        </w:tc>
        <w:tc>
          <w:tcPr>
            <w:tcW w:w="1474" w:type="dxa"/>
          </w:tcPr>
          <w:p w:rsidR="004D7D25" w:rsidRDefault="004D7D25">
            <w:pPr>
              <w:pStyle w:val="ConsPlusNormal"/>
              <w:jc w:val="center"/>
            </w:pPr>
            <w:r>
              <w:t>11</w:t>
            </w:r>
          </w:p>
        </w:tc>
        <w:tc>
          <w:tcPr>
            <w:tcW w:w="1474" w:type="dxa"/>
          </w:tcPr>
          <w:p w:rsidR="004D7D25" w:rsidRDefault="004D7D25">
            <w:pPr>
              <w:pStyle w:val="ConsPlusNormal"/>
              <w:jc w:val="center"/>
            </w:pPr>
            <w:r>
              <w:t>12</w:t>
            </w:r>
          </w:p>
        </w:tc>
        <w:tc>
          <w:tcPr>
            <w:tcW w:w="1474" w:type="dxa"/>
          </w:tcPr>
          <w:p w:rsidR="004D7D25" w:rsidRDefault="004D7D25">
            <w:pPr>
              <w:pStyle w:val="ConsPlusNormal"/>
              <w:jc w:val="center"/>
            </w:pPr>
            <w:r>
              <w:t>13</w:t>
            </w:r>
          </w:p>
        </w:tc>
        <w:tc>
          <w:tcPr>
            <w:tcW w:w="1587" w:type="dxa"/>
          </w:tcPr>
          <w:p w:rsidR="004D7D25" w:rsidRDefault="004D7D25">
            <w:pPr>
              <w:pStyle w:val="ConsPlusNormal"/>
              <w:jc w:val="center"/>
            </w:pPr>
            <w:r>
              <w:t>14</w:t>
            </w:r>
          </w:p>
        </w:tc>
      </w:tr>
      <w:tr w:rsidR="004D7D25">
        <w:tc>
          <w:tcPr>
            <w:tcW w:w="737" w:type="dxa"/>
            <w:vMerge w:val="restart"/>
          </w:tcPr>
          <w:p w:rsidR="004D7D25" w:rsidRDefault="004D7D25">
            <w:pPr>
              <w:pStyle w:val="ConsPlusNormal"/>
            </w:pPr>
          </w:p>
        </w:tc>
        <w:tc>
          <w:tcPr>
            <w:tcW w:w="1587" w:type="dxa"/>
            <w:vMerge w:val="restart"/>
          </w:tcPr>
          <w:p w:rsidR="004D7D25" w:rsidRDefault="004D7D25">
            <w:pPr>
              <w:pStyle w:val="ConsPlusNormal"/>
            </w:pPr>
            <w:r>
              <w:t>Государственная программа Кировской области</w:t>
            </w:r>
          </w:p>
        </w:tc>
        <w:tc>
          <w:tcPr>
            <w:tcW w:w="2494" w:type="dxa"/>
            <w:vMerge w:val="restart"/>
          </w:tcPr>
          <w:p w:rsidR="004D7D25" w:rsidRDefault="004D7D25">
            <w:pPr>
              <w:pStyle w:val="ConsPlusNormal"/>
            </w:pPr>
            <w:r>
              <w:t>"Развитие здравоохранения"</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12959401,20</w:t>
            </w:r>
          </w:p>
        </w:tc>
        <w:tc>
          <w:tcPr>
            <w:tcW w:w="1531" w:type="dxa"/>
          </w:tcPr>
          <w:p w:rsidR="004D7D25" w:rsidRDefault="004D7D25">
            <w:pPr>
              <w:pStyle w:val="ConsPlusNormal"/>
              <w:jc w:val="center"/>
            </w:pPr>
            <w:r>
              <w:t>13226689,85</w:t>
            </w:r>
          </w:p>
        </w:tc>
        <w:tc>
          <w:tcPr>
            <w:tcW w:w="1531" w:type="dxa"/>
          </w:tcPr>
          <w:p w:rsidR="004D7D25" w:rsidRDefault="004D7D25">
            <w:pPr>
              <w:pStyle w:val="ConsPlusNormal"/>
              <w:jc w:val="center"/>
            </w:pPr>
            <w:r>
              <w:t>14666123,07</w:t>
            </w:r>
          </w:p>
        </w:tc>
        <w:tc>
          <w:tcPr>
            <w:tcW w:w="1474" w:type="dxa"/>
          </w:tcPr>
          <w:p w:rsidR="004D7D25" w:rsidRDefault="004D7D25">
            <w:pPr>
              <w:pStyle w:val="ConsPlusNormal"/>
              <w:jc w:val="center"/>
            </w:pPr>
            <w:r>
              <w:t>15355091,02</w:t>
            </w:r>
          </w:p>
        </w:tc>
        <w:tc>
          <w:tcPr>
            <w:tcW w:w="1474" w:type="dxa"/>
          </w:tcPr>
          <w:p w:rsidR="004D7D25" w:rsidRDefault="004D7D25">
            <w:pPr>
              <w:pStyle w:val="ConsPlusNormal"/>
              <w:jc w:val="center"/>
            </w:pPr>
            <w:r>
              <w:t>16113846,46</w:t>
            </w:r>
          </w:p>
        </w:tc>
        <w:tc>
          <w:tcPr>
            <w:tcW w:w="1474" w:type="dxa"/>
          </w:tcPr>
          <w:p w:rsidR="004D7D25" w:rsidRDefault="004D7D25">
            <w:pPr>
              <w:pStyle w:val="ConsPlusNormal"/>
              <w:jc w:val="center"/>
            </w:pPr>
            <w:r>
              <w:t>19782164,00</w:t>
            </w:r>
          </w:p>
        </w:tc>
        <w:tc>
          <w:tcPr>
            <w:tcW w:w="1474" w:type="dxa"/>
          </w:tcPr>
          <w:p w:rsidR="004D7D25" w:rsidRDefault="004D7D25">
            <w:pPr>
              <w:pStyle w:val="ConsPlusNormal"/>
              <w:jc w:val="center"/>
            </w:pPr>
            <w:r>
              <w:t>21833540,70</w:t>
            </w:r>
          </w:p>
        </w:tc>
        <w:tc>
          <w:tcPr>
            <w:tcW w:w="1474" w:type="dxa"/>
          </w:tcPr>
          <w:p w:rsidR="004D7D25" w:rsidRDefault="004D7D25">
            <w:pPr>
              <w:pStyle w:val="ConsPlusNormal"/>
              <w:jc w:val="center"/>
            </w:pPr>
            <w:r>
              <w:t>23368395,70</w:t>
            </w:r>
          </w:p>
        </w:tc>
        <w:tc>
          <w:tcPr>
            <w:tcW w:w="1474" w:type="dxa"/>
          </w:tcPr>
          <w:p w:rsidR="004D7D25" w:rsidRDefault="004D7D25">
            <w:pPr>
              <w:pStyle w:val="ConsPlusNormal"/>
              <w:jc w:val="center"/>
            </w:pPr>
            <w:r>
              <w:t>23876052,90</w:t>
            </w:r>
          </w:p>
        </w:tc>
        <w:tc>
          <w:tcPr>
            <w:tcW w:w="1587" w:type="dxa"/>
          </w:tcPr>
          <w:p w:rsidR="004D7D25" w:rsidRDefault="004D7D25">
            <w:pPr>
              <w:pStyle w:val="ConsPlusNormal"/>
              <w:jc w:val="center"/>
            </w:pPr>
            <w:r>
              <w:t>161181304,91</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479428,90</w:t>
            </w:r>
          </w:p>
        </w:tc>
        <w:tc>
          <w:tcPr>
            <w:tcW w:w="1531" w:type="dxa"/>
          </w:tcPr>
          <w:p w:rsidR="004D7D25" w:rsidRDefault="004D7D25">
            <w:pPr>
              <w:pStyle w:val="ConsPlusNormal"/>
              <w:jc w:val="center"/>
            </w:pPr>
            <w:r>
              <w:t>742374,60</w:t>
            </w:r>
          </w:p>
        </w:tc>
        <w:tc>
          <w:tcPr>
            <w:tcW w:w="1531" w:type="dxa"/>
          </w:tcPr>
          <w:p w:rsidR="004D7D25" w:rsidRDefault="004D7D25">
            <w:pPr>
              <w:pStyle w:val="ConsPlusNormal"/>
              <w:jc w:val="center"/>
            </w:pPr>
            <w:r>
              <w:t>630231,22</w:t>
            </w:r>
          </w:p>
        </w:tc>
        <w:tc>
          <w:tcPr>
            <w:tcW w:w="1474" w:type="dxa"/>
          </w:tcPr>
          <w:p w:rsidR="004D7D25" w:rsidRDefault="004D7D25">
            <w:pPr>
              <w:pStyle w:val="ConsPlusNormal"/>
              <w:jc w:val="center"/>
            </w:pPr>
            <w:r>
              <w:t>580000,04</w:t>
            </w:r>
          </w:p>
        </w:tc>
        <w:tc>
          <w:tcPr>
            <w:tcW w:w="1474" w:type="dxa"/>
          </w:tcPr>
          <w:p w:rsidR="004D7D25" w:rsidRDefault="004D7D25">
            <w:pPr>
              <w:pStyle w:val="ConsPlusNormal"/>
              <w:jc w:val="center"/>
            </w:pPr>
            <w:r>
              <w:t>572785,56</w:t>
            </w:r>
          </w:p>
        </w:tc>
        <w:tc>
          <w:tcPr>
            <w:tcW w:w="1474" w:type="dxa"/>
          </w:tcPr>
          <w:p w:rsidR="004D7D25" w:rsidRDefault="004D7D25">
            <w:pPr>
              <w:pStyle w:val="ConsPlusNormal"/>
              <w:jc w:val="center"/>
            </w:pPr>
            <w:r>
              <w:t>916346,00</w:t>
            </w:r>
          </w:p>
        </w:tc>
        <w:tc>
          <w:tcPr>
            <w:tcW w:w="1474" w:type="dxa"/>
          </w:tcPr>
          <w:p w:rsidR="004D7D25" w:rsidRDefault="004D7D25">
            <w:pPr>
              <w:pStyle w:val="ConsPlusNormal"/>
              <w:jc w:val="center"/>
            </w:pPr>
            <w:r>
              <w:t>1413044,00</w:t>
            </w:r>
          </w:p>
        </w:tc>
        <w:tc>
          <w:tcPr>
            <w:tcW w:w="1474" w:type="dxa"/>
          </w:tcPr>
          <w:p w:rsidR="004D7D25" w:rsidRDefault="004D7D25">
            <w:pPr>
              <w:pStyle w:val="ConsPlusNormal"/>
              <w:jc w:val="center"/>
            </w:pPr>
            <w:r>
              <w:t>1684864,70</w:t>
            </w:r>
          </w:p>
        </w:tc>
        <w:tc>
          <w:tcPr>
            <w:tcW w:w="1474" w:type="dxa"/>
          </w:tcPr>
          <w:p w:rsidR="004D7D25" w:rsidRDefault="004D7D25">
            <w:pPr>
              <w:pStyle w:val="ConsPlusNormal"/>
              <w:jc w:val="center"/>
            </w:pPr>
            <w:r>
              <w:t>1011399,10</w:t>
            </w:r>
          </w:p>
        </w:tc>
        <w:tc>
          <w:tcPr>
            <w:tcW w:w="1587" w:type="dxa"/>
          </w:tcPr>
          <w:p w:rsidR="004D7D25" w:rsidRDefault="004D7D25">
            <w:pPr>
              <w:pStyle w:val="ConsPlusNormal"/>
              <w:jc w:val="center"/>
            </w:pPr>
            <w:r>
              <w:t>8030474,12</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2327361,00</w:t>
            </w:r>
          </w:p>
        </w:tc>
        <w:tc>
          <w:tcPr>
            <w:tcW w:w="1531" w:type="dxa"/>
          </w:tcPr>
          <w:p w:rsidR="004D7D25" w:rsidRDefault="004D7D25">
            <w:pPr>
              <w:pStyle w:val="ConsPlusNormal"/>
              <w:jc w:val="center"/>
            </w:pPr>
            <w:r>
              <w:t>2146087,15</w:t>
            </w:r>
          </w:p>
        </w:tc>
        <w:tc>
          <w:tcPr>
            <w:tcW w:w="1531" w:type="dxa"/>
          </w:tcPr>
          <w:p w:rsidR="004D7D25" w:rsidRDefault="004D7D25">
            <w:pPr>
              <w:pStyle w:val="ConsPlusNormal"/>
              <w:jc w:val="center"/>
            </w:pPr>
            <w:r>
              <w:t>2109567,45</w:t>
            </w:r>
          </w:p>
        </w:tc>
        <w:tc>
          <w:tcPr>
            <w:tcW w:w="1474" w:type="dxa"/>
          </w:tcPr>
          <w:p w:rsidR="004D7D25" w:rsidRDefault="004D7D25">
            <w:pPr>
              <w:pStyle w:val="ConsPlusNormal"/>
              <w:jc w:val="center"/>
            </w:pPr>
            <w:r>
              <w:t>2077754,38</w:t>
            </w:r>
          </w:p>
        </w:tc>
        <w:tc>
          <w:tcPr>
            <w:tcW w:w="1474" w:type="dxa"/>
          </w:tcPr>
          <w:p w:rsidR="004D7D25" w:rsidRDefault="004D7D25">
            <w:pPr>
              <w:pStyle w:val="ConsPlusNormal"/>
              <w:jc w:val="center"/>
            </w:pPr>
            <w:r>
              <w:t>2050556,01</w:t>
            </w:r>
          </w:p>
        </w:tc>
        <w:tc>
          <w:tcPr>
            <w:tcW w:w="1474" w:type="dxa"/>
          </w:tcPr>
          <w:p w:rsidR="004D7D25" w:rsidRDefault="004D7D25">
            <w:pPr>
              <w:pStyle w:val="ConsPlusNormal"/>
              <w:jc w:val="center"/>
            </w:pPr>
            <w:r>
              <w:t>2341257,70</w:t>
            </w:r>
          </w:p>
        </w:tc>
        <w:tc>
          <w:tcPr>
            <w:tcW w:w="1474" w:type="dxa"/>
          </w:tcPr>
          <w:p w:rsidR="004D7D25" w:rsidRDefault="004D7D25">
            <w:pPr>
              <w:pStyle w:val="ConsPlusNormal"/>
              <w:jc w:val="center"/>
            </w:pPr>
            <w:r>
              <w:t>2336210,50</w:t>
            </w:r>
          </w:p>
        </w:tc>
        <w:tc>
          <w:tcPr>
            <w:tcW w:w="1474" w:type="dxa"/>
          </w:tcPr>
          <w:p w:rsidR="004D7D25" w:rsidRDefault="004D7D25">
            <w:pPr>
              <w:pStyle w:val="ConsPlusNormal"/>
              <w:jc w:val="center"/>
            </w:pPr>
            <w:r>
              <w:t>2302222,40</w:t>
            </w:r>
          </w:p>
        </w:tc>
        <w:tc>
          <w:tcPr>
            <w:tcW w:w="1474" w:type="dxa"/>
          </w:tcPr>
          <w:p w:rsidR="004D7D25" w:rsidRDefault="004D7D25">
            <w:pPr>
              <w:pStyle w:val="ConsPlusNormal"/>
              <w:jc w:val="center"/>
            </w:pPr>
            <w:r>
              <w:t>2287901,80</w:t>
            </w:r>
          </w:p>
        </w:tc>
        <w:tc>
          <w:tcPr>
            <w:tcW w:w="1587" w:type="dxa"/>
          </w:tcPr>
          <w:p w:rsidR="004D7D25" w:rsidRDefault="004D7D25">
            <w:pPr>
              <w:pStyle w:val="ConsPlusNormal"/>
              <w:jc w:val="center"/>
            </w:pPr>
            <w:r>
              <w:t>19978918,39</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464076,60</w:t>
            </w:r>
          </w:p>
        </w:tc>
        <w:tc>
          <w:tcPr>
            <w:tcW w:w="1531" w:type="dxa"/>
          </w:tcPr>
          <w:p w:rsidR="004D7D25" w:rsidRDefault="004D7D25">
            <w:pPr>
              <w:pStyle w:val="ConsPlusNormal"/>
              <w:jc w:val="center"/>
            </w:pPr>
            <w:r>
              <w:t>5000,00</w:t>
            </w:r>
          </w:p>
        </w:tc>
        <w:tc>
          <w:tcPr>
            <w:tcW w:w="1531" w:type="dxa"/>
          </w:tcPr>
          <w:p w:rsidR="004D7D25" w:rsidRDefault="004D7D25">
            <w:pPr>
              <w:pStyle w:val="ConsPlusNormal"/>
              <w:jc w:val="center"/>
            </w:pPr>
            <w:r>
              <w:t>4000,00</w:t>
            </w:r>
          </w:p>
        </w:tc>
        <w:tc>
          <w:tcPr>
            <w:tcW w:w="1474" w:type="dxa"/>
          </w:tcPr>
          <w:p w:rsidR="004D7D25" w:rsidRDefault="004D7D25">
            <w:pPr>
              <w:pStyle w:val="ConsPlusNormal"/>
              <w:jc w:val="center"/>
            </w:pPr>
            <w:r>
              <w:t>19200,00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10200,00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502476,60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9688534,70</w:t>
            </w:r>
          </w:p>
        </w:tc>
        <w:tc>
          <w:tcPr>
            <w:tcW w:w="1531" w:type="dxa"/>
          </w:tcPr>
          <w:p w:rsidR="004D7D25" w:rsidRDefault="004D7D25">
            <w:pPr>
              <w:pStyle w:val="ConsPlusNormal"/>
              <w:jc w:val="center"/>
            </w:pPr>
            <w:r>
              <w:t>10333228,10</w:t>
            </w:r>
          </w:p>
        </w:tc>
        <w:tc>
          <w:tcPr>
            <w:tcW w:w="1531" w:type="dxa"/>
          </w:tcPr>
          <w:p w:rsidR="004D7D25" w:rsidRDefault="004D7D25">
            <w:pPr>
              <w:pStyle w:val="ConsPlusNormal"/>
              <w:jc w:val="center"/>
            </w:pPr>
            <w:r>
              <w:t>11922324,40</w:t>
            </w:r>
          </w:p>
        </w:tc>
        <w:tc>
          <w:tcPr>
            <w:tcW w:w="1474" w:type="dxa"/>
          </w:tcPr>
          <w:p w:rsidR="004D7D25" w:rsidRDefault="004D7D25">
            <w:pPr>
              <w:pStyle w:val="ConsPlusNormal"/>
              <w:jc w:val="center"/>
            </w:pPr>
            <w:r>
              <w:t>12678136,60</w:t>
            </w:r>
          </w:p>
        </w:tc>
        <w:tc>
          <w:tcPr>
            <w:tcW w:w="1474" w:type="dxa"/>
          </w:tcPr>
          <w:p w:rsidR="004D7D25" w:rsidRDefault="004D7D25">
            <w:pPr>
              <w:pStyle w:val="ConsPlusNormal"/>
              <w:jc w:val="center"/>
            </w:pPr>
            <w:r>
              <w:t>13490504,90</w:t>
            </w:r>
          </w:p>
        </w:tc>
        <w:tc>
          <w:tcPr>
            <w:tcW w:w="1474" w:type="dxa"/>
          </w:tcPr>
          <w:p w:rsidR="004D7D25" w:rsidRDefault="004D7D25">
            <w:pPr>
              <w:pStyle w:val="ConsPlusNormal"/>
              <w:jc w:val="center"/>
            </w:pPr>
            <w:r>
              <w:t>16514360,30</w:t>
            </w:r>
          </w:p>
        </w:tc>
        <w:tc>
          <w:tcPr>
            <w:tcW w:w="1474" w:type="dxa"/>
          </w:tcPr>
          <w:p w:rsidR="004D7D25" w:rsidRDefault="004D7D25">
            <w:pPr>
              <w:pStyle w:val="ConsPlusNormal"/>
              <w:jc w:val="center"/>
            </w:pPr>
            <w:r>
              <w:t>18084286,20</w:t>
            </w:r>
          </w:p>
        </w:tc>
        <w:tc>
          <w:tcPr>
            <w:tcW w:w="1474" w:type="dxa"/>
          </w:tcPr>
          <w:p w:rsidR="004D7D25" w:rsidRDefault="004D7D25">
            <w:pPr>
              <w:pStyle w:val="ConsPlusNormal"/>
              <w:jc w:val="center"/>
            </w:pPr>
            <w:r>
              <w:t>19381308,60</w:t>
            </w:r>
          </w:p>
        </w:tc>
        <w:tc>
          <w:tcPr>
            <w:tcW w:w="1474" w:type="dxa"/>
          </w:tcPr>
          <w:p w:rsidR="004D7D25" w:rsidRDefault="004D7D25">
            <w:pPr>
              <w:pStyle w:val="ConsPlusNormal"/>
              <w:jc w:val="center"/>
            </w:pPr>
            <w:r>
              <w:t>20576752,00</w:t>
            </w:r>
          </w:p>
        </w:tc>
        <w:tc>
          <w:tcPr>
            <w:tcW w:w="1587" w:type="dxa"/>
          </w:tcPr>
          <w:p w:rsidR="004D7D25" w:rsidRDefault="004D7D25">
            <w:pPr>
              <w:pStyle w:val="ConsPlusNormal"/>
              <w:jc w:val="center"/>
            </w:pPr>
            <w:r>
              <w:t>132669435,80</w:t>
            </w:r>
          </w:p>
        </w:tc>
      </w:tr>
      <w:tr w:rsidR="004D7D25">
        <w:tc>
          <w:tcPr>
            <w:tcW w:w="737" w:type="dxa"/>
          </w:tcPr>
          <w:p w:rsidR="004D7D25" w:rsidRDefault="004D7D25">
            <w:pPr>
              <w:pStyle w:val="ConsPlusNormal"/>
            </w:pPr>
          </w:p>
        </w:tc>
        <w:tc>
          <w:tcPr>
            <w:tcW w:w="1587" w:type="dxa"/>
          </w:tcPr>
          <w:p w:rsidR="004D7D25" w:rsidRDefault="004D7D25">
            <w:pPr>
              <w:pStyle w:val="ConsPlusNormal"/>
            </w:pPr>
            <w:r>
              <w:t>в том числе:</w:t>
            </w:r>
          </w:p>
        </w:tc>
        <w:tc>
          <w:tcPr>
            <w:tcW w:w="2494" w:type="dxa"/>
          </w:tcPr>
          <w:p w:rsidR="004D7D25" w:rsidRDefault="004D7D25">
            <w:pPr>
              <w:pStyle w:val="ConsPlusNormal"/>
            </w:pPr>
          </w:p>
        </w:tc>
        <w:tc>
          <w:tcPr>
            <w:tcW w:w="1757" w:type="dxa"/>
          </w:tcPr>
          <w:p w:rsidR="004D7D25" w:rsidRDefault="004D7D25">
            <w:pPr>
              <w:pStyle w:val="ConsPlusNormal"/>
            </w:pPr>
          </w:p>
        </w:tc>
        <w:tc>
          <w:tcPr>
            <w:tcW w:w="1474" w:type="dxa"/>
          </w:tcPr>
          <w:p w:rsidR="004D7D25" w:rsidRDefault="004D7D25">
            <w:pPr>
              <w:pStyle w:val="ConsPlusNormal"/>
            </w:pPr>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pP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"Развитие первичной медико-санитарной помощи в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307428,00</w:t>
            </w:r>
          </w:p>
        </w:tc>
        <w:tc>
          <w:tcPr>
            <w:tcW w:w="1474" w:type="dxa"/>
          </w:tcPr>
          <w:p w:rsidR="004D7D25" w:rsidRDefault="004D7D25">
            <w:pPr>
              <w:pStyle w:val="ConsPlusNormal"/>
              <w:jc w:val="center"/>
            </w:pPr>
            <w:r>
              <w:t>151189,90</w:t>
            </w:r>
          </w:p>
        </w:tc>
        <w:tc>
          <w:tcPr>
            <w:tcW w:w="1474" w:type="dxa"/>
          </w:tcPr>
          <w:p w:rsidR="004D7D25" w:rsidRDefault="004D7D25">
            <w:pPr>
              <w:pStyle w:val="ConsPlusNormal"/>
              <w:jc w:val="center"/>
            </w:pPr>
            <w:r>
              <w:t>135811,10</w:t>
            </w:r>
          </w:p>
        </w:tc>
        <w:tc>
          <w:tcPr>
            <w:tcW w:w="1587" w:type="dxa"/>
          </w:tcPr>
          <w:p w:rsidR="004D7D25" w:rsidRDefault="004D7D25">
            <w:pPr>
              <w:pStyle w:val="ConsPlusNormal"/>
              <w:jc w:val="center"/>
            </w:pPr>
            <w:r>
              <w:t>594429,00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274426,00</w:t>
            </w:r>
          </w:p>
        </w:tc>
        <w:tc>
          <w:tcPr>
            <w:tcW w:w="1474" w:type="dxa"/>
          </w:tcPr>
          <w:p w:rsidR="004D7D25" w:rsidRDefault="004D7D25">
            <w:pPr>
              <w:pStyle w:val="ConsPlusNormal"/>
              <w:jc w:val="center"/>
            </w:pPr>
            <w:r>
              <w:t>114184,00</w:t>
            </w:r>
          </w:p>
        </w:tc>
        <w:tc>
          <w:tcPr>
            <w:tcW w:w="1474" w:type="dxa"/>
          </w:tcPr>
          <w:p w:rsidR="004D7D25" w:rsidRDefault="004D7D25">
            <w:pPr>
              <w:pStyle w:val="ConsPlusNormal"/>
              <w:jc w:val="center"/>
            </w:pPr>
            <w:r>
              <w:t>97439,00</w:t>
            </w:r>
          </w:p>
        </w:tc>
        <w:tc>
          <w:tcPr>
            <w:tcW w:w="1587" w:type="dxa"/>
          </w:tcPr>
          <w:p w:rsidR="004D7D25" w:rsidRDefault="004D7D25">
            <w:pPr>
              <w:pStyle w:val="ConsPlusNormal"/>
              <w:jc w:val="center"/>
            </w:pPr>
            <w:r>
              <w:t>486049,00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областной </w:t>
            </w:r>
            <w:r>
              <w:lastRenderedPageBreak/>
              <w:t>бюджет</w:t>
            </w:r>
          </w:p>
        </w:tc>
        <w:tc>
          <w:tcPr>
            <w:tcW w:w="1474" w:type="dxa"/>
          </w:tcPr>
          <w:p w:rsidR="004D7D25" w:rsidRDefault="004D7D25">
            <w:pPr>
              <w:pStyle w:val="ConsPlusNormal"/>
              <w:jc w:val="center"/>
            </w:pPr>
            <w:r>
              <w:lastRenderedPageBreak/>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33002,00</w:t>
            </w:r>
          </w:p>
        </w:tc>
        <w:tc>
          <w:tcPr>
            <w:tcW w:w="1474" w:type="dxa"/>
          </w:tcPr>
          <w:p w:rsidR="004D7D25" w:rsidRDefault="004D7D25">
            <w:pPr>
              <w:pStyle w:val="ConsPlusNormal"/>
              <w:jc w:val="center"/>
            </w:pPr>
            <w:r>
              <w:t>37005,90</w:t>
            </w:r>
          </w:p>
        </w:tc>
        <w:tc>
          <w:tcPr>
            <w:tcW w:w="1474" w:type="dxa"/>
          </w:tcPr>
          <w:p w:rsidR="004D7D25" w:rsidRDefault="004D7D25">
            <w:pPr>
              <w:pStyle w:val="ConsPlusNormal"/>
              <w:jc w:val="center"/>
            </w:pPr>
            <w:r>
              <w:t>38372,10</w:t>
            </w:r>
          </w:p>
        </w:tc>
        <w:tc>
          <w:tcPr>
            <w:tcW w:w="1587" w:type="dxa"/>
          </w:tcPr>
          <w:p w:rsidR="004D7D25" w:rsidRDefault="004D7D25">
            <w:pPr>
              <w:pStyle w:val="ConsPlusNormal"/>
              <w:jc w:val="center"/>
            </w:pPr>
            <w:r>
              <w:t>108380,00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2600,00</w:t>
            </w:r>
          </w:p>
        </w:tc>
        <w:tc>
          <w:tcPr>
            <w:tcW w:w="1474" w:type="dxa"/>
          </w:tcPr>
          <w:p w:rsidR="004D7D25" w:rsidRDefault="004D7D25">
            <w:pPr>
              <w:pStyle w:val="ConsPlusNormal"/>
              <w:jc w:val="center"/>
            </w:pPr>
            <w:r>
              <w:t>2600,00</w:t>
            </w:r>
          </w:p>
        </w:tc>
        <w:tc>
          <w:tcPr>
            <w:tcW w:w="1474" w:type="dxa"/>
          </w:tcPr>
          <w:p w:rsidR="004D7D25" w:rsidRDefault="004D7D25">
            <w:pPr>
              <w:pStyle w:val="ConsPlusNormal"/>
              <w:jc w:val="center"/>
            </w:pPr>
            <w:r>
              <w:t>2700,00</w:t>
            </w:r>
          </w:p>
        </w:tc>
        <w:tc>
          <w:tcPr>
            <w:tcW w:w="1587" w:type="dxa"/>
          </w:tcPr>
          <w:p w:rsidR="004D7D25" w:rsidRDefault="004D7D25">
            <w:pPr>
              <w:pStyle w:val="ConsPlusNormal"/>
              <w:jc w:val="center"/>
            </w:pPr>
            <w:r>
              <w:t>7900,00</w:t>
            </w:r>
          </w:p>
        </w:tc>
      </w:tr>
      <w:tr w:rsidR="004D7D25">
        <w:tc>
          <w:tcPr>
            <w:tcW w:w="737" w:type="dxa"/>
            <w:vMerge w:val="restart"/>
          </w:tcPr>
          <w:p w:rsidR="004D7D25" w:rsidRDefault="004D7D25">
            <w:pPr>
              <w:pStyle w:val="ConsPlusNormal"/>
            </w:pP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"Системная поддержка и повышение качества жизни граждан старшего поколения в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3648,40</w:t>
            </w:r>
          </w:p>
        </w:tc>
        <w:tc>
          <w:tcPr>
            <w:tcW w:w="1474" w:type="dxa"/>
          </w:tcPr>
          <w:p w:rsidR="004D7D25" w:rsidRDefault="004D7D25">
            <w:pPr>
              <w:pStyle w:val="ConsPlusNormal"/>
              <w:jc w:val="center"/>
            </w:pPr>
            <w:r>
              <w:t>28040,80</w:t>
            </w:r>
          </w:p>
        </w:tc>
        <w:tc>
          <w:tcPr>
            <w:tcW w:w="1474" w:type="dxa"/>
          </w:tcPr>
          <w:p w:rsidR="004D7D25" w:rsidRDefault="004D7D25">
            <w:pPr>
              <w:pStyle w:val="ConsPlusNormal"/>
              <w:jc w:val="center"/>
            </w:pPr>
            <w:r>
              <w:t>7706,30</w:t>
            </w:r>
          </w:p>
        </w:tc>
        <w:tc>
          <w:tcPr>
            <w:tcW w:w="1587" w:type="dxa"/>
          </w:tcPr>
          <w:p w:rsidR="004D7D25" w:rsidRDefault="004D7D25">
            <w:pPr>
              <w:pStyle w:val="ConsPlusNormal"/>
              <w:jc w:val="center"/>
            </w:pPr>
            <w:r>
              <w:t>39395,50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3648,40</w:t>
            </w:r>
          </w:p>
        </w:tc>
        <w:tc>
          <w:tcPr>
            <w:tcW w:w="1474" w:type="dxa"/>
          </w:tcPr>
          <w:p w:rsidR="004D7D25" w:rsidRDefault="004D7D25">
            <w:pPr>
              <w:pStyle w:val="ConsPlusNormal"/>
              <w:jc w:val="center"/>
            </w:pPr>
            <w:r>
              <w:t>28040,80</w:t>
            </w:r>
          </w:p>
        </w:tc>
        <w:tc>
          <w:tcPr>
            <w:tcW w:w="1474" w:type="dxa"/>
          </w:tcPr>
          <w:p w:rsidR="004D7D25" w:rsidRDefault="004D7D25">
            <w:pPr>
              <w:pStyle w:val="ConsPlusNormal"/>
              <w:jc w:val="center"/>
            </w:pPr>
            <w:r>
              <w:t>7706,30</w:t>
            </w:r>
          </w:p>
        </w:tc>
        <w:tc>
          <w:tcPr>
            <w:tcW w:w="1587" w:type="dxa"/>
          </w:tcPr>
          <w:p w:rsidR="004D7D25" w:rsidRDefault="004D7D25">
            <w:pPr>
              <w:pStyle w:val="ConsPlusNormal"/>
              <w:jc w:val="center"/>
            </w:pPr>
            <w:r>
              <w:t>39395,50</w:t>
            </w:r>
          </w:p>
        </w:tc>
      </w:tr>
      <w:tr w:rsidR="004D7D25">
        <w:tc>
          <w:tcPr>
            <w:tcW w:w="737" w:type="dxa"/>
            <w:vMerge w:val="restart"/>
          </w:tcPr>
          <w:p w:rsidR="004D7D25" w:rsidRDefault="004D7D25">
            <w:pPr>
              <w:pStyle w:val="ConsPlusNormal"/>
            </w:pP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"Формирование системы мотивации граждан Кировской области к здоровому образу жизни, включая здоровое питание и отказ от вредных привычек"</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pP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"Борьба с онкологическими заболеваниями в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350965,00</w:t>
            </w:r>
          </w:p>
        </w:tc>
        <w:tc>
          <w:tcPr>
            <w:tcW w:w="1474" w:type="dxa"/>
          </w:tcPr>
          <w:p w:rsidR="004D7D25" w:rsidRDefault="004D7D25">
            <w:pPr>
              <w:pStyle w:val="ConsPlusNormal"/>
              <w:jc w:val="center"/>
            </w:pPr>
            <w:r>
              <w:t>606340,70</w:t>
            </w:r>
          </w:p>
        </w:tc>
        <w:tc>
          <w:tcPr>
            <w:tcW w:w="1474" w:type="dxa"/>
          </w:tcPr>
          <w:p w:rsidR="004D7D25" w:rsidRDefault="004D7D25">
            <w:pPr>
              <w:pStyle w:val="ConsPlusNormal"/>
              <w:jc w:val="center"/>
            </w:pPr>
            <w:r>
              <w:t>242879,90</w:t>
            </w:r>
          </w:p>
        </w:tc>
        <w:tc>
          <w:tcPr>
            <w:tcW w:w="1587" w:type="dxa"/>
          </w:tcPr>
          <w:p w:rsidR="004D7D25" w:rsidRDefault="004D7D25">
            <w:pPr>
              <w:pStyle w:val="ConsPlusNormal"/>
              <w:jc w:val="center"/>
            </w:pPr>
            <w:r>
              <w:t>1200185,60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341565,00</w:t>
            </w:r>
          </w:p>
        </w:tc>
        <w:tc>
          <w:tcPr>
            <w:tcW w:w="1474" w:type="dxa"/>
          </w:tcPr>
          <w:p w:rsidR="004D7D25" w:rsidRDefault="004D7D25">
            <w:pPr>
              <w:pStyle w:val="ConsPlusNormal"/>
              <w:jc w:val="center"/>
            </w:pPr>
            <w:r>
              <w:t>598559,90</w:t>
            </w:r>
          </w:p>
        </w:tc>
        <w:tc>
          <w:tcPr>
            <w:tcW w:w="1474" w:type="dxa"/>
          </w:tcPr>
          <w:p w:rsidR="004D7D25" w:rsidRDefault="004D7D25">
            <w:pPr>
              <w:pStyle w:val="ConsPlusNormal"/>
              <w:jc w:val="center"/>
            </w:pPr>
            <w:r>
              <w:t>242879,90</w:t>
            </w:r>
          </w:p>
        </w:tc>
        <w:tc>
          <w:tcPr>
            <w:tcW w:w="1587" w:type="dxa"/>
          </w:tcPr>
          <w:p w:rsidR="004D7D25" w:rsidRDefault="004D7D25">
            <w:pPr>
              <w:pStyle w:val="ConsPlusNormal"/>
              <w:jc w:val="center"/>
            </w:pPr>
            <w:r>
              <w:t>1183004,80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9400,00</w:t>
            </w:r>
          </w:p>
        </w:tc>
        <w:tc>
          <w:tcPr>
            <w:tcW w:w="1474" w:type="dxa"/>
          </w:tcPr>
          <w:p w:rsidR="004D7D25" w:rsidRDefault="004D7D25">
            <w:pPr>
              <w:pStyle w:val="ConsPlusNormal"/>
              <w:jc w:val="center"/>
            </w:pPr>
            <w:r>
              <w:t>7780,80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17180,80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1236790,50</w:t>
            </w:r>
          </w:p>
        </w:tc>
        <w:tc>
          <w:tcPr>
            <w:tcW w:w="1474" w:type="dxa"/>
          </w:tcPr>
          <w:p w:rsidR="004D7D25" w:rsidRDefault="004D7D25">
            <w:pPr>
              <w:pStyle w:val="ConsPlusNormal"/>
              <w:jc w:val="center"/>
            </w:pPr>
            <w:r>
              <w:t>1320600,00</w:t>
            </w:r>
          </w:p>
        </w:tc>
        <w:tc>
          <w:tcPr>
            <w:tcW w:w="1474" w:type="dxa"/>
          </w:tcPr>
          <w:p w:rsidR="004D7D25" w:rsidRDefault="004D7D25">
            <w:pPr>
              <w:pStyle w:val="ConsPlusNormal"/>
              <w:jc w:val="center"/>
            </w:pPr>
            <w:r>
              <w:t>1373270,00</w:t>
            </w:r>
          </w:p>
        </w:tc>
        <w:tc>
          <w:tcPr>
            <w:tcW w:w="1587" w:type="dxa"/>
          </w:tcPr>
          <w:p w:rsidR="004D7D25" w:rsidRDefault="004D7D25">
            <w:pPr>
              <w:pStyle w:val="ConsPlusNormal"/>
              <w:jc w:val="center"/>
            </w:pPr>
            <w:r>
              <w:t>3930660,50</w:t>
            </w:r>
          </w:p>
        </w:tc>
      </w:tr>
      <w:tr w:rsidR="004D7D25">
        <w:tc>
          <w:tcPr>
            <w:tcW w:w="737" w:type="dxa"/>
            <w:vMerge w:val="restart"/>
          </w:tcPr>
          <w:p w:rsidR="004D7D25" w:rsidRDefault="004D7D25">
            <w:pPr>
              <w:pStyle w:val="ConsPlusNormal"/>
            </w:pP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"Борьба с сердечно-сосудистыми заболеваниями в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153647,30</w:t>
            </w:r>
          </w:p>
        </w:tc>
        <w:tc>
          <w:tcPr>
            <w:tcW w:w="1474" w:type="dxa"/>
          </w:tcPr>
          <w:p w:rsidR="004D7D25" w:rsidRDefault="004D7D25">
            <w:pPr>
              <w:pStyle w:val="ConsPlusNormal"/>
              <w:jc w:val="center"/>
            </w:pPr>
            <w:r>
              <w:t>175049,20</w:t>
            </w:r>
          </w:p>
        </w:tc>
        <w:tc>
          <w:tcPr>
            <w:tcW w:w="1474" w:type="dxa"/>
          </w:tcPr>
          <w:p w:rsidR="004D7D25" w:rsidRDefault="004D7D25">
            <w:pPr>
              <w:pStyle w:val="ConsPlusNormal"/>
              <w:jc w:val="center"/>
            </w:pPr>
            <w:r>
              <w:t>136615,50</w:t>
            </w:r>
          </w:p>
        </w:tc>
        <w:tc>
          <w:tcPr>
            <w:tcW w:w="1587" w:type="dxa"/>
          </w:tcPr>
          <w:p w:rsidR="004D7D25" w:rsidRDefault="004D7D25">
            <w:pPr>
              <w:pStyle w:val="ConsPlusNormal"/>
              <w:jc w:val="center"/>
            </w:pPr>
            <w:r>
              <w:t>465312,00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150757,00</w:t>
            </w:r>
          </w:p>
        </w:tc>
        <w:tc>
          <w:tcPr>
            <w:tcW w:w="1474" w:type="dxa"/>
          </w:tcPr>
          <w:p w:rsidR="004D7D25" w:rsidRDefault="004D7D25">
            <w:pPr>
              <w:pStyle w:val="ConsPlusNormal"/>
              <w:jc w:val="center"/>
            </w:pPr>
            <w:r>
              <w:t>171963,30</w:t>
            </w:r>
          </w:p>
        </w:tc>
        <w:tc>
          <w:tcPr>
            <w:tcW w:w="1474" w:type="dxa"/>
          </w:tcPr>
          <w:p w:rsidR="004D7D25" w:rsidRDefault="004D7D25">
            <w:pPr>
              <w:pStyle w:val="ConsPlusNormal"/>
              <w:jc w:val="center"/>
            </w:pPr>
            <w:r>
              <w:t>133880,80</w:t>
            </w:r>
          </w:p>
        </w:tc>
        <w:tc>
          <w:tcPr>
            <w:tcW w:w="1587" w:type="dxa"/>
          </w:tcPr>
          <w:p w:rsidR="004D7D25" w:rsidRDefault="004D7D25">
            <w:pPr>
              <w:pStyle w:val="ConsPlusNormal"/>
              <w:jc w:val="center"/>
            </w:pPr>
            <w:r>
              <w:t>456601,10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2890,30</w:t>
            </w:r>
          </w:p>
        </w:tc>
        <w:tc>
          <w:tcPr>
            <w:tcW w:w="1474" w:type="dxa"/>
          </w:tcPr>
          <w:p w:rsidR="004D7D25" w:rsidRDefault="004D7D25">
            <w:pPr>
              <w:pStyle w:val="ConsPlusNormal"/>
              <w:jc w:val="center"/>
            </w:pPr>
            <w:r>
              <w:t>3085,90</w:t>
            </w:r>
          </w:p>
        </w:tc>
        <w:tc>
          <w:tcPr>
            <w:tcW w:w="1474" w:type="dxa"/>
          </w:tcPr>
          <w:p w:rsidR="004D7D25" w:rsidRDefault="004D7D25">
            <w:pPr>
              <w:pStyle w:val="ConsPlusNormal"/>
              <w:jc w:val="center"/>
            </w:pPr>
            <w:r>
              <w:t>2734,70</w:t>
            </w:r>
          </w:p>
        </w:tc>
        <w:tc>
          <w:tcPr>
            <w:tcW w:w="1587" w:type="dxa"/>
          </w:tcPr>
          <w:p w:rsidR="004D7D25" w:rsidRDefault="004D7D25">
            <w:pPr>
              <w:pStyle w:val="ConsPlusNormal"/>
              <w:jc w:val="center"/>
            </w:pPr>
            <w:r>
              <w:t>8710,90</w:t>
            </w:r>
          </w:p>
        </w:tc>
      </w:tr>
      <w:tr w:rsidR="004D7D25">
        <w:tc>
          <w:tcPr>
            <w:tcW w:w="737" w:type="dxa"/>
            <w:vMerge w:val="restart"/>
          </w:tcPr>
          <w:p w:rsidR="004D7D25" w:rsidRDefault="004D7D25">
            <w:pPr>
              <w:pStyle w:val="ConsPlusNormal"/>
            </w:pP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"Развитие экспорта медицинских услуг на территории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pP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"Развитие детского здравоохранения в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116622,40</w:t>
            </w:r>
          </w:p>
        </w:tc>
        <w:tc>
          <w:tcPr>
            <w:tcW w:w="1474" w:type="dxa"/>
          </w:tcPr>
          <w:p w:rsidR="004D7D25" w:rsidRDefault="004D7D25">
            <w:pPr>
              <w:pStyle w:val="ConsPlusNormal"/>
              <w:jc w:val="center"/>
            </w:pPr>
            <w:r>
              <w:t>116622,40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233244,80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110791,20</w:t>
            </w:r>
          </w:p>
        </w:tc>
        <w:tc>
          <w:tcPr>
            <w:tcW w:w="1474" w:type="dxa"/>
          </w:tcPr>
          <w:p w:rsidR="004D7D25" w:rsidRDefault="004D7D25">
            <w:pPr>
              <w:pStyle w:val="ConsPlusNormal"/>
              <w:jc w:val="center"/>
            </w:pPr>
            <w:r>
              <w:t>110791,20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221582,40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5831,20</w:t>
            </w:r>
          </w:p>
        </w:tc>
        <w:tc>
          <w:tcPr>
            <w:tcW w:w="1474" w:type="dxa"/>
          </w:tcPr>
          <w:p w:rsidR="004D7D25" w:rsidRDefault="004D7D25">
            <w:pPr>
              <w:pStyle w:val="ConsPlusNormal"/>
              <w:jc w:val="center"/>
            </w:pPr>
            <w:r>
              <w:t>5831,20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11662,40</w:t>
            </w:r>
          </w:p>
        </w:tc>
      </w:tr>
      <w:tr w:rsidR="004D7D25">
        <w:tc>
          <w:tcPr>
            <w:tcW w:w="737" w:type="dxa"/>
            <w:vMerge w:val="restart"/>
          </w:tcPr>
          <w:p w:rsidR="004D7D25" w:rsidRDefault="004D7D25">
            <w:pPr>
              <w:pStyle w:val="ConsPlusNormal"/>
            </w:pP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"Финансовая поддержка семей при рождении детей в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143129,80</w:t>
            </w:r>
          </w:p>
        </w:tc>
        <w:tc>
          <w:tcPr>
            <w:tcW w:w="1474" w:type="dxa"/>
          </w:tcPr>
          <w:p w:rsidR="004D7D25" w:rsidRDefault="004D7D25">
            <w:pPr>
              <w:pStyle w:val="ConsPlusNormal"/>
              <w:jc w:val="center"/>
            </w:pPr>
            <w:r>
              <w:t>148965,60</w:t>
            </w:r>
          </w:p>
        </w:tc>
        <w:tc>
          <w:tcPr>
            <w:tcW w:w="1474" w:type="dxa"/>
          </w:tcPr>
          <w:p w:rsidR="004D7D25" w:rsidRDefault="004D7D25">
            <w:pPr>
              <w:pStyle w:val="ConsPlusNormal"/>
              <w:jc w:val="center"/>
            </w:pPr>
            <w:r>
              <w:t>156413,90</w:t>
            </w:r>
          </w:p>
        </w:tc>
        <w:tc>
          <w:tcPr>
            <w:tcW w:w="1587" w:type="dxa"/>
          </w:tcPr>
          <w:p w:rsidR="004D7D25" w:rsidRDefault="004D7D25">
            <w:pPr>
              <w:pStyle w:val="ConsPlusNormal"/>
              <w:jc w:val="center"/>
            </w:pPr>
            <w:r>
              <w:t>447251,50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143129,80</w:t>
            </w:r>
          </w:p>
        </w:tc>
        <w:tc>
          <w:tcPr>
            <w:tcW w:w="1474" w:type="dxa"/>
          </w:tcPr>
          <w:p w:rsidR="004D7D25" w:rsidRDefault="004D7D25">
            <w:pPr>
              <w:pStyle w:val="ConsPlusNormal"/>
              <w:jc w:val="center"/>
            </w:pPr>
            <w:r>
              <w:t>148965,60</w:t>
            </w:r>
          </w:p>
        </w:tc>
        <w:tc>
          <w:tcPr>
            <w:tcW w:w="1474" w:type="dxa"/>
          </w:tcPr>
          <w:p w:rsidR="004D7D25" w:rsidRDefault="004D7D25">
            <w:pPr>
              <w:pStyle w:val="ConsPlusNormal"/>
              <w:jc w:val="center"/>
            </w:pPr>
            <w:r>
              <w:t>156413,90</w:t>
            </w:r>
          </w:p>
        </w:tc>
        <w:tc>
          <w:tcPr>
            <w:tcW w:w="1587" w:type="dxa"/>
          </w:tcPr>
          <w:p w:rsidR="004D7D25" w:rsidRDefault="004D7D25">
            <w:pPr>
              <w:pStyle w:val="ConsPlusNormal"/>
              <w:jc w:val="center"/>
            </w:pPr>
            <w:r>
              <w:t>447251,50</w:t>
            </w:r>
          </w:p>
        </w:tc>
      </w:tr>
      <w:tr w:rsidR="004D7D25">
        <w:tc>
          <w:tcPr>
            <w:tcW w:w="737" w:type="dxa"/>
          </w:tcPr>
          <w:p w:rsidR="004D7D25" w:rsidRDefault="004D7D25">
            <w:pPr>
              <w:pStyle w:val="ConsPlusNormal"/>
            </w:pPr>
          </w:p>
        </w:tc>
        <w:tc>
          <w:tcPr>
            <w:tcW w:w="1587" w:type="dxa"/>
          </w:tcPr>
          <w:p w:rsidR="004D7D25" w:rsidRDefault="004D7D25">
            <w:pPr>
              <w:pStyle w:val="ConsPlusNormal"/>
            </w:pPr>
            <w:r>
              <w:t>проект</w:t>
            </w:r>
          </w:p>
        </w:tc>
        <w:tc>
          <w:tcPr>
            <w:tcW w:w="2494" w:type="dxa"/>
          </w:tcPr>
          <w:p w:rsidR="004D7D25" w:rsidRDefault="004D7D25">
            <w:pPr>
              <w:pStyle w:val="ConsPlusNormal"/>
            </w:pPr>
            <w:r>
              <w:t>"Обеспечение медицинских организаций системы здравоохранения Кировской области квалифицированными кадрами"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7450,00</w:t>
            </w:r>
          </w:p>
        </w:tc>
        <w:tc>
          <w:tcPr>
            <w:tcW w:w="1474" w:type="dxa"/>
          </w:tcPr>
          <w:p w:rsidR="004D7D25" w:rsidRDefault="004D7D25">
            <w:pPr>
              <w:pStyle w:val="ConsPlusNormal"/>
              <w:jc w:val="center"/>
            </w:pPr>
            <w:r>
              <w:t>7450,00</w:t>
            </w:r>
          </w:p>
        </w:tc>
        <w:tc>
          <w:tcPr>
            <w:tcW w:w="1474" w:type="dxa"/>
          </w:tcPr>
          <w:p w:rsidR="004D7D25" w:rsidRDefault="004D7D25">
            <w:pPr>
              <w:pStyle w:val="ConsPlusNormal"/>
              <w:jc w:val="center"/>
            </w:pPr>
            <w:r>
              <w:t>7450,00</w:t>
            </w:r>
          </w:p>
        </w:tc>
        <w:tc>
          <w:tcPr>
            <w:tcW w:w="1587" w:type="dxa"/>
          </w:tcPr>
          <w:p w:rsidR="004D7D25" w:rsidRDefault="004D7D25">
            <w:pPr>
              <w:pStyle w:val="ConsPlusNormal"/>
              <w:jc w:val="center"/>
            </w:pPr>
            <w:r>
              <w:t>22350,00</w:t>
            </w:r>
          </w:p>
        </w:tc>
      </w:tr>
      <w:tr w:rsidR="004D7D25">
        <w:tc>
          <w:tcPr>
            <w:tcW w:w="737" w:type="dxa"/>
            <w:vMerge w:val="restart"/>
          </w:tcPr>
          <w:p w:rsidR="004D7D25" w:rsidRDefault="004D7D25">
            <w:pPr>
              <w:pStyle w:val="ConsPlusNormal"/>
            </w:pP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 xml:space="preserve">"Создание единого цифрового контура в здравоохранении Кировской области на основе единой государственной </w:t>
            </w:r>
            <w:r>
              <w:lastRenderedPageBreak/>
              <w:t>информационной системы здравоохранения (ЕГИСЗ)"</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57075,80</w:t>
            </w:r>
          </w:p>
        </w:tc>
        <w:tc>
          <w:tcPr>
            <w:tcW w:w="1474" w:type="dxa"/>
          </w:tcPr>
          <w:p w:rsidR="004D7D25" w:rsidRDefault="004D7D25">
            <w:pPr>
              <w:pStyle w:val="ConsPlusNormal"/>
              <w:jc w:val="center"/>
            </w:pPr>
            <w:r>
              <w:t>192715,80</w:t>
            </w:r>
          </w:p>
        </w:tc>
        <w:tc>
          <w:tcPr>
            <w:tcW w:w="1474" w:type="dxa"/>
          </w:tcPr>
          <w:p w:rsidR="004D7D25" w:rsidRDefault="004D7D25">
            <w:pPr>
              <w:pStyle w:val="ConsPlusNormal"/>
              <w:jc w:val="center"/>
            </w:pPr>
            <w:r>
              <w:t>53892,60</w:t>
            </w:r>
          </w:p>
        </w:tc>
        <w:tc>
          <w:tcPr>
            <w:tcW w:w="1587" w:type="dxa"/>
          </w:tcPr>
          <w:p w:rsidR="004D7D25" w:rsidRDefault="004D7D25">
            <w:pPr>
              <w:pStyle w:val="ConsPlusNormal"/>
              <w:jc w:val="center"/>
            </w:pPr>
            <w:r>
              <w:t>303684,20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54222,00</w:t>
            </w:r>
          </w:p>
        </w:tc>
        <w:tc>
          <w:tcPr>
            <w:tcW w:w="1474" w:type="dxa"/>
          </w:tcPr>
          <w:p w:rsidR="004D7D25" w:rsidRDefault="004D7D25">
            <w:pPr>
              <w:pStyle w:val="ConsPlusNormal"/>
              <w:jc w:val="center"/>
            </w:pPr>
            <w:r>
              <w:t>183080,00</w:t>
            </w:r>
          </w:p>
        </w:tc>
        <w:tc>
          <w:tcPr>
            <w:tcW w:w="1474" w:type="dxa"/>
          </w:tcPr>
          <w:p w:rsidR="004D7D25" w:rsidRDefault="004D7D25">
            <w:pPr>
              <w:pStyle w:val="ConsPlusNormal"/>
              <w:jc w:val="center"/>
            </w:pPr>
            <w:r>
              <w:t>51198,00</w:t>
            </w:r>
          </w:p>
        </w:tc>
        <w:tc>
          <w:tcPr>
            <w:tcW w:w="1587" w:type="dxa"/>
          </w:tcPr>
          <w:p w:rsidR="004D7D25" w:rsidRDefault="004D7D25">
            <w:pPr>
              <w:pStyle w:val="ConsPlusNormal"/>
              <w:jc w:val="center"/>
            </w:pPr>
            <w:r>
              <w:t>288500,00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областной </w:t>
            </w:r>
            <w:r>
              <w:lastRenderedPageBreak/>
              <w:t>бюджет</w:t>
            </w:r>
          </w:p>
        </w:tc>
        <w:tc>
          <w:tcPr>
            <w:tcW w:w="1474" w:type="dxa"/>
          </w:tcPr>
          <w:p w:rsidR="004D7D25" w:rsidRDefault="004D7D25">
            <w:pPr>
              <w:pStyle w:val="ConsPlusNormal"/>
              <w:jc w:val="center"/>
            </w:pPr>
            <w:r>
              <w:lastRenderedPageBreak/>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2853,80</w:t>
            </w:r>
          </w:p>
        </w:tc>
        <w:tc>
          <w:tcPr>
            <w:tcW w:w="1474" w:type="dxa"/>
          </w:tcPr>
          <w:p w:rsidR="004D7D25" w:rsidRDefault="004D7D25">
            <w:pPr>
              <w:pStyle w:val="ConsPlusNormal"/>
              <w:jc w:val="center"/>
            </w:pPr>
            <w:r>
              <w:t>9635,80</w:t>
            </w:r>
          </w:p>
        </w:tc>
        <w:tc>
          <w:tcPr>
            <w:tcW w:w="1474" w:type="dxa"/>
          </w:tcPr>
          <w:p w:rsidR="004D7D25" w:rsidRDefault="004D7D25">
            <w:pPr>
              <w:pStyle w:val="ConsPlusNormal"/>
              <w:jc w:val="center"/>
            </w:pPr>
            <w:r>
              <w:t>2694,60</w:t>
            </w:r>
          </w:p>
        </w:tc>
        <w:tc>
          <w:tcPr>
            <w:tcW w:w="1587" w:type="dxa"/>
          </w:tcPr>
          <w:p w:rsidR="004D7D25" w:rsidRDefault="004D7D25">
            <w:pPr>
              <w:pStyle w:val="ConsPlusNormal"/>
              <w:jc w:val="center"/>
            </w:pPr>
            <w:r>
              <w:t>15184,20</w:t>
            </w:r>
          </w:p>
        </w:tc>
      </w:tr>
      <w:tr w:rsidR="004D7D25">
        <w:tc>
          <w:tcPr>
            <w:tcW w:w="737" w:type="dxa"/>
            <w:vMerge w:val="restart"/>
          </w:tcPr>
          <w:p w:rsidR="004D7D25" w:rsidRDefault="004D7D25">
            <w:pPr>
              <w:pStyle w:val="ConsPlusNormal"/>
              <w:jc w:val="center"/>
              <w:outlineLvl w:val="2"/>
            </w:pPr>
            <w:r>
              <w:lastRenderedPageBreak/>
              <w:t>1.</w:t>
            </w:r>
          </w:p>
        </w:tc>
        <w:tc>
          <w:tcPr>
            <w:tcW w:w="1587" w:type="dxa"/>
            <w:vMerge w:val="restart"/>
          </w:tcPr>
          <w:p w:rsidR="004D7D25" w:rsidRDefault="004D7D25">
            <w:pPr>
              <w:pStyle w:val="ConsPlusNormal"/>
            </w:pPr>
            <w:hyperlink w:anchor="P720" w:history="1">
              <w:r>
                <w:rPr>
                  <w:color w:val="0000FF"/>
                </w:rPr>
                <w:t>Подпрограмма</w:t>
              </w:r>
            </w:hyperlink>
          </w:p>
        </w:tc>
        <w:tc>
          <w:tcPr>
            <w:tcW w:w="2494" w:type="dxa"/>
            <w:vMerge w:val="restart"/>
          </w:tcPr>
          <w:p w:rsidR="004D7D25" w:rsidRDefault="004D7D25">
            <w:pPr>
              <w:pStyle w:val="ConsPlusNormal"/>
            </w:pPr>
            <w:r>
              <w:t>"Профилактика заболеваний и формирование здорового образа жизни. Развитие первичной медико-санитарной помощи"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3732335,00</w:t>
            </w:r>
          </w:p>
        </w:tc>
        <w:tc>
          <w:tcPr>
            <w:tcW w:w="1531" w:type="dxa"/>
          </w:tcPr>
          <w:p w:rsidR="004D7D25" w:rsidRDefault="004D7D25">
            <w:pPr>
              <w:pStyle w:val="ConsPlusNormal"/>
              <w:jc w:val="center"/>
            </w:pPr>
            <w:r>
              <w:t>3948718,60</w:t>
            </w:r>
          </w:p>
        </w:tc>
        <w:tc>
          <w:tcPr>
            <w:tcW w:w="1531" w:type="dxa"/>
          </w:tcPr>
          <w:p w:rsidR="004D7D25" w:rsidRDefault="004D7D25">
            <w:pPr>
              <w:pStyle w:val="ConsPlusNormal"/>
              <w:jc w:val="center"/>
            </w:pPr>
            <w:r>
              <w:t>4951716,33</w:t>
            </w:r>
          </w:p>
        </w:tc>
        <w:tc>
          <w:tcPr>
            <w:tcW w:w="1474" w:type="dxa"/>
          </w:tcPr>
          <w:p w:rsidR="004D7D25" w:rsidRDefault="004D7D25">
            <w:pPr>
              <w:pStyle w:val="ConsPlusNormal"/>
              <w:jc w:val="center"/>
            </w:pPr>
            <w:r>
              <w:t>5087889,97</w:t>
            </w:r>
          </w:p>
        </w:tc>
        <w:tc>
          <w:tcPr>
            <w:tcW w:w="1474" w:type="dxa"/>
          </w:tcPr>
          <w:p w:rsidR="004D7D25" w:rsidRDefault="004D7D25">
            <w:pPr>
              <w:pStyle w:val="ConsPlusNormal"/>
              <w:jc w:val="center"/>
            </w:pPr>
            <w:r>
              <w:t>5074939,07</w:t>
            </w:r>
          </w:p>
        </w:tc>
        <w:tc>
          <w:tcPr>
            <w:tcW w:w="1474" w:type="dxa"/>
          </w:tcPr>
          <w:p w:rsidR="004D7D25" w:rsidRDefault="004D7D25">
            <w:pPr>
              <w:pStyle w:val="ConsPlusNormal"/>
              <w:jc w:val="center"/>
            </w:pPr>
            <w:r>
              <w:t>6587783,90</w:t>
            </w:r>
          </w:p>
        </w:tc>
        <w:tc>
          <w:tcPr>
            <w:tcW w:w="1474" w:type="dxa"/>
          </w:tcPr>
          <w:p w:rsidR="004D7D25" w:rsidRDefault="004D7D25">
            <w:pPr>
              <w:pStyle w:val="ConsPlusNormal"/>
              <w:jc w:val="center"/>
            </w:pPr>
            <w:r>
              <w:t>7114655,40</w:t>
            </w:r>
          </w:p>
        </w:tc>
        <w:tc>
          <w:tcPr>
            <w:tcW w:w="1474" w:type="dxa"/>
          </w:tcPr>
          <w:p w:rsidR="004D7D25" w:rsidRDefault="004D7D25">
            <w:pPr>
              <w:pStyle w:val="ConsPlusNormal"/>
              <w:jc w:val="center"/>
            </w:pPr>
            <w:r>
              <w:t>7489817,70</w:t>
            </w:r>
          </w:p>
        </w:tc>
        <w:tc>
          <w:tcPr>
            <w:tcW w:w="1474" w:type="dxa"/>
          </w:tcPr>
          <w:p w:rsidR="004D7D25" w:rsidRDefault="004D7D25">
            <w:pPr>
              <w:pStyle w:val="ConsPlusNormal"/>
              <w:jc w:val="center"/>
            </w:pPr>
            <w:r>
              <w:t>7792631,00</w:t>
            </w:r>
          </w:p>
        </w:tc>
        <w:tc>
          <w:tcPr>
            <w:tcW w:w="1587" w:type="dxa"/>
          </w:tcPr>
          <w:p w:rsidR="004D7D25" w:rsidRDefault="004D7D25">
            <w:pPr>
              <w:pStyle w:val="ConsPlusNormal"/>
              <w:jc w:val="center"/>
            </w:pPr>
            <w:r>
              <w:t>51780486,98</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15145,40</w:t>
            </w:r>
          </w:p>
        </w:tc>
        <w:tc>
          <w:tcPr>
            <w:tcW w:w="1474" w:type="dxa"/>
          </w:tcPr>
          <w:p w:rsidR="004D7D25" w:rsidRDefault="004D7D25">
            <w:pPr>
              <w:pStyle w:val="ConsPlusNormal"/>
              <w:jc w:val="center"/>
            </w:pPr>
            <w:r>
              <w:t>158373,70</w:t>
            </w:r>
          </w:p>
        </w:tc>
        <w:tc>
          <w:tcPr>
            <w:tcW w:w="1474" w:type="dxa"/>
          </w:tcPr>
          <w:p w:rsidR="004D7D25" w:rsidRDefault="004D7D25">
            <w:pPr>
              <w:pStyle w:val="ConsPlusNormal"/>
              <w:jc w:val="center"/>
            </w:pPr>
            <w:r>
              <w:t>39230,70</w:t>
            </w:r>
          </w:p>
        </w:tc>
        <w:tc>
          <w:tcPr>
            <w:tcW w:w="1474" w:type="dxa"/>
          </w:tcPr>
          <w:p w:rsidR="004D7D25" w:rsidRDefault="004D7D25">
            <w:pPr>
              <w:pStyle w:val="ConsPlusNormal"/>
              <w:jc w:val="center"/>
            </w:pPr>
            <w:r>
              <w:t>7706,30</w:t>
            </w:r>
          </w:p>
        </w:tc>
        <w:tc>
          <w:tcPr>
            <w:tcW w:w="1587" w:type="dxa"/>
          </w:tcPr>
          <w:p w:rsidR="004D7D25" w:rsidRDefault="004D7D25">
            <w:pPr>
              <w:pStyle w:val="ConsPlusNormal"/>
              <w:jc w:val="center"/>
            </w:pPr>
            <w:r>
              <w:t>220456,10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47573,70</w:t>
            </w:r>
          </w:p>
        </w:tc>
        <w:tc>
          <w:tcPr>
            <w:tcW w:w="1531" w:type="dxa"/>
          </w:tcPr>
          <w:p w:rsidR="004D7D25" w:rsidRDefault="004D7D25">
            <w:pPr>
              <w:pStyle w:val="ConsPlusNormal"/>
              <w:jc w:val="center"/>
            </w:pPr>
            <w:r>
              <w:t>20652,10</w:t>
            </w:r>
          </w:p>
        </w:tc>
        <w:tc>
          <w:tcPr>
            <w:tcW w:w="1531" w:type="dxa"/>
          </w:tcPr>
          <w:p w:rsidR="004D7D25" w:rsidRDefault="004D7D25">
            <w:pPr>
              <w:pStyle w:val="ConsPlusNormal"/>
              <w:jc w:val="center"/>
            </w:pPr>
            <w:r>
              <w:t>190937,53</w:t>
            </w:r>
          </w:p>
        </w:tc>
        <w:tc>
          <w:tcPr>
            <w:tcW w:w="1474" w:type="dxa"/>
          </w:tcPr>
          <w:p w:rsidR="004D7D25" w:rsidRDefault="004D7D25">
            <w:pPr>
              <w:pStyle w:val="ConsPlusNormal"/>
              <w:jc w:val="center"/>
            </w:pPr>
            <w:r>
              <w:t>42560,00</w:t>
            </w:r>
          </w:p>
        </w:tc>
        <w:tc>
          <w:tcPr>
            <w:tcW w:w="1474" w:type="dxa"/>
          </w:tcPr>
          <w:p w:rsidR="004D7D25" w:rsidRDefault="004D7D25">
            <w:pPr>
              <w:pStyle w:val="ConsPlusNormal"/>
              <w:jc w:val="center"/>
            </w:pPr>
            <w:r>
              <w:t>20841,37</w:t>
            </w:r>
          </w:p>
        </w:tc>
        <w:tc>
          <w:tcPr>
            <w:tcW w:w="1474" w:type="dxa"/>
          </w:tcPr>
          <w:p w:rsidR="004D7D25" w:rsidRDefault="004D7D25">
            <w:pPr>
              <w:pStyle w:val="ConsPlusNormal"/>
              <w:jc w:val="center"/>
            </w:pPr>
            <w:r>
              <w:t>20851,00</w:t>
            </w:r>
          </w:p>
        </w:tc>
        <w:tc>
          <w:tcPr>
            <w:tcW w:w="1474" w:type="dxa"/>
          </w:tcPr>
          <w:p w:rsidR="004D7D25" w:rsidRDefault="004D7D25">
            <w:pPr>
              <w:pStyle w:val="ConsPlusNormal"/>
              <w:jc w:val="center"/>
            </w:pPr>
            <w:r>
              <w:t>20860,00</w:t>
            </w:r>
          </w:p>
        </w:tc>
        <w:tc>
          <w:tcPr>
            <w:tcW w:w="1474" w:type="dxa"/>
          </w:tcPr>
          <w:p w:rsidR="004D7D25" w:rsidRDefault="004D7D25">
            <w:pPr>
              <w:pStyle w:val="ConsPlusNormal"/>
              <w:jc w:val="center"/>
            </w:pPr>
            <w:r>
              <w:t>20860,00</w:t>
            </w:r>
          </w:p>
        </w:tc>
        <w:tc>
          <w:tcPr>
            <w:tcW w:w="1474" w:type="dxa"/>
          </w:tcPr>
          <w:p w:rsidR="004D7D25" w:rsidRDefault="004D7D25">
            <w:pPr>
              <w:pStyle w:val="ConsPlusNormal"/>
              <w:jc w:val="center"/>
            </w:pPr>
            <w:r>
              <w:t>20860,00</w:t>
            </w:r>
          </w:p>
        </w:tc>
        <w:tc>
          <w:tcPr>
            <w:tcW w:w="1587" w:type="dxa"/>
          </w:tcPr>
          <w:p w:rsidR="004D7D25" w:rsidRDefault="004D7D25">
            <w:pPr>
              <w:pStyle w:val="ConsPlusNormal"/>
              <w:jc w:val="center"/>
            </w:pPr>
            <w:r>
              <w:t>405995,71</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136978,90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136978,90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3547782,40</w:t>
            </w:r>
          </w:p>
        </w:tc>
        <w:tc>
          <w:tcPr>
            <w:tcW w:w="1531" w:type="dxa"/>
          </w:tcPr>
          <w:p w:rsidR="004D7D25" w:rsidRDefault="004D7D25">
            <w:pPr>
              <w:pStyle w:val="ConsPlusNormal"/>
              <w:jc w:val="center"/>
            </w:pPr>
            <w:r>
              <w:t>3928066,50</w:t>
            </w:r>
          </w:p>
        </w:tc>
        <w:tc>
          <w:tcPr>
            <w:tcW w:w="1531" w:type="dxa"/>
          </w:tcPr>
          <w:p w:rsidR="004D7D25" w:rsidRDefault="004D7D25">
            <w:pPr>
              <w:pStyle w:val="ConsPlusNormal"/>
              <w:jc w:val="center"/>
            </w:pPr>
            <w:r>
              <w:t>4760778,80</w:t>
            </w:r>
          </w:p>
        </w:tc>
        <w:tc>
          <w:tcPr>
            <w:tcW w:w="1474" w:type="dxa"/>
          </w:tcPr>
          <w:p w:rsidR="004D7D25" w:rsidRDefault="004D7D25">
            <w:pPr>
              <w:pStyle w:val="ConsPlusNormal"/>
              <w:jc w:val="center"/>
            </w:pPr>
            <w:r>
              <w:t>5045329,97</w:t>
            </w:r>
          </w:p>
        </w:tc>
        <w:tc>
          <w:tcPr>
            <w:tcW w:w="1474" w:type="dxa"/>
          </w:tcPr>
          <w:p w:rsidR="004D7D25" w:rsidRDefault="004D7D25">
            <w:pPr>
              <w:pStyle w:val="ConsPlusNormal"/>
              <w:jc w:val="center"/>
            </w:pPr>
            <w:r>
              <w:t>5054097,70</w:t>
            </w:r>
          </w:p>
        </w:tc>
        <w:tc>
          <w:tcPr>
            <w:tcW w:w="1474" w:type="dxa"/>
          </w:tcPr>
          <w:p w:rsidR="004D7D25" w:rsidRDefault="004D7D25">
            <w:pPr>
              <w:pStyle w:val="ConsPlusNormal"/>
              <w:jc w:val="center"/>
            </w:pPr>
            <w:r>
              <w:t>6551787,50</w:t>
            </w:r>
          </w:p>
        </w:tc>
        <w:tc>
          <w:tcPr>
            <w:tcW w:w="1474" w:type="dxa"/>
          </w:tcPr>
          <w:p w:rsidR="004D7D25" w:rsidRDefault="004D7D25">
            <w:pPr>
              <w:pStyle w:val="ConsPlusNormal"/>
              <w:jc w:val="center"/>
            </w:pPr>
            <w:r>
              <w:t>6935421,70</w:t>
            </w:r>
          </w:p>
        </w:tc>
        <w:tc>
          <w:tcPr>
            <w:tcW w:w="1474" w:type="dxa"/>
          </w:tcPr>
          <w:p w:rsidR="004D7D25" w:rsidRDefault="004D7D25">
            <w:pPr>
              <w:pStyle w:val="ConsPlusNormal"/>
              <w:jc w:val="center"/>
            </w:pPr>
            <w:r>
              <w:t>7429727,00</w:t>
            </w:r>
          </w:p>
        </w:tc>
        <w:tc>
          <w:tcPr>
            <w:tcW w:w="1474" w:type="dxa"/>
          </w:tcPr>
          <w:p w:rsidR="004D7D25" w:rsidRDefault="004D7D25">
            <w:pPr>
              <w:pStyle w:val="ConsPlusNormal"/>
              <w:jc w:val="center"/>
            </w:pPr>
            <w:r>
              <w:t>7764064,70</w:t>
            </w:r>
          </w:p>
        </w:tc>
        <w:tc>
          <w:tcPr>
            <w:tcW w:w="1587" w:type="dxa"/>
          </w:tcPr>
          <w:p w:rsidR="004D7D25" w:rsidRDefault="004D7D25">
            <w:pPr>
              <w:pStyle w:val="ConsPlusNormal"/>
              <w:jc w:val="center"/>
            </w:pPr>
            <w:r>
              <w:t>51017056,27</w:t>
            </w:r>
          </w:p>
        </w:tc>
      </w:tr>
      <w:tr w:rsidR="004D7D25">
        <w:tc>
          <w:tcPr>
            <w:tcW w:w="737" w:type="dxa"/>
            <w:vMerge w:val="restart"/>
          </w:tcPr>
          <w:p w:rsidR="004D7D25" w:rsidRDefault="004D7D25">
            <w:pPr>
              <w:pStyle w:val="ConsPlusNormal"/>
              <w:jc w:val="center"/>
            </w:pPr>
            <w:r>
              <w:t>1.1.</w:t>
            </w:r>
          </w:p>
        </w:tc>
        <w:tc>
          <w:tcPr>
            <w:tcW w:w="1587" w:type="dxa"/>
            <w:vMerge w:val="restart"/>
          </w:tcPr>
          <w:p w:rsidR="004D7D25" w:rsidRDefault="004D7D25">
            <w:pPr>
              <w:pStyle w:val="ConsPlusNormal"/>
            </w:pPr>
            <w:r>
              <w:t>Областная целевая программа</w:t>
            </w:r>
          </w:p>
        </w:tc>
        <w:tc>
          <w:tcPr>
            <w:tcW w:w="2494" w:type="dxa"/>
            <w:vMerge w:val="restart"/>
          </w:tcPr>
          <w:p w:rsidR="004D7D25" w:rsidRDefault="004D7D25">
            <w:pPr>
              <w:pStyle w:val="ConsPlusNormal"/>
            </w:pPr>
            <w:r>
              <w:t>"Развитие системы здравоохранения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16379,2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16379,2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1.2.</w:t>
            </w:r>
          </w:p>
        </w:tc>
        <w:tc>
          <w:tcPr>
            <w:tcW w:w="1587" w:type="dxa"/>
            <w:vMerge w:val="restart"/>
          </w:tcPr>
          <w:p w:rsidR="004D7D25" w:rsidRDefault="004D7D25">
            <w:pPr>
              <w:pStyle w:val="ConsPlusNormal"/>
            </w:pPr>
            <w:r>
              <w:t>Областная целевая программа</w:t>
            </w:r>
          </w:p>
        </w:tc>
        <w:tc>
          <w:tcPr>
            <w:tcW w:w="2494" w:type="dxa"/>
            <w:vMerge w:val="restart"/>
          </w:tcPr>
          <w:p w:rsidR="004D7D25" w:rsidRDefault="004D7D25">
            <w:pPr>
              <w:pStyle w:val="ConsPlusNormal"/>
            </w:pPr>
            <w:r>
              <w:t>"Снижение масштабов злоупотребления алкогольной продукцией и профилактика алкоголизма среди населения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475,3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475,3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lastRenderedPageBreak/>
              <w:t>1.3.</w:t>
            </w:r>
          </w:p>
        </w:tc>
        <w:tc>
          <w:tcPr>
            <w:tcW w:w="1587" w:type="dxa"/>
            <w:vMerge w:val="restart"/>
          </w:tcPr>
          <w:p w:rsidR="004D7D25" w:rsidRDefault="004D7D25">
            <w:pPr>
              <w:pStyle w:val="ConsPlusNormal"/>
            </w:pPr>
            <w:r>
              <w:t>Областная программа</w:t>
            </w:r>
          </w:p>
        </w:tc>
        <w:tc>
          <w:tcPr>
            <w:tcW w:w="2494" w:type="dxa"/>
            <w:vMerge w:val="restart"/>
          </w:tcPr>
          <w:p w:rsidR="004D7D25" w:rsidRDefault="004D7D25">
            <w:pPr>
              <w:pStyle w:val="ConsPlusNormal"/>
            </w:pPr>
            <w:r>
              <w:t>"Модернизация здравоохранения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138176,0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1197,1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 xml:space="preserve">136978,9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1.4.</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"Реализация мер социальной поддержки отдельных категорий граждан, беременных женщин, кормящих матерей, а также детей в возрасте до трех лет"</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20922,1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20922,1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1.5.</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"Комплексные меры по ограничению потребления табака в Кировской области"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1.6.</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"Комплексные меры по оптимизации питания населения Кировской области"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1.7.</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"Комплексные меры по повышению уровня физической активности населения Кировской области"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lastRenderedPageBreak/>
              <w:t>1.8.</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"Комплексные меры по раннему выявлению и снижению уровня потребления психологически активных веществ населением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1.9.</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"Комплексные меры по профилактике суицидов среди населения Кировской области"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1.10.</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"Совершенствование выявления и профилактики факторов риска основных хронических неинфекционных заболеваний в Кировской области"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1.11.</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"Формирование основ здорового образа жизни среди детей и подростков в Кировской области"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1.12.</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"Создание в структуре медицинских учреждений, </w:t>
            </w:r>
            <w:r>
              <w:lastRenderedPageBreak/>
              <w:t xml:space="preserve">оказывающих первичную медицинскую помощь в амбулаторных условиях, подразделений неотложной медицинской помощи" </w:t>
            </w:r>
            <w:hyperlink w:anchor="P15952" w:history="1">
              <w:r>
                <w:rPr>
                  <w:color w:val="0000FF"/>
                </w:rPr>
                <w:t>&lt;***&gt;</w:t>
              </w:r>
            </w:hyperlink>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lastRenderedPageBreak/>
              <w:t>1.13.</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"Реализация мероприятий, направленных на профилактику инфекционных заболеваний, включая иммунопрофилактику"</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20922,10</w:t>
            </w:r>
          </w:p>
        </w:tc>
        <w:tc>
          <w:tcPr>
            <w:tcW w:w="1531" w:type="dxa"/>
          </w:tcPr>
          <w:p w:rsidR="004D7D25" w:rsidRDefault="004D7D25">
            <w:pPr>
              <w:pStyle w:val="ConsPlusNormal"/>
              <w:jc w:val="center"/>
            </w:pPr>
            <w:r>
              <w:t>20155,00</w:t>
            </w:r>
          </w:p>
        </w:tc>
        <w:tc>
          <w:tcPr>
            <w:tcW w:w="1531" w:type="dxa"/>
          </w:tcPr>
          <w:p w:rsidR="004D7D25" w:rsidRDefault="004D7D25">
            <w:pPr>
              <w:pStyle w:val="ConsPlusNormal"/>
              <w:jc w:val="center"/>
            </w:pPr>
            <w:r>
              <w:t>18131,95</w:t>
            </w:r>
          </w:p>
        </w:tc>
        <w:tc>
          <w:tcPr>
            <w:tcW w:w="1474" w:type="dxa"/>
          </w:tcPr>
          <w:p w:rsidR="004D7D25" w:rsidRDefault="004D7D25">
            <w:pPr>
              <w:pStyle w:val="ConsPlusNormal"/>
              <w:jc w:val="center"/>
            </w:pPr>
            <w:r>
              <w:t>20860,00</w:t>
            </w:r>
          </w:p>
        </w:tc>
        <w:tc>
          <w:tcPr>
            <w:tcW w:w="1474" w:type="dxa"/>
          </w:tcPr>
          <w:p w:rsidR="004D7D25" w:rsidRDefault="004D7D25">
            <w:pPr>
              <w:pStyle w:val="ConsPlusNormal"/>
              <w:jc w:val="center"/>
            </w:pPr>
            <w:r>
              <w:t>20841,37</w:t>
            </w:r>
          </w:p>
        </w:tc>
        <w:tc>
          <w:tcPr>
            <w:tcW w:w="1474" w:type="dxa"/>
          </w:tcPr>
          <w:p w:rsidR="004D7D25" w:rsidRDefault="004D7D25">
            <w:pPr>
              <w:pStyle w:val="ConsPlusNormal"/>
              <w:jc w:val="center"/>
            </w:pPr>
            <w:r>
              <w:t>20851,00</w:t>
            </w:r>
          </w:p>
        </w:tc>
        <w:tc>
          <w:tcPr>
            <w:tcW w:w="1474" w:type="dxa"/>
          </w:tcPr>
          <w:p w:rsidR="004D7D25" w:rsidRDefault="004D7D25">
            <w:pPr>
              <w:pStyle w:val="ConsPlusNormal"/>
              <w:jc w:val="center"/>
            </w:pPr>
            <w:r>
              <w:t>20860,00</w:t>
            </w:r>
          </w:p>
        </w:tc>
        <w:tc>
          <w:tcPr>
            <w:tcW w:w="1474" w:type="dxa"/>
          </w:tcPr>
          <w:p w:rsidR="004D7D25" w:rsidRDefault="004D7D25">
            <w:pPr>
              <w:pStyle w:val="ConsPlusNormal"/>
              <w:jc w:val="center"/>
            </w:pPr>
            <w:r>
              <w:t>20860,00</w:t>
            </w:r>
          </w:p>
        </w:tc>
        <w:tc>
          <w:tcPr>
            <w:tcW w:w="1474" w:type="dxa"/>
          </w:tcPr>
          <w:p w:rsidR="004D7D25" w:rsidRDefault="004D7D25">
            <w:pPr>
              <w:pStyle w:val="ConsPlusNormal"/>
              <w:jc w:val="center"/>
            </w:pPr>
            <w:r>
              <w:t>20860,00</w:t>
            </w:r>
          </w:p>
        </w:tc>
        <w:tc>
          <w:tcPr>
            <w:tcW w:w="1587" w:type="dxa"/>
          </w:tcPr>
          <w:p w:rsidR="004D7D25" w:rsidRDefault="004D7D25">
            <w:pPr>
              <w:pStyle w:val="ConsPlusNormal"/>
              <w:jc w:val="center"/>
            </w:pPr>
            <w:r>
              <w:t>184341,43</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20922,10</w:t>
            </w:r>
          </w:p>
        </w:tc>
        <w:tc>
          <w:tcPr>
            <w:tcW w:w="1531" w:type="dxa"/>
          </w:tcPr>
          <w:p w:rsidR="004D7D25" w:rsidRDefault="004D7D25">
            <w:pPr>
              <w:pStyle w:val="ConsPlusNormal"/>
              <w:jc w:val="center"/>
            </w:pPr>
            <w:r>
              <w:t>20155,00</w:t>
            </w:r>
          </w:p>
        </w:tc>
        <w:tc>
          <w:tcPr>
            <w:tcW w:w="1531" w:type="dxa"/>
          </w:tcPr>
          <w:p w:rsidR="004D7D25" w:rsidRDefault="004D7D25">
            <w:pPr>
              <w:pStyle w:val="ConsPlusNormal"/>
              <w:jc w:val="center"/>
            </w:pPr>
            <w:r>
              <w:t>18131,95</w:t>
            </w:r>
          </w:p>
        </w:tc>
        <w:tc>
          <w:tcPr>
            <w:tcW w:w="1474" w:type="dxa"/>
          </w:tcPr>
          <w:p w:rsidR="004D7D25" w:rsidRDefault="004D7D25">
            <w:pPr>
              <w:pStyle w:val="ConsPlusNormal"/>
              <w:jc w:val="center"/>
            </w:pPr>
            <w:r>
              <w:t>20860,00</w:t>
            </w:r>
          </w:p>
        </w:tc>
        <w:tc>
          <w:tcPr>
            <w:tcW w:w="1474" w:type="dxa"/>
          </w:tcPr>
          <w:p w:rsidR="004D7D25" w:rsidRDefault="004D7D25">
            <w:pPr>
              <w:pStyle w:val="ConsPlusNormal"/>
              <w:jc w:val="center"/>
            </w:pPr>
            <w:r>
              <w:t>20841,37</w:t>
            </w:r>
          </w:p>
        </w:tc>
        <w:tc>
          <w:tcPr>
            <w:tcW w:w="1474" w:type="dxa"/>
          </w:tcPr>
          <w:p w:rsidR="004D7D25" w:rsidRDefault="004D7D25">
            <w:pPr>
              <w:pStyle w:val="ConsPlusNormal"/>
              <w:jc w:val="center"/>
            </w:pPr>
            <w:r>
              <w:t>20851,00</w:t>
            </w:r>
          </w:p>
        </w:tc>
        <w:tc>
          <w:tcPr>
            <w:tcW w:w="1474" w:type="dxa"/>
          </w:tcPr>
          <w:p w:rsidR="004D7D25" w:rsidRDefault="004D7D25">
            <w:pPr>
              <w:pStyle w:val="ConsPlusNormal"/>
              <w:jc w:val="center"/>
            </w:pPr>
            <w:r>
              <w:t>20860,00</w:t>
            </w:r>
          </w:p>
        </w:tc>
        <w:tc>
          <w:tcPr>
            <w:tcW w:w="1474" w:type="dxa"/>
          </w:tcPr>
          <w:p w:rsidR="004D7D25" w:rsidRDefault="004D7D25">
            <w:pPr>
              <w:pStyle w:val="ConsPlusNormal"/>
              <w:jc w:val="center"/>
            </w:pPr>
            <w:r>
              <w:t>20860,00</w:t>
            </w:r>
          </w:p>
        </w:tc>
        <w:tc>
          <w:tcPr>
            <w:tcW w:w="1474" w:type="dxa"/>
          </w:tcPr>
          <w:p w:rsidR="004D7D25" w:rsidRDefault="004D7D25">
            <w:pPr>
              <w:pStyle w:val="ConsPlusNormal"/>
              <w:jc w:val="center"/>
            </w:pPr>
            <w:r>
              <w:t>20860,00</w:t>
            </w:r>
          </w:p>
        </w:tc>
        <w:tc>
          <w:tcPr>
            <w:tcW w:w="1587" w:type="dxa"/>
          </w:tcPr>
          <w:p w:rsidR="004D7D25" w:rsidRDefault="004D7D25">
            <w:pPr>
              <w:pStyle w:val="ConsPlusNormal"/>
              <w:jc w:val="center"/>
            </w:pPr>
            <w:r>
              <w:t>184341,43</w:t>
            </w:r>
          </w:p>
        </w:tc>
      </w:tr>
      <w:tr w:rsidR="004D7D25">
        <w:tc>
          <w:tcPr>
            <w:tcW w:w="737" w:type="dxa"/>
            <w:vMerge w:val="restart"/>
          </w:tcPr>
          <w:p w:rsidR="004D7D25" w:rsidRDefault="004D7D25">
            <w:pPr>
              <w:pStyle w:val="ConsPlusNormal"/>
              <w:jc w:val="center"/>
            </w:pPr>
            <w:r>
              <w:t>1.14.</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"Оказание первичной медико-санитарной помощи в рамках Территориальной программы обязательного медицинского страхования"</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3547782,40</w:t>
            </w:r>
          </w:p>
        </w:tc>
        <w:tc>
          <w:tcPr>
            <w:tcW w:w="1531" w:type="dxa"/>
          </w:tcPr>
          <w:p w:rsidR="004D7D25" w:rsidRDefault="004D7D25">
            <w:pPr>
              <w:pStyle w:val="ConsPlusNormal"/>
              <w:jc w:val="center"/>
            </w:pPr>
            <w:r>
              <w:t>3928066,50</w:t>
            </w:r>
          </w:p>
        </w:tc>
        <w:tc>
          <w:tcPr>
            <w:tcW w:w="1531" w:type="dxa"/>
          </w:tcPr>
          <w:p w:rsidR="004D7D25" w:rsidRDefault="004D7D25">
            <w:pPr>
              <w:pStyle w:val="ConsPlusNormal"/>
              <w:jc w:val="center"/>
            </w:pPr>
            <w:r>
              <w:t>4760778,80</w:t>
            </w:r>
          </w:p>
        </w:tc>
        <w:tc>
          <w:tcPr>
            <w:tcW w:w="1474" w:type="dxa"/>
          </w:tcPr>
          <w:p w:rsidR="004D7D25" w:rsidRDefault="004D7D25">
            <w:pPr>
              <w:pStyle w:val="ConsPlusNormal"/>
              <w:jc w:val="center"/>
            </w:pPr>
            <w:r>
              <w:t>5045329,97</w:t>
            </w:r>
          </w:p>
        </w:tc>
        <w:tc>
          <w:tcPr>
            <w:tcW w:w="1474" w:type="dxa"/>
          </w:tcPr>
          <w:p w:rsidR="004D7D25" w:rsidRDefault="004D7D25">
            <w:pPr>
              <w:pStyle w:val="ConsPlusNormal"/>
              <w:jc w:val="center"/>
            </w:pPr>
            <w:r>
              <w:t>5054097,70</w:t>
            </w:r>
          </w:p>
        </w:tc>
        <w:tc>
          <w:tcPr>
            <w:tcW w:w="1474" w:type="dxa"/>
          </w:tcPr>
          <w:p w:rsidR="004D7D25" w:rsidRDefault="004D7D25">
            <w:pPr>
              <w:pStyle w:val="ConsPlusNormal"/>
              <w:jc w:val="center"/>
            </w:pPr>
            <w:r>
              <w:t>6551787,50</w:t>
            </w:r>
          </w:p>
        </w:tc>
        <w:tc>
          <w:tcPr>
            <w:tcW w:w="1474" w:type="dxa"/>
          </w:tcPr>
          <w:p w:rsidR="004D7D25" w:rsidRDefault="004D7D25">
            <w:pPr>
              <w:pStyle w:val="ConsPlusNormal"/>
              <w:jc w:val="center"/>
            </w:pPr>
            <w:r>
              <w:t>7075930,50</w:t>
            </w:r>
          </w:p>
        </w:tc>
        <w:tc>
          <w:tcPr>
            <w:tcW w:w="1474" w:type="dxa"/>
          </w:tcPr>
          <w:p w:rsidR="004D7D25" w:rsidRDefault="004D7D25">
            <w:pPr>
              <w:pStyle w:val="ConsPlusNormal"/>
              <w:jc w:val="center"/>
            </w:pPr>
            <w:r>
              <w:t>7429727,00</w:t>
            </w:r>
          </w:p>
        </w:tc>
        <w:tc>
          <w:tcPr>
            <w:tcW w:w="1474" w:type="dxa"/>
          </w:tcPr>
          <w:p w:rsidR="004D7D25" w:rsidRDefault="004D7D25">
            <w:pPr>
              <w:pStyle w:val="ConsPlusNormal"/>
              <w:jc w:val="center"/>
            </w:pPr>
            <w:r>
              <w:t>7764064,70</w:t>
            </w:r>
          </w:p>
        </w:tc>
        <w:tc>
          <w:tcPr>
            <w:tcW w:w="1587" w:type="dxa"/>
          </w:tcPr>
          <w:p w:rsidR="004D7D25" w:rsidRDefault="004D7D25">
            <w:pPr>
              <w:pStyle w:val="ConsPlusNormal"/>
              <w:jc w:val="center"/>
            </w:pPr>
            <w:r>
              <w:t>51157565,07</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3547782,40</w:t>
            </w:r>
          </w:p>
        </w:tc>
        <w:tc>
          <w:tcPr>
            <w:tcW w:w="1531" w:type="dxa"/>
          </w:tcPr>
          <w:p w:rsidR="004D7D25" w:rsidRDefault="004D7D25">
            <w:pPr>
              <w:pStyle w:val="ConsPlusNormal"/>
              <w:jc w:val="center"/>
            </w:pPr>
            <w:r>
              <w:t>3928066,50</w:t>
            </w:r>
          </w:p>
        </w:tc>
        <w:tc>
          <w:tcPr>
            <w:tcW w:w="1531" w:type="dxa"/>
          </w:tcPr>
          <w:p w:rsidR="004D7D25" w:rsidRDefault="004D7D25">
            <w:pPr>
              <w:pStyle w:val="ConsPlusNormal"/>
              <w:jc w:val="center"/>
            </w:pPr>
            <w:r>
              <w:t>4760778,80</w:t>
            </w:r>
          </w:p>
        </w:tc>
        <w:tc>
          <w:tcPr>
            <w:tcW w:w="1474" w:type="dxa"/>
          </w:tcPr>
          <w:p w:rsidR="004D7D25" w:rsidRDefault="004D7D25">
            <w:pPr>
              <w:pStyle w:val="ConsPlusNormal"/>
              <w:jc w:val="center"/>
            </w:pPr>
            <w:r>
              <w:t>5045329,97</w:t>
            </w:r>
          </w:p>
        </w:tc>
        <w:tc>
          <w:tcPr>
            <w:tcW w:w="1474" w:type="dxa"/>
          </w:tcPr>
          <w:p w:rsidR="004D7D25" w:rsidRDefault="004D7D25">
            <w:pPr>
              <w:pStyle w:val="ConsPlusNormal"/>
              <w:jc w:val="center"/>
            </w:pPr>
            <w:r>
              <w:t>5054097,70</w:t>
            </w:r>
          </w:p>
        </w:tc>
        <w:tc>
          <w:tcPr>
            <w:tcW w:w="1474" w:type="dxa"/>
          </w:tcPr>
          <w:p w:rsidR="004D7D25" w:rsidRDefault="004D7D25">
            <w:pPr>
              <w:pStyle w:val="ConsPlusNormal"/>
              <w:jc w:val="center"/>
            </w:pPr>
            <w:r>
              <w:t>6551787,50</w:t>
            </w:r>
          </w:p>
        </w:tc>
        <w:tc>
          <w:tcPr>
            <w:tcW w:w="1474" w:type="dxa"/>
          </w:tcPr>
          <w:p w:rsidR="004D7D25" w:rsidRDefault="004D7D25">
            <w:pPr>
              <w:pStyle w:val="ConsPlusNormal"/>
              <w:jc w:val="center"/>
            </w:pPr>
            <w:r>
              <w:t>6935421,70</w:t>
            </w:r>
          </w:p>
        </w:tc>
        <w:tc>
          <w:tcPr>
            <w:tcW w:w="1474" w:type="dxa"/>
          </w:tcPr>
          <w:p w:rsidR="004D7D25" w:rsidRDefault="004D7D25">
            <w:pPr>
              <w:pStyle w:val="ConsPlusNormal"/>
              <w:jc w:val="center"/>
            </w:pPr>
            <w:r>
              <w:t>7429727,00</w:t>
            </w:r>
          </w:p>
        </w:tc>
        <w:tc>
          <w:tcPr>
            <w:tcW w:w="1474" w:type="dxa"/>
          </w:tcPr>
          <w:p w:rsidR="004D7D25" w:rsidRDefault="004D7D25">
            <w:pPr>
              <w:pStyle w:val="ConsPlusNormal"/>
              <w:jc w:val="center"/>
            </w:pPr>
            <w:r>
              <w:t>7764064,70</w:t>
            </w:r>
          </w:p>
        </w:tc>
        <w:tc>
          <w:tcPr>
            <w:tcW w:w="1587" w:type="dxa"/>
          </w:tcPr>
          <w:p w:rsidR="004D7D25" w:rsidRDefault="004D7D25">
            <w:pPr>
              <w:pStyle w:val="ConsPlusNormal"/>
              <w:jc w:val="center"/>
            </w:pPr>
            <w:r>
              <w:t>51017056,27</w:t>
            </w:r>
          </w:p>
        </w:tc>
      </w:tr>
      <w:tr w:rsidR="004D7D25">
        <w:tc>
          <w:tcPr>
            <w:tcW w:w="737" w:type="dxa"/>
            <w:vMerge w:val="restart"/>
          </w:tcPr>
          <w:p w:rsidR="004D7D25" w:rsidRDefault="004D7D25">
            <w:pPr>
              <w:pStyle w:val="ConsPlusNormal"/>
              <w:jc w:val="center"/>
            </w:pPr>
            <w:r>
              <w:t>1.15.</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"Укрепление материально-технической базы учреждений, оказывающих первичную медико-санитарную помощь"</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163155,20</w:t>
            </w:r>
          </w:p>
        </w:tc>
        <w:tc>
          <w:tcPr>
            <w:tcW w:w="1531" w:type="dxa"/>
          </w:tcPr>
          <w:p w:rsidR="004D7D25" w:rsidRDefault="004D7D25">
            <w:pPr>
              <w:pStyle w:val="ConsPlusNormal"/>
              <w:jc w:val="center"/>
            </w:pPr>
            <w:r>
              <w:t>497,10</w:t>
            </w:r>
          </w:p>
        </w:tc>
        <w:tc>
          <w:tcPr>
            <w:tcW w:w="1531" w:type="dxa"/>
          </w:tcPr>
          <w:p w:rsidR="004D7D25" w:rsidRDefault="004D7D25">
            <w:pPr>
              <w:pStyle w:val="ConsPlusNormal"/>
              <w:jc w:val="center"/>
            </w:pPr>
            <w:r>
              <w:t>172805,58</w:t>
            </w:r>
          </w:p>
        </w:tc>
        <w:tc>
          <w:tcPr>
            <w:tcW w:w="1474" w:type="dxa"/>
          </w:tcPr>
          <w:p w:rsidR="004D7D25" w:rsidRDefault="004D7D25">
            <w:pPr>
              <w:pStyle w:val="ConsPlusNormal"/>
              <w:jc w:val="center"/>
            </w:pPr>
            <w:r>
              <w:t>21700,00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358157,88</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26176,30</w:t>
            </w:r>
          </w:p>
        </w:tc>
        <w:tc>
          <w:tcPr>
            <w:tcW w:w="1531" w:type="dxa"/>
          </w:tcPr>
          <w:p w:rsidR="004D7D25" w:rsidRDefault="004D7D25">
            <w:pPr>
              <w:pStyle w:val="ConsPlusNormal"/>
              <w:jc w:val="center"/>
            </w:pPr>
            <w:r>
              <w:t>497,10</w:t>
            </w:r>
          </w:p>
        </w:tc>
        <w:tc>
          <w:tcPr>
            <w:tcW w:w="1531" w:type="dxa"/>
          </w:tcPr>
          <w:p w:rsidR="004D7D25" w:rsidRDefault="004D7D25">
            <w:pPr>
              <w:pStyle w:val="ConsPlusNormal"/>
              <w:jc w:val="center"/>
            </w:pPr>
            <w:r>
              <w:t>172805,58</w:t>
            </w:r>
          </w:p>
        </w:tc>
        <w:tc>
          <w:tcPr>
            <w:tcW w:w="1474" w:type="dxa"/>
          </w:tcPr>
          <w:p w:rsidR="004D7D25" w:rsidRDefault="004D7D25">
            <w:pPr>
              <w:pStyle w:val="ConsPlusNormal"/>
              <w:jc w:val="center"/>
            </w:pPr>
            <w:r>
              <w:t>21700,00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221178,98</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государственные внебюджетные фонды Российской </w:t>
            </w:r>
            <w:r>
              <w:lastRenderedPageBreak/>
              <w:t>Федерации</w:t>
            </w:r>
          </w:p>
        </w:tc>
        <w:tc>
          <w:tcPr>
            <w:tcW w:w="1474" w:type="dxa"/>
          </w:tcPr>
          <w:p w:rsidR="004D7D25" w:rsidRDefault="004D7D25">
            <w:pPr>
              <w:pStyle w:val="ConsPlusNormal"/>
              <w:jc w:val="center"/>
            </w:pPr>
            <w:r>
              <w:lastRenderedPageBreak/>
              <w:t>136978,90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136978,90</w:t>
            </w:r>
          </w:p>
        </w:tc>
      </w:tr>
      <w:tr w:rsidR="004D7D25">
        <w:tc>
          <w:tcPr>
            <w:tcW w:w="737" w:type="dxa"/>
            <w:vMerge w:val="restart"/>
          </w:tcPr>
          <w:p w:rsidR="004D7D25" w:rsidRDefault="004D7D25">
            <w:pPr>
              <w:pStyle w:val="ConsPlusNormal"/>
              <w:jc w:val="center"/>
            </w:pPr>
            <w:r>
              <w:lastRenderedPageBreak/>
              <w:t>1.16.</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"Формирование единых принципов организации регистратур в поликлиниках"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1.17.</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"Приобретение модульных конструкций врачебных амбулаторий, фельдшерских и фельдшерско-акушерских пунктов для населенных пунктов с численностью населения от 101 до 2000 человек"</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15145,40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15145,40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15145,40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15145,40</w:t>
            </w:r>
          </w:p>
        </w:tc>
      </w:tr>
      <w:tr w:rsidR="004D7D25">
        <w:tc>
          <w:tcPr>
            <w:tcW w:w="737" w:type="dxa"/>
            <w:vMerge w:val="restart"/>
          </w:tcPr>
          <w:p w:rsidR="004D7D25" w:rsidRDefault="004D7D25">
            <w:pPr>
              <w:pStyle w:val="ConsPlusNormal"/>
              <w:jc w:val="center"/>
            </w:pPr>
            <w:r>
              <w:t>1.18.</w:t>
            </w: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"Развитие первичной медико-санитарной помощи в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154725,30</w:t>
            </w:r>
          </w:p>
        </w:tc>
        <w:tc>
          <w:tcPr>
            <w:tcW w:w="1474" w:type="dxa"/>
          </w:tcPr>
          <w:p w:rsidR="004D7D25" w:rsidRDefault="004D7D25">
            <w:pPr>
              <w:pStyle w:val="ConsPlusNormal"/>
              <w:jc w:val="center"/>
            </w:pPr>
            <w:r>
              <w:t>11189,90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165915,20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154725,30</w:t>
            </w:r>
          </w:p>
        </w:tc>
        <w:tc>
          <w:tcPr>
            <w:tcW w:w="1474" w:type="dxa"/>
          </w:tcPr>
          <w:p w:rsidR="004D7D25" w:rsidRDefault="004D7D25">
            <w:pPr>
              <w:pStyle w:val="ConsPlusNormal"/>
              <w:jc w:val="center"/>
            </w:pPr>
            <w:r>
              <w:t>11189,90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165915,20</w:t>
            </w:r>
          </w:p>
        </w:tc>
      </w:tr>
      <w:tr w:rsidR="004D7D25">
        <w:tc>
          <w:tcPr>
            <w:tcW w:w="737" w:type="dxa"/>
            <w:vMerge w:val="restart"/>
          </w:tcPr>
          <w:p w:rsidR="004D7D25" w:rsidRDefault="004D7D25">
            <w:pPr>
              <w:pStyle w:val="ConsPlusNormal"/>
              <w:jc w:val="center"/>
            </w:pPr>
            <w:r>
              <w:t>1.19.</w:t>
            </w: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"Системная поддержка и повышение качества жизни граждан старшего поколения в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3648,40</w:t>
            </w:r>
          </w:p>
        </w:tc>
        <w:tc>
          <w:tcPr>
            <w:tcW w:w="1474" w:type="dxa"/>
          </w:tcPr>
          <w:p w:rsidR="004D7D25" w:rsidRDefault="004D7D25">
            <w:pPr>
              <w:pStyle w:val="ConsPlusNormal"/>
              <w:jc w:val="center"/>
            </w:pPr>
            <w:r>
              <w:t>28040,80</w:t>
            </w:r>
          </w:p>
        </w:tc>
        <w:tc>
          <w:tcPr>
            <w:tcW w:w="1474" w:type="dxa"/>
          </w:tcPr>
          <w:p w:rsidR="004D7D25" w:rsidRDefault="004D7D25">
            <w:pPr>
              <w:pStyle w:val="ConsPlusNormal"/>
              <w:jc w:val="center"/>
            </w:pPr>
            <w:r>
              <w:t>7706,30</w:t>
            </w:r>
          </w:p>
        </w:tc>
        <w:tc>
          <w:tcPr>
            <w:tcW w:w="1587" w:type="dxa"/>
          </w:tcPr>
          <w:p w:rsidR="004D7D25" w:rsidRDefault="004D7D25">
            <w:pPr>
              <w:pStyle w:val="ConsPlusNormal"/>
              <w:jc w:val="center"/>
            </w:pPr>
            <w:r>
              <w:t>39395,50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3648,40</w:t>
            </w:r>
          </w:p>
        </w:tc>
        <w:tc>
          <w:tcPr>
            <w:tcW w:w="1474" w:type="dxa"/>
          </w:tcPr>
          <w:p w:rsidR="004D7D25" w:rsidRDefault="004D7D25">
            <w:pPr>
              <w:pStyle w:val="ConsPlusNormal"/>
              <w:jc w:val="center"/>
            </w:pPr>
            <w:r>
              <w:t>28040,80</w:t>
            </w:r>
          </w:p>
        </w:tc>
        <w:tc>
          <w:tcPr>
            <w:tcW w:w="1474" w:type="dxa"/>
          </w:tcPr>
          <w:p w:rsidR="004D7D25" w:rsidRDefault="004D7D25">
            <w:pPr>
              <w:pStyle w:val="ConsPlusNormal"/>
              <w:jc w:val="center"/>
            </w:pPr>
            <w:r>
              <w:t>7706,30</w:t>
            </w:r>
          </w:p>
        </w:tc>
        <w:tc>
          <w:tcPr>
            <w:tcW w:w="1587" w:type="dxa"/>
          </w:tcPr>
          <w:p w:rsidR="004D7D25" w:rsidRDefault="004D7D25">
            <w:pPr>
              <w:pStyle w:val="ConsPlusNormal"/>
              <w:jc w:val="center"/>
            </w:pPr>
            <w:r>
              <w:t>39395,50</w:t>
            </w:r>
          </w:p>
        </w:tc>
      </w:tr>
      <w:tr w:rsidR="004D7D25">
        <w:tc>
          <w:tcPr>
            <w:tcW w:w="737" w:type="dxa"/>
            <w:vMerge w:val="restart"/>
          </w:tcPr>
          <w:p w:rsidR="004D7D25" w:rsidRDefault="004D7D25">
            <w:pPr>
              <w:pStyle w:val="ConsPlusNormal"/>
              <w:jc w:val="center"/>
            </w:pPr>
            <w:r>
              <w:t>1.20.</w:t>
            </w: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 xml:space="preserve">"Формирование системы мотивации граждан Кировской области к здоровому образу жизни, включая здоровое питание и отказ от вредных </w:t>
            </w:r>
            <w:r>
              <w:lastRenderedPageBreak/>
              <w:t>привычек"</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outlineLvl w:val="2"/>
            </w:pPr>
            <w:r>
              <w:lastRenderedPageBreak/>
              <w:t>2.</w:t>
            </w:r>
          </w:p>
        </w:tc>
        <w:tc>
          <w:tcPr>
            <w:tcW w:w="1587" w:type="dxa"/>
            <w:vMerge w:val="restart"/>
          </w:tcPr>
          <w:p w:rsidR="004D7D25" w:rsidRDefault="004D7D25">
            <w:pPr>
              <w:pStyle w:val="ConsPlusNormal"/>
            </w:pPr>
            <w:hyperlink w:anchor="P1409" w:history="1">
              <w:r>
                <w:rPr>
                  <w:color w:val="0000FF"/>
                </w:rPr>
                <w:t>Подпрограмма</w:t>
              </w:r>
            </w:hyperlink>
          </w:p>
        </w:tc>
        <w:tc>
          <w:tcPr>
            <w:tcW w:w="2494" w:type="dxa"/>
            <w:vMerge w:val="restart"/>
          </w:tcPr>
          <w:p w:rsidR="004D7D25" w:rsidRDefault="004D7D25">
            <w:pPr>
              <w:pStyle w:val="ConsPlusNormal"/>
            </w:pPr>
            <w: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7697044,00</w:t>
            </w:r>
          </w:p>
        </w:tc>
        <w:tc>
          <w:tcPr>
            <w:tcW w:w="1531" w:type="dxa"/>
          </w:tcPr>
          <w:p w:rsidR="004D7D25" w:rsidRDefault="004D7D25">
            <w:pPr>
              <w:pStyle w:val="ConsPlusNormal"/>
              <w:jc w:val="center"/>
            </w:pPr>
            <w:r>
              <w:t>8048706,20</w:t>
            </w:r>
          </w:p>
        </w:tc>
        <w:tc>
          <w:tcPr>
            <w:tcW w:w="1531" w:type="dxa"/>
          </w:tcPr>
          <w:p w:rsidR="004D7D25" w:rsidRDefault="004D7D25">
            <w:pPr>
              <w:pStyle w:val="ConsPlusNormal"/>
              <w:jc w:val="center"/>
            </w:pPr>
            <w:r>
              <w:t>8463365,42</w:t>
            </w:r>
          </w:p>
        </w:tc>
        <w:tc>
          <w:tcPr>
            <w:tcW w:w="1474" w:type="dxa"/>
          </w:tcPr>
          <w:p w:rsidR="004D7D25" w:rsidRDefault="004D7D25">
            <w:pPr>
              <w:pStyle w:val="ConsPlusNormal"/>
              <w:jc w:val="center"/>
            </w:pPr>
            <w:r>
              <w:t>8914794,07</w:t>
            </w:r>
          </w:p>
        </w:tc>
        <w:tc>
          <w:tcPr>
            <w:tcW w:w="1474" w:type="dxa"/>
          </w:tcPr>
          <w:p w:rsidR="004D7D25" w:rsidRDefault="004D7D25">
            <w:pPr>
              <w:pStyle w:val="ConsPlusNormal"/>
              <w:jc w:val="center"/>
            </w:pPr>
            <w:r>
              <w:t>9748067,67</w:t>
            </w:r>
          </w:p>
        </w:tc>
        <w:tc>
          <w:tcPr>
            <w:tcW w:w="1474" w:type="dxa"/>
          </w:tcPr>
          <w:p w:rsidR="004D7D25" w:rsidRDefault="004D7D25">
            <w:pPr>
              <w:pStyle w:val="ConsPlusNormal"/>
              <w:jc w:val="center"/>
            </w:pPr>
            <w:r>
              <w:t>11577496,10</w:t>
            </w:r>
          </w:p>
        </w:tc>
        <w:tc>
          <w:tcPr>
            <w:tcW w:w="1474" w:type="dxa"/>
          </w:tcPr>
          <w:p w:rsidR="004D7D25" w:rsidRDefault="004D7D25">
            <w:pPr>
              <w:pStyle w:val="ConsPlusNormal"/>
              <w:jc w:val="center"/>
            </w:pPr>
            <w:r>
              <w:t>13114731,60</w:t>
            </w:r>
          </w:p>
        </w:tc>
        <w:tc>
          <w:tcPr>
            <w:tcW w:w="1474" w:type="dxa"/>
          </w:tcPr>
          <w:p w:rsidR="004D7D25" w:rsidRDefault="004D7D25">
            <w:pPr>
              <w:pStyle w:val="ConsPlusNormal"/>
              <w:jc w:val="center"/>
            </w:pPr>
            <w:r>
              <w:t>14150500,70</w:t>
            </w:r>
          </w:p>
        </w:tc>
        <w:tc>
          <w:tcPr>
            <w:tcW w:w="1474" w:type="dxa"/>
          </w:tcPr>
          <w:p w:rsidR="004D7D25" w:rsidRDefault="004D7D25">
            <w:pPr>
              <w:pStyle w:val="ConsPlusNormal"/>
              <w:jc w:val="center"/>
            </w:pPr>
            <w:r>
              <w:t>14598760,10</w:t>
            </w:r>
          </w:p>
        </w:tc>
        <w:tc>
          <w:tcPr>
            <w:tcW w:w="1587" w:type="dxa"/>
          </w:tcPr>
          <w:p w:rsidR="004D7D25" w:rsidRDefault="004D7D25">
            <w:pPr>
              <w:pStyle w:val="ConsPlusNormal"/>
              <w:jc w:val="center"/>
            </w:pPr>
            <w:r>
              <w:t>96313465,85</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26074,30</w:t>
            </w:r>
          </w:p>
        </w:tc>
        <w:tc>
          <w:tcPr>
            <w:tcW w:w="1531" w:type="dxa"/>
          </w:tcPr>
          <w:p w:rsidR="004D7D25" w:rsidRDefault="004D7D25">
            <w:pPr>
              <w:pStyle w:val="ConsPlusNormal"/>
              <w:jc w:val="center"/>
            </w:pPr>
            <w:r>
              <w:t>358114,90</w:t>
            </w:r>
          </w:p>
        </w:tc>
        <w:tc>
          <w:tcPr>
            <w:tcW w:w="1531" w:type="dxa"/>
          </w:tcPr>
          <w:p w:rsidR="004D7D25" w:rsidRDefault="004D7D25">
            <w:pPr>
              <w:pStyle w:val="ConsPlusNormal"/>
              <w:jc w:val="center"/>
            </w:pPr>
            <w:r>
              <w:t>111166,79</w:t>
            </w:r>
          </w:p>
        </w:tc>
        <w:tc>
          <w:tcPr>
            <w:tcW w:w="1474" w:type="dxa"/>
          </w:tcPr>
          <w:p w:rsidR="004D7D25" w:rsidRDefault="004D7D25">
            <w:pPr>
              <w:pStyle w:val="ConsPlusNormal"/>
              <w:jc w:val="center"/>
            </w:pPr>
            <w:r>
              <w:t>158496,82</w:t>
            </w:r>
          </w:p>
        </w:tc>
        <w:tc>
          <w:tcPr>
            <w:tcW w:w="1474" w:type="dxa"/>
          </w:tcPr>
          <w:p w:rsidR="004D7D25" w:rsidRDefault="004D7D25">
            <w:pPr>
              <w:pStyle w:val="ConsPlusNormal"/>
              <w:jc w:val="center"/>
            </w:pPr>
            <w:r>
              <w:t>201076,40</w:t>
            </w:r>
          </w:p>
        </w:tc>
        <w:tc>
          <w:tcPr>
            <w:tcW w:w="1474" w:type="dxa"/>
          </w:tcPr>
          <w:p w:rsidR="004D7D25" w:rsidRDefault="004D7D25">
            <w:pPr>
              <w:pStyle w:val="ConsPlusNormal"/>
              <w:jc w:val="center"/>
            </w:pPr>
            <w:r>
              <w:t>285977,50</w:t>
            </w:r>
          </w:p>
        </w:tc>
        <w:tc>
          <w:tcPr>
            <w:tcW w:w="1474" w:type="dxa"/>
          </w:tcPr>
          <w:p w:rsidR="004D7D25" w:rsidRDefault="004D7D25">
            <w:pPr>
              <w:pStyle w:val="ConsPlusNormal"/>
              <w:jc w:val="center"/>
            </w:pPr>
            <w:r>
              <w:t>635122,90</w:t>
            </w:r>
          </w:p>
        </w:tc>
        <w:tc>
          <w:tcPr>
            <w:tcW w:w="1474" w:type="dxa"/>
          </w:tcPr>
          <w:p w:rsidR="004D7D25" w:rsidRDefault="004D7D25">
            <w:pPr>
              <w:pStyle w:val="ConsPlusNormal"/>
              <w:jc w:val="center"/>
            </w:pPr>
            <w:r>
              <w:t>896617,50</w:t>
            </w:r>
          </w:p>
        </w:tc>
        <w:tc>
          <w:tcPr>
            <w:tcW w:w="1474" w:type="dxa"/>
          </w:tcPr>
          <w:p w:rsidR="004D7D25" w:rsidRDefault="004D7D25">
            <w:pPr>
              <w:pStyle w:val="ConsPlusNormal"/>
              <w:jc w:val="center"/>
            </w:pPr>
            <w:r>
              <w:t>497299,90</w:t>
            </w:r>
          </w:p>
        </w:tc>
        <w:tc>
          <w:tcPr>
            <w:tcW w:w="1587" w:type="dxa"/>
          </w:tcPr>
          <w:p w:rsidR="004D7D25" w:rsidRDefault="004D7D25">
            <w:pPr>
              <w:pStyle w:val="ConsPlusNormal"/>
              <w:jc w:val="center"/>
            </w:pPr>
            <w:r>
              <w:t>3169947,01</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1314221,20</w:t>
            </w:r>
          </w:p>
        </w:tc>
        <w:tc>
          <w:tcPr>
            <w:tcW w:w="1531" w:type="dxa"/>
          </w:tcPr>
          <w:p w:rsidR="004D7D25" w:rsidRDefault="004D7D25">
            <w:pPr>
              <w:pStyle w:val="ConsPlusNormal"/>
              <w:jc w:val="center"/>
            </w:pPr>
            <w:r>
              <w:t>1285429,70</w:t>
            </w:r>
          </w:p>
        </w:tc>
        <w:tc>
          <w:tcPr>
            <w:tcW w:w="1531" w:type="dxa"/>
          </w:tcPr>
          <w:p w:rsidR="004D7D25" w:rsidRDefault="004D7D25">
            <w:pPr>
              <w:pStyle w:val="ConsPlusNormal"/>
              <w:jc w:val="center"/>
            </w:pPr>
            <w:r>
              <w:t>1190653,03</w:t>
            </w:r>
          </w:p>
        </w:tc>
        <w:tc>
          <w:tcPr>
            <w:tcW w:w="1474" w:type="dxa"/>
          </w:tcPr>
          <w:p w:rsidR="004D7D25" w:rsidRDefault="004D7D25">
            <w:pPr>
              <w:pStyle w:val="ConsPlusNormal"/>
              <w:jc w:val="center"/>
            </w:pPr>
            <w:r>
              <w:t>1294611,92</w:t>
            </w:r>
          </w:p>
        </w:tc>
        <w:tc>
          <w:tcPr>
            <w:tcW w:w="1474" w:type="dxa"/>
          </w:tcPr>
          <w:p w:rsidR="004D7D25" w:rsidRDefault="004D7D25">
            <w:pPr>
              <w:pStyle w:val="ConsPlusNormal"/>
              <w:jc w:val="center"/>
            </w:pPr>
            <w:r>
              <w:t>1300831,77</w:t>
            </w:r>
          </w:p>
        </w:tc>
        <w:tc>
          <w:tcPr>
            <w:tcW w:w="1474" w:type="dxa"/>
          </w:tcPr>
          <w:p w:rsidR="004D7D25" w:rsidRDefault="004D7D25">
            <w:pPr>
              <w:pStyle w:val="ConsPlusNormal"/>
              <w:jc w:val="center"/>
            </w:pPr>
            <w:r>
              <w:t>1520904,90</w:t>
            </w:r>
          </w:p>
        </w:tc>
        <w:tc>
          <w:tcPr>
            <w:tcW w:w="1474" w:type="dxa"/>
          </w:tcPr>
          <w:p w:rsidR="004D7D25" w:rsidRDefault="004D7D25">
            <w:pPr>
              <w:pStyle w:val="ConsPlusNormal"/>
              <w:jc w:val="center"/>
            </w:pPr>
            <w:r>
              <w:t>1557100,50</w:t>
            </w:r>
          </w:p>
        </w:tc>
        <w:tc>
          <w:tcPr>
            <w:tcW w:w="1474" w:type="dxa"/>
          </w:tcPr>
          <w:p w:rsidR="004D7D25" w:rsidRDefault="004D7D25">
            <w:pPr>
              <w:pStyle w:val="ConsPlusNormal"/>
              <w:jc w:val="center"/>
            </w:pPr>
            <w:r>
              <w:t>1536280,10</w:t>
            </w:r>
          </w:p>
        </w:tc>
        <w:tc>
          <w:tcPr>
            <w:tcW w:w="1474" w:type="dxa"/>
          </w:tcPr>
          <w:p w:rsidR="004D7D25" w:rsidRDefault="004D7D25">
            <w:pPr>
              <w:pStyle w:val="ConsPlusNormal"/>
              <w:jc w:val="center"/>
            </w:pPr>
            <w:r>
              <w:t>1533601,00</w:t>
            </w:r>
          </w:p>
        </w:tc>
        <w:tc>
          <w:tcPr>
            <w:tcW w:w="1587" w:type="dxa"/>
          </w:tcPr>
          <w:p w:rsidR="004D7D25" w:rsidRDefault="004D7D25">
            <w:pPr>
              <w:pStyle w:val="ConsPlusNormal"/>
              <w:jc w:val="center"/>
            </w:pPr>
            <w:r>
              <w:t>12533634,11</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215996,20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10200,00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226196,20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6140752,30</w:t>
            </w:r>
          </w:p>
        </w:tc>
        <w:tc>
          <w:tcPr>
            <w:tcW w:w="1531" w:type="dxa"/>
          </w:tcPr>
          <w:p w:rsidR="004D7D25" w:rsidRDefault="004D7D25">
            <w:pPr>
              <w:pStyle w:val="ConsPlusNormal"/>
              <w:jc w:val="center"/>
            </w:pPr>
            <w:r>
              <w:t>6405161,60</w:t>
            </w:r>
          </w:p>
        </w:tc>
        <w:tc>
          <w:tcPr>
            <w:tcW w:w="1531" w:type="dxa"/>
          </w:tcPr>
          <w:p w:rsidR="004D7D25" w:rsidRDefault="004D7D25">
            <w:pPr>
              <w:pStyle w:val="ConsPlusNormal"/>
              <w:jc w:val="center"/>
            </w:pPr>
            <w:r>
              <w:t>7161545,60</w:t>
            </w:r>
          </w:p>
        </w:tc>
        <w:tc>
          <w:tcPr>
            <w:tcW w:w="1474" w:type="dxa"/>
          </w:tcPr>
          <w:p w:rsidR="004D7D25" w:rsidRDefault="004D7D25">
            <w:pPr>
              <w:pStyle w:val="ConsPlusNormal"/>
              <w:jc w:val="center"/>
            </w:pPr>
            <w:r>
              <w:t>7461685,33</w:t>
            </w:r>
          </w:p>
        </w:tc>
        <w:tc>
          <w:tcPr>
            <w:tcW w:w="1474" w:type="dxa"/>
          </w:tcPr>
          <w:p w:rsidR="004D7D25" w:rsidRDefault="004D7D25">
            <w:pPr>
              <w:pStyle w:val="ConsPlusNormal"/>
              <w:jc w:val="center"/>
            </w:pPr>
            <w:r>
              <w:t>8246159,50</w:t>
            </w:r>
          </w:p>
        </w:tc>
        <w:tc>
          <w:tcPr>
            <w:tcW w:w="1474" w:type="dxa"/>
          </w:tcPr>
          <w:p w:rsidR="004D7D25" w:rsidRDefault="004D7D25">
            <w:pPr>
              <w:pStyle w:val="ConsPlusNormal"/>
              <w:jc w:val="center"/>
            </w:pPr>
            <w:r>
              <w:t>9760413,70</w:t>
            </w:r>
          </w:p>
        </w:tc>
        <w:tc>
          <w:tcPr>
            <w:tcW w:w="1474" w:type="dxa"/>
          </w:tcPr>
          <w:p w:rsidR="004D7D25" w:rsidRDefault="004D7D25">
            <w:pPr>
              <w:pStyle w:val="ConsPlusNormal"/>
              <w:jc w:val="center"/>
            </w:pPr>
            <w:r>
              <w:t>10922508,20</w:t>
            </w:r>
          </w:p>
        </w:tc>
        <w:tc>
          <w:tcPr>
            <w:tcW w:w="1474" w:type="dxa"/>
          </w:tcPr>
          <w:p w:rsidR="004D7D25" w:rsidRDefault="004D7D25">
            <w:pPr>
              <w:pStyle w:val="ConsPlusNormal"/>
              <w:jc w:val="center"/>
            </w:pPr>
            <w:r>
              <w:t>11717603,10</w:t>
            </w:r>
          </w:p>
        </w:tc>
        <w:tc>
          <w:tcPr>
            <w:tcW w:w="1474" w:type="dxa"/>
          </w:tcPr>
          <w:p w:rsidR="004D7D25" w:rsidRDefault="004D7D25">
            <w:pPr>
              <w:pStyle w:val="ConsPlusNormal"/>
              <w:jc w:val="center"/>
            </w:pPr>
            <w:r>
              <w:t>12567859,20</w:t>
            </w:r>
          </w:p>
        </w:tc>
        <w:tc>
          <w:tcPr>
            <w:tcW w:w="1587" w:type="dxa"/>
          </w:tcPr>
          <w:p w:rsidR="004D7D25" w:rsidRDefault="004D7D25">
            <w:pPr>
              <w:pStyle w:val="ConsPlusNormal"/>
              <w:jc w:val="center"/>
            </w:pPr>
            <w:r>
              <w:t>80383688,53</w:t>
            </w:r>
          </w:p>
        </w:tc>
      </w:tr>
      <w:tr w:rsidR="004D7D25">
        <w:tc>
          <w:tcPr>
            <w:tcW w:w="737" w:type="dxa"/>
            <w:vMerge w:val="restart"/>
          </w:tcPr>
          <w:p w:rsidR="004D7D25" w:rsidRDefault="004D7D25">
            <w:pPr>
              <w:pStyle w:val="ConsPlusNormal"/>
              <w:jc w:val="center"/>
            </w:pPr>
            <w:r>
              <w:t>2.1.</w:t>
            </w:r>
          </w:p>
        </w:tc>
        <w:tc>
          <w:tcPr>
            <w:tcW w:w="1587" w:type="dxa"/>
            <w:vMerge w:val="restart"/>
          </w:tcPr>
          <w:p w:rsidR="004D7D25" w:rsidRDefault="004D7D25">
            <w:pPr>
              <w:pStyle w:val="ConsPlusNormal"/>
            </w:pPr>
            <w:r>
              <w:t>Областная целевая программа</w:t>
            </w:r>
          </w:p>
        </w:tc>
        <w:tc>
          <w:tcPr>
            <w:tcW w:w="2494" w:type="dxa"/>
            <w:vMerge w:val="restart"/>
          </w:tcPr>
          <w:p w:rsidR="004D7D25" w:rsidRDefault="004D7D25">
            <w:pPr>
              <w:pStyle w:val="ConsPlusNormal"/>
            </w:pPr>
            <w:r>
              <w:t>"Развитие системы здравоохранения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18250,7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 xml:space="preserve">6898,5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11352,2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2.2.</w:t>
            </w:r>
          </w:p>
        </w:tc>
        <w:tc>
          <w:tcPr>
            <w:tcW w:w="1587" w:type="dxa"/>
            <w:vMerge w:val="restart"/>
          </w:tcPr>
          <w:p w:rsidR="004D7D25" w:rsidRDefault="004D7D25">
            <w:pPr>
              <w:pStyle w:val="ConsPlusNormal"/>
            </w:pPr>
            <w:r>
              <w:t>Областная программа</w:t>
            </w:r>
          </w:p>
        </w:tc>
        <w:tc>
          <w:tcPr>
            <w:tcW w:w="2494" w:type="dxa"/>
            <w:vMerge w:val="restart"/>
          </w:tcPr>
          <w:p w:rsidR="004D7D25" w:rsidRDefault="004D7D25">
            <w:pPr>
              <w:pStyle w:val="ConsPlusNormal"/>
            </w:pPr>
            <w:r>
              <w:t>"Модернизация здравоохранения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216155,3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159,1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 xml:space="preserve">215996,2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lastRenderedPageBreak/>
              <w:t>2.3.</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"Оказание медицинской помощи населению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986849,1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986849,1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2.4.</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"Развитие службы крови и медицины катастроф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133147,1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133147,1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2.5.</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"Развитие судебно-медицинской и патолого-анатомической службы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93484,9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93484,9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2.6.</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"Реализация мер социальной поддержки отдельных категорий граждан, беременных женщин, кормящих матерей, а также детей в возрасте до трех лет"</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7304,6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7304,6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2.7.</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"Совершенствование системы оказания медицинской помощи больным туберкулезом"</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303541,90</w:t>
            </w:r>
          </w:p>
        </w:tc>
        <w:tc>
          <w:tcPr>
            <w:tcW w:w="1531" w:type="dxa"/>
          </w:tcPr>
          <w:p w:rsidR="004D7D25" w:rsidRDefault="004D7D25">
            <w:pPr>
              <w:pStyle w:val="ConsPlusNormal"/>
              <w:jc w:val="center"/>
            </w:pPr>
            <w:r>
              <w:t>403780,00</w:t>
            </w:r>
          </w:p>
        </w:tc>
        <w:tc>
          <w:tcPr>
            <w:tcW w:w="1531" w:type="dxa"/>
          </w:tcPr>
          <w:p w:rsidR="004D7D25" w:rsidRDefault="004D7D25">
            <w:pPr>
              <w:pStyle w:val="ConsPlusNormal"/>
              <w:jc w:val="center"/>
            </w:pPr>
            <w:r>
              <w:t>367749,75</w:t>
            </w:r>
          </w:p>
        </w:tc>
        <w:tc>
          <w:tcPr>
            <w:tcW w:w="1474" w:type="dxa"/>
          </w:tcPr>
          <w:p w:rsidR="004D7D25" w:rsidRDefault="004D7D25">
            <w:pPr>
              <w:pStyle w:val="ConsPlusNormal"/>
              <w:jc w:val="center"/>
            </w:pPr>
            <w:r>
              <w:t>369369,83</w:t>
            </w:r>
          </w:p>
        </w:tc>
        <w:tc>
          <w:tcPr>
            <w:tcW w:w="1474" w:type="dxa"/>
          </w:tcPr>
          <w:p w:rsidR="004D7D25" w:rsidRDefault="004D7D25">
            <w:pPr>
              <w:pStyle w:val="ConsPlusNormal"/>
              <w:jc w:val="center"/>
            </w:pPr>
            <w:r>
              <w:t>391131,61</w:t>
            </w:r>
          </w:p>
        </w:tc>
        <w:tc>
          <w:tcPr>
            <w:tcW w:w="1474" w:type="dxa"/>
          </w:tcPr>
          <w:p w:rsidR="004D7D25" w:rsidRDefault="004D7D25">
            <w:pPr>
              <w:pStyle w:val="ConsPlusNormal"/>
              <w:jc w:val="center"/>
            </w:pPr>
            <w:r>
              <w:t>448377,00</w:t>
            </w:r>
          </w:p>
        </w:tc>
        <w:tc>
          <w:tcPr>
            <w:tcW w:w="1474" w:type="dxa"/>
          </w:tcPr>
          <w:p w:rsidR="004D7D25" w:rsidRDefault="004D7D25">
            <w:pPr>
              <w:pStyle w:val="ConsPlusNormal"/>
              <w:jc w:val="center"/>
            </w:pPr>
            <w:r>
              <w:t>460714,40</w:t>
            </w:r>
          </w:p>
        </w:tc>
        <w:tc>
          <w:tcPr>
            <w:tcW w:w="1474" w:type="dxa"/>
          </w:tcPr>
          <w:p w:rsidR="004D7D25" w:rsidRDefault="004D7D25">
            <w:pPr>
              <w:pStyle w:val="ConsPlusNormal"/>
              <w:jc w:val="center"/>
            </w:pPr>
            <w:r>
              <w:t>462387,70</w:t>
            </w:r>
          </w:p>
        </w:tc>
        <w:tc>
          <w:tcPr>
            <w:tcW w:w="1474" w:type="dxa"/>
          </w:tcPr>
          <w:p w:rsidR="004D7D25" w:rsidRDefault="004D7D25">
            <w:pPr>
              <w:pStyle w:val="ConsPlusNormal"/>
              <w:jc w:val="center"/>
            </w:pPr>
            <w:r>
              <w:t>464098,80</w:t>
            </w:r>
          </w:p>
        </w:tc>
        <w:tc>
          <w:tcPr>
            <w:tcW w:w="1587" w:type="dxa"/>
          </w:tcPr>
          <w:p w:rsidR="004D7D25" w:rsidRDefault="004D7D25">
            <w:pPr>
              <w:pStyle w:val="ConsPlusNormal"/>
              <w:jc w:val="center"/>
            </w:pPr>
            <w:r>
              <w:t>3671150,99</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5016,50</w:t>
            </w:r>
          </w:p>
        </w:tc>
        <w:tc>
          <w:tcPr>
            <w:tcW w:w="1531" w:type="dxa"/>
          </w:tcPr>
          <w:p w:rsidR="004D7D25" w:rsidRDefault="004D7D25">
            <w:pPr>
              <w:pStyle w:val="ConsPlusNormal"/>
              <w:jc w:val="center"/>
            </w:pPr>
            <w:r>
              <w:t>66152,50</w:t>
            </w:r>
          </w:p>
        </w:tc>
        <w:tc>
          <w:tcPr>
            <w:tcW w:w="1531" w:type="dxa"/>
          </w:tcPr>
          <w:p w:rsidR="004D7D25" w:rsidRDefault="004D7D25">
            <w:pPr>
              <w:pStyle w:val="ConsPlusNormal"/>
              <w:jc w:val="center"/>
            </w:pPr>
            <w:r>
              <w:t>37450,71</w:t>
            </w:r>
          </w:p>
        </w:tc>
        <w:tc>
          <w:tcPr>
            <w:tcW w:w="1474" w:type="dxa"/>
          </w:tcPr>
          <w:p w:rsidR="004D7D25" w:rsidRDefault="004D7D25">
            <w:pPr>
              <w:pStyle w:val="ConsPlusNormal"/>
              <w:jc w:val="center"/>
            </w:pPr>
            <w:r>
              <w:t>24974,73</w:t>
            </w:r>
          </w:p>
        </w:tc>
        <w:tc>
          <w:tcPr>
            <w:tcW w:w="1474" w:type="dxa"/>
          </w:tcPr>
          <w:p w:rsidR="004D7D25" w:rsidRDefault="004D7D25">
            <w:pPr>
              <w:pStyle w:val="ConsPlusNormal"/>
              <w:jc w:val="center"/>
            </w:pPr>
            <w:r>
              <w:t>8032,73</w:t>
            </w:r>
          </w:p>
        </w:tc>
        <w:tc>
          <w:tcPr>
            <w:tcW w:w="1474" w:type="dxa"/>
          </w:tcPr>
          <w:p w:rsidR="004D7D25" w:rsidRDefault="004D7D25">
            <w:pPr>
              <w:pStyle w:val="ConsPlusNormal"/>
              <w:jc w:val="center"/>
            </w:pPr>
            <w:r>
              <w:t>8942,00</w:t>
            </w:r>
          </w:p>
        </w:tc>
        <w:tc>
          <w:tcPr>
            <w:tcW w:w="1474" w:type="dxa"/>
          </w:tcPr>
          <w:p w:rsidR="004D7D25" w:rsidRDefault="004D7D25">
            <w:pPr>
              <w:pStyle w:val="ConsPlusNormal"/>
              <w:jc w:val="center"/>
            </w:pPr>
            <w:r>
              <w:t>8300,30</w:t>
            </w:r>
          </w:p>
        </w:tc>
        <w:tc>
          <w:tcPr>
            <w:tcW w:w="1474" w:type="dxa"/>
          </w:tcPr>
          <w:p w:rsidR="004D7D25" w:rsidRDefault="004D7D25">
            <w:pPr>
              <w:pStyle w:val="ConsPlusNormal"/>
              <w:jc w:val="center"/>
            </w:pPr>
            <w:r>
              <w:t>8300,30</w:t>
            </w:r>
          </w:p>
        </w:tc>
        <w:tc>
          <w:tcPr>
            <w:tcW w:w="1474" w:type="dxa"/>
          </w:tcPr>
          <w:p w:rsidR="004D7D25" w:rsidRDefault="004D7D25">
            <w:pPr>
              <w:pStyle w:val="ConsPlusNormal"/>
              <w:jc w:val="center"/>
            </w:pPr>
            <w:r>
              <w:t>8300,30</w:t>
            </w:r>
          </w:p>
        </w:tc>
        <w:tc>
          <w:tcPr>
            <w:tcW w:w="1587" w:type="dxa"/>
          </w:tcPr>
          <w:p w:rsidR="004D7D25" w:rsidRDefault="004D7D25">
            <w:pPr>
              <w:pStyle w:val="ConsPlusNormal"/>
              <w:jc w:val="center"/>
            </w:pPr>
            <w:r>
              <w:t>175470,07</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298525,40</w:t>
            </w:r>
          </w:p>
        </w:tc>
        <w:tc>
          <w:tcPr>
            <w:tcW w:w="1531" w:type="dxa"/>
          </w:tcPr>
          <w:p w:rsidR="004D7D25" w:rsidRDefault="004D7D25">
            <w:pPr>
              <w:pStyle w:val="ConsPlusNormal"/>
              <w:jc w:val="center"/>
            </w:pPr>
            <w:r>
              <w:t>337627,50</w:t>
            </w:r>
          </w:p>
        </w:tc>
        <w:tc>
          <w:tcPr>
            <w:tcW w:w="1531" w:type="dxa"/>
          </w:tcPr>
          <w:p w:rsidR="004D7D25" w:rsidRDefault="004D7D25">
            <w:pPr>
              <w:pStyle w:val="ConsPlusNormal"/>
              <w:jc w:val="center"/>
            </w:pPr>
            <w:r>
              <w:t>330299,04</w:t>
            </w:r>
          </w:p>
        </w:tc>
        <w:tc>
          <w:tcPr>
            <w:tcW w:w="1474" w:type="dxa"/>
          </w:tcPr>
          <w:p w:rsidR="004D7D25" w:rsidRDefault="004D7D25">
            <w:pPr>
              <w:pStyle w:val="ConsPlusNormal"/>
              <w:jc w:val="center"/>
            </w:pPr>
            <w:r>
              <w:t>344395,10</w:t>
            </w:r>
          </w:p>
        </w:tc>
        <w:tc>
          <w:tcPr>
            <w:tcW w:w="1474" w:type="dxa"/>
          </w:tcPr>
          <w:p w:rsidR="004D7D25" w:rsidRDefault="004D7D25">
            <w:pPr>
              <w:pStyle w:val="ConsPlusNormal"/>
              <w:jc w:val="center"/>
            </w:pPr>
            <w:r>
              <w:t>383098,88</w:t>
            </w:r>
          </w:p>
        </w:tc>
        <w:tc>
          <w:tcPr>
            <w:tcW w:w="1474" w:type="dxa"/>
          </w:tcPr>
          <w:p w:rsidR="004D7D25" w:rsidRDefault="004D7D25">
            <w:pPr>
              <w:pStyle w:val="ConsPlusNormal"/>
              <w:jc w:val="center"/>
            </w:pPr>
            <w:r>
              <w:t>439435,00</w:t>
            </w:r>
          </w:p>
        </w:tc>
        <w:tc>
          <w:tcPr>
            <w:tcW w:w="1474" w:type="dxa"/>
          </w:tcPr>
          <w:p w:rsidR="004D7D25" w:rsidRDefault="004D7D25">
            <w:pPr>
              <w:pStyle w:val="ConsPlusNormal"/>
              <w:jc w:val="center"/>
            </w:pPr>
            <w:r>
              <w:t>452414,10</w:t>
            </w:r>
          </w:p>
        </w:tc>
        <w:tc>
          <w:tcPr>
            <w:tcW w:w="1474" w:type="dxa"/>
          </w:tcPr>
          <w:p w:rsidR="004D7D25" w:rsidRDefault="004D7D25">
            <w:pPr>
              <w:pStyle w:val="ConsPlusNormal"/>
              <w:jc w:val="center"/>
            </w:pPr>
            <w:r>
              <w:t>454087,40</w:t>
            </w:r>
          </w:p>
        </w:tc>
        <w:tc>
          <w:tcPr>
            <w:tcW w:w="1474" w:type="dxa"/>
          </w:tcPr>
          <w:p w:rsidR="004D7D25" w:rsidRDefault="004D7D25">
            <w:pPr>
              <w:pStyle w:val="ConsPlusNormal"/>
              <w:jc w:val="center"/>
            </w:pPr>
            <w:r>
              <w:t>455798,50</w:t>
            </w:r>
          </w:p>
        </w:tc>
        <w:tc>
          <w:tcPr>
            <w:tcW w:w="1587" w:type="dxa"/>
          </w:tcPr>
          <w:p w:rsidR="004D7D25" w:rsidRDefault="004D7D25">
            <w:pPr>
              <w:pStyle w:val="ConsPlusNormal"/>
              <w:jc w:val="center"/>
            </w:pPr>
            <w:r>
              <w:t>3495680,92</w:t>
            </w:r>
          </w:p>
        </w:tc>
      </w:tr>
      <w:tr w:rsidR="004D7D25">
        <w:tc>
          <w:tcPr>
            <w:tcW w:w="737" w:type="dxa"/>
            <w:vMerge w:val="restart"/>
          </w:tcPr>
          <w:p w:rsidR="004D7D25" w:rsidRDefault="004D7D25">
            <w:pPr>
              <w:pStyle w:val="ConsPlusNormal"/>
              <w:jc w:val="center"/>
            </w:pPr>
            <w:r>
              <w:t>2.8.</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"Совершенствование оказания медицинской помощи лицам, </w:t>
            </w:r>
            <w:r>
              <w:lastRenderedPageBreak/>
              <w:t>инфицированным вирусом иммунодефицита человека"</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40943,50</w:t>
            </w:r>
          </w:p>
        </w:tc>
        <w:tc>
          <w:tcPr>
            <w:tcW w:w="1531" w:type="dxa"/>
          </w:tcPr>
          <w:p w:rsidR="004D7D25" w:rsidRDefault="004D7D25">
            <w:pPr>
              <w:pStyle w:val="ConsPlusNormal"/>
              <w:jc w:val="center"/>
            </w:pPr>
            <w:r>
              <w:t>59827,90</w:t>
            </w:r>
          </w:p>
        </w:tc>
        <w:tc>
          <w:tcPr>
            <w:tcW w:w="1531" w:type="dxa"/>
          </w:tcPr>
          <w:p w:rsidR="004D7D25" w:rsidRDefault="004D7D25">
            <w:pPr>
              <w:pStyle w:val="ConsPlusNormal"/>
              <w:jc w:val="center"/>
            </w:pPr>
            <w:r>
              <w:t>76545,19</w:t>
            </w:r>
          </w:p>
        </w:tc>
        <w:tc>
          <w:tcPr>
            <w:tcW w:w="1474" w:type="dxa"/>
          </w:tcPr>
          <w:p w:rsidR="004D7D25" w:rsidRDefault="004D7D25">
            <w:pPr>
              <w:pStyle w:val="ConsPlusNormal"/>
              <w:jc w:val="center"/>
            </w:pPr>
            <w:r>
              <w:t>153734,08</w:t>
            </w:r>
          </w:p>
        </w:tc>
        <w:tc>
          <w:tcPr>
            <w:tcW w:w="1474" w:type="dxa"/>
          </w:tcPr>
          <w:p w:rsidR="004D7D25" w:rsidRDefault="004D7D25">
            <w:pPr>
              <w:pStyle w:val="ConsPlusNormal"/>
              <w:jc w:val="center"/>
            </w:pPr>
            <w:r>
              <w:t>38227,28</w:t>
            </w:r>
          </w:p>
        </w:tc>
        <w:tc>
          <w:tcPr>
            <w:tcW w:w="1474" w:type="dxa"/>
          </w:tcPr>
          <w:p w:rsidR="004D7D25" w:rsidRDefault="004D7D25">
            <w:pPr>
              <w:pStyle w:val="ConsPlusNormal"/>
              <w:jc w:val="center"/>
            </w:pPr>
            <w:r>
              <w:t>38340,60</w:t>
            </w:r>
          </w:p>
        </w:tc>
        <w:tc>
          <w:tcPr>
            <w:tcW w:w="1474" w:type="dxa"/>
          </w:tcPr>
          <w:p w:rsidR="004D7D25" w:rsidRDefault="004D7D25">
            <w:pPr>
              <w:pStyle w:val="ConsPlusNormal"/>
              <w:jc w:val="center"/>
            </w:pPr>
            <w:r>
              <w:t>39410,50</w:t>
            </w:r>
          </w:p>
        </w:tc>
        <w:tc>
          <w:tcPr>
            <w:tcW w:w="1474" w:type="dxa"/>
          </w:tcPr>
          <w:p w:rsidR="004D7D25" w:rsidRDefault="004D7D25">
            <w:pPr>
              <w:pStyle w:val="ConsPlusNormal"/>
              <w:jc w:val="center"/>
            </w:pPr>
            <w:r>
              <w:t>38141,30</w:t>
            </w:r>
          </w:p>
        </w:tc>
        <w:tc>
          <w:tcPr>
            <w:tcW w:w="1474" w:type="dxa"/>
          </w:tcPr>
          <w:p w:rsidR="004D7D25" w:rsidRDefault="004D7D25">
            <w:pPr>
              <w:pStyle w:val="ConsPlusNormal"/>
              <w:jc w:val="center"/>
            </w:pPr>
            <w:r>
              <w:t>38166,50</w:t>
            </w:r>
          </w:p>
        </w:tc>
        <w:tc>
          <w:tcPr>
            <w:tcW w:w="1587" w:type="dxa"/>
          </w:tcPr>
          <w:p w:rsidR="004D7D25" w:rsidRDefault="004D7D25">
            <w:pPr>
              <w:pStyle w:val="ConsPlusNormal"/>
              <w:jc w:val="center"/>
            </w:pPr>
            <w:r>
              <w:t>523336,85</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7591,80</w:t>
            </w:r>
          </w:p>
        </w:tc>
        <w:tc>
          <w:tcPr>
            <w:tcW w:w="1531" w:type="dxa"/>
          </w:tcPr>
          <w:p w:rsidR="004D7D25" w:rsidRDefault="004D7D25">
            <w:pPr>
              <w:pStyle w:val="ConsPlusNormal"/>
              <w:jc w:val="center"/>
            </w:pPr>
            <w:r>
              <w:t>29054,00</w:t>
            </w:r>
          </w:p>
        </w:tc>
        <w:tc>
          <w:tcPr>
            <w:tcW w:w="1531" w:type="dxa"/>
          </w:tcPr>
          <w:p w:rsidR="004D7D25" w:rsidRDefault="004D7D25">
            <w:pPr>
              <w:pStyle w:val="ConsPlusNormal"/>
              <w:jc w:val="center"/>
            </w:pPr>
            <w:r>
              <w:t>49525,79</w:t>
            </w:r>
          </w:p>
        </w:tc>
        <w:tc>
          <w:tcPr>
            <w:tcW w:w="1474" w:type="dxa"/>
          </w:tcPr>
          <w:p w:rsidR="004D7D25" w:rsidRDefault="004D7D25">
            <w:pPr>
              <w:pStyle w:val="ConsPlusNormal"/>
              <w:jc w:val="center"/>
            </w:pPr>
            <w:r>
              <w:t>123445,78</w:t>
            </w:r>
          </w:p>
        </w:tc>
        <w:tc>
          <w:tcPr>
            <w:tcW w:w="1474" w:type="dxa"/>
          </w:tcPr>
          <w:p w:rsidR="004D7D25" w:rsidRDefault="004D7D25">
            <w:pPr>
              <w:pStyle w:val="ConsPlusNormal"/>
              <w:jc w:val="center"/>
            </w:pPr>
            <w:r>
              <w:t>10970,57</w:t>
            </w:r>
          </w:p>
        </w:tc>
        <w:tc>
          <w:tcPr>
            <w:tcW w:w="1474" w:type="dxa"/>
          </w:tcPr>
          <w:p w:rsidR="004D7D25" w:rsidRDefault="004D7D25">
            <w:pPr>
              <w:pStyle w:val="ConsPlusNormal"/>
              <w:jc w:val="center"/>
            </w:pPr>
            <w:r>
              <w:t>10278,30</w:t>
            </w:r>
          </w:p>
        </w:tc>
        <w:tc>
          <w:tcPr>
            <w:tcW w:w="1474" w:type="dxa"/>
          </w:tcPr>
          <w:p w:rsidR="004D7D25" w:rsidRDefault="004D7D25">
            <w:pPr>
              <w:pStyle w:val="ConsPlusNormal"/>
              <w:jc w:val="center"/>
            </w:pPr>
            <w:r>
              <w:t>10181,60</w:t>
            </w:r>
          </w:p>
        </w:tc>
        <w:tc>
          <w:tcPr>
            <w:tcW w:w="1474" w:type="dxa"/>
          </w:tcPr>
          <w:p w:rsidR="004D7D25" w:rsidRDefault="004D7D25">
            <w:pPr>
              <w:pStyle w:val="ConsPlusNormal"/>
              <w:jc w:val="center"/>
            </w:pPr>
            <w:r>
              <w:t>10181,60</w:t>
            </w:r>
          </w:p>
        </w:tc>
        <w:tc>
          <w:tcPr>
            <w:tcW w:w="1474" w:type="dxa"/>
          </w:tcPr>
          <w:p w:rsidR="004D7D25" w:rsidRDefault="004D7D25">
            <w:pPr>
              <w:pStyle w:val="ConsPlusNormal"/>
              <w:jc w:val="center"/>
            </w:pPr>
            <w:r>
              <w:t>10181,60</w:t>
            </w:r>
          </w:p>
        </w:tc>
        <w:tc>
          <w:tcPr>
            <w:tcW w:w="1587" w:type="dxa"/>
          </w:tcPr>
          <w:p w:rsidR="004D7D25" w:rsidRDefault="004D7D25">
            <w:pPr>
              <w:pStyle w:val="ConsPlusNormal"/>
              <w:jc w:val="center"/>
            </w:pPr>
            <w:r>
              <w:t>261411,04</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33351,70</w:t>
            </w:r>
          </w:p>
        </w:tc>
        <w:tc>
          <w:tcPr>
            <w:tcW w:w="1531" w:type="dxa"/>
          </w:tcPr>
          <w:p w:rsidR="004D7D25" w:rsidRDefault="004D7D25">
            <w:pPr>
              <w:pStyle w:val="ConsPlusNormal"/>
              <w:jc w:val="center"/>
            </w:pPr>
            <w:r>
              <w:t>30773,90</w:t>
            </w:r>
          </w:p>
        </w:tc>
        <w:tc>
          <w:tcPr>
            <w:tcW w:w="1531" w:type="dxa"/>
          </w:tcPr>
          <w:p w:rsidR="004D7D25" w:rsidRDefault="004D7D25">
            <w:pPr>
              <w:pStyle w:val="ConsPlusNormal"/>
              <w:jc w:val="center"/>
            </w:pPr>
            <w:r>
              <w:t>27019,40</w:t>
            </w:r>
          </w:p>
        </w:tc>
        <w:tc>
          <w:tcPr>
            <w:tcW w:w="1474" w:type="dxa"/>
          </w:tcPr>
          <w:p w:rsidR="004D7D25" w:rsidRDefault="004D7D25">
            <w:pPr>
              <w:pStyle w:val="ConsPlusNormal"/>
              <w:jc w:val="center"/>
            </w:pPr>
            <w:r>
              <w:t>30288,30</w:t>
            </w:r>
          </w:p>
        </w:tc>
        <w:tc>
          <w:tcPr>
            <w:tcW w:w="1474" w:type="dxa"/>
          </w:tcPr>
          <w:p w:rsidR="004D7D25" w:rsidRDefault="004D7D25">
            <w:pPr>
              <w:pStyle w:val="ConsPlusNormal"/>
              <w:jc w:val="center"/>
            </w:pPr>
            <w:r>
              <w:t>27256,71</w:t>
            </w:r>
          </w:p>
        </w:tc>
        <w:tc>
          <w:tcPr>
            <w:tcW w:w="1474" w:type="dxa"/>
          </w:tcPr>
          <w:p w:rsidR="004D7D25" w:rsidRDefault="004D7D25">
            <w:pPr>
              <w:pStyle w:val="ConsPlusNormal"/>
              <w:jc w:val="center"/>
            </w:pPr>
            <w:r>
              <w:t>28062,30</w:t>
            </w:r>
          </w:p>
        </w:tc>
        <w:tc>
          <w:tcPr>
            <w:tcW w:w="1474" w:type="dxa"/>
          </w:tcPr>
          <w:p w:rsidR="004D7D25" w:rsidRDefault="004D7D25">
            <w:pPr>
              <w:pStyle w:val="ConsPlusNormal"/>
              <w:jc w:val="center"/>
            </w:pPr>
            <w:r>
              <w:t>29228,90</w:t>
            </w:r>
          </w:p>
        </w:tc>
        <w:tc>
          <w:tcPr>
            <w:tcW w:w="1474" w:type="dxa"/>
          </w:tcPr>
          <w:p w:rsidR="004D7D25" w:rsidRDefault="004D7D25">
            <w:pPr>
              <w:pStyle w:val="ConsPlusNormal"/>
              <w:jc w:val="center"/>
            </w:pPr>
            <w:r>
              <w:t>27959,70</w:t>
            </w:r>
          </w:p>
        </w:tc>
        <w:tc>
          <w:tcPr>
            <w:tcW w:w="1474" w:type="dxa"/>
          </w:tcPr>
          <w:p w:rsidR="004D7D25" w:rsidRDefault="004D7D25">
            <w:pPr>
              <w:pStyle w:val="ConsPlusNormal"/>
              <w:jc w:val="center"/>
            </w:pPr>
            <w:r>
              <w:t>27984,90</w:t>
            </w:r>
          </w:p>
        </w:tc>
        <w:tc>
          <w:tcPr>
            <w:tcW w:w="1587" w:type="dxa"/>
          </w:tcPr>
          <w:p w:rsidR="004D7D25" w:rsidRDefault="004D7D25">
            <w:pPr>
              <w:pStyle w:val="ConsPlusNormal"/>
              <w:jc w:val="center"/>
            </w:pPr>
            <w:r>
              <w:t>261925,81</w:t>
            </w:r>
          </w:p>
        </w:tc>
      </w:tr>
      <w:tr w:rsidR="004D7D25">
        <w:tc>
          <w:tcPr>
            <w:tcW w:w="737" w:type="dxa"/>
            <w:vMerge w:val="restart"/>
          </w:tcPr>
          <w:p w:rsidR="004D7D25" w:rsidRDefault="004D7D25">
            <w:pPr>
              <w:pStyle w:val="ConsPlusNormal"/>
              <w:jc w:val="center"/>
            </w:pPr>
            <w:r>
              <w:lastRenderedPageBreak/>
              <w:t>2.9.</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"Совершенствование системы оказания медицинской помощи наркологическим больным"</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78541,90</w:t>
            </w:r>
          </w:p>
        </w:tc>
        <w:tc>
          <w:tcPr>
            <w:tcW w:w="1531" w:type="dxa"/>
          </w:tcPr>
          <w:p w:rsidR="004D7D25" w:rsidRDefault="004D7D25">
            <w:pPr>
              <w:pStyle w:val="ConsPlusNormal"/>
              <w:jc w:val="center"/>
            </w:pPr>
            <w:r>
              <w:t>132861,80</w:t>
            </w:r>
          </w:p>
        </w:tc>
        <w:tc>
          <w:tcPr>
            <w:tcW w:w="1531" w:type="dxa"/>
          </w:tcPr>
          <w:p w:rsidR="004D7D25" w:rsidRDefault="004D7D25">
            <w:pPr>
              <w:pStyle w:val="ConsPlusNormal"/>
              <w:jc w:val="center"/>
            </w:pPr>
            <w:r>
              <w:t>97240,30</w:t>
            </w:r>
          </w:p>
        </w:tc>
        <w:tc>
          <w:tcPr>
            <w:tcW w:w="1474" w:type="dxa"/>
          </w:tcPr>
          <w:p w:rsidR="004D7D25" w:rsidRDefault="004D7D25">
            <w:pPr>
              <w:pStyle w:val="ConsPlusNormal"/>
              <w:jc w:val="center"/>
            </w:pPr>
            <w:r>
              <w:t>82096,30</w:t>
            </w:r>
          </w:p>
        </w:tc>
        <w:tc>
          <w:tcPr>
            <w:tcW w:w="1474" w:type="dxa"/>
          </w:tcPr>
          <w:p w:rsidR="004D7D25" w:rsidRDefault="004D7D25">
            <w:pPr>
              <w:pStyle w:val="ConsPlusNormal"/>
              <w:jc w:val="center"/>
            </w:pPr>
            <w:r>
              <w:t>87308,90</w:t>
            </w:r>
          </w:p>
        </w:tc>
        <w:tc>
          <w:tcPr>
            <w:tcW w:w="1474" w:type="dxa"/>
          </w:tcPr>
          <w:p w:rsidR="004D7D25" w:rsidRDefault="004D7D25">
            <w:pPr>
              <w:pStyle w:val="ConsPlusNormal"/>
              <w:jc w:val="center"/>
            </w:pPr>
            <w:r>
              <w:t>99155,30</w:t>
            </w:r>
          </w:p>
        </w:tc>
        <w:tc>
          <w:tcPr>
            <w:tcW w:w="1474" w:type="dxa"/>
          </w:tcPr>
          <w:p w:rsidR="004D7D25" w:rsidRDefault="004D7D25">
            <w:pPr>
              <w:pStyle w:val="ConsPlusNormal"/>
              <w:jc w:val="center"/>
            </w:pPr>
            <w:r>
              <w:t>99908,60</w:t>
            </w:r>
          </w:p>
        </w:tc>
        <w:tc>
          <w:tcPr>
            <w:tcW w:w="1474" w:type="dxa"/>
          </w:tcPr>
          <w:p w:rsidR="004D7D25" w:rsidRDefault="004D7D25">
            <w:pPr>
              <w:pStyle w:val="ConsPlusNormal"/>
              <w:jc w:val="center"/>
            </w:pPr>
            <w:r>
              <w:t>97129,70</w:t>
            </w:r>
          </w:p>
        </w:tc>
        <w:tc>
          <w:tcPr>
            <w:tcW w:w="1474" w:type="dxa"/>
          </w:tcPr>
          <w:p w:rsidR="004D7D25" w:rsidRDefault="004D7D25">
            <w:pPr>
              <w:pStyle w:val="ConsPlusNormal"/>
              <w:jc w:val="center"/>
            </w:pPr>
            <w:r>
              <w:t>97336,70</w:t>
            </w:r>
          </w:p>
        </w:tc>
        <w:tc>
          <w:tcPr>
            <w:tcW w:w="1587" w:type="dxa"/>
          </w:tcPr>
          <w:p w:rsidR="004D7D25" w:rsidRDefault="004D7D25">
            <w:pPr>
              <w:pStyle w:val="ConsPlusNormal"/>
              <w:jc w:val="center"/>
            </w:pPr>
            <w:r>
              <w:t>871579,50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33165,80</w:t>
            </w:r>
          </w:p>
        </w:tc>
        <w:tc>
          <w:tcPr>
            <w:tcW w:w="1531" w:type="dxa"/>
          </w:tcPr>
          <w:p w:rsidR="004D7D25" w:rsidRDefault="004D7D25">
            <w:pPr>
              <w:pStyle w:val="ConsPlusNormal"/>
              <w:jc w:val="center"/>
            </w:pPr>
            <w:r>
              <w:t>9604,77</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42770,57</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78541,90</w:t>
            </w:r>
          </w:p>
        </w:tc>
        <w:tc>
          <w:tcPr>
            <w:tcW w:w="1531" w:type="dxa"/>
          </w:tcPr>
          <w:p w:rsidR="004D7D25" w:rsidRDefault="004D7D25">
            <w:pPr>
              <w:pStyle w:val="ConsPlusNormal"/>
              <w:jc w:val="center"/>
            </w:pPr>
            <w:r>
              <w:t>99696,00</w:t>
            </w:r>
          </w:p>
        </w:tc>
        <w:tc>
          <w:tcPr>
            <w:tcW w:w="1531" w:type="dxa"/>
          </w:tcPr>
          <w:p w:rsidR="004D7D25" w:rsidRDefault="004D7D25">
            <w:pPr>
              <w:pStyle w:val="ConsPlusNormal"/>
              <w:jc w:val="center"/>
            </w:pPr>
            <w:r>
              <w:t>87635,53</w:t>
            </w:r>
          </w:p>
        </w:tc>
        <w:tc>
          <w:tcPr>
            <w:tcW w:w="1474" w:type="dxa"/>
          </w:tcPr>
          <w:p w:rsidR="004D7D25" w:rsidRDefault="004D7D25">
            <w:pPr>
              <w:pStyle w:val="ConsPlusNormal"/>
              <w:jc w:val="center"/>
            </w:pPr>
            <w:r>
              <w:t>82096,30</w:t>
            </w:r>
          </w:p>
        </w:tc>
        <w:tc>
          <w:tcPr>
            <w:tcW w:w="1474" w:type="dxa"/>
          </w:tcPr>
          <w:p w:rsidR="004D7D25" w:rsidRDefault="004D7D25">
            <w:pPr>
              <w:pStyle w:val="ConsPlusNormal"/>
              <w:jc w:val="center"/>
            </w:pPr>
            <w:r>
              <w:t>87308,90</w:t>
            </w:r>
          </w:p>
        </w:tc>
        <w:tc>
          <w:tcPr>
            <w:tcW w:w="1474" w:type="dxa"/>
          </w:tcPr>
          <w:p w:rsidR="004D7D25" w:rsidRDefault="004D7D25">
            <w:pPr>
              <w:pStyle w:val="ConsPlusNormal"/>
              <w:jc w:val="center"/>
            </w:pPr>
            <w:r>
              <w:t>99155,30</w:t>
            </w:r>
          </w:p>
        </w:tc>
        <w:tc>
          <w:tcPr>
            <w:tcW w:w="1474" w:type="dxa"/>
          </w:tcPr>
          <w:p w:rsidR="004D7D25" w:rsidRDefault="004D7D25">
            <w:pPr>
              <w:pStyle w:val="ConsPlusNormal"/>
              <w:jc w:val="center"/>
            </w:pPr>
            <w:r>
              <w:t>99908,60</w:t>
            </w:r>
          </w:p>
        </w:tc>
        <w:tc>
          <w:tcPr>
            <w:tcW w:w="1474" w:type="dxa"/>
          </w:tcPr>
          <w:p w:rsidR="004D7D25" w:rsidRDefault="004D7D25">
            <w:pPr>
              <w:pStyle w:val="ConsPlusNormal"/>
              <w:jc w:val="center"/>
            </w:pPr>
            <w:r>
              <w:t>97129,70</w:t>
            </w:r>
          </w:p>
        </w:tc>
        <w:tc>
          <w:tcPr>
            <w:tcW w:w="1474" w:type="dxa"/>
          </w:tcPr>
          <w:p w:rsidR="004D7D25" w:rsidRDefault="004D7D25">
            <w:pPr>
              <w:pStyle w:val="ConsPlusNormal"/>
              <w:jc w:val="center"/>
            </w:pPr>
            <w:r>
              <w:t>97336,70</w:t>
            </w:r>
          </w:p>
        </w:tc>
        <w:tc>
          <w:tcPr>
            <w:tcW w:w="1587" w:type="dxa"/>
          </w:tcPr>
          <w:p w:rsidR="004D7D25" w:rsidRDefault="004D7D25">
            <w:pPr>
              <w:pStyle w:val="ConsPlusNormal"/>
              <w:jc w:val="center"/>
            </w:pPr>
            <w:r>
              <w:t>828808,93</w:t>
            </w:r>
          </w:p>
        </w:tc>
      </w:tr>
      <w:tr w:rsidR="004D7D25">
        <w:tc>
          <w:tcPr>
            <w:tcW w:w="737" w:type="dxa"/>
            <w:vMerge w:val="restart"/>
          </w:tcPr>
          <w:p w:rsidR="004D7D25" w:rsidRDefault="004D7D25">
            <w:pPr>
              <w:pStyle w:val="ConsPlusNormal"/>
              <w:jc w:val="center"/>
            </w:pPr>
            <w:r>
              <w:t>2.9.1.</w:t>
            </w:r>
          </w:p>
        </w:tc>
        <w:tc>
          <w:tcPr>
            <w:tcW w:w="1587" w:type="dxa"/>
            <w:vMerge w:val="restart"/>
          </w:tcPr>
          <w:p w:rsidR="004D7D25" w:rsidRDefault="004D7D25">
            <w:pPr>
              <w:pStyle w:val="ConsPlusNormal"/>
            </w:pPr>
            <w:r>
              <w:t>Мероприятие</w:t>
            </w:r>
          </w:p>
        </w:tc>
        <w:tc>
          <w:tcPr>
            <w:tcW w:w="2494" w:type="dxa"/>
            <w:vMerge w:val="restart"/>
          </w:tcPr>
          <w:p w:rsidR="004D7D25" w:rsidRDefault="004D7D25">
            <w:pPr>
              <w:pStyle w:val="ConsPlusNormal"/>
            </w:pPr>
            <w:r>
              <w:t>"Обеспечение функционирования Кировского областного государственного бюджетного учреждения здравоохранения "Кировский областной наркологический диспансер"</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78541,90</w:t>
            </w:r>
          </w:p>
        </w:tc>
        <w:tc>
          <w:tcPr>
            <w:tcW w:w="1531" w:type="dxa"/>
          </w:tcPr>
          <w:p w:rsidR="004D7D25" w:rsidRDefault="004D7D25">
            <w:pPr>
              <w:pStyle w:val="ConsPlusNormal"/>
              <w:jc w:val="center"/>
            </w:pPr>
            <w:r>
              <w:t>83056,20</w:t>
            </w:r>
          </w:p>
        </w:tc>
        <w:tc>
          <w:tcPr>
            <w:tcW w:w="1531" w:type="dxa"/>
          </w:tcPr>
          <w:p w:rsidR="004D7D25" w:rsidRDefault="004D7D25">
            <w:pPr>
              <w:pStyle w:val="ConsPlusNormal"/>
              <w:jc w:val="center"/>
            </w:pPr>
            <w:r>
              <w:t>81807,90</w:t>
            </w:r>
          </w:p>
        </w:tc>
        <w:tc>
          <w:tcPr>
            <w:tcW w:w="1474" w:type="dxa"/>
          </w:tcPr>
          <w:p w:rsidR="004D7D25" w:rsidRDefault="004D7D25">
            <w:pPr>
              <w:pStyle w:val="ConsPlusNormal"/>
              <w:jc w:val="center"/>
            </w:pPr>
            <w:r>
              <w:t>82096,30</w:t>
            </w:r>
          </w:p>
        </w:tc>
        <w:tc>
          <w:tcPr>
            <w:tcW w:w="1474" w:type="dxa"/>
          </w:tcPr>
          <w:p w:rsidR="004D7D25" w:rsidRDefault="004D7D25">
            <w:pPr>
              <w:pStyle w:val="ConsPlusNormal"/>
              <w:jc w:val="center"/>
            </w:pPr>
            <w:r>
              <w:t>87308,90</w:t>
            </w:r>
          </w:p>
        </w:tc>
        <w:tc>
          <w:tcPr>
            <w:tcW w:w="1474" w:type="dxa"/>
          </w:tcPr>
          <w:p w:rsidR="004D7D25" w:rsidRDefault="004D7D25">
            <w:pPr>
              <w:pStyle w:val="ConsPlusNormal"/>
              <w:jc w:val="center"/>
            </w:pPr>
            <w:r>
              <w:t>99155,30</w:t>
            </w:r>
          </w:p>
        </w:tc>
        <w:tc>
          <w:tcPr>
            <w:tcW w:w="1474" w:type="dxa"/>
          </w:tcPr>
          <w:p w:rsidR="004D7D25" w:rsidRDefault="004D7D25">
            <w:pPr>
              <w:pStyle w:val="ConsPlusNormal"/>
              <w:jc w:val="center"/>
            </w:pPr>
            <w:r>
              <w:t>99908,60</w:t>
            </w:r>
          </w:p>
        </w:tc>
        <w:tc>
          <w:tcPr>
            <w:tcW w:w="1474" w:type="dxa"/>
          </w:tcPr>
          <w:p w:rsidR="004D7D25" w:rsidRDefault="004D7D25">
            <w:pPr>
              <w:pStyle w:val="ConsPlusNormal"/>
              <w:jc w:val="center"/>
            </w:pPr>
            <w:r>
              <w:t>97129,70</w:t>
            </w:r>
          </w:p>
        </w:tc>
        <w:tc>
          <w:tcPr>
            <w:tcW w:w="1474" w:type="dxa"/>
          </w:tcPr>
          <w:p w:rsidR="004D7D25" w:rsidRDefault="004D7D25">
            <w:pPr>
              <w:pStyle w:val="ConsPlusNormal"/>
              <w:jc w:val="center"/>
            </w:pPr>
            <w:r>
              <w:t>97336,70</w:t>
            </w:r>
          </w:p>
        </w:tc>
        <w:tc>
          <w:tcPr>
            <w:tcW w:w="1587" w:type="dxa"/>
          </w:tcPr>
          <w:p w:rsidR="004D7D25" w:rsidRDefault="004D7D25">
            <w:pPr>
              <w:pStyle w:val="ConsPlusNormal"/>
              <w:jc w:val="center"/>
            </w:pPr>
            <w:r>
              <w:t>806341,50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78541,90</w:t>
            </w:r>
          </w:p>
        </w:tc>
        <w:tc>
          <w:tcPr>
            <w:tcW w:w="1531" w:type="dxa"/>
          </w:tcPr>
          <w:p w:rsidR="004D7D25" w:rsidRDefault="004D7D25">
            <w:pPr>
              <w:pStyle w:val="ConsPlusNormal"/>
              <w:jc w:val="center"/>
            </w:pPr>
            <w:r>
              <w:t>83056,20</w:t>
            </w:r>
          </w:p>
        </w:tc>
        <w:tc>
          <w:tcPr>
            <w:tcW w:w="1531" w:type="dxa"/>
          </w:tcPr>
          <w:p w:rsidR="004D7D25" w:rsidRDefault="004D7D25">
            <w:pPr>
              <w:pStyle w:val="ConsPlusNormal"/>
              <w:jc w:val="center"/>
            </w:pPr>
            <w:r>
              <w:t>81807,90</w:t>
            </w:r>
          </w:p>
        </w:tc>
        <w:tc>
          <w:tcPr>
            <w:tcW w:w="1474" w:type="dxa"/>
          </w:tcPr>
          <w:p w:rsidR="004D7D25" w:rsidRDefault="004D7D25">
            <w:pPr>
              <w:pStyle w:val="ConsPlusNormal"/>
              <w:jc w:val="center"/>
            </w:pPr>
            <w:r>
              <w:t>82096,30</w:t>
            </w:r>
          </w:p>
        </w:tc>
        <w:tc>
          <w:tcPr>
            <w:tcW w:w="1474" w:type="dxa"/>
          </w:tcPr>
          <w:p w:rsidR="004D7D25" w:rsidRDefault="004D7D25">
            <w:pPr>
              <w:pStyle w:val="ConsPlusNormal"/>
              <w:jc w:val="center"/>
            </w:pPr>
            <w:r>
              <w:t>87308,90</w:t>
            </w:r>
          </w:p>
        </w:tc>
        <w:tc>
          <w:tcPr>
            <w:tcW w:w="1474" w:type="dxa"/>
          </w:tcPr>
          <w:p w:rsidR="004D7D25" w:rsidRDefault="004D7D25">
            <w:pPr>
              <w:pStyle w:val="ConsPlusNormal"/>
              <w:jc w:val="center"/>
            </w:pPr>
            <w:r>
              <w:t>99155,30</w:t>
            </w:r>
          </w:p>
        </w:tc>
        <w:tc>
          <w:tcPr>
            <w:tcW w:w="1474" w:type="dxa"/>
          </w:tcPr>
          <w:p w:rsidR="004D7D25" w:rsidRDefault="004D7D25">
            <w:pPr>
              <w:pStyle w:val="ConsPlusNormal"/>
              <w:jc w:val="center"/>
            </w:pPr>
            <w:r>
              <w:t>99908,60</w:t>
            </w:r>
          </w:p>
        </w:tc>
        <w:tc>
          <w:tcPr>
            <w:tcW w:w="1474" w:type="dxa"/>
          </w:tcPr>
          <w:p w:rsidR="004D7D25" w:rsidRDefault="004D7D25">
            <w:pPr>
              <w:pStyle w:val="ConsPlusNormal"/>
              <w:jc w:val="center"/>
            </w:pPr>
            <w:r>
              <w:t>97129,70</w:t>
            </w:r>
          </w:p>
        </w:tc>
        <w:tc>
          <w:tcPr>
            <w:tcW w:w="1474" w:type="dxa"/>
          </w:tcPr>
          <w:p w:rsidR="004D7D25" w:rsidRDefault="004D7D25">
            <w:pPr>
              <w:pStyle w:val="ConsPlusNormal"/>
              <w:jc w:val="center"/>
            </w:pPr>
            <w:r>
              <w:t>97336,70</w:t>
            </w:r>
          </w:p>
        </w:tc>
        <w:tc>
          <w:tcPr>
            <w:tcW w:w="1587" w:type="dxa"/>
          </w:tcPr>
          <w:p w:rsidR="004D7D25" w:rsidRDefault="004D7D25">
            <w:pPr>
              <w:pStyle w:val="ConsPlusNormal"/>
              <w:jc w:val="center"/>
            </w:pPr>
            <w:r>
              <w:t>806341,50</w:t>
            </w:r>
          </w:p>
        </w:tc>
      </w:tr>
      <w:tr w:rsidR="004D7D25">
        <w:tc>
          <w:tcPr>
            <w:tcW w:w="737" w:type="dxa"/>
            <w:vMerge w:val="restart"/>
          </w:tcPr>
          <w:p w:rsidR="004D7D25" w:rsidRDefault="004D7D25">
            <w:pPr>
              <w:pStyle w:val="ConsPlusNormal"/>
              <w:jc w:val="center"/>
            </w:pPr>
            <w:r>
              <w:t>2.9.2.</w:t>
            </w:r>
          </w:p>
        </w:tc>
        <w:tc>
          <w:tcPr>
            <w:tcW w:w="1587" w:type="dxa"/>
            <w:vMerge w:val="restart"/>
          </w:tcPr>
          <w:p w:rsidR="004D7D25" w:rsidRDefault="004D7D25">
            <w:pPr>
              <w:pStyle w:val="ConsPlusNormal"/>
            </w:pPr>
            <w:r>
              <w:t>Мероприятие</w:t>
            </w:r>
          </w:p>
        </w:tc>
        <w:tc>
          <w:tcPr>
            <w:tcW w:w="2494" w:type="dxa"/>
            <w:vMerge w:val="restart"/>
          </w:tcPr>
          <w:p w:rsidR="004D7D25" w:rsidRDefault="004D7D25">
            <w:pPr>
              <w:pStyle w:val="ConsPlusNormal"/>
            </w:pPr>
            <w:r>
              <w:t xml:space="preserve">"Приведение организационной структуры и материально-технической базы учреждений здравоохранения области, оказывающих наркологическую помощь, в соответствие с действующими </w:t>
            </w:r>
            <w:r>
              <w:lastRenderedPageBreak/>
              <w:t>порядками оказания медицинской помощи"</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0,0</w:t>
            </w:r>
          </w:p>
        </w:tc>
        <w:tc>
          <w:tcPr>
            <w:tcW w:w="1531" w:type="dxa"/>
          </w:tcPr>
          <w:p w:rsidR="004D7D25" w:rsidRDefault="004D7D25">
            <w:pPr>
              <w:pStyle w:val="ConsPlusNormal"/>
              <w:jc w:val="center"/>
            </w:pPr>
            <w:r>
              <w:t>47624,2</w:t>
            </w:r>
          </w:p>
        </w:tc>
        <w:tc>
          <w:tcPr>
            <w:tcW w:w="1531" w:type="dxa"/>
          </w:tcPr>
          <w:p w:rsidR="004D7D25" w:rsidRDefault="004D7D25">
            <w:pPr>
              <w:pStyle w:val="ConsPlusNormal"/>
              <w:jc w:val="center"/>
            </w:pPr>
            <w:r>
              <w:t>15432,40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63056,60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0,0</w:t>
            </w:r>
          </w:p>
        </w:tc>
        <w:tc>
          <w:tcPr>
            <w:tcW w:w="1531" w:type="dxa"/>
          </w:tcPr>
          <w:p w:rsidR="004D7D25" w:rsidRDefault="004D7D25">
            <w:pPr>
              <w:pStyle w:val="ConsPlusNormal"/>
              <w:jc w:val="center"/>
            </w:pPr>
            <w:r>
              <w:t>33165,8</w:t>
            </w:r>
          </w:p>
        </w:tc>
        <w:tc>
          <w:tcPr>
            <w:tcW w:w="1531" w:type="dxa"/>
          </w:tcPr>
          <w:p w:rsidR="004D7D25" w:rsidRDefault="004D7D25">
            <w:pPr>
              <w:pStyle w:val="ConsPlusNormal"/>
              <w:jc w:val="center"/>
            </w:pPr>
            <w:r>
              <w:t>9604,77</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42770,57</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0,0</w:t>
            </w:r>
          </w:p>
        </w:tc>
        <w:tc>
          <w:tcPr>
            <w:tcW w:w="1531" w:type="dxa"/>
          </w:tcPr>
          <w:p w:rsidR="004D7D25" w:rsidRDefault="004D7D25">
            <w:pPr>
              <w:pStyle w:val="ConsPlusNormal"/>
              <w:jc w:val="center"/>
            </w:pPr>
            <w:r>
              <w:t>14458,4</w:t>
            </w:r>
          </w:p>
        </w:tc>
        <w:tc>
          <w:tcPr>
            <w:tcW w:w="1531" w:type="dxa"/>
          </w:tcPr>
          <w:p w:rsidR="004D7D25" w:rsidRDefault="004D7D25">
            <w:pPr>
              <w:pStyle w:val="ConsPlusNormal"/>
              <w:jc w:val="center"/>
            </w:pPr>
            <w:r>
              <w:t>5827,63</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20286,03</w:t>
            </w:r>
          </w:p>
        </w:tc>
      </w:tr>
      <w:tr w:rsidR="004D7D25">
        <w:tc>
          <w:tcPr>
            <w:tcW w:w="737" w:type="dxa"/>
            <w:vMerge w:val="restart"/>
          </w:tcPr>
          <w:p w:rsidR="004D7D25" w:rsidRDefault="004D7D25">
            <w:pPr>
              <w:pStyle w:val="ConsPlusNormal"/>
              <w:jc w:val="center"/>
            </w:pPr>
            <w:r>
              <w:lastRenderedPageBreak/>
              <w:t>2.9.3.</w:t>
            </w:r>
          </w:p>
        </w:tc>
        <w:tc>
          <w:tcPr>
            <w:tcW w:w="1587" w:type="dxa"/>
            <w:vMerge w:val="restart"/>
          </w:tcPr>
          <w:p w:rsidR="004D7D25" w:rsidRDefault="004D7D25">
            <w:pPr>
              <w:pStyle w:val="ConsPlusNormal"/>
            </w:pPr>
            <w:r>
              <w:t>Мероприятие</w:t>
            </w:r>
          </w:p>
        </w:tc>
        <w:tc>
          <w:tcPr>
            <w:tcW w:w="2494" w:type="dxa"/>
            <w:vMerge w:val="restart"/>
          </w:tcPr>
          <w:p w:rsidR="004D7D25" w:rsidRDefault="004D7D25">
            <w:pPr>
              <w:pStyle w:val="ConsPlusNormal"/>
            </w:pPr>
            <w:r>
              <w:t>"Проведение подготовки специалистов, участвующих в оказании наркологической помощи (врачей психиатров-наркологов, психотерапевтов, медицинских психологов, социальных работников, специалистов по социальной работе)"</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745,20</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745,20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745,20</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745,20</w:t>
            </w:r>
          </w:p>
        </w:tc>
      </w:tr>
      <w:tr w:rsidR="004D7D25">
        <w:tc>
          <w:tcPr>
            <w:tcW w:w="737" w:type="dxa"/>
            <w:vMerge w:val="restart"/>
          </w:tcPr>
          <w:p w:rsidR="004D7D25" w:rsidRDefault="004D7D25">
            <w:pPr>
              <w:pStyle w:val="ConsPlusNormal"/>
              <w:jc w:val="center"/>
            </w:pPr>
            <w:r>
              <w:t>2.9.4.</w:t>
            </w:r>
          </w:p>
        </w:tc>
        <w:tc>
          <w:tcPr>
            <w:tcW w:w="1587" w:type="dxa"/>
            <w:vMerge w:val="restart"/>
          </w:tcPr>
          <w:p w:rsidR="004D7D25" w:rsidRDefault="004D7D25">
            <w:pPr>
              <w:pStyle w:val="ConsPlusNormal"/>
            </w:pPr>
            <w:r>
              <w:t>Мероприятие</w:t>
            </w:r>
          </w:p>
        </w:tc>
        <w:tc>
          <w:tcPr>
            <w:tcW w:w="2494" w:type="dxa"/>
            <w:vMerge w:val="restart"/>
          </w:tcPr>
          <w:p w:rsidR="004D7D25" w:rsidRDefault="004D7D25">
            <w:pPr>
              <w:pStyle w:val="ConsPlusNormal"/>
            </w:pPr>
            <w:r>
              <w:t>"Совершенствование медикаментозной терапии заболеваний наркологического профиля путем применения инновационных лекарственных препаратов"</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1436,20</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1436,20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1436,20</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1436,20</w:t>
            </w:r>
          </w:p>
        </w:tc>
      </w:tr>
      <w:tr w:rsidR="004D7D25">
        <w:tc>
          <w:tcPr>
            <w:tcW w:w="737" w:type="dxa"/>
            <w:vMerge w:val="restart"/>
          </w:tcPr>
          <w:p w:rsidR="004D7D25" w:rsidRDefault="004D7D25">
            <w:pPr>
              <w:pStyle w:val="ConsPlusNormal"/>
              <w:jc w:val="center"/>
            </w:pPr>
            <w:r>
              <w:t>2.10.</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"Совершенствование системы оказания медицинской помощи больным с психическими расстройствами поведения"</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509120,00</w:t>
            </w:r>
          </w:p>
        </w:tc>
        <w:tc>
          <w:tcPr>
            <w:tcW w:w="1531" w:type="dxa"/>
          </w:tcPr>
          <w:p w:rsidR="004D7D25" w:rsidRDefault="004D7D25">
            <w:pPr>
              <w:pStyle w:val="ConsPlusNormal"/>
              <w:jc w:val="center"/>
            </w:pPr>
            <w:r>
              <w:t>522140,90</w:t>
            </w:r>
          </w:p>
        </w:tc>
        <w:tc>
          <w:tcPr>
            <w:tcW w:w="1531" w:type="dxa"/>
          </w:tcPr>
          <w:p w:rsidR="004D7D25" w:rsidRDefault="004D7D25">
            <w:pPr>
              <w:pStyle w:val="ConsPlusNormal"/>
              <w:jc w:val="center"/>
            </w:pPr>
            <w:r>
              <w:t>486082,08</w:t>
            </w:r>
          </w:p>
        </w:tc>
        <w:tc>
          <w:tcPr>
            <w:tcW w:w="1474" w:type="dxa"/>
          </w:tcPr>
          <w:p w:rsidR="004D7D25" w:rsidRDefault="004D7D25">
            <w:pPr>
              <w:pStyle w:val="ConsPlusNormal"/>
              <w:jc w:val="center"/>
            </w:pPr>
            <w:r>
              <w:t>470992,90</w:t>
            </w:r>
          </w:p>
        </w:tc>
        <w:tc>
          <w:tcPr>
            <w:tcW w:w="1474" w:type="dxa"/>
          </w:tcPr>
          <w:p w:rsidR="004D7D25" w:rsidRDefault="004D7D25">
            <w:pPr>
              <w:pStyle w:val="ConsPlusNormal"/>
              <w:jc w:val="center"/>
            </w:pPr>
            <w:r>
              <w:t>478185,70</w:t>
            </w:r>
          </w:p>
        </w:tc>
        <w:tc>
          <w:tcPr>
            <w:tcW w:w="1474" w:type="dxa"/>
          </w:tcPr>
          <w:p w:rsidR="004D7D25" w:rsidRDefault="004D7D25">
            <w:pPr>
              <w:pStyle w:val="ConsPlusNormal"/>
              <w:jc w:val="center"/>
            </w:pPr>
            <w:r>
              <w:t>552688,60</w:t>
            </w:r>
          </w:p>
        </w:tc>
        <w:tc>
          <w:tcPr>
            <w:tcW w:w="1474" w:type="dxa"/>
          </w:tcPr>
          <w:p w:rsidR="004D7D25" w:rsidRDefault="004D7D25">
            <w:pPr>
              <w:pStyle w:val="ConsPlusNormal"/>
              <w:jc w:val="center"/>
            </w:pPr>
            <w:r>
              <w:t>581207,00</w:t>
            </w:r>
          </w:p>
        </w:tc>
        <w:tc>
          <w:tcPr>
            <w:tcW w:w="1474" w:type="dxa"/>
          </w:tcPr>
          <w:p w:rsidR="004D7D25" w:rsidRDefault="004D7D25">
            <w:pPr>
              <w:pStyle w:val="ConsPlusNormal"/>
              <w:jc w:val="center"/>
            </w:pPr>
            <w:r>
              <w:t>563770,40</w:t>
            </w:r>
          </w:p>
        </w:tc>
        <w:tc>
          <w:tcPr>
            <w:tcW w:w="1474" w:type="dxa"/>
          </w:tcPr>
          <w:p w:rsidR="004D7D25" w:rsidRDefault="004D7D25">
            <w:pPr>
              <w:pStyle w:val="ConsPlusNormal"/>
              <w:jc w:val="center"/>
            </w:pPr>
            <w:r>
              <w:t>565261,50</w:t>
            </w:r>
          </w:p>
        </w:tc>
        <w:tc>
          <w:tcPr>
            <w:tcW w:w="1587" w:type="dxa"/>
          </w:tcPr>
          <w:p w:rsidR="004D7D25" w:rsidRDefault="004D7D25">
            <w:pPr>
              <w:pStyle w:val="ConsPlusNormal"/>
              <w:jc w:val="center"/>
            </w:pPr>
            <w:r>
              <w:t>4729449,08</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1920,10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1920,10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507199,90</w:t>
            </w:r>
          </w:p>
        </w:tc>
        <w:tc>
          <w:tcPr>
            <w:tcW w:w="1531" w:type="dxa"/>
          </w:tcPr>
          <w:p w:rsidR="004D7D25" w:rsidRDefault="004D7D25">
            <w:pPr>
              <w:pStyle w:val="ConsPlusNormal"/>
              <w:jc w:val="center"/>
            </w:pPr>
            <w:r>
              <w:t>522140,90</w:t>
            </w:r>
          </w:p>
        </w:tc>
        <w:tc>
          <w:tcPr>
            <w:tcW w:w="1531" w:type="dxa"/>
          </w:tcPr>
          <w:p w:rsidR="004D7D25" w:rsidRDefault="004D7D25">
            <w:pPr>
              <w:pStyle w:val="ConsPlusNormal"/>
              <w:jc w:val="center"/>
            </w:pPr>
            <w:r>
              <w:t>486082,08</w:t>
            </w:r>
          </w:p>
        </w:tc>
        <w:tc>
          <w:tcPr>
            <w:tcW w:w="1474" w:type="dxa"/>
          </w:tcPr>
          <w:p w:rsidR="004D7D25" w:rsidRDefault="004D7D25">
            <w:pPr>
              <w:pStyle w:val="ConsPlusNormal"/>
              <w:jc w:val="center"/>
            </w:pPr>
            <w:r>
              <w:t>470992,90</w:t>
            </w:r>
          </w:p>
        </w:tc>
        <w:tc>
          <w:tcPr>
            <w:tcW w:w="1474" w:type="dxa"/>
          </w:tcPr>
          <w:p w:rsidR="004D7D25" w:rsidRDefault="004D7D25">
            <w:pPr>
              <w:pStyle w:val="ConsPlusNormal"/>
              <w:jc w:val="center"/>
            </w:pPr>
            <w:r>
              <w:t>478185,70</w:t>
            </w:r>
          </w:p>
        </w:tc>
        <w:tc>
          <w:tcPr>
            <w:tcW w:w="1474" w:type="dxa"/>
          </w:tcPr>
          <w:p w:rsidR="004D7D25" w:rsidRDefault="004D7D25">
            <w:pPr>
              <w:pStyle w:val="ConsPlusNormal"/>
              <w:jc w:val="center"/>
            </w:pPr>
            <w:r>
              <w:t>552688,60</w:t>
            </w:r>
          </w:p>
        </w:tc>
        <w:tc>
          <w:tcPr>
            <w:tcW w:w="1474" w:type="dxa"/>
          </w:tcPr>
          <w:p w:rsidR="004D7D25" w:rsidRDefault="004D7D25">
            <w:pPr>
              <w:pStyle w:val="ConsPlusNormal"/>
              <w:jc w:val="center"/>
            </w:pPr>
            <w:r>
              <w:t>581207,00</w:t>
            </w:r>
          </w:p>
        </w:tc>
        <w:tc>
          <w:tcPr>
            <w:tcW w:w="1474" w:type="dxa"/>
          </w:tcPr>
          <w:p w:rsidR="004D7D25" w:rsidRDefault="004D7D25">
            <w:pPr>
              <w:pStyle w:val="ConsPlusNormal"/>
              <w:jc w:val="center"/>
            </w:pPr>
            <w:r>
              <w:t>563770,40</w:t>
            </w:r>
          </w:p>
        </w:tc>
        <w:tc>
          <w:tcPr>
            <w:tcW w:w="1474" w:type="dxa"/>
          </w:tcPr>
          <w:p w:rsidR="004D7D25" w:rsidRDefault="004D7D25">
            <w:pPr>
              <w:pStyle w:val="ConsPlusNormal"/>
              <w:jc w:val="center"/>
            </w:pPr>
            <w:r>
              <w:t>565261,50</w:t>
            </w:r>
          </w:p>
        </w:tc>
        <w:tc>
          <w:tcPr>
            <w:tcW w:w="1587" w:type="dxa"/>
          </w:tcPr>
          <w:p w:rsidR="004D7D25" w:rsidRDefault="004D7D25">
            <w:pPr>
              <w:pStyle w:val="ConsPlusNormal"/>
              <w:jc w:val="center"/>
            </w:pPr>
            <w:r>
              <w:t>4727528,98</w:t>
            </w:r>
          </w:p>
        </w:tc>
      </w:tr>
      <w:tr w:rsidR="004D7D25">
        <w:tc>
          <w:tcPr>
            <w:tcW w:w="737" w:type="dxa"/>
            <w:vMerge w:val="restart"/>
          </w:tcPr>
          <w:p w:rsidR="004D7D25" w:rsidRDefault="004D7D25">
            <w:pPr>
              <w:pStyle w:val="ConsPlusNormal"/>
              <w:jc w:val="center"/>
            </w:pPr>
            <w:r>
              <w:lastRenderedPageBreak/>
              <w:t>2.11.</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"Совершенствование системы оказания медицинской помощи больным с сосудистыми заболеваниями"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734,90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734,90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730,00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730,00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4,90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4,90</w:t>
            </w:r>
          </w:p>
        </w:tc>
      </w:tr>
      <w:tr w:rsidR="004D7D25">
        <w:tc>
          <w:tcPr>
            <w:tcW w:w="737" w:type="dxa"/>
            <w:vMerge w:val="restart"/>
          </w:tcPr>
          <w:p w:rsidR="004D7D25" w:rsidRDefault="004D7D25">
            <w:pPr>
              <w:pStyle w:val="ConsPlusNormal"/>
              <w:jc w:val="center"/>
            </w:pPr>
            <w:r>
              <w:t>2.12.</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"Совершенствование системы оказания медицинской помощи больным онкологическими заболеваниями"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0,0</w:t>
            </w:r>
          </w:p>
        </w:tc>
        <w:tc>
          <w:tcPr>
            <w:tcW w:w="1531" w:type="dxa"/>
          </w:tcPr>
          <w:p w:rsidR="004D7D25" w:rsidRDefault="004D7D25">
            <w:pPr>
              <w:pStyle w:val="ConsPlusNormal"/>
              <w:jc w:val="center"/>
            </w:pPr>
            <w:r>
              <w:t>0,0</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0,0</w:t>
            </w:r>
          </w:p>
        </w:tc>
        <w:tc>
          <w:tcPr>
            <w:tcW w:w="1531" w:type="dxa"/>
          </w:tcPr>
          <w:p w:rsidR="004D7D25" w:rsidRDefault="004D7D25">
            <w:pPr>
              <w:pStyle w:val="ConsPlusNormal"/>
              <w:jc w:val="center"/>
            </w:pPr>
            <w:r>
              <w:t>0,0</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2.13.</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"Обеспечение функциональной готовности к оказанию медико-санитарной помощи в условиях возникновения чрезвычайных ситуаций природного, техногенного и искусственного характера, инфекционных заболеваний и массовых неинфекционных заболеваний (отравлений)"</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52308,40</w:t>
            </w:r>
          </w:p>
        </w:tc>
        <w:tc>
          <w:tcPr>
            <w:tcW w:w="1531" w:type="dxa"/>
          </w:tcPr>
          <w:p w:rsidR="004D7D25" w:rsidRDefault="004D7D25">
            <w:pPr>
              <w:pStyle w:val="ConsPlusNormal"/>
              <w:jc w:val="center"/>
            </w:pPr>
            <w:r>
              <w:t>45440,10</w:t>
            </w:r>
          </w:p>
        </w:tc>
        <w:tc>
          <w:tcPr>
            <w:tcW w:w="1531" w:type="dxa"/>
          </w:tcPr>
          <w:p w:rsidR="004D7D25" w:rsidRDefault="004D7D25">
            <w:pPr>
              <w:pStyle w:val="ConsPlusNormal"/>
              <w:jc w:val="center"/>
            </w:pPr>
            <w:r>
              <w:t>41374,45</w:t>
            </w:r>
          </w:p>
        </w:tc>
        <w:tc>
          <w:tcPr>
            <w:tcW w:w="1474" w:type="dxa"/>
          </w:tcPr>
          <w:p w:rsidR="004D7D25" w:rsidRDefault="004D7D25">
            <w:pPr>
              <w:pStyle w:val="ConsPlusNormal"/>
              <w:jc w:val="center"/>
            </w:pPr>
            <w:r>
              <w:t>47335,20</w:t>
            </w:r>
          </w:p>
        </w:tc>
        <w:tc>
          <w:tcPr>
            <w:tcW w:w="1474" w:type="dxa"/>
          </w:tcPr>
          <w:p w:rsidR="004D7D25" w:rsidRDefault="004D7D25">
            <w:pPr>
              <w:pStyle w:val="ConsPlusNormal"/>
              <w:jc w:val="center"/>
            </w:pPr>
            <w:r>
              <w:t>47461,23</w:t>
            </w:r>
          </w:p>
        </w:tc>
        <w:tc>
          <w:tcPr>
            <w:tcW w:w="1474" w:type="dxa"/>
          </w:tcPr>
          <w:p w:rsidR="004D7D25" w:rsidRDefault="004D7D25">
            <w:pPr>
              <w:pStyle w:val="ConsPlusNormal"/>
              <w:jc w:val="center"/>
            </w:pPr>
            <w:r>
              <w:t>56732,00</w:t>
            </w:r>
          </w:p>
        </w:tc>
        <w:tc>
          <w:tcPr>
            <w:tcW w:w="1474" w:type="dxa"/>
          </w:tcPr>
          <w:p w:rsidR="004D7D25" w:rsidRDefault="004D7D25">
            <w:pPr>
              <w:pStyle w:val="ConsPlusNormal"/>
              <w:jc w:val="center"/>
            </w:pPr>
            <w:r>
              <w:t>58007,40</w:t>
            </w:r>
          </w:p>
        </w:tc>
        <w:tc>
          <w:tcPr>
            <w:tcW w:w="1474" w:type="dxa"/>
          </w:tcPr>
          <w:p w:rsidR="004D7D25" w:rsidRDefault="004D7D25">
            <w:pPr>
              <w:pStyle w:val="ConsPlusNormal"/>
              <w:jc w:val="center"/>
            </w:pPr>
            <w:r>
              <w:t>58230,50</w:t>
            </w:r>
          </w:p>
        </w:tc>
        <w:tc>
          <w:tcPr>
            <w:tcW w:w="1474" w:type="dxa"/>
          </w:tcPr>
          <w:p w:rsidR="004D7D25" w:rsidRDefault="004D7D25">
            <w:pPr>
              <w:pStyle w:val="ConsPlusNormal"/>
              <w:jc w:val="center"/>
            </w:pPr>
            <w:r>
              <w:t>58447,00</w:t>
            </w:r>
          </w:p>
        </w:tc>
        <w:tc>
          <w:tcPr>
            <w:tcW w:w="1587" w:type="dxa"/>
          </w:tcPr>
          <w:p w:rsidR="004D7D25" w:rsidRDefault="004D7D25">
            <w:pPr>
              <w:pStyle w:val="ConsPlusNormal"/>
              <w:jc w:val="center"/>
            </w:pPr>
            <w:r>
              <w:t>465336,28</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52308,40</w:t>
            </w:r>
          </w:p>
        </w:tc>
        <w:tc>
          <w:tcPr>
            <w:tcW w:w="1531" w:type="dxa"/>
          </w:tcPr>
          <w:p w:rsidR="004D7D25" w:rsidRDefault="004D7D25">
            <w:pPr>
              <w:pStyle w:val="ConsPlusNormal"/>
              <w:jc w:val="center"/>
            </w:pPr>
            <w:r>
              <w:t>45440,10</w:t>
            </w:r>
          </w:p>
        </w:tc>
        <w:tc>
          <w:tcPr>
            <w:tcW w:w="1531" w:type="dxa"/>
          </w:tcPr>
          <w:p w:rsidR="004D7D25" w:rsidRDefault="004D7D25">
            <w:pPr>
              <w:pStyle w:val="ConsPlusNormal"/>
              <w:jc w:val="center"/>
            </w:pPr>
            <w:r>
              <w:t>41374,45</w:t>
            </w:r>
          </w:p>
        </w:tc>
        <w:tc>
          <w:tcPr>
            <w:tcW w:w="1474" w:type="dxa"/>
          </w:tcPr>
          <w:p w:rsidR="004D7D25" w:rsidRDefault="004D7D25">
            <w:pPr>
              <w:pStyle w:val="ConsPlusNormal"/>
              <w:jc w:val="center"/>
            </w:pPr>
            <w:r>
              <w:t>47335,20</w:t>
            </w:r>
          </w:p>
        </w:tc>
        <w:tc>
          <w:tcPr>
            <w:tcW w:w="1474" w:type="dxa"/>
          </w:tcPr>
          <w:p w:rsidR="004D7D25" w:rsidRDefault="004D7D25">
            <w:pPr>
              <w:pStyle w:val="ConsPlusNormal"/>
              <w:jc w:val="center"/>
            </w:pPr>
            <w:r>
              <w:t>47461,23</w:t>
            </w:r>
          </w:p>
        </w:tc>
        <w:tc>
          <w:tcPr>
            <w:tcW w:w="1474" w:type="dxa"/>
          </w:tcPr>
          <w:p w:rsidR="004D7D25" w:rsidRDefault="004D7D25">
            <w:pPr>
              <w:pStyle w:val="ConsPlusNormal"/>
              <w:jc w:val="center"/>
            </w:pPr>
            <w:r>
              <w:t>56732,00</w:t>
            </w:r>
          </w:p>
        </w:tc>
        <w:tc>
          <w:tcPr>
            <w:tcW w:w="1474" w:type="dxa"/>
          </w:tcPr>
          <w:p w:rsidR="004D7D25" w:rsidRDefault="004D7D25">
            <w:pPr>
              <w:pStyle w:val="ConsPlusNormal"/>
              <w:jc w:val="center"/>
            </w:pPr>
            <w:r>
              <w:t>58007,40</w:t>
            </w:r>
          </w:p>
        </w:tc>
        <w:tc>
          <w:tcPr>
            <w:tcW w:w="1474" w:type="dxa"/>
          </w:tcPr>
          <w:p w:rsidR="004D7D25" w:rsidRDefault="004D7D25">
            <w:pPr>
              <w:pStyle w:val="ConsPlusNormal"/>
              <w:jc w:val="center"/>
            </w:pPr>
            <w:r>
              <w:t>58230,50</w:t>
            </w:r>
          </w:p>
        </w:tc>
        <w:tc>
          <w:tcPr>
            <w:tcW w:w="1474" w:type="dxa"/>
          </w:tcPr>
          <w:p w:rsidR="004D7D25" w:rsidRDefault="004D7D25">
            <w:pPr>
              <w:pStyle w:val="ConsPlusNormal"/>
              <w:jc w:val="center"/>
            </w:pPr>
            <w:r>
              <w:t>58447,00</w:t>
            </w:r>
          </w:p>
        </w:tc>
        <w:tc>
          <w:tcPr>
            <w:tcW w:w="1587" w:type="dxa"/>
          </w:tcPr>
          <w:p w:rsidR="004D7D25" w:rsidRDefault="004D7D25">
            <w:pPr>
              <w:pStyle w:val="ConsPlusNormal"/>
              <w:jc w:val="center"/>
            </w:pPr>
            <w:r>
              <w:t>465336,28</w:t>
            </w:r>
          </w:p>
        </w:tc>
      </w:tr>
      <w:tr w:rsidR="004D7D25">
        <w:tc>
          <w:tcPr>
            <w:tcW w:w="737" w:type="dxa"/>
            <w:vMerge w:val="restart"/>
          </w:tcPr>
          <w:p w:rsidR="004D7D25" w:rsidRDefault="004D7D25">
            <w:pPr>
              <w:pStyle w:val="ConsPlusNormal"/>
              <w:jc w:val="center"/>
            </w:pPr>
            <w:r>
              <w:t>2.14.</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"Совершенствование оказания медицинской </w:t>
            </w:r>
            <w:r>
              <w:lastRenderedPageBreak/>
              <w:t>помощи пострадавшим при дорожно-транспортных происшествиях"</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5138,30</w:t>
            </w:r>
          </w:p>
        </w:tc>
        <w:tc>
          <w:tcPr>
            <w:tcW w:w="1531" w:type="dxa"/>
          </w:tcPr>
          <w:p w:rsidR="004D7D25" w:rsidRDefault="004D7D25">
            <w:pPr>
              <w:pStyle w:val="ConsPlusNormal"/>
              <w:jc w:val="center"/>
            </w:pPr>
            <w:r>
              <w:t>229366,60</w:t>
            </w:r>
          </w:p>
        </w:tc>
        <w:tc>
          <w:tcPr>
            <w:tcW w:w="1531" w:type="dxa"/>
          </w:tcPr>
          <w:p w:rsidR="004D7D25" w:rsidRDefault="004D7D25">
            <w:pPr>
              <w:pStyle w:val="ConsPlusNormal"/>
              <w:jc w:val="center"/>
            </w:pPr>
            <w:r>
              <w:t>6824,05</w:t>
            </w:r>
          </w:p>
        </w:tc>
        <w:tc>
          <w:tcPr>
            <w:tcW w:w="1474" w:type="dxa"/>
          </w:tcPr>
          <w:p w:rsidR="004D7D25" w:rsidRDefault="004D7D25">
            <w:pPr>
              <w:pStyle w:val="ConsPlusNormal"/>
              <w:jc w:val="center"/>
            </w:pPr>
            <w:r>
              <w:t>3863,50</w:t>
            </w:r>
          </w:p>
        </w:tc>
        <w:tc>
          <w:tcPr>
            <w:tcW w:w="1474" w:type="dxa"/>
          </w:tcPr>
          <w:p w:rsidR="004D7D25" w:rsidRDefault="004D7D25">
            <w:pPr>
              <w:pStyle w:val="ConsPlusNormal"/>
              <w:jc w:val="center"/>
            </w:pPr>
            <w:r>
              <w:t>3493,70</w:t>
            </w:r>
          </w:p>
        </w:tc>
        <w:tc>
          <w:tcPr>
            <w:tcW w:w="1474" w:type="dxa"/>
          </w:tcPr>
          <w:p w:rsidR="004D7D25" w:rsidRDefault="004D7D25">
            <w:pPr>
              <w:pStyle w:val="ConsPlusNormal"/>
              <w:jc w:val="center"/>
            </w:pPr>
            <w:r>
              <w:t>4187,10</w:t>
            </w:r>
          </w:p>
        </w:tc>
        <w:tc>
          <w:tcPr>
            <w:tcW w:w="1474" w:type="dxa"/>
          </w:tcPr>
          <w:p w:rsidR="004D7D25" w:rsidRDefault="004D7D25">
            <w:pPr>
              <w:pStyle w:val="ConsPlusNormal"/>
              <w:jc w:val="center"/>
            </w:pPr>
            <w:r>
              <w:t>4040,50</w:t>
            </w:r>
          </w:p>
        </w:tc>
        <w:tc>
          <w:tcPr>
            <w:tcW w:w="1474" w:type="dxa"/>
          </w:tcPr>
          <w:p w:rsidR="004D7D25" w:rsidRDefault="004D7D25">
            <w:pPr>
              <w:pStyle w:val="ConsPlusNormal"/>
              <w:jc w:val="center"/>
            </w:pPr>
            <w:r>
              <w:t>3975,40</w:t>
            </w:r>
          </w:p>
        </w:tc>
        <w:tc>
          <w:tcPr>
            <w:tcW w:w="1474" w:type="dxa"/>
          </w:tcPr>
          <w:p w:rsidR="004D7D25" w:rsidRDefault="004D7D25">
            <w:pPr>
              <w:pStyle w:val="ConsPlusNormal"/>
              <w:jc w:val="center"/>
            </w:pPr>
            <w:r>
              <w:t>3987,30</w:t>
            </w:r>
          </w:p>
        </w:tc>
        <w:tc>
          <w:tcPr>
            <w:tcW w:w="1587" w:type="dxa"/>
          </w:tcPr>
          <w:p w:rsidR="004D7D25" w:rsidRDefault="004D7D25">
            <w:pPr>
              <w:pStyle w:val="ConsPlusNormal"/>
              <w:jc w:val="center"/>
            </w:pPr>
            <w:r>
              <w:t>264876,45</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федеральный </w:t>
            </w:r>
            <w:r>
              <w:lastRenderedPageBreak/>
              <w:t>бюджет</w:t>
            </w:r>
          </w:p>
        </w:tc>
        <w:tc>
          <w:tcPr>
            <w:tcW w:w="1474" w:type="dxa"/>
          </w:tcPr>
          <w:p w:rsidR="004D7D25" w:rsidRDefault="004D7D25">
            <w:pPr>
              <w:pStyle w:val="ConsPlusNormal"/>
              <w:jc w:val="center"/>
            </w:pPr>
            <w:r>
              <w:lastRenderedPageBreak/>
              <w:t>0,00</w:t>
            </w:r>
          </w:p>
        </w:tc>
        <w:tc>
          <w:tcPr>
            <w:tcW w:w="1531" w:type="dxa"/>
          </w:tcPr>
          <w:p w:rsidR="004D7D25" w:rsidRDefault="004D7D25">
            <w:pPr>
              <w:pStyle w:val="ConsPlusNormal"/>
              <w:jc w:val="center"/>
            </w:pPr>
            <w:r>
              <w:t>212866,40</w:t>
            </w:r>
          </w:p>
        </w:tc>
        <w:tc>
          <w:tcPr>
            <w:tcW w:w="1531" w:type="dxa"/>
          </w:tcPr>
          <w:p w:rsidR="004D7D25" w:rsidRDefault="004D7D25">
            <w:pPr>
              <w:pStyle w:val="ConsPlusNormal"/>
              <w:jc w:val="center"/>
            </w:pPr>
            <w:r>
              <w:t>2056,56</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214922,96</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5138,30</w:t>
            </w:r>
          </w:p>
        </w:tc>
        <w:tc>
          <w:tcPr>
            <w:tcW w:w="1531" w:type="dxa"/>
          </w:tcPr>
          <w:p w:rsidR="004D7D25" w:rsidRDefault="004D7D25">
            <w:pPr>
              <w:pStyle w:val="ConsPlusNormal"/>
              <w:jc w:val="center"/>
            </w:pPr>
            <w:r>
              <w:t>16500,20</w:t>
            </w:r>
          </w:p>
        </w:tc>
        <w:tc>
          <w:tcPr>
            <w:tcW w:w="1531" w:type="dxa"/>
          </w:tcPr>
          <w:p w:rsidR="004D7D25" w:rsidRDefault="004D7D25">
            <w:pPr>
              <w:pStyle w:val="ConsPlusNormal"/>
              <w:jc w:val="center"/>
            </w:pPr>
            <w:r>
              <w:t>4767,49</w:t>
            </w:r>
          </w:p>
        </w:tc>
        <w:tc>
          <w:tcPr>
            <w:tcW w:w="1474" w:type="dxa"/>
          </w:tcPr>
          <w:p w:rsidR="004D7D25" w:rsidRDefault="004D7D25">
            <w:pPr>
              <w:pStyle w:val="ConsPlusNormal"/>
              <w:jc w:val="center"/>
            </w:pPr>
            <w:r>
              <w:t>3863,50</w:t>
            </w:r>
          </w:p>
        </w:tc>
        <w:tc>
          <w:tcPr>
            <w:tcW w:w="1474" w:type="dxa"/>
          </w:tcPr>
          <w:p w:rsidR="004D7D25" w:rsidRDefault="004D7D25">
            <w:pPr>
              <w:pStyle w:val="ConsPlusNormal"/>
              <w:jc w:val="center"/>
            </w:pPr>
            <w:r>
              <w:t>3493,70</w:t>
            </w:r>
          </w:p>
        </w:tc>
        <w:tc>
          <w:tcPr>
            <w:tcW w:w="1474" w:type="dxa"/>
          </w:tcPr>
          <w:p w:rsidR="004D7D25" w:rsidRDefault="004D7D25">
            <w:pPr>
              <w:pStyle w:val="ConsPlusNormal"/>
              <w:jc w:val="center"/>
            </w:pPr>
            <w:r>
              <w:t>4187,10</w:t>
            </w:r>
          </w:p>
        </w:tc>
        <w:tc>
          <w:tcPr>
            <w:tcW w:w="1474" w:type="dxa"/>
          </w:tcPr>
          <w:p w:rsidR="004D7D25" w:rsidRDefault="004D7D25">
            <w:pPr>
              <w:pStyle w:val="ConsPlusNormal"/>
              <w:jc w:val="center"/>
            </w:pPr>
            <w:r>
              <w:t>4040,50</w:t>
            </w:r>
          </w:p>
        </w:tc>
        <w:tc>
          <w:tcPr>
            <w:tcW w:w="1474" w:type="dxa"/>
          </w:tcPr>
          <w:p w:rsidR="004D7D25" w:rsidRDefault="004D7D25">
            <w:pPr>
              <w:pStyle w:val="ConsPlusNormal"/>
              <w:jc w:val="center"/>
            </w:pPr>
            <w:r>
              <w:t>3975,40</w:t>
            </w:r>
          </w:p>
        </w:tc>
        <w:tc>
          <w:tcPr>
            <w:tcW w:w="1474" w:type="dxa"/>
          </w:tcPr>
          <w:p w:rsidR="004D7D25" w:rsidRDefault="004D7D25">
            <w:pPr>
              <w:pStyle w:val="ConsPlusNormal"/>
              <w:jc w:val="center"/>
            </w:pPr>
            <w:r>
              <w:t>3987,30</w:t>
            </w:r>
          </w:p>
        </w:tc>
        <w:tc>
          <w:tcPr>
            <w:tcW w:w="1587" w:type="dxa"/>
          </w:tcPr>
          <w:p w:rsidR="004D7D25" w:rsidRDefault="004D7D25">
            <w:pPr>
              <w:pStyle w:val="ConsPlusNormal"/>
              <w:jc w:val="center"/>
            </w:pPr>
            <w:r>
              <w:t>49953,49</w:t>
            </w:r>
          </w:p>
        </w:tc>
      </w:tr>
      <w:tr w:rsidR="004D7D25">
        <w:tc>
          <w:tcPr>
            <w:tcW w:w="737" w:type="dxa"/>
            <w:vMerge w:val="restart"/>
          </w:tcPr>
          <w:p w:rsidR="004D7D25" w:rsidRDefault="004D7D25">
            <w:pPr>
              <w:pStyle w:val="ConsPlusNormal"/>
              <w:jc w:val="center"/>
            </w:pPr>
            <w:r>
              <w:t>2.15.</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"Совершенствование системы оказания медицинской помощи больным прочими заболеваниями"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6282571,90</w:t>
            </w:r>
          </w:p>
        </w:tc>
        <w:tc>
          <w:tcPr>
            <w:tcW w:w="1531" w:type="dxa"/>
          </w:tcPr>
          <w:p w:rsidR="004D7D25" w:rsidRDefault="004D7D25">
            <w:pPr>
              <w:pStyle w:val="ConsPlusNormal"/>
              <w:jc w:val="center"/>
            </w:pPr>
            <w:r>
              <w:t>6455987,30</w:t>
            </w:r>
          </w:p>
        </w:tc>
        <w:tc>
          <w:tcPr>
            <w:tcW w:w="1531" w:type="dxa"/>
          </w:tcPr>
          <w:p w:rsidR="004D7D25" w:rsidRDefault="004D7D25">
            <w:pPr>
              <w:pStyle w:val="ConsPlusNormal"/>
              <w:jc w:val="center"/>
            </w:pPr>
            <w:r>
              <w:t>7190019,11</w:t>
            </w:r>
          </w:p>
        </w:tc>
        <w:tc>
          <w:tcPr>
            <w:tcW w:w="1474" w:type="dxa"/>
          </w:tcPr>
          <w:p w:rsidR="004D7D25" w:rsidRDefault="004D7D25">
            <w:pPr>
              <w:pStyle w:val="ConsPlusNormal"/>
              <w:jc w:val="center"/>
            </w:pPr>
            <w:r>
              <w:t>7536973,88</w:t>
            </w:r>
          </w:p>
        </w:tc>
        <w:tc>
          <w:tcPr>
            <w:tcW w:w="1474" w:type="dxa"/>
          </w:tcPr>
          <w:p w:rsidR="004D7D25" w:rsidRDefault="004D7D25">
            <w:pPr>
              <w:pStyle w:val="ConsPlusNormal"/>
              <w:jc w:val="center"/>
            </w:pPr>
            <w:r>
              <w:t>8281499,59</w:t>
            </w:r>
          </w:p>
        </w:tc>
        <w:tc>
          <w:tcPr>
            <w:tcW w:w="1474" w:type="dxa"/>
          </w:tcPr>
          <w:p w:rsidR="004D7D25" w:rsidRDefault="004D7D25">
            <w:pPr>
              <w:pStyle w:val="ConsPlusNormal"/>
              <w:jc w:val="center"/>
            </w:pPr>
            <w:r>
              <w:t>9802939,80</w:t>
            </w:r>
          </w:p>
        </w:tc>
        <w:tc>
          <w:tcPr>
            <w:tcW w:w="1474" w:type="dxa"/>
          </w:tcPr>
          <w:p w:rsidR="004D7D25" w:rsidRDefault="004D7D25">
            <w:pPr>
              <w:pStyle w:val="ConsPlusNormal"/>
              <w:jc w:val="center"/>
            </w:pPr>
            <w:r>
              <w:t>10969811,20</w:t>
            </w:r>
          </w:p>
        </w:tc>
        <w:tc>
          <w:tcPr>
            <w:tcW w:w="1474" w:type="dxa"/>
          </w:tcPr>
          <w:p w:rsidR="004D7D25" w:rsidRDefault="004D7D25">
            <w:pPr>
              <w:pStyle w:val="ConsPlusNormal"/>
              <w:jc w:val="center"/>
            </w:pPr>
            <w:r>
              <w:t>11764524,00</w:t>
            </w:r>
          </w:p>
        </w:tc>
        <w:tc>
          <w:tcPr>
            <w:tcW w:w="1474" w:type="dxa"/>
          </w:tcPr>
          <w:p w:rsidR="004D7D25" w:rsidRDefault="004D7D25">
            <w:pPr>
              <w:pStyle w:val="ConsPlusNormal"/>
              <w:jc w:val="center"/>
            </w:pPr>
            <w:r>
              <w:t>12614801,60</w:t>
            </w:r>
          </w:p>
        </w:tc>
        <w:tc>
          <w:tcPr>
            <w:tcW w:w="1587" w:type="dxa"/>
          </w:tcPr>
          <w:p w:rsidR="004D7D25" w:rsidRDefault="004D7D25">
            <w:pPr>
              <w:pStyle w:val="ConsPlusNormal"/>
              <w:jc w:val="center"/>
            </w:pPr>
            <w:r>
              <w:t>80899128,38</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10815,90</w:t>
            </w:r>
          </w:p>
        </w:tc>
        <w:tc>
          <w:tcPr>
            <w:tcW w:w="1531" w:type="dxa"/>
          </w:tcPr>
          <w:p w:rsidR="004D7D25" w:rsidRDefault="004D7D25">
            <w:pPr>
              <w:pStyle w:val="ConsPlusNormal"/>
              <w:jc w:val="center"/>
            </w:pPr>
            <w:r>
              <w:t>926,10</w:t>
            </w:r>
          </w:p>
        </w:tc>
        <w:tc>
          <w:tcPr>
            <w:tcW w:w="1531" w:type="dxa"/>
          </w:tcPr>
          <w:p w:rsidR="004D7D25" w:rsidRDefault="004D7D25">
            <w:pPr>
              <w:pStyle w:val="ConsPlusNormal"/>
              <w:jc w:val="center"/>
            </w:pPr>
            <w:r>
              <w:t>234,35</w:t>
            </w:r>
          </w:p>
        </w:tc>
        <w:tc>
          <w:tcPr>
            <w:tcW w:w="1474" w:type="dxa"/>
          </w:tcPr>
          <w:p w:rsidR="004D7D25" w:rsidRDefault="004D7D25">
            <w:pPr>
              <w:pStyle w:val="ConsPlusNormal"/>
              <w:jc w:val="center"/>
            </w:pPr>
            <w:r>
              <w:t>378,71</w:t>
            </w:r>
          </w:p>
        </w:tc>
        <w:tc>
          <w:tcPr>
            <w:tcW w:w="1474" w:type="dxa"/>
          </w:tcPr>
          <w:p w:rsidR="004D7D25" w:rsidRDefault="004D7D25">
            <w:pPr>
              <w:pStyle w:val="ConsPlusNormal"/>
              <w:jc w:val="center"/>
            </w:pPr>
            <w:r>
              <w:t>359,91</w:t>
            </w:r>
          </w:p>
        </w:tc>
        <w:tc>
          <w:tcPr>
            <w:tcW w:w="1474" w:type="dxa"/>
          </w:tcPr>
          <w:p w:rsidR="004D7D25" w:rsidRDefault="004D7D25">
            <w:pPr>
              <w:pStyle w:val="ConsPlusNormal"/>
              <w:jc w:val="center"/>
            </w:pPr>
            <w:r>
              <w:t>391,90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13106,87</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131003,70</w:t>
            </w:r>
          </w:p>
        </w:tc>
        <w:tc>
          <w:tcPr>
            <w:tcW w:w="1531" w:type="dxa"/>
          </w:tcPr>
          <w:p w:rsidR="004D7D25" w:rsidRDefault="004D7D25">
            <w:pPr>
              <w:pStyle w:val="ConsPlusNormal"/>
              <w:jc w:val="center"/>
            </w:pPr>
            <w:r>
              <w:t>49899,60</w:t>
            </w:r>
          </w:p>
        </w:tc>
        <w:tc>
          <w:tcPr>
            <w:tcW w:w="1531" w:type="dxa"/>
          </w:tcPr>
          <w:p w:rsidR="004D7D25" w:rsidRDefault="004D7D25">
            <w:pPr>
              <w:pStyle w:val="ConsPlusNormal"/>
              <w:jc w:val="center"/>
            </w:pPr>
            <w:r>
              <w:t>28239,16</w:t>
            </w:r>
          </w:p>
        </w:tc>
        <w:tc>
          <w:tcPr>
            <w:tcW w:w="1474" w:type="dxa"/>
          </w:tcPr>
          <w:p w:rsidR="004D7D25" w:rsidRDefault="004D7D25">
            <w:pPr>
              <w:pStyle w:val="ConsPlusNormal"/>
              <w:jc w:val="center"/>
            </w:pPr>
            <w:r>
              <w:t>74909,84</w:t>
            </w:r>
          </w:p>
        </w:tc>
        <w:tc>
          <w:tcPr>
            <w:tcW w:w="1474" w:type="dxa"/>
          </w:tcPr>
          <w:p w:rsidR="004D7D25" w:rsidRDefault="004D7D25">
            <w:pPr>
              <w:pStyle w:val="ConsPlusNormal"/>
              <w:jc w:val="center"/>
            </w:pPr>
            <w:r>
              <w:t>44005,78</w:t>
            </w:r>
          </w:p>
        </w:tc>
        <w:tc>
          <w:tcPr>
            <w:tcW w:w="1474" w:type="dxa"/>
          </w:tcPr>
          <w:p w:rsidR="004D7D25" w:rsidRDefault="004D7D25">
            <w:pPr>
              <w:pStyle w:val="ConsPlusNormal"/>
              <w:jc w:val="center"/>
            </w:pPr>
            <w:r>
              <w:t>42134,20</w:t>
            </w:r>
          </w:p>
        </w:tc>
        <w:tc>
          <w:tcPr>
            <w:tcW w:w="1474" w:type="dxa"/>
          </w:tcPr>
          <w:p w:rsidR="004D7D25" w:rsidRDefault="004D7D25">
            <w:pPr>
              <w:pStyle w:val="ConsPlusNormal"/>
              <w:jc w:val="center"/>
            </w:pPr>
            <w:r>
              <w:t>47303,00</w:t>
            </w:r>
          </w:p>
        </w:tc>
        <w:tc>
          <w:tcPr>
            <w:tcW w:w="1474" w:type="dxa"/>
          </w:tcPr>
          <w:p w:rsidR="004D7D25" w:rsidRDefault="004D7D25">
            <w:pPr>
              <w:pStyle w:val="ConsPlusNormal"/>
              <w:jc w:val="center"/>
            </w:pPr>
            <w:r>
              <w:t>46920,90</w:t>
            </w:r>
          </w:p>
        </w:tc>
        <w:tc>
          <w:tcPr>
            <w:tcW w:w="1474" w:type="dxa"/>
          </w:tcPr>
          <w:p w:rsidR="004D7D25" w:rsidRDefault="004D7D25">
            <w:pPr>
              <w:pStyle w:val="ConsPlusNormal"/>
              <w:jc w:val="center"/>
            </w:pPr>
            <w:r>
              <w:t>46942,40</w:t>
            </w:r>
          </w:p>
        </w:tc>
        <w:tc>
          <w:tcPr>
            <w:tcW w:w="1587" w:type="dxa"/>
          </w:tcPr>
          <w:p w:rsidR="004D7D25" w:rsidRDefault="004D7D25">
            <w:pPr>
              <w:pStyle w:val="ConsPlusNormal"/>
              <w:jc w:val="center"/>
            </w:pPr>
            <w:r>
              <w:t>511358,58</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6140752,30</w:t>
            </w:r>
          </w:p>
        </w:tc>
        <w:tc>
          <w:tcPr>
            <w:tcW w:w="1531" w:type="dxa"/>
          </w:tcPr>
          <w:p w:rsidR="004D7D25" w:rsidRDefault="004D7D25">
            <w:pPr>
              <w:pStyle w:val="ConsPlusNormal"/>
              <w:jc w:val="center"/>
            </w:pPr>
            <w:r>
              <w:t>6405161,60</w:t>
            </w:r>
          </w:p>
        </w:tc>
        <w:tc>
          <w:tcPr>
            <w:tcW w:w="1531" w:type="dxa"/>
          </w:tcPr>
          <w:p w:rsidR="004D7D25" w:rsidRDefault="004D7D25">
            <w:pPr>
              <w:pStyle w:val="ConsPlusNormal"/>
              <w:jc w:val="center"/>
            </w:pPr>
            <w:r>
              <w:t>7161545,60</w:t>
            </w:r>
          </w:p>
        </w:tc>
        <w:tc>
          <w:tcPr>
            <w:tcW w:w="1474" w:type="dxa"/>
          </w:tcPr>
          <w:p w:rsidR="004D7D25" w:rsidRDefault="004D7D25">
            <w:pPr>
              <w:pStyle w:val="ConsPlusNormal"/>
              <w:jc w:val="center"/>
            </w:pPr>
            <w:r>
              <w:t>7461685,33</w:t>
            </w:r>
          </w:p>
        </w:tc>
        <w:tc>
          <w:tcPr>
            <w:tcW w:w="1474" w:type="dxa"/>
          </w:tcPr>
          <w:p w:rsidR="004D7D25" w:rsidRDefault="004D7D25">
            <w:pPr>
              <w:pStyle w:val="ConsPlusNormal"/>
              <w:jc w:val="center"/>
            </w:pPr>
            <w:r>
              <w:t>8237133,90</w:t>
            </w:r>
          </w:p>
        </w:tc>
        <w:tc>
          <w:tcPr>
            <w:tcW w:w="1474" w:type="dxa"/>
          </w:tcPr>
          <w:p w:rsidR="004D7D25" w:rsidRDefault="004D7D25">
            <w:pPr>
              <w:pStyle w:val="ConsPlusNormal"/>
              <w:jc w:val="center"/>
            </w:pPr>
            <w:r>
              <w:t>9760413,70</w:t>
            </w:r>
          </w:p>
        </w:tc>
        <w:tc>
          <w:tcPr>
            <w:tcW w:w="1474" w:type="dxa"/>
          </w:tcPr>
          <w:p w:rsidR="004D7D25" w:rsidRDefault="004D7D25">
            <w:pPr>
              <w:pStyle w:val="ConsPlusNormal"/>
              <w:jc w:val="center"/>
            </w:pPr>
            <w:r>
              <w:t>10922508,20</w:t>
            </w:r>
          </w:p>
        </w:tc>
        <w:tc>
          <w:tcPr>
            <w:tcW w:w="1474" w:type="dxa"/>
          </w:tcPr>
          <w:p w:rsidR="004D7D25" w:rsidRDefault="004D7D25">
            <w:pPr>
              <w:pStyle w:val="ConsPlusNormal"/>
              <w:jc w:val="center"/>
            </w:pPr>
            <w:r>
              <w:t>11717603,10</w:t>
            </w:r>
          </w:p>
        </w:tc>
        <w:tc>
          <w:tcPr>
            <w:tcW w:w="1474" w:type="dxa"/>
          </w:tcPr>
          <w:p w:rsidR="004D7D25" w:rsidRDefault="004D7D25">
            <w:pPr>
              <w:pStyle w:val="ConsPlusNormal"/>
              <w:jc w:val="center"/>
            </w:pPr>
            <w:r>
              <w:t>12567859,20</w:t>
            </w:r>
          </w:p>
        </w:tc>
        <w:tc>
          <w:tcPr>
            <w:tcW w:w="1587" w:type="dxa"/>
          </w:tcPr>
          <w:p w:rsidR="004D7D25" w:rsidRDefault="004D7D25">
            <w:pPr>
              <w:pStyle w:val="ConsPlusNormal"/>
              <w:jc w:val="center"/>
            </w:pPr>
            <w:r>
              <w:t>80374662,93</w:t>
            </w:r>
          </w:p>
        </w:tc>
      </w:tr>
      <w:tr w:rsidR="004D7D25">
        <w:tc>
          <w:tcPr>
            <w:tcW w:w="737" w:type="dxa"/>
            <w:vMerge w:val="restart"/>
          </w:tcPr>
          <w:p w:rsidR="004D7D25" w:rsidRDefault="004D7D25">
            <w:pPr>
              <w:pStyle w:val="ConsPlusNormal"/>
              <w:jc w:val="center"/>
            </w:pPr>
            <w:r>
              <w:t>2.16.</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"Совершенствование высокотехнологичной медицинской помощи, развитие новых эффективных методов лечения"</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7322,60</w:t>
            </w:r>
          </w:p>
        </w:tc>
        <w:tc>
          <w:tcPr>
            <w:tcW w:w="1531" w:type="dxa"/>
          </w:tcPr>
          <w:p w:rsidR="004D7D25" w:rsidRDefault="004D7D25">
            <w:pPr>
              <w:pStyle w:val="ConsPlusNormal"/>
              <w:jc w:val="center"/>
            </w:pPr>
            <w:r>
              <w:t>7188,20</w:t>
            </w:r>
          </w:p>
        </w:tc>
        <w:tc>
          <w:tcPr>
            <w:tcW w:w="1531" w:type="dxa"/>
          </w:tcPr>
          <w:p w:rsidR="004D7D25" w:rsidRDefault="004D7D25">
            <w:pPr>
              <w:pStyle w:val="ConsPlusNormal"/>
              <w:jc w:val="center"/>
            </w:pPr>
            <w:r>
              <w:t>17061,98</w:t>
            </w:r>
          </w:p>
        </w:tc>
        <w:tc>
          <w:tcPr>
            <w:tcW w:w="1474" w:type="dxa"/>
          </w:tcPr>
          <w:p w:rsidR="004D7D25" w:rsidRDefault="004D7D25">
            <w:pPr>
              <w:pStyle w:val="ConsPlusNormal"/>
              <w:jc w:val="center"/>
            </w:pPr>
            <w:r>
              <w:t>55167,98</w:t>
            </w:r>
          </w:p>
        </w:tc>
        <w:tc>
          <w:tcPr>
            <w:tcW w:w="1474" w:type="dxa"/>
          </w:tcPr>
          <w:p w:rsidR="004D7D25" w:rsidRDefault="004D7D25">
            <w:pPr>
              <w:pStyle w:val="ConsPlusNormal"/>
              <w:jc w:val="center"/>
            </w:pPr>
            <w:r>
              <w:t>36767,49</w:t>
            </w:r>
          </w:p>
        </w:tc>
        <w:tc>
          <w:tcPr>
            <w:tcW w:w="1474" w:type="dxa"/>
          </w:tcPr>
          <w:p w:rsidR="004D7D25" w:rsidRDefault="004D7D25">
            <w:pPr>
              <w:pStyle w:val="ConsPlusNormal"/>
              <w:jc w:val="center"/>
            </w:pPr>
            <w:r>
              <w:t>34220,90</w:t>
            </w:r>
          </w:p>
        </w:tc>
        <w:tc>
          <w:tcPr>
            <w:tcW w:w="1474" w:type="dxa"/>
          </w:tcPr>
          <w:p w:rsidR="004D7D25" w:rsidRDefault="004D7D25">
            <w:pPr>
              <w:pStyle w:val="ConsPlusNormal"/>
              <w:jc w:val="center"/>
            </w:pPr>
            <w:r>
              <w:t>35030,60</w:t>
            </w:r>
          </w:p>
        </w:tc>
        <w:tc>
          <w:tcPr>
            <w:tcW w:w="1474" w:type="dxa"/>
          </w:tcPr>
          <w:p w:rsidR="004D7D25" w:rsidRDefault="004D7D25">
            <w:pPr>
              <w:pStyle w:val="ConsPlusNormal"/>
              <w:jc w:val="center"/>
            </w:pPr>
            <w:r>
              <w:t>35030,60</w:t>
            </w:r>
          </w:p>
        </w:tc>
        <w:tc>
          <w:tcPr>
            <w:tcW w:w="1474" w:type="dxa"/>
          </w:tcPr>
          <w:p w:rsidR="004D7D25" w:rsidRDefault="004D7D25">
            <w:pPr>
              <w:pStyle w:val="ConsPlusNormal"/>
              <w:jc w:val="center"/>
            </w:pPr>
            <w:r>
              <w:t>35030,60</w:t>
            </w:r>
          </w:p>
        </w:tc>
        <w:tc>
          <w:tcPr>
            <w:tcW w:w="1587" w:type="dxa"/>
          </w:tcPr>
          <w:p w:rsidR="004D7D25" w:rsidRDefault="004D7D25">
            <w:pPr>
              <w:pStyle w:val="ConsPlusNormal"/>
              <w:jc w:val="center"/>
            </w:pPr>
            <w:r>
              <w:t>262820,95</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9697,60</w:t>
            </w:r>
          </w:p>
        </w:tc>
        <w:tc>
          <w:tcPr>
            <w:tcW w:w="1474" w:type="dxa"/>
          </w:tcPr>
          <w:p w:rsidR="004D7D25" w:rsidRDefault="004D7D25">
            <w:pPr>
              <w:pStyle w:val="ConsPlusNormal"/>
              <w:jc w:val="center"/>
            </w:pPr>
            <w:r>
              <w:t>7496,80</w:t>
            </w:r>
          </w:p>
        </w:tc>
        <w:tc>
          <w:tcPr>
            <w:tcW w:w="1474" w:type="dxa"/>
          </w:tcPr>
          <w:p w:rsidR="004D7D25" w:rsidRDefault="004D7D25">
            <w:pPr>
              <w:pStyle w:val="ConsPlusNormal"/>
              <w:jc w:val="center"/>
            </w:pPr>
            <w:r>
              <w:t>4931,00</w:t>
            </w:r>
          </w:p>
        </w:tc>
        <w:tc>
          <w:tcPr>
            <w:tcW w:w="1474" w:type="dxa"/>
          </w:tcPr>
          <w:p w:rsidR="004D7D25" w:rsidRDefault="004D7D25">
            <w:pPr>
              <w:pStyle w:val="ConsPlusNormal"/>
              <w:jc w:val="center"/>
            </w:pPr>
            <w:r>
              <w:t>4618,30</w:t>
            </w:r>
          </w:p>
        </w:tc>
        <w:tc>
          <w:tcPr>
            <w:tcW w:w="1474" w:type="dxa"/>
          </w:tcPr>
          <w:p w:rsidR="004D7D25" w:rsidRDefault="004D7D25">
            <w:pPr>
              <w:pStyle w:val="ConsPlusNormal"/>
              <w:jc w:val="center"/>
            </w:pPr>
            <w:r>
              <w:t>4618,30</w:t>
            </w:r>
          </w:p>
        </w:tc>
        <w:tc>
          <w:tcPr>
            <w:tcW w:w="1474" w:type="dxa"/>
          </w:tcPr>
          <w:p w:rsidR="004D7D25" w:rsidRDefault="004D7D25">
            <w:pPr>
              <w:pStyle w:val="ConsPlusNormal"/>
              <w:jc w:val="center"/>
            </w:pPr>
            <w:r>
              <w:t>4618,30</w:t>
            </w:r>
          </w:p>
        </w:tc>
        <w:tc>
          <w:tcPr>
            <w:tcW w:w="1587" w:type="dxa"/>
          </w:tcPr>
          <w:p w:rsidR="004D7D25" w:rsidRDefault="004D7D25">
            <w:pPr>
              <w:pStyle w:val="ConsPlusNormal"/>
              <w:jc w:val="center"/>
            </w:pPr>
            <w:r>
              <w:t>35980,30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7322,60</w:t>
            </w:r>
          </w:p>
        </w:tc>
        <w:tc>
          <w:tcPr>
            <w:tcW w:w="1531" w:type="dxa"/>
          </w:tcPr>
          <w:p w:rsidR="004D7D25" w:rsidRDefault="004D7D25">
            <w:pPr>
              <w:pStyle w:val="ConsPlusNormal"/>
              <w:jc w:val="center"/>
            </w:pPr>
            <w:r>
              <w:t>7188,20</w:t>
            </w:r>
          </w:p>
        </w:tc>
        <w:tc>
          <w:tcPr>
            <w:tcW w:w="1531" w:type="dxa"/>
          </w:tcPr>
          <w:p w:rsidR="004D7D25" w:rsidRDefault="004D7D25">
            <w:pPr>
              <w:pStyle w:val="ConsPlusNormal"/>
              <w:jc w:val="center"/>
            </w:pPr>
            <w:r>
              <w:t>17061,98</w:t>
            </w:r>
          </w:p>
        </w:tc>
        <w:tc>
          <w:tcPr>
            <w:tcW w:w="1474" w:type="dxa"/>
          </w:tcPr>
          <w:p w:rsidR="004D7D25" w:rsidRDefault="004D7D25">
            <w:pPr>
              <w:pStyle w:val="ConsPlusNormal"/>
              <w:jc w:val="center"/>
            </w:pPr>
            <w:r>
              <w:t>45470,38</w:t>
            </w:r>
          </w:p>
        </w:tc>
        <w:tc>
          <w:tcPr>
            <w:tcW w:w="1474" w:type="dxa"/>
          </w:tcPr>
          <w:p w:rsidR="004D7D25" w:rsidRDefault="004D7D25">
            <w:pPr>
              <w:pStyle w:val="ConsPlusNormal"/>
              <w:jc w:val="center"/>
            </w:pPr>
            <w:r>
              <w:t>29270,69</w:t>
            </w:r>
          </w:p>
        </w:tc>
        <w:tc>
          <w:tcPr>
            <w:tcW w:w="1474" w:type="dxa"/>
          </w:tcPr>
          <w:p w:rsidR="004D7D25" w:rsidRDefault="004D7D25">
            <w:pPr>
              <w:pStyle w:val="ConsPlusNormal"/>
              <w:jc w:val="center"/>
            </w:pPr>
            <w:r>
              <w:t>29289,90</w:t>
            </w:r>
          </w:p>
        </w:tc>
        <w:tc>
          <w:tcPr>
            <w:tcW w:w="1474" w:type="dxa"/>
          </w:tcPr>
          <w:p w:rsidR="004D7D25" w:rsidRDefault="004D7D25">
            <w:pPr>
              <w:pStyle w:val="ConsPlusNormal"/>
              <w:jc w:val="center"/>
            </w:pPr>
            <w:r>
              <w:t>30412,30</w:t>
            </w:r>
          </w:p>
        </w:tc>
        <w:tc>
          <w:tcPr>
            <w:tcW w:w="1474" w:type="dxa"/>
          </w:tcPr>
          <w:p w:rsidR="004D7D25" w:rsidRDefault="004D7D25">
            <w:pPr>
              <w:pStyle w:val="ConsPlusNormal"/>
              <w:jc w:val="center"/>
            </w:pPr>
            <w:r>
              <w:t>30412,30</w:t>
            </w:r>
          </w:p>
        </w:tc>
        <w:tc>
          <w:tcPr>
            <w:tcW w:w="1474" w:type="dxa"/>
          </w:tcPr>
          <w:p w:rsidR="004D7D25" w:rsidRDefault="004D7D25">
            <w:pPr>
              <w:pStyle w:val="ConsPlusNormal"/>
              <w:jc w:val="center"/>
            </w:pPr>
            <w:r>
              <w:t>30412,30</w:t>
            </w:r>
          </w:p>
        </w:tc>
        <w:tc>
          <w:tcPr>
            <w:tcW w:w="1587" w:type="dxa"/>
          </w:tcPr>
          <w:p w:rsidR="004D7D25" w:rsidRDefault="004D7D25">
            <w:pPr>
              <w:pStyle w:val="ConsPlusNormal"/>
              <w:jc w:val="center"/>
            </w:pPr>
            <w:r>
              <w:t>226840,65</w:t>
            </w:r>
          </w:p>
        </w:tc>
      </w:tr>
      <w:tr w:rsidR="004D7D25">
        <w:tc>
          <w:tcPr>
            <w:tcW w:w="737" w:type="dxa"/>
            <w:vMerge w:val="restart"/>
          </w:tcPr>
          <w:p w:rsidR="004D7D25" w:rsidRDefault="004D7D25">
            <w:pPr>
              <w:pStyle w:val="ConsPlusNormal"/>
              <w:jc w:val="center"/>
            </w:pPr>
            <w:r>
              <w:t>2.17.</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"Развитие службы крови"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73474,40</w:t>
            </w:r>
          </w:p>
        </w:tc>
        <w:tc>
          <w:tcPr>
            <w:tcW w:w="1531" w:type="dxa"/>
          </w:tcPr>
          <w:p w:rsidR="004D7D25" w:rsidRDefault="004D7D25">
            <w:pPr>
              <w:pStyle w:val="ConsPlusNormal"/>
              <w:jc w:val="center"/>
            </w:pPr>
            <w:r>
              <w:t>82869,20</w:t>
            </w:r>
          </w:p>
        </w:tc>
        <w:tc>
          <w:tcPr>
            <w:tcW w:w="1531" w:type="dxa"/>
          </w:tcPr>
          <w:p w:rsidR="004D7D25" w:rsidRDefault="004D7D25">
            <w:pPr>
              <w:pStyle w:val="ConsPlusNormal"/>
              <w:jc w:val="center"/>
            </w:pPr>
            <w:r>
              <w:t>76745,72</w:t>
            </w:r>
          </w:p>
        </w:tc>
        <w:tc>
          <w:tcPr>
            <w:tcW w:w="1474" w:type="dxa"/>
          </w:tcPr>
          <w:p w:rsidR="004D7D25" w:rsidRDefault="004D7D25">
            <w:pPr>
              <w:pStyle w:val="ConsPlusNormal"/>
              <w:jc w:val="center"/>
            </w:pPr>
            <w:r>
              <w:t>67810,80</w:t>
            </w:r>
          </w:p>
        </w:tc>
        <w:tc>
          <w:tcPr>
            <w:tcW w:w="1474" w:type="dxa"/>
          </w:tcPr>
          <w:p w:rsidR="004D7D25" w:rsidRDefault="004D7D25">
            <w:pPr>
              <w:pStyle w:val="ConsPlusNormal"/>
              <w:jc w:val="center"/>
            </w:pPr>
            <w:r>
              <w:t>71423,50</w:t>
            </w:r>
          </w:p>
        </w:tc>
        <w:tc>
          <w:tcPr>
            <w:tcW w:w="1474" w:type="dxa"/>
          </w:tcPr>
          <w:p w:rsidR="004D7D25" w:rsidRDefault="004D7D25">
            <w:pPr>
              <w:pStyle w:val="ConsPlusNormal"/>
              <w:jc w:val="center"/>
            </w:pPr>
            <w:r>
              <w:t>74885,50</w:t>
            </w:r>
          </w:p>
        </w:tc>
        <w:tc>
          <w:tcPr>
            <w:tcW w:w="1474" w:type="dxa"/>
          </w:tcPr>
          <w:p w:rsidR="004D7D25" w:rsidRDefault="004D7D25">
            <w:pPr>
              <w:pStyle w:val="ConsPlusNormal"/>
              <w:jc w:val="center"/>
            </w:pPr>
            <w:r>
              <w:t>85959,20</w:t>
            </w:r>
          </w:p>
        </w:tc>
        <w:tc>
          <w:tcPr>
            <w:tcW w:w="1474" w:type="dxa"/>
          </w:tcPr>
          <w:p w:rsidR="004D7D25" w:rsidRDefault="004D7D25">
            <w:pPr>
              <w:pStyle w:val="ConsPlusNormal"/>
              <w:jc w:val="center"/>
            </w:pPr>
            <w:r>
              <w:t>84632,20</w:t>
            </w:r>
          </w:p>
        </w:tc>
        <w:tc>
          <w:tcPr>
            <w:tcW w:w="1474" w:type="dxa"/>
          </w:tcPr>
          <w:p w:rsidR="004D7D25" w:rsidRDefault="004D7D25">
            <w:pPr>
              <w:pStyle w:val="ConsPlusNormal"/>
              <w:jc w:val="center"/>
            </w:pPr>
            <w:r>
              <w:t>84773,90</w:t>
            </w:r>
          </w:p>
        </w:tc>
        <w:tc>
          <w:tcPr>
            <w:tcW w:w="1587" w:type="dxa"/>
          </w:tcPr>
          <w:p w:rsidR="004D7D25" w:rsidRDefault="004D7D25">
            <w:pPr>
              <w:pStyle w:val="ConsPlusNormal"/>
              <w:jc w:val="center"/>
            </w:pPr>
            <w:r>
              <w:t>702574,42</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15950,10</w:t>
            </w:r>
          </w:p>
        </w:tc>
        <w:tc>
          <w:tcPr>
            <w:tcW w:w="1531" w:type="dxa"/>
          </w:tcPr>
          <w:p w:rsidR="004D7D25" w:rsidRDefault="004D7D25">
            <w:pPr>
              <w:pStyle w:val="ConsPlusNormal"/>
              <w:jc w:val="center"/>
            </w:pPr>
            <w:r>
              <w:t>12294,61</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28244,71</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73474,40</w:t>
            </w:r>
          </w:p>
        </w:tc>
        <w:tc>
          <w:tcPr>
            <w:tcW w:w="1531" w:type="dxa"/>
          </w:tcPr>
          <w:p w:rsidR="004D7D25" w:rsidRDefault="004D7D25">
            <w:pPr>
              <w:pStyle w:val="ConsPlusNormal"/>
              <w:jc w:val="center"/>
            </w:pPr>
            <w:r>
              <w:t>66919,10</w:t>
            </w:r>
          </w:p>
        </w:tc>
        <w:tc>
          <w:tcPr>
            <w:tcW w:w="1531" w:type="dxa"/>
          </w:tcPr>
          <w:p w:rsidR="004D7D25" w:rsidRDefault="004D7D25">
            <w:pPr>
              <w:pStyle w:val="ConsPlusNormal"/>
              <w:jc w:val="center"/>
            </w:pPr>
            <w:r>
              <w:t>64451,11</w:t>
            </w:r>
          </w:p>
        </w:tc>
        <w:tc>
          <w:tcPr>
            <w:tcW w:w="1474" w:type="dxa"/>
          </w:tcPr>
          <w:p w:rsidR="004D7D25" w:rsidRDefault="004D7D25">
            <w:pPr>
              <w:pStyle w:val="ConsPlusNormal"/>
              <w:jc w:val="center"/>
            </w:pPr>
            <w:r>
              <w:t>67810,80</w:t>
            </w:r>
          </w:p>
        </w:tc>
        <w:tc>
          <w:tcPr>
            <w:tcW w:w="1474" w:type="dxa"/>
          </w:tcPr>
          <w:p w:rsidR="004D7D25" w:rsidRDefault="004D7D25">
            <w:pPr>
              <w:pStyle w:val="ConsPlusNormal"/>
              <w:jc w:val="center"/>
            </w:pPr>
            <w:r>
              <w:t>71423,50</w:t>
            </w:r>
          </w:p>
        </w:tc>
        <w:tc>
          <w:tcPr>
            <w:tcW w:w="1474" w:type="dxa"/>
          </w:tcPr>
          <w:p w:rsidR="004D7D25" w:rsidRDefault="004D7D25">
            <w:pPr>
              <w:pStyle w:val="ConsPlusNormal"/>
              <w:jc w:val="center"/>
            </w:pPr>
            <w:r>
              <w:t>74885,50</w:t>
            </w:r>
          </w:p>
        </w:tc>
        <w:tc>
          <w:tcPr>
            <w:tcW w:w="1474" w:type="dxa"/>
          </w:tcPr>
          <w:p w:rsidR="004D7D25" w:rsidRDefault="004D7D25">
            <w:pPr>
              <w:pStyle w:val="ConsPlusNormal"/>
              <w:jc w:val="center"/>
            </w:pPr>
            <w:r>
              <w:t>85959,20</w:t>
            </w:r>
          </w:p>
        </w:tc>
        <w:tc>
          <w:tcPr>
            <w:tcW w:w="1474" w:type="dxa"/>
          </w:tcPr>
          <w:p w:rsidR="004D7D25" w:rsidRDefault="004D7D25">
            <w:pPr>
              <w:pStyle w:val="ConsPlusNormal"/>
              <w:jc w:val="center"/>
            </w:pPr>
            <w:r>
              <w:t>84632,20</w:t>
            </w:r>
          </w:p>
        </w:tc>
        <w:tc>
          <w:tcPr>
            <w:tcW w:w="1474" w:type="dxa"/>
          </w:tcPr>
          <w:p w:rsidR="004D7D25" w:rsidRDefault="004D7D25">
            <w:pPr>
              <w:pStyle w:val="ConsPlusNormal"/>
              <w:jc w:val="center"/>
            </w:pPr>
            <w:r>
              <w:t>84773,90</w:t>
            </w:r>
          </w:p>
        </w:tc>
        <w:tc>
          <w:tcPr>
            <w:tcW w:w="1587" w:type="dxa"/>
          </w:tcPr>
          <w:p w:rsidR="004D7D25" w:rsidRDefault="004D7D25">
            <w:pPr>
              <w:pStyle w:val="ConsPlusNormal"/>
              <w:jc w:val="center"/>
            </w:pPr>
            <w:r>
              <w:t>674329,71</w:t>
            </w:r>
          </w:p>
        </w:tc>
      </w:tr>
      <w:tr w:rsidR="004D7D25">
        <w:tc>
          <w:tcPr>
            <w:tcW w:w="737" w:type="dxa"/>
            <w:vMerge w:val="restart"/>
          </w:tcPr>
          <w:p w:rsidR="004D7D25" w:rsidRDefault="004D7D25">
            <w:pPr>
              <w:pStyle w:val="ConsPlusNormal"/>
              <w:jc w:val="center"/>
            </w:pPr>
            <w:r>
              <w:t>2.18.</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"Обеспечение деятельности государственной судебно-медицинской экспертизы"</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93484,90</w:t>
            </w:r>
          </w:p>
        </w:tc>
        <w:tc>
          <w:tcPr>
            <w:tcW w:w="1531" w:type="dxa"/>
          </w:tcPr>
          <w:p w:rsidR="004D7D25" w:rsidRDefault="004D7D25">
            <w:pPr>
              <w:pStyle w:val="ConsPlusNormal"/>
              <w:jc w:val="center"/>
            </w:pPr>
            <w:r>
              <w:t>97644,70</w:t>
            </w:r>
          </w:p>
        </w:tc>
        <w:tc>
          <w:tcPr>
            <w:tcW w:w="1531" w:type="dxa"/>
          </w:tcPr>
          <w:p w:rsidR="004D7D25" w:rsidRDefault="004D7D25">
            <w:pPr>
              <w:pStyle w:val="ConsPlusNormal"/>
              <w:jc w:val="center"/>
            </w:pPr>
            <w:r>
              <w:t>93896,00</w:t>
            </w:r>
          </w:p>
        </w:tc>
        <w:tc>
          <w:tcPr>
            <w:tcW w:w="1474" w:type="dxa"/>
          </w:tcPr>
          <w:p w:rsidR="004D7D25" w:rsidRDefault="004D7D25">
            <w:pPr>
              <w:pStyle w:val="ConsPlusNormal"/>
              <w:jc w:val="center"/>
            </w:pPr>
            <w:r>
              <w:t>95842,20</w:t>
            </w:r>
          </w:p>
        </w:tc>
        <w:tc>
          <w:tcPr>
            <w:tcW w:w="1474" w:type="dxa"/>
          </w:tcPr>
          <w:p w:rsidR="004D7D25" w:rsidRDefault="004D7D25">
            <w:pPr>
              <w:pStyle w:val="ConsPlusNormal"/>
              <w:jc w:val="center"/>
            </w:pPr>
            <w:r>
              <w:t>102096,50</w:t>
            </w:r>
          </w:p>
        </w:tc>
        <w:tc>
          <w:tcPr>
            <w:tcW w:w="1474" w:type="dxa"/>
          </w:tcPr>
          <w:p w:rsidR="004D7D25" w:rsidRDefault="004D7D25">
            <w:pPr>
              <w:pStyle w:val="ConsPlusNormal"/>
              <w:jc w:val="center"/>
            </w:pPr>
            <w:r>
              <w:t>115275,90</w:t>
            </w:r>
          </w:p>
        </w:tc>
        <w:tc>
          <w:tcPr>
            <w:tcW w:w="1474" w:type="dxa"/>
          </w:tcPr>
          <w:p w:rsidR="004D7D25" w:rsidRDefault="004D7D25">
            <w:pPr>
              <w:pStyle w:val="ConsPlusNormal"/>
              <w:jc w:val="center"/>
            </w:pPr>
            <w:r>
              <w:t>119397,80</w:t>
            </w:r>
          </w:p>
        </w:tc>
        <w:tc>
          <w:tcPr>
            <w:tcW w:w="1474" w:type="dxa"/>
          </w:tcPr>
          <w:p w:rsidR="004D7D25" w:rsidRDefault="004D7D25">
            <w:pPr>
              <w:pStyle w:val="ConsPlusNormal"/>
              <w:jc w:val="center"/>
            </w:pPr>
            <w:r>
              <w:t>117359,60</w:t>
            </w:r>
          </w:p>
        </w:tc>
        <w:tc>
          <w:tcPr>
            <w:tcW w:w="1474" w:type="dxa"/>
          </w:tcPr>
          <w:p w:rsidR="004D7D25" w:rsidRDefault="004D7D25">
            <w:pPr>
              <w:pStyle w:val="ConsPlusNormal"/>
              <w:jc w:val="center"/>
            </w:pPr>
            <w:r>
              <w:t>117620,30</w:t>
            </w:r>
          </w:p>
        </w:tc>
        <w:tc>
          <w:tcPr>
            <w:tcW w:w="1587" w:type="dxa"/>
          </w:tcPr>
          <w:p w:rsidR="004D7D25" w:rsidRDefault="004D7D25">
            <w:pPr>
              <w:pStyle w:val="ConsPlusNormal"/>
              <w:jc w:val="center"/>
            </w:pPr>
            <w:r>
              <w:t>952617,90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93484,90</w:t>
            </w:r>
          </w:p>
        </w:tc>
        <w:tc>
          <w:tcPr>
            <w:tcW w:w="1531" w:type="dxa"/>
          </w:tcPr>
          <w:p w:rsidR="004D7D25" w:rsidRDefault="004D7D25">
            <w:pPr>
              <w:pStyle w:val="ConsPlusNormal"/>
              <w:jc w:val="center"/>
            </w:pPr>
            <w:r>
              <w:t>97644,70</w:t>
            </w:r>
          </w:p>
        </w:tc>
        <w:tc>
          <w:tcPr>
            <w:tcW w:w="1531" w:type="dxa"/>
          </w:tcPr>
          <w:p w:rsidR="004D7D25" w:rsidRDefault="004D7D25">
            <w:pPr>
              <w:pStyle w:val="ConsPlusNormal"/>
              <w:jc w:val="center"/>
            </w:pPr>
            <w:r>
              <w:t>93896,00</w:t>
            </w:r>
          </w:p>
        </w:tc>
        <w:tc>
          <w:tcPr>
            <w:tcW w:w="1474" w:type="dxa"/>
          </w:tcPr>
          <w:p w:rsidR="004D7D25" w:rsidRDefault="004D7D25">
            <w:pPr>
              <w:pStyle w:val="ConsPlusNormal"/>
              <w:jc w:val="center"/>
            </w:pPr>
            <w:r>
              <w:t>95842,20</w:t>
            </w:r>
          </w:p>
        </w:tc>
        <w:tc>
          <w:tcPr>
            <w:tcW w:w="1474" w:type="dxa"/>
          </w:tcPr>
          <w:p w:rsidR="004D7D25" w:rsidRDefault="004D7D25">
            <w:pPr>
              <w:pStyle w:val="ConsPlusNormal"/>
              <w:jc w:val="center"/>
            </w:pPr>
            <w:r>
              <w:t>102096,50</w:t>
            </w:r>
          </w:p>
        </w:tc>
        <w:tc>
          <w:tcPr>
            <w:tcW w:w="1474" w:type="dxa"/>
          </w:tcPr>
          <w:p w:rsidR="004D7D25" w:rsidRDefault="004D7D25">
            <w:pPr>
              <w:pStyle w:val="ConsPlusNormal"/>
              <w:jc w:val="center"/>
            </w:pPr>
            <w:r>
              <w:t>115275,90</w:t>
            </w:r>
          </w:p>
        </w:tc>
        <w:tc>
          <w:tcPr>
            <w:tcW w:w="1474" w:type="dxa"/>
          </w:tcPr>
          <w:p w:rsidR="004D7D25" w:rsidRDefault="004D7D25">
            <w:pPr>
              <w:pStyle w:val="ConsPlusNormal"/>
              <w:jc w:val="center"/>
            </w:pPr>
            <w:r>
              <w:t>119397,80</w:t>
            </w:r>
          </w:p>
        </w:tc>
        <w:tc>
          <w:tcPr>
            <w:tcW w:w="1474" w:type="dxa"/>
          </w:tcPr>
          <w:p w:rsidR="004D7D25" w:rsidRDefault="004D7D25">
            <w:pPr>
              <w:pStyle w:val="ConsPlusNormal"/>
              <w:jc w:val="center"/>
            </w:pPr>
            <w:r>
              <w:t>117359,60</w:t>
            </w:r>
          </w:p>
        </w:tc>
        <w:tc>
          <w:tcPr>
            <w:tcW w:w="1474" w:type="dxa"/>
          </w:tcPr>
          <w:p w:rsidR="004D7D25" w:rsidRDefault="004D7D25">
            <w:pPr>
              <w:pStyle w:val="ConsPlusNormal"/>
              <w:jc w:val="center"/>
            </w:pPr>
            <w:r>
              <w:t>117620,30</w:t>
            </w:r>
          </w:p>
        </w:tc>
        <w:tc>
          <w:tcPr>
            <w:tcW w:w="1587" w:type="dxa"/>
          </w:tcPr>
          <w:p w:rsidR="004D7D25" w:rsidRDefault="004D7D25">
            <w:pPr>
              <w:pStyle w:val="ConsPlusNormal"/>
              <w:jc w:val="center"/>
            </w:pPr>
            <w:r>
              <w:t>952617,90</w:t>
            </w:r>
          </w:p>
        </w:tc>
      </w:tr>
      <w:tr w:rsidR="004D7D25">
        <w:tc>
          <w:tcPr>
            <w:tcW w:w="737" w:type="dxa"/>
            <w:vMerge w:val="restart"/>
          </w:tcPr>
          <w:p w:rsidR="004D7D25" w:rsidRDefault="004D7D25">
            <w:pPr>
              <w:pStyle w:val="ConsPlusNormal"/>
              <w:jc w:val="center"/>
            </w:pPr>
            <w:r>
              <w:lastRenderedPageBreak/>
              <w:t>2.19.</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"Укрепление материально-технической базы учреждений, оказывающих специализированную, включая высокотехнологичную, медицинскую помощь, скорую, в том числе скорую специализированную, медицинскую помощь, медицинскую эвакуацию"</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249861,30</w:t>
            </w:r>
          </w:p>
        </w:tc>
        <w:tc>
          <w:tcPr>
            <w:tcW w:w="1531" w:type="dxa"/>
          </w:tcPr>
          <w:p w:rsidR="004D7D25" w:rsidRDefault="004D7D25">
            <w:pPr>
              <w:pStyle w:val="ConsPlusNormal"/>
              <w:jc w:val="center"/>
            </w:pPr>
            <w:r>
              <w:t>11599,50</w:t>
            </w:r>
          </w:p>
        </w:tc>
        <w:tc>
          <w:tcPr>
            <w:tcW w:w="1531" w:type="dxa"/>
          </w:tcPr>
          <w:p w:rsidR="004D7D25" w:rsidRDefault="004D7D25">
            <w:pPr>
              <w:pStyle w:val="ConsPlusNormal"/>
              <w:jc w:val="center"/>
            </w:pPr>
            <w:r>
              <w:t>9826,78</w:t>
            </w:r>
          </w:p>
        </w:tc>
        <w:tc>
          <w:tcPr>
            <w:tcW w:w="1474" w:type="dxa"/>
          </w:tcPr>
          <w:p w:rsidR="004D7D25" w:rsidRDefault="004D7D25">
            <w:pPr>
              <w:pStyle w:val="ConsPlusNormal"/>
              <w:jc w:val="center"/>
            </w:pPr>
            <w:r>
              <w:t>31607,40</w:t>
            </w:r>
          </w:p>
        </w:tc>
        <w:tc>
          <w:tcPr>
            <w:tcW w:w="1474" w:type="dxa"/>
          </w:tcPr>
          <w:p w:rsidR="004D7D25" w:rsidRDefault="004D7D25">
            <w:pPr>
              <w:pStyle w:val="ConsPlusNormal"/>
              <w:jc w:val="center"/>
            </w:pPr>
            <w:r>
              <w:t>5705,50</w:t>
            </w:r>
          </w:p>
        </w:tc>
        <w:tc>
          <w:tcPr>
            <w:tcW w:w="1474" w:type="dxa"/>
          </w:tcPr>
          <w:p w:rsidR="004D7D25" w:rsidRDefault="004D7D25">
            <w:pPr>
              <w:pStyle w:val="ConsPlusNormal"/>
              <w:jc w:val="center"/>
            </w:pPr>
            <w:r>
              <w:t>15500,00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324100,48</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33865,10</w:t>
            </w:r>
          </w:p>
        </w:tc>
        <w:tc>
          <w:tcPr>
            <w:tcW w:w="1531" w:type="dxa"/>
          </w:tcPr>
          <w:p w:rsidR="004D7D25" w:rsidRDefault="004D7D25">
            <w:pPr>
              <w:pStyle w:val="ConsPlusNormal"/>
              <w:jc w:val="center"/>
            </w:pPr>
            <w:r>
              <w:t>11599,50</w:t>
            </w:r>
          </w:p>
        </w:tc>
        <w:tc>
          <w:tcPr>
            <w:tcW w:w="1531" w:type="dxa"/>
          </w:tcPr>
          <w:p w:rsidR="004D7D25" w:rsidRDefault="004D7D25">
            <w:pPr>
              <w:pStyle w:val="ConsPlusNormal"/>
              <w:jc w:val="center"/>
            </w:pPr>
            <w:r>
              <w:t>9826,78</w:t>
            </w:r>
          </w:p>
        </w:tc>
        <w:tc>
          <w:tcPr>
            <w:tcW w:w="1474" w:type="dxa"/>
          </w:tcPr>
          <w:p w:rsidR="004D7D25" w:rsidRDefault="004D7D25">
            <w:pPr>
              <w:pStyle w:val="ConsPlusNormal"/>
              <w:jc w:val="center"/>
            </w:pPr>
            <w:r>
              <w:t>31607,40</w:t>
            </w:r>
          </w:p>
        </w:tc>
        <w:tc>
          <w:tcPr>
            <w:tcW w:w="1474" w:type="dxa"/>
          </w:tcPr>
          <w:p w:rsidR="004D7D25" w:rsidRDefault="004D7D25">
            <w:pPr>
              <w:pStyle w:val="ConsPlusNormal"/>
              <w:jc w:val="center"/>
            </w:pPr>
            <w:r>
              <w:t>5705,50</w:t>
            </w:r>
          </w:p>
        </w:tc>
        <w:tc>
          <w:tcPr>
            <w:tcW w:w="1474" w:type="dxa"/>
          </w:tcPr>
          <w:p w:rsidR="004D7D25" w:rsidRDefault="004D7D25">
            <w:pPr>
              <w:pStyle w:val="ConsPlusNormal"/>
              <w:jc w:val="center"/>
            </w:pPr>
            <w:r>
              <w:t>15500,00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108104,28</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215996,20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215996,20</w:t>
            </w:r>
          </w:p>
        </w:tc>
      </w:tr>
      <w:tr w:rsidR="004D7D25">
        <w:tc>
          <w:tcPr>
            <w:tcW w:w="737" w:type="dxa"/>
            <w:vMerge w:val="restart"/>
          </w:tcPr>
          <w:p w:rsidR="004D7D25" w:rsidRDefault="004D7D25">
            <w:pPr>
              <w:pStyle w:val="ConsPlusNormal"/>
              <w:jc w:val="center"/>
            </w:pPr>
            <w:r>
              <w:t>2.20.</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"Реализация энергосберегающих мероприятий"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2.21.</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"Оказание экстренной медицинской помощи населению в рамках приоритетного проекта"</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198745,75</w:t>
            </w:r>
          </w:p>
        </w:tc>
        <w:tc>
          <w:tcPr>
            <w:tcW w:w="1474" w:type="dxa"/>
          </w:tcPr>
          <w:p w:rsidR="004D7D25" w:rsidRDefault="004D7D25">
            <w:pPr>
              <w:pStyle w:val="ConsPlusNormal"/>
              <w:jc w:val="center"/>
            </w:pPr>
            <w:r>
              <w:t>205998,00</w:t>
            </w:r>
          </w:p>
        </w:tc>
        <w:tc>
          <w:tcPr>
            <w:tcW w:w="1474" w:type="dxa"/>
          </w:tcPr>
          <w:p w:rsidR="004D7D25" w:rsidRDefault="004D7D25">
            <w:pPr>
              <w:pStyle w:val="ConsPlusNormal"/>
              <w:jc w:val="center"/>
            </w:pPr>
            <w:r>
              <w:t>3929,40</w:t>
            </w:r>
          </w:p>
        </w:tc>
        <w:tc>
          <w:tcPr>
            <w:tcW w:w="1474" w:type="dxa"/>
          </w:tcPr>
          <w:p w:rsidR="004D7D25" w:rsidRDefault="004D7D25">
            <w:pPr>
              <w:pStyle w:val="ConsPlusNormal"/>
              <w:jc w:val="center"/>
            </w:pPr>
            <w:r>
              <w:t>3929,40</w:t>
            </w:r>
          </w:p>
        </w:tc>
        <w:tc>
          <w:tcPr>
            <w:tcW w:w="1474" w:type="dxa"/>
          </w:tcPr>
          <w:p w:rsidR="004D7D25" w:rsidRDefault="004D7D25">
            <w:pPr>
              <w:pStyle w:val="ConsPlusNormal"/>
              <w:jc w:val="center"/>
            </w:pPr>
            <w:r>
              <w:t>3929,40</w:t>
            </w:r>
          </w:p>
        </w:tc>
        <w:tc>
          <w:tcPr>
            <w:tcW w:w="1587" w:type="dxa"/>
          </w:tcPr>
          <w:p w:rsidR="004D7D25" w:rsidRDefault="004D7D25">
            <w:pPr>
              <w:pStyle w:val="ConsPlusNormal"/>
              <w:jc w:val="center"/>
            </w:pPr>
            <w:r>
              <w:t>416531,95</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168496,55</w:t>
            </w:r>
          </w:p>
        </w:tc>
        <w:tc>
          <w:tcPr>
            <w:tcW w:w="1474" w:type="dxa"/>
          </w:tcPr>
          <w:p w:rsidR="004D7D25" w:rsidRDefault="004D7D25">
            <w:pPr>
              <w:pStyle w:val="ConsPlusNormal"/>
              <w:jc w:val="center"/>
            </w:pPr>
            <w:r>
              <w:t>166276,50</w:t>
            </w:r>
          </w:p>
        </w:tc>
        <w:tc>
          <w:tcPr>
            <w:tcW w:w="1474" w:type="dxa"/>
          </w:tcPr>
          <w:p w:rsidR="004D7D25" w:rsidRDefault="004D7D25">
            <w:pPr>
              <w:pStyle w:val="ConsPlusNormal"/>
            </w:pP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334773,05</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21223,60</w:t>
            </w:r>
          </w:p>
        </w:tc>
        <w:tc>
          <w:tcPr>
            <w:tcW w:w="1474" w:type="dxa"/>
          </w:tcPr>
          <w:p w:rsidR="004D7D25" w:rsidRDefault="004D7D25">
            <w:pPr>
              <w:pStyle w:val="ConsPlusNormal"/>
              <w:jc w:val="center"/>
            </w:pPr>
            <w:r>
              <w:t>39721,50</w:t>
            </w:r>
          </w:p>
        </w:tc>
        <w:tc>
          <w:tcPr>
            <w:tcW w:w="1474" w:type="dxa"/>
          </w:tcPr>
          <w:p w:rsidR="004D7D25" w:rsidRDefault="004D7D25">
            <w:pPr>
              <w:pStyle w:val="ConsPlusNormal"/>
              <w:jc w:val="center"/>
            </w:pPr>
            <w:r>
              <w:t>3929,40</w:t>
            </w:r>
          </w:p>
        </w:tc>
        <w:tc>
          <w:tcPr>
            <w:tcW w:w="1474" w:type="dxa"/>
          </w:tcPr>
          <w:p w:rsidR="004D7D25" w:rsidRDefault="004D7D25">
            <w:pPr>
              <w:pStyle w:val="ConsPlusNormal"/>
              <w:jc w:val="center"/>
            </w:pPr>
            <w:r>
              <w:t>3929,40</w:t>
            </w:r>
          </w:p>
        </w:tc>
        <w:tc>
          <w:tcPr>
            <w:tcW w:w="1474" w:type="dxa"/>
          </w:tcPr>
          <w:p w:rsidR="004D7D25" w:rsidRDefault="004D7D25">
            <w:pPr>
              <w:pStyle w:val="ConsPlusNormal"/>
              <w:jc w:val="center"/>
            </w:pPr>
            <w:r>
              <w:t>3929,40</w:t>
            </w:r>
          </w:p>
        </w:tc>
        <w:tc>
          <w:tcPr>
            <w:tcW w:w="1587" w:type="dxa"/>
          </w:tcPr>
          <w:p w:rsidR="004D7D25" w:rsidRDefault="004D7D25">
            <w:pPr>
              <w:pStyle w:val="ConsPlusNormal"/>
              <w:jc w:val="center"/>
            </w:pPr>
            <w:r>
              <w:t>72733,30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9025,60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9025,60</w:t>
            </w:r>
          </w:p>
        </w:tc>
      </w:tr>
      <w:tr w:rsidR="004D7D25">
        <w:tc>
          <w:tcPr>
            <w:tcW w:w="737" w:type="dxa"/>
            <w:vMerge w:val="restart"/>
          </w:tcPr>
          <w:p w:rsidR="004D7D25" w:rsidRDefault="004D7D25">
            <w:pPr>
              <w:pStyle w:val="ConsPlusNormal"/>
              <w:jc w:val="center"/>
            </w:pPr>
            <w:r>
              <w:t>2.22.</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"Обеспечение лекарственными препаратами, </w:t>
            </w:r>
            <w:r>
              <w:lastRenderedPageBreak/>
              <w:t>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включающее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Кировской области"</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6020,92</w:t>
            </w:r>
          </w:p>
        </w:tc>
        <w:tc>
          <w:tcPr>
            <w:tcW w:w="1474" w:type="dxa"/>
          </w:tcPr>
          <w:p w:rsidR="004D7D25" w:rsidRDefault="004D7D25">
            <w:pPr>
              <w:pStyle w:val="ConsPlusNormal"/>
              <w:jc w:val="center"/>
            </w:pPr>
            <w:r>
              <w:t>6641,20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12662,12</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5719,84</w:t>
            </w:r>
          </w:p>
        </w:tc>
        <w:tc>
          <w:tcPr>
            <w:tcW w:w="1474" w:type="dxa"/>
          </w:tcPr>
          <w:p w:rsidR="004D7D25" w:rsidRDefault="004D7D25">
            <w:pPr>
              <w:pStyle w:val="ConsPlusNormal"/>
              <w:jc w:val="center"/>
            </w:pPr>
            <w:r>
              <w:t>6309,10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12028,94</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301,08</w:t>
            </w:r>
          </w:p>
        </w:tc>
        <w:tc>
          <w:tcPr>
            <w:tcW w:w="1474" w:type="dxa"/>
          </w:tcPr>
          <w:p w:rsidR="004D7D25" w:rsidRDefault="004D7D25">
            <w:pPr>
              <w:pStyle w:val="ConsPlusNormal"/>
              <w:jc w:val="center"/>
            </w:pPr>
            <w:r>
              <w:t>332,10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633,18</w:t>
            </w:r>
          </w:p>
        </w:tc>
      </w:tr>
      <w:tr w:rsidR="004D7D25">
        <w:tc>
          <w:tcPr>
            <w:tcW w:w="737" w:type="dxa"/>
            <w:vMerge w:val="restart"/>
          </w:tcPr>
          <w:p w:rsidR="004D7D25" w:rsidRDefault="004D7D25">
            <w:pPr>
              <w:pStyle w:val="ConsPlusNormal"/>
              <w:jc w:val="center"/>
            </w:pPr>
            <w:r>
              <w:lastRenderedPageBreak/>
              <w:t>2.23.</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"Предоставление единовременных компенсационных выплат медицинским работникам (врачам, </w:t>
            </w:r>
            <w:r>
              <w:lastRenderedPageBreak/>
              <w:t>фельдшерам)"</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58500,00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58500,00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24794,50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24794,50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областной </w:t>
            </w:r>
            <w:r>
              <w:lastRenderedPageBreak/>
              <w:t>бюджет</w:t>
            </w:r>
          </w:p>
        </w:tc>
        <w:tc>
          <w:tcPr>
            <w:tcW w:w="1474" w:type="dxa"/>
          </w:tcPr>
          <w:p w:rsidR="004D7D25" w:rsidRDefault="004D7D25">
            <w:pPr>
              <w:pStyle w:val="ConsPlusNormal"/>
              <w:jc w:val="center"/>
            </w:pPr>
            <w:r>
              <w:lastRenderedPageBreak/>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23505,50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23505,50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10200,00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10200,00</w:t>
            </w:r>
          </w:p>
        </w:tc>
      </w:tr>
      <w:tr w:rsidR="004D7D25">
        <w:tc>
          <w:tcPr>
            <w:tcW w:w="737" w:type="dxa"/>
            <w:vMerge w:val="restart"/>
          </w:tcPr>
          <w:p w:rsidR="004D7D25" w:rsidRDefault="004D7D25">
            <w:pPr>
              <w:pStyle w:val="ConsPlusNormal"/>
              <w:jc w:val="center"/>
            </w:pPr>
            <w:r>
              <w:t>2.24.</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"Приобретение передвижных медицинских комплексов для оказания медицинской помощи жителям населенных пунктов с численностью населения до 100 человек"</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64054,20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64054,20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64054,20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64054,20</w:t>
            </w:r>
          </w:p>
        </w:tc>
      </w:tr>
      <w:tr w:rsidR="004D7D25">
        <w:tc>
          <w:tcPr>
            <w:tcW w:w="737" w:type="dxa"/>
            <w:vMerge w:val="restart"/>
          </w:tcPr>
          <w:p w:rsidR="004D7D25" w:rsidRDefault="004D7D25">
            <w:pPr>
              <w:pStyle w:val="ConsPlusNormal"/>
              <w:jc w:val="center"/>
            </w:pPr>
            <w:r>
              <w:t>2.25.</w:t>
            </w: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"Борьба с онкологическими заболеваниями в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350965,00</w:t>
            </w:r>
          </w:p>
        </w:tc>
        <w:tc>
          <w:tcPr>
            <w:tcW w:w="1474" w:type="dxa"/>
          </w:tcPr>
          <w:p w:rsidR="004D7D25" w:rsidRDefault="004D7D25">
            <w:pPr>
              <w:pStyle w:val="ConsPlusNormal"/>
              <w:jc w:val="center"/>
            </w:pPr>
            <w:r>
              <w:t>606340,70</w:t>
            </w:r>
          </w:p>
        </w:tc>
        <w:tc>
          <w:tcPr>
            <w:tcW w:w="1474" w:type="dxa"/>
          </w:tcPr>
          <w:p w:rsidR="004D7D25" w:rsidRDefault="004D7D25">
            <w:pPr>
              <w:pStyle w:val="ConsPlusNormal"/>
              <w:jc w:val="center"/>
            </w:pPr>
            <w:r>
              <w:t>242879,90</w:t>
            </w:r>
          </w:p>
        </w:tc>
        <w:tc>
          <w:tcPr>
            <w:tcW w:w="1587" w:type="dxa"/>
          </w:tcPr>
          <w:p w:rsidR="004D7D25" w:rsidRDefault="004D7D25">
            <w:pPr>
              <w:pStyle w:val="ConsPlusNormal"/>
              <w:jc w:val="center"/>
            </w:pPr>
            <w:r>
              <w:t>1200185,60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341565,00</w:t>
            </w:r>
          </w:p>
        </w:tc>
        <w:tc>
          <w:tcPr>
            <w:tcW w:w="1474" w:type="dxa"/>
          </w:tcPr>
          <w:p w:rsidR="004D7D25" w:rsidRDefault="004D7D25">
            <w:pPr>
              <w:pStyle w:val="ConsPlusNormal"/>
              <w:jc w:val="center"/>
            </w:pPr>
            <w:r>
              <w:t>598559,90</w:t>
            </w:r>
          </w:p>
        </w:tc>
        <w:tc>
          <w:tcPr>
            <w:tcW w:w="1474" w:type="dxa"/>
          </w:tcPr>
          <w:p w:rsidR="004D7D25" w:rsidRDefault="004D7D25">
            <w:pPr>
              <w:pStyle w:val="ConsPlusNormal"/>
              <w:jc w:val="center"/>
            </w:pPr>
            <w:r>
              <w:t>242879,90</w:t>
            </w:r>
          </w:p>
        </w:tc>
        <w:tc>
          <w:tcPr>
            <w:tcW w:w="1587" w:type="dxa"/>
          </w:tcPr>
          <w:p w:rsidR="004D7D25" w:rsidRDefault="004D7D25">
            <w:pPr>
              <w:pStyle w:val="ConsPlusNormal"/>
              <w:jc w:val="center"/>
            </w:pPr>
            <w:r>
              <w:t>1183004,80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9400,00</w:t>
            </w:r>
          </w:p>
        </w:tc>
        <w:tc>
          <w:tcPr>
            <w:tcW w:w="1474" w:type="dxa"/>
          </w:tcPr>
          <w:p w:rsidR="004D7D25" w:rsidRDefault="004D7D25">
            <w:pPr>
              <w:pStyle w:val="ConsPlusNormal"/>
              <w:jc w:val="center"/>
            </w:pPr>
            <w:r>
              <w:t>7780,80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17180,80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1236790,50</w:t>
            </w:r>
          </w:p>
        </w:tc>
        <w:tc>
          <w:tcPr>
            <w:tcW w:w="1474" w:type="dxa"/>
          </w:tcPr>
          <w:p w:rsidR="004D7D25" w:rsidRDefault="004D7D25">
            <w:pPr>
              <w:pStyle w:val="ConsPlusNormal"/>
              <w:jc w:val="center"/>
            </w:pPr>
            <w:r>
              <w:t>1320600,00</w:t>
            </w:r>
          </w:p>
        </w:tc>
        <w:tc>
          <w:tcPr>
            <w:tcW w:w="1474" w:type="dxa"/>
          </w:tcPr>
          <w:p w:rsidR="004D7D25" w:rsidRDefault="004D7D25">
            <w:pPr>
              <w:pStyle w:val="ConsPlusNormal"/>
              <w:jc w:val="center"/>
            </w:pPr>
            <w:r>
              <w:t>1373270,00</w:t>
            </w:r>
          </w:p>
        </w:tc>
        <w:tc>
          <w:tcPr>
            <w:tcW w:w="1587" w:type="dxa"/>
          </w:tcPr>
          <w:p w:rsidR="004D7D25" w:rsidRDefault="004D7D25">
            <w:pPr>
              <w:pStyle w:val="ConsPlusNormal"/>
              <w:jc w:val="center"/>
            </w:pPr>
            <w:r>
              <w:t>3930660,50</w:t>
            </w:r>
          </w:p>
        </w:tc>
      </w:tr>
      <w:tr w:rsidR="004D7D25">
        <w:tc>
          <w:tcPr>
            <w:tcW w:w="737" w:type="dxa"/>
            <w:vMerge w:val="restart"/>
          </w:tcPr>
          <w:p w:rsidR="004D7D25" w:rsidRDefault="004D7D25">
            <w:pPr>
              <w:pStyle w:val="ConsPlusNormal"/>
              <w:jc w:val="center"/>
            </w:pPr>
            <w:r>
              <w:t>2.26.</w:t>
            </w: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"Борьба с сердечно-сосудистыми заболеваниями в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153647,30</w:t>
            </w:r>
          </w:p>
        </w:tc>
        <w:tc>
          <w:tcPr>
            <w:tcW w:w="1474" w:type="dxa"/>
          </w:tcPr>
          <w:p w:rsidR="004D7D25" w:rsidRDefault="004D7D25">
            <w:pPr>
              <w:pStyle w:val="ConsPlusNormal"/>
              <w:jc w:val="center"/>
            </w:pPr>
            <w:r>
              <w:t>175049,20</w:t>
            </w:r>
          </w:p>
        </w:tc>
        <w:tc>
          <w:tcPr>
            <w:tcW w:w="1474" w:type="dxa"/>
          </w:tcPr>
          <w:p w:rsidR="004D7D25" w:rsidRDefault="004D7D25">
            <w:pPr>
              <w:pStyle w:val="ConsPlusNormal"/>
              <w:jc w:val="center"/>
            </w:pPr>
            <w:r>
              <w:t>136615,50</w:t>
            </w:r>
          </w:p>
        </w:tc>
        <w:tc>
          <w:tcPr>
            <w:tcW w:w="1587" w:type="dxa"/>
          </w:tcPr>
          <w:p w:rsidR="004D7D25" w:rsidRDefault="004D7D25">
            <w:pPr>
              <w:pStyle w:val="ConsPlusNormal"/>
              <w:jc w:val="center"/>
            </w:pPr>
            <w:r>
              <w:t>465312,00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150757,00</w:t>
            </w:r>
          </w:p>
        </w:tc>
        <w:tc>
          <w:tcPr>
            <w:tcW w:w="1474" w:type="dxa"/>
          </w:tcPr>
          <w:p w:rsidR="004D7D25" w:rsidRDefault="004D7D25">
            <w:pPr>
              <w:pStyle w:val="ConsPlusNormal"/>
              <w:jc w:val="center"/>
            </w:pPr>
            <w:r>
              <w:t>171963,30</w:t>
            </w:r>
          </w:p>
        </w:tc>
        <w:tc>
          <w:tcPr>
            <w:tcW w:w="1474" w:type="dxa"/>
          </w:tcPr>
          <w:p w:rsidR="004D7D25" w:rsidRDefault="004D7D25">
            <w:pPr>
              <w:pStyle w:val="ConsPlusNormal"/>
              <w:jc w:val="center"/>
            </w:pPr>
            <w:r>
              <w:t>133880,80</w:t>
            </w:r>
          </w:p>
        </w:tc>
        <w:tc>
          <w:tcPr>
            <w:tcW w:w="1587" w:type="dxa"/>
          </w:tcPr>
          <w:p w:rsidR="004D7D25" w:rsidRDefault="004D7D25">
            <w:pPr>
              <w:pStyle w:val="ConsPlusNormal"/>
              <w:jc w:val="center"/>
            </w:pPr>
            <w:r>
              <w:t>456601,10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2890,30</w:t>
            </w:r>
          </w:p>
        </w:tc>
        <w:tc>
          <w:tcPr>
            <w:tcW w:w="1474" w:type="dxa"/>
          </w:tcPr>
          <w:p w:rsidR="004D7D25" w:rsidRDefault="004D7D25">
            <w:pPr>
              <w:pStyle w:val="ConsPlusNormal"/>
              <w:jc w:val="center"/>
            </w:pPr>
            <w:r>
              <w:t>3085,90</w:t>
            </w:r>
          </w:p>
        </w:tc>
        <w:tc>
          <w:tcPr>
            <w:tcW w:w="1474" w:type="dxa"/>
          </w:tcPr>
          <w:p w:rsidR="004D7D25" w:rsidRDefault="004D7D25">
            <w:pPr>
              <w:pStyle w:val="ConsPlusNormal"/>
              <w:jc w:val="center"/>
            </w:pPr>
            <w:r>
              <w:t>2734,70</w:t>
            </w:r>
          </w:p>
        </w:tc>
        <w:tc>
          <w:tcPr>
            <w:tcW w:w="1587" w:type="dxa"/>
          </w:tcPr>
          <w:p w:rsidR="004D7D25" w:rsidRDefault="004D7D25">
            <w:pPr>
              <w:pStyle w:val="ConsPlusNormal"/>
              <w:jc w:val="center"/>
            </w:pPr>
            <w:r>
              <w:t>8710,90</w:t>
            </w:r>
          </w:p>
        </w:tc>
      </w:tr>
      <w:tr w:rsidR="004D7D25">
        <w:tc>
          <w:tcPr>
            <w:tcW w:w="737" w:type="dxa"/>
            <w:vMerge w:val="restart"/>
          </w:tcPr>
          <w:p w:rsidR="004D7D25" w:rsidRDefault="004D7D25">
            <w:pPr>
              <w:pStyle w:val="ConsPlusNormal"/>
              <w:jc w:val="center"/>
            </w:pPr>
            <w:r>
              <w:lastRenderedPageBreak/>
              <w:t>2.27.</w:t>
            </w: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"Развитие первичной медико-санитарной помощи в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152702,70</w:t>
            </w:r>
          </w:p>
        </w:tc>
        <w:tc>
          <w:tcPr>
            <w:tcW w:w="1474" w:type="dxa"/>
          </w:tcPr>
          <w:p w:rsidR="004D7D25" w:rsidRDefault="004D7D25">
            <w:pPr>
              <w:pStyle w:val="ConsPlusNormal"/>
              <w:jc w:val="center"/>
            </w:pPr>
            <w:r>
              <w:t>140000,00</w:t>
            </w:r>
          </w:p>
        </w:tc>
        <w:tc>
          <w:tcPr>
            <w:tcW w:w="1474" w:type="dxa"/>
          </w:tcPr>
          <w:p w:rsidR="004D7D25" w:rsidRDefault="004D7D25">
            <w:pPr>
              <w:pStyle w:val="ConsPlusNormal"/>
              <w:jc w:val="center"/>
            </w:pPr>
            <w:r>
              <w:t>135811,10</w:t>
            </w:r>
          </w:p>
        </w:tc>
        <w:tc>
          <w:tcPr>
            <w:tcW w:w="1587" w:type="dxa"/>
          </w:tcPr>
          <w:p w:rsidR="004D7D25" w:rsidRDefault="004D7D25">
            <w:pPr>
              <w:pStyle w:val="ConsPlusNormal"/>
              <w:jc w:val="center"/>
            </w:pPr>
            <w:r>
              <w:t>428513,80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119700,70</w:t>
            </w:r>
          </w:p>
        </w:tc>
        <w:tc>
          <w:tcPr>
            <w:tcW w:w="1474" w:type="dxa"/>
          </w:tcPr>
          <w:p w:rsidR="004D7D25" w:rsidRDefault="004D7D25">
            <w:pPr>
              <w:pStyle w:val="ConsPlusNormal"/>
              <w:jc w:val="center"/>
            </w:pPr>
            <w:r>
              <w:t>102994,10</w:t>
            </w:r>
          </w:p>
        </w:tc>
        <w:tc>
          <w:tcPr>
            <w:tcW w:w="1474" w:type="dxa"/>
          </w:tcPr>
          <w:p w:rsidR="004D7D25" w:rsidRDefault="004D7D25">
            <w:pPr>
              <w:pStyle w:val="ConsPlusNormal"/>
              <w:jc w:val="center"/>
            </w:pPr>
            <w:r>
              <w:t>97439,00</w:t>
            </w:r>
          </w:p>
        </w:tc>
        <w:tc>
          <w:tcPr>
            <w:tcW w:w="1587" w:type="dxa"/>
          </w:tcPr>
          <w:p w:rsidR="004D7D25" w:rsidRDefault="004D7D25">
            <w:pPr>
              <w:pStyle w:val="ConsPlusNormal"/>
              <w:jc w:val="center"/>
            </w:pPr>
            <w:r>
              <w:t>320133,80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33002,00</w:t>
            </w:r>
          </w:p>
        </w:tc>
        <w:tc>
          <w:tcPr>
            <w:tcW w:w="1474" w:type="dxa"/>
          </w:tcPr>
          <w:p w:rsidR="004D7D25" w:rsidRDefault="004D7D25">
            <w:pPr>
              <w:pStyle w:val="ConsPlusNormal"/>
              <w:jc w:val="center"/>
            </w:pPr>
            <w:r>
              <w:t>37005,90</w:t>
            </w:r>
          </w:p>
        </w:tc>
        <w:tc>
          <w:tcPr>
            <w:tcW w:w="1474" w:type="dxa"/>
          </w:tcPr>
          <w:p w:rsidR="004D7D25" w:rsidRDefault="004D7D25">
            <w:pPr>
              <w:pStyle w:val="ConsPlusNormal"/>
              <w:jc w:val="center"/>
            </w:pPr>
            <w:r>
              <w:t>38372,10</w:t>
            </w:r>
          </w:p>
        </w:tc>
        <w:tc>
          <w:tcPr>
            <w:tcW w:w="1587" w:type="dxa"/>
          </w:tcPr>
          <w:p w:rsidR="004D7D25" w:rsidRDefault="004D7D25">
            <w:pPr>
              <w:pStyle w:val="ConsPlusNormal"/>
              <w:jc w:val="center"/>
            </w:pPr>
            <w:r>
              <w:t>108380,00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2600,00</w:t>
            </w:r>
          </w:p>
        </w:tc>
        <w:tc>
          <w:tcPr>
            <w:tcW w:w="1474" w:type="dxa"/>
          </w:tcPr>
          <w:p w:rsidR="004D7D25" w:rsidRDefault="004D7D25">
            <w:pPr>
              <w:pStyle w:val="ConsPlusNormal"/>
              <w:jc w:val="center"/>
            </w:pPr>
            <w:r>
              <w:t>2600,00</w:t>
            </w:r>
          </w:p>
        </w:tc>
        <w:tc>
          <w:tcPr>
            <w:tcW w:w="1474" w:type="dxa"/>
          </w:tcPr>
          <w:p w:rsidR="004D7D25" w:rsidRDefault="004D7D25">
            <w:pPr>
              <w:pStyle w:val="ConsPlusNormal"/>
              <w:jc w:val="center"/>
            </w:pPr>
            <w:r>
              <w:t>2700,00</w:t>
            </w:r>
          </w:p>
        </w:tc>
        <w:tc>
          <w:tcPr>
            <w:tcW w:w="1587" w:type="dxa"/>
          </w:tcPr>
          <w:p w:rsidR="004D7D25" w:rsidRDefault="004D7D25">
            <w:pPr>
              <w:pStyle w:val="ConsPlusNormal"/>
              <w:jc w:val="center"/>
            </w:pPr>
            <w:r>
              <w:t>7900,00</w:t>
            </w:r>
          </w:p>
        </w:tc>
      </w:tr>
      <w:tr w:rsidR="004D7D25">
        <w:tc>
          <w:tcPr>
            <w:tcW w:w="737" w:type="dxa"/>
            <w:vMerge w:val="restart"/>
          </w:tcPr>
          <w:p w:rsidR="004D7D25" w:rsidRDefault="004D7D25">
            <w:pPr>
              <w:pStyle w:val="ConsPlusNormal"/>
              <w:jc w:val="center"/>
            </w:pPr>
            <w:r>
              <w:t>2.28.</w:t>
            </w: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"Развитие экспорта медицинских услуг на территории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outlineLvl w:val="2"/>
            </w:pPr>
            <w:r>
              <w:t>3.</w:t>
            </w:r>
          </w:p>
        </w:tc>
        <w:tc>
          <w:tcPr>
            <w:tcW w:w="1587" w:type="dxa"/>
            <w:vMerge w:val="restart"/>
          </w:tcPr>
          <w:p w:rsidR="004D7D25" w:rsidRDefault="004D7D25">
            <w:pPr>
              <w:pStyle w:val="ConsPlusNormal"/>
            </w:pPr>
            <w:hyperlink w:anchor="P3316" w:history="1">
              <w:r>
                <w:rPr>
                  <w:color w:val="0000FF"/>
                </w:rPr>
                <w:t>Подпрограмма</w:t>
              </w:r>
            </w:hyperlink>
          </w:p>
        </w:tc>
        <w:tc>
          <w:tcPr>
            <w:tcW w:w="2494" w:type="dxa"/>
            <w:vMerge w:val="restart"/>
          </w:tcPr>
          <w:p w:rsidR="004D7D25" w:rsidRDefault="004D7D25">
            <w:pPr>
              <w:pStyle w:val="ConsPlusNormal"/>
            </w:pPr>
            <w:r>
              <w:t xml:space="preserve">"Развитие государственно-частного партнерства в Кировской области"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3.1.</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"Привлечение частного капитала в систему обязательного медицинского страхования"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3.2.</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"Развитие аутсорсинга непрофильных функций медицинских учреждений"</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3.3.</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"Обеспечение государственной информационной поддержки </w:t>
            </w:r>
            <w:r>
              <w:lastRenderedPageBreak/>
              <w:t>мероприятий государственно-частного партнерства"</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outlineLvl w:val="2"/>
            </w:pPr>
            <w:r>
              <w:lastRenderedPageBreak/>
              <w:t>4.</w:t>
            </w:r>
          </w:p>
        </w:tc>
        <w:tc>
          <w:tcPr>
            <w:tcW w:w="1587" w:type="dxa"/>
            <w:vMerge w:val="restart"/>
          </w:tcPr>
          <w:p w:rsidR="004D7D25" w:rsidRDefault="004D7D25">
            <w:pPr>
              <w:pStyle w:val="ConsPlusNormal"/>
            </w:pPr>
            <w:hyperlink w:anchor="P3514" w:history="1">
              <w:r>
                <w:rPr>
                  <w:color w:val="0000FF"/>
                </w:rPr>
                <w:t>Подпрограмма</w:t>
              </w:r>
            </w:hyperlink>
          </w:p>
        </w:tc>
        <w:tc>
          <w:tcPr>
            <w:tcW w:w="2494" w:type="dxa"/>
            <w:vMerge w:val="restart"/>
          </w:tcPr>
          <w:p w:rsidR="004D7D25" w:rsidRDefault="004D7D25">
            <w:pPr>
              <w:pStyle w:val="ConsPlusNormal"/>
            </w:pPr>
            <w:r>
              <w:t>"Охрана здоровья матери и ребенка"</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253765,60</w:t>
            </w:r>
          </w:p>
        </w:tc>
        <w:tc>
          <w:tcPr>
            <w:tcW w:w="1531" w:type="dxa"/>
          </w:tcPr>
          <w:p w:rsidR="004D7D25" w:rsidRDefault="004D7D25">
            <w:pPr>
              <w:pStyle w:val="ConsPlusNormal"/>
              <w:jc w:val="center"/>
            </w:pPr>
            <w:r>
              <w:t>149111,30</w:t>
            </w:r>
          </w:p>
        </w:tc>
        <w:tc>
          <w:tcPr>
            <w:tcW w:w="1531" w:type="dxa"/>
          </w:tcPr>
          <w:p w:rsidR="004D7D25" w:rsidRDefault="004D7D25">
            <w:pPr>
              <w:pStyle w:val="ConsPlusNormal"/>
              <w:jc w:val="center"/>
            </w:pPr>
            <w:r>
              <w:t>92282,03</w:t>
            </w:r>
          </w:p>
        </w:tc>
        <w:tc>
          <w:tcPr>
            <w:tcW w:w="1474" w:type="dxa"/>
          </w:tcPr>
          <w:p w:rsidR="004D7D25" w:rsidRDefault="004D7D25">
            <w:pPr>
              <w:pStyle w:val="ConsPlusNormal"/>
              <w:jc w:val="center"/>
            </w:pPr>
            <w:r>
              <w:t>106782,92</w:t>
            </w:r>
          </w:p>
        </w:tc>
        <w:tc>
          <w:tcPr>
            <w:tcW w:w="1474" w:type="dxa"/>
          </w:tcPr>
          <w:p w:rsidR="004D7D25" w:rsidRDefault="004D7D25">
            <w:pPr>
              <w:pStyle w:val="ConsPlusNormal"/>
              <w:jc w:val="center"/>
            </w:pPr>
            <w:r>
              <w:t>99783,41</w:t>
            </w:r>
          </w:p>
        </w:tc>
        <w:tc>
          <w:tcPr>
            <w:tcW w:w="1474" w:type="dxa"/>
          </w:tcPr>
          <w:p w:rsidR="004D7D25" w:rsidRDefault="004D7D25">
            <w:pPr>
              <w:pStyle w:val="ConsPlusNormal"/>
              <w:jc w:val="center"/>
            </w:pPr>
            <w:r>
              <w:t>222620,20</w:t>
            </w:r>
          </w:p>
        </w:tc>
        <w:tc>
          <w:tcPr>
            <w:tcW w:w="1474" w:type="dxa"/>
          </w:tcPr>
          <w:p w:rsidR="004D7D25" w:rsidRDefault="004D7D25">
            <w:pPr>
              <w:pStyle w:val="ConsPlusNormal"/>
              <w:jc w:val="center"/>
            </w:pPr>
            <w:r>
              <w:t>230041,10</w:t>
            </w:r>
          </w:p>
        </w:tc>
        <w:tc>
          <w:tcPr>
            <w:tcW w:w="1474" w:type="dxa"/>
          </w:tcPr>
          <w:p w:rsidR="004D7D25" w:rsidRDefault="004D7D25">
            <w:pPr>
              <w:pStyle w:val="ConsPlusNormal"/>
              <w:jc w:val="center"/>
            </w:pPr>
            <w:r>
              <w:t>228906,70</w:t>
            </w:r>
          </w:p>
        </w:tc>
        <w:tc>
          <w:tcPr>
            <w:tcW w:w="1474" w:type="dxa"/>
          </w:tcPr>
          <w:p w:rsidR="004D7D25" w:rsidRDefault="004D7D25">
            <w:pPr>
              <w:pStyle w:val="ConsPlusNormal"/>
              <w:jc w:val="center"/>
            </w:pPr>
            <w:r>
              <w:t>112445,90</w:t>
            </w:r>
          </w:p>
        </w:tc>
        <w:tc>
          <w:tcPr>
            <w:tcW w:w="1587" w:type="dxa"/>
          </w:tcPr>
          <w:p w:rsidR="004D7D25" w:rsidRDefault="004D7D25">
            <w:pPr>
              <w:pStyle w:val="ConsPlusNormal"/>
              <w:jc w:val="center"/>
            </w:pPr>
            <w:r>
              <w:t>1495739,16</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23805,00</w:t>
            </w:r>
          </w:p>
        </w:tc>
        <w:tc>
          <w:tcPr>
            <w:tcW w:w="1531" w:type="dxa"/>
          </w:tcPr>
          <w:p w:rsidR="004D7D25" w:rsidRDefault="004D7D25">
            <w:pPr>
              <w:pStyle w:val="ConsPlusNormal"/>
              <w:jc w:val="center"/>
            </w:pPr>
            <w:r>
              <w:t>15387,90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113042,00</w:t>
            </w:r>
          </w:p>
        </w:tc>
        <w:tc>
          <w:tcPr>
            <w:tcW w:w="1474" w:type="dxa"/>
          </w:tcPr>
          <w:p w:rsidR="004D7D25" w:rsidRDefault="004D7D25">
            <w:pPr>
              <w:pStyle w:val="ConsPlusNormal"/>
              <w:jc w:val="center"/>
            </w:pPr>
            <w:r>
              <w:t>110791,20</w:t>
            </w:r>
          </w:p>
        </w:tc>
        <w:tc>
          <w:tcPr>
            <w:tcW w:w="1474" w:type="dxa"/>
          </w:tcPr>
          <w:p w:rsidR="004D7D25" w:rsidRDefault="004D7D25">
            <w:pPr>
              <w:pStyle w:val="ConsPlusNormal"/>
              <w:jc w:val="center"/>
            </w:pPr>
            <w:r>
              <w:t>110791,20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373817,30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146059,30</w:t>
            </w:r>
          </w:p>
        </w:tc>
        <w:tc>
          <w:tcPr>
            <w:tcW w:w="1531" w:type="dxa"/>
          </w:tcPr>
          <w:p w:rsidR="004D7D25" w:rsidRDefault="004D7D25">
            <w:pPr>
              <w:pStyle w:val="ConsPlusNormal"/>
              <w:jc w:val="center"/>
            </w:pPr>
            <w:r>
              <w:t>133723,40</w:t>
            </w:r>
          </w:p>
        </w:tc>
        <w:tc>
          <w:tcPr>
            <w:tcW w:w="1531" w:type="dxa"/>
          </w:tcPr>
          <w:p w:rsidR="004D7D25" w:rsidRDefault="004D7D25">
            <w:pPr>
              <w:pStyle w:val="ConsPlusNormal"/>
              <w:jc w:val="center"/>
            </w:pPr>
            <w:r>
              <w:t>92282,03</w:t>
            </w:r>
          </w:p>
        </w:tc>
        <w:tc>
          <w:tcPr>
            <w:tcW w:w="1474" w:type="dxa"/>
          </w:tcPr>
          <w:p w:rsidR="004D7D25" w:rsidRDefault="004D7D25">
            <w:pPr>
              <w:pStyle w:val="ConsPlusNormal"/>
              <w:jc w:val="center"/>
            </w:pPr>
            <w:r>
              <w:t>106782,92</w:t>
            </w:r>
          </w:p>
        </w:tc>
        <w:tc>
          <w:tcPr>
            <w:tcW w:w="1474" w:type="dxa"/>
          </w:tcPr>
          <w:p w:rsidR="004D7D25" w:rsidRDefault="004D7D25">
            <w:pPr>
              <w:pStyle w:val="ConsPlusNormal"/>
              <w:jc w:val="center"/>
            </w:pPr>
            <w:r>
              <w:t>99783,41</w:t>
            </w:r>
          </w:p>
        </w:tc>
        <w:tc>
          <w:tcPr>
            <w:tcW w:w="1474" w:type="dxa"/>
          </w:tcPr>
          <w:p w:rsidR="004D7D25" w:rsidRDefault="004D7D25">
            <w:pPr>
              <w:pStyle w:val="ConsPlusNormal"/>
              <w:jc w:val="center"/>
            </w:pPr>
            <w:r>
              <w:t>109578,20</w:t>
            </w:r>
          </w:p>
        </w:tc>
        <w:tc>
          <w:tcPr>
            <w:tcW w:w="1474" w:type="dxa"/>
          </w:tcPr>
          <w:p w:rsidR="004D7D25" w:rsidRDefault="004D7D25">
            <w:pPr>
              <w:pStyle w:val="ConsPlusNormal"/>
              <w:jc w:val="center"/>
            </w:pPr>
            <w:r>
              <w:t>119249,90</w:t>
            </w:r>
          </w:p>
        </w:tc>
        <w:tc>
          <w:tcPr>
            <w:tcW w:w="1474" w:type="dxa"/>
          </w:tcPr>
          <w:p w:rsidR="004D7D25" w:rsidRDefault="004D7D25">
            <w:pPr>
              <w:pStyle w:val="ConsPlusNormal"/>
              <w:jc w:val="center"/>
            </w:pPr>
            <w:r>
              <w:t>118115,50</w:t>
            </w:r>
          </w:p>
        </w:tc>
        <w:tc>
          <w:tcPr>
            <w:tcW w:w="1474" w:type="dxa"/>
          </w:tcPr>
          <w:p w:rsidR="004D7D25" w:rsidRDefault="004D7D25">
            <w:pPr>
              <w:pStyle w:val="ConsPlusNormal"/>
              <w:jc w:val="center"/>
            </w:pPr>
            <w:r>
              <w:t>112445,90</w:t>
            </w:r>
          </w:p>
        </w:tc>
        <w:tc>
          <w:tcPr>
            <w:tcW w:w="1587" w:type="dxa"/>
          </w:tcPr>
          <w:p w:rsidR="004D7D25" w:rsidRDefault="004D7D25">
            <w:pPr>
              <w:pStyle w:val="ConsPlusNormal"/>
              <w:jc w:val="center"/>
            </w:pPr>
            <w:r>
              <w:t>1038020,56</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83901,30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83901,30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1833085,10</w:t>
            </w:r>
          </w:p>
        </w:tc>
        <w:tc>
          <w:tcPr>
            <w:tcW w:w="1531" w:type="dxa"/>
          </w:tcPr>
          <w:p w:rsidR="004D7D25" w:rsidRDefault="004D7D25">
            <w:pPr>
              <w:pStyle w:val="ConsPlusNormal"/>
              <w:jc w:val="center"/>
            </w:pPr>
            <w:r>
              <w:t>1944370,10</w:t>
            </w:r>
          </w:p>
        </w:tc>
        <w:tc>
          <w:tcPr>
            <w:tcW w:w="1531" w:type="dxa"/>
          </w:tcPr>
          <w:p w:rsidR="004D7D25" w:rsidRDefault="004D7D25">
            <w:pPr>
              <w:pStyle w:val="ConsPlusNormal"/>
              <w:jc w:val="center"/>
            </w:pPr>
            <w:r>
              <w:t>2813470,81</w:t>
            </w:r>
          </w:p>
        </w:tc>
        <w:tc>
          <w:tcPr>
            <w:tcW w:w="1474" w:type="dxa"/>
          </w:tcPr>
          <w:p w:rsidR="004D7D25" w:rsidRDefault="004D7D25">
            <w:pPr>
              <w:pStyle w:val="ConsPlusNormal"/>
              <w:jc w:val="center"/>
            </w:pPr>
            <w:r>
              <w:t>2877700,35</w:t>
            </w:r>
          </w:p>
        </w:tc>
        <w:tc>
          <w:tcPr>
            <w:tcW w:w="1474" w:type="dxa"/>
          </w:tcPr>
          <w:p w:rsidR="004D7D25" w:rsidRDefault="004D7D25">
            <w:pPr>
              <w:pStyle w:val="ConsPlusNormal"/>
              <w:jc w:val="center"/>
            </w:pPr>
            <w:r>
              <w:t>2934739,39</w:t>
            </w:r>
          </w:p>
        </w:tc>
        <w:tc>
          <w:tcPr>
            <w:tcW w:w="1474" w:type="dxa"/>
          </w:tcPr>
          <w:p w:rsidR="004D7D25" w:rsidRDefault="004D7D25">
            <w:pPr>
              <w:pStyle w:val="ConsPlusNormal"/>
              <w:jc w:val="center"/>
            </w:pPr>
            <w:r>
              <w:t>3039498,90</w:t>
            </w:r>
          </w:p>
        </w:tc>
        <w:tc>
          <w:tcPr>
            <w:tcW w:w="1474" w:type="dxa"/>
          </w:tcPr>
          <w:p w:rsidR="004D7D25" w:rsidRDefault="004D7D25">
            <w:pPr>
              <w:pStyle w:val="ConsPlusNormal"/>
              <w:jc w:val="center"/>
            </w:pPr>
            <w:r>
              <w:t>3203041,80</w:t>
            </w:r>
          </w:p>
        </w:tc>
        <w:tc>
          <w:tcPr>
            <w:tcW w:w="1474" w:type="dxa"/>
          </w:tcPr>
          <w:p w:rsidR="004D7D25" w:rsidRDefault="004D7D25">
            <w:pPr>
              <w:pStyle w:val="ConsPlusNormal"/>
              <w:jc w:val="center"/>
            </w:pPr>
            <w:r>
              <w:t>3352377,60</w:t>
            </w:r>
          </w:p>
        </w:tc>
        <w:tc>
          <w:tcPr>
            <w:tcW w:w="1474" w:type="dxa"/>
          </w:tcPr>
          <w:p w:rsidR="004D7D25" w:rsidRDefault="004D7D25">
            <w:pPr>
              <w:pStyle w:val="ConsPlusNormal"/>
              <w:jc w:val="center"/>
            </w:pPr>
            <w:r>
              <w:t>3519996,90</w:t>
            </w:r>
          </w:p>
        </w:tc>
        <w:tc>
          <w:tcPr>
            <w:tcW w:w="1587" w:type="dxa"/>
          </w:tcPr>
          <w:p w:rsidR="004D7D25" w:rsidRDefault="004D7D25">
            <w:pPr>
              <w:pStyle w:val="ConsPlusNormal"/>
              <w:jc w:val="center"/>
            </w:pPr>
            <w:r>
              <w:t>25518280,94</w:t>
            </w:r>
          </w:p>
        </w:tc>
      </w:tr>
      <w:tr w:rsidR="004D7D25">
        <w:tc>
          <w:tcPr>
            <w:tcW w:w="737" w:type="dxa"/>
            <w:vMerge w:val="restart"/>
          </w:tcPr>
          <w:p w:rsidR="004D7D25" w:rsidRDefault="004D7D25">
            <w:pPr>
              <w:pStyle w:val="ConsPlusNormal"/>
              <w:jc w:val="center"/>
            </w:pPr>
            <w:r>
              <w:t>4.1.</w:t>
            </w:r>
          </w:p>
        </w:tc>
        <w:tc>
          <w:tcPr>
            <w:tcW w:w="1587" w:type="dxa"/>
            <w:vMerge w:val="restart"/>
          </w:tcPr>
          <w:p w:rsidR="004D7D25" w:rsidRDefault="004D7D25">
            <w:pPr>
              <w:pStyle w:val="ConsPlusNormal"/>
            </w:pPr>
            <w:r>
              <w:t>Областная целевая программа</w:t>
            </w:r>
          </w:p>
        </w:tc>
        <w:tc>
          <w:tcPr>
            <w:tcW w:w="2494" w:type="dxa"/>
            <w:vMerge w:val="restart"/>
          </w:tcPr>
          <w:p w:rsidR="004D7D25" w:rsidRDefault="004D7D25">
            <w:pPr>
              <w:pStyle w:val="ConsPlusNormal"/>
            </w:pPr>
            <w:r>
              <w:t>"Развитие системы здравоохранения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15740,7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 xml:space="preserve">10817,4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4923,3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4.2.</w:t>
            </w:r>
          </w:p>
        </w:tc>
        <w:tc>
          <w:tcPr>
            <w:tcW w:w="1587" w:type="dxa"/>
            <w:vMerge w:val="restart"/>
          </w:tcPr>
          <w:p w:rsidR="004D7D25" w:rsidRDefault="004D7D25">
            <w:pPr>
              <w:pStyle w:val="ConsPlusNormal"/>
            </w:pPr>
            <w:r>
              <w:t>Областная целевая программа</w:t>
            </w:r>
          </w:p>
        </w:tc>
        <w:tc>
          <w:tcPr>
            <w:tcW w:w="2494" w:type="dxa"/>
            <w:vMerge w:val="restart"/>
          </w:tcPr>
          <w:p w:rsidR="004D7D25" w:rsidRDefault="004D7D25">
            <w:pPr>
              <w:pStyle w:val="ConsPlusNormal"/>
            </w:pPr>
            <w:r>
              <w:t>"Модернизация здравоохранения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85600,7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1699,4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государственные внебюджетные фонды </w:t>
            </w:r>
            <w:r>
              <w:lastRenderedPageBreak/>
              <w:t>Российской Федерации</w:t>
            </w:r>
          </w:p>
        </w:tc>
        <w:tc>
          <w:tcPr>
            <w:tcW w:w="1474" w:type="dxa"/>
          </w:tcPr>
          <w:p w:rsidR="004D7D25" w:rsidRDefault="004D7D25">
            <w:pPr>
              <w:pStyle w:val="ConsPlusNormal"/>
              <w:jc w:val="center"/>
            </w:pPr>
            <w:r>
              <w:lastRenderedPageBreak/>
              <w:t xml:space="preserve">83901,3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lastRenderedPageBreak/>
              <w:t>4.3.</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"Реализация мер социальной поддержки отдельных категорий граждан, беременных женщин, кормящих матерей, а также детей в возрасте до трех лет"</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58064,4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58064,4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4.4.</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"Совершенствование психолого-медико-педагогической реабилитации детей, находящихся в домах ребенка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80473,6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80473,6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4.5.</w:t>
            </w:r>
          </w:p>
        </w:tc>
        <w:tc>
          <w:tcPr>
            <w:tcW w:w="1587" w:type="dxa"/>
            <w:vMerge w:val="restart"/>
          </w:tcPr>
          <w:p w:rsidR="004D7D25" w:rsidRDefault="004D7D25">
            <w:pPr>
              <w:pStyle w:val="ConsPlusNormal"/>
            </w:pPr>
            <w:r>
              <w:t>Ведомственная целевая</w:t>
            </w:r>
          </w:p>
        </w:tc>
        <w:tc>
          <w:tcPr>
            <w:tcW w:w="2494" w:type="dxa"/>
            <w:vMerge w:val="restart"/>
          </w:tcPr>
          <w:p w:rsidR="004D7D25" w:rsidRDefault="004D7D25">
            <w:pPr>
              <w:pStyle w:val="ConsPlusNormal"/>
            </w:pPr>
            <w:r>
              <w:t>"Оказание медицинской помощи населению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898,5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898,5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4.6.</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"Создание выездной реанимационной, акушерской неонатологической бригады"</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0,00</w:t>
            </w:r>
          </w:p>
        </w:tc>
      </w:tr>
      <w:tr w:rsidR="004D7D25">
        <w:tc>
          <w:tcPr>
            <w:tcW w:w="737" w:type="dxa"/>
            <w:vMerge w:val="restart"/>
          </w:tcPr>
          <w:p w:rsidR="004D7D25" w:rsidRDefault="004D7D25">
            <w:pPr>
              <w:pStyle w:val="ConsPlusNormal"/>
              <w:jc w:val="center"/>
            </w:pPr>
            <w:r>
              <w:t>4.7.</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"Развертывание дополнительных реанимационных коек для новорожденных"</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0,00</w:t>
            </w:r>
          </w:p>
        </w:tc>
      </w:tr>
      <w:tr w:rsidR="004D7D25">
        <w:tc>
          <w:tcPr>
            <w:tcW w:w="737" w:type="dxa"/>
            <w:vMerge w:val="restart"/>
          </w:tcPr>
          <w:p w:rsidR="004D7D25" w:rsidRDefault="004D7D25">
            <w:pPr>
              <w:pStyle w:val="ConsPlusNormal"/>
              <w:jc w:val="center"/>
            </w:pPr>
            <w:r>
              <w:lastRenderedPageBreak/>
              <w:t>4.8.</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"Внедрение новых форм пренатальной диагностики"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21587,70</w:t>
            </w:r>
          </w:p>
        </w:tc>
        <w:tc>
          <w:tcPr>
            <w:tcW w:w="1531" w:type="dxa"/>
          </w:tcPr>
          <w:p w:rsidR="004D7D25" w:rsidRDefault="004D7D25">
            <w:pPr>
              <w:pStyle w:val="ConsPlusNormal"/>
              <w:jc w:val="center"/>
            </w:pPr>
            <w:r>
              <w:t>8562,60</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30150,30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18169,50</w:t>
            </w:r>
          </w:p>
        </w:tc>
        <w:tc>
          <w:tcPr>
            <w:tcW w:w="1531" w:type="dxa"/>
          </w:tcPr>
          <w:p w:rsidR="004D7D25" w:rsidRDefault="004D7D25">
            <w:pPr>
              <w:pStyle w:val="ConsPlusNormal"/>
              <w:jc w:val="center"/>
            </w:pPr>
            <w:r>
              <w:t>6224,70</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24394,20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3418,20</w:t>
            </w:r>
          </w:p>
        </w:tc>
        <w:tc>
          <w:tcPr>
            <w:tcW w:w="1531" w:type="dxa"/>
          </w:tcPr>
          <w:p w:rsidR="004D7D25" w:rsidRDefault="004D7D25">
            <w:pPr>
              <w:pStyle w:val="ConsPlusNormal"/>
              <w:jc w:val="center"/>
            </w:pPr>
            <w:r>
              <w:t>2337,90</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5756,10</w:t>
            </w:r>
          </w:p>
        </w:tc>
      </w:tr>
      <w:tr w:rsidR="004D7D25">
        <w:tc>
          <w:tcPr>
            <w:tcW w:w="737" w:type="dxa"/>
            <w:vMerge w:val="restart"/>
          </w:tcPr>
          <w:p w:rsidR="004D7D25" w:rsidRDefault="004D7D25">
            <w:pPr>
              <w:pStyle w:val="ConsPlusNormal"/>
              <w:jc w:val="center"/>
            </w:pPr>
            <w:r>
              <w:t>4.9.</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"Совершенствование оказания ВМП женщинам и детям"</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27045,20</w:t>
            </w:r>
          </w:p>
        </w:tc>
        <w:tc>
          <w:tcPr>
            <w:tcW w:w="1531" w:type="dxa"/>
          </w:tcPr>
          <w:p w:rsidR="004D7D25" w:rsidRDefault="004D7D25">
            <w:pPr>
              <w:pStyle w:val="ConsPlusNormal"/>
              <w:jc w:val="center"/>
            </w:pPr>
            <w:r>
              <w:t>90976,60</w:t>
            </w:r>
          </w:p>
        </w:tc>
        <w:tc>
          <w:tcPr>
            <w:tcW w:w="1531" w:type="dxa"/>
          </w:tcPr>
          <w:p w:rsidR="004D7D25" w:rsidRDefault="004D7D25">
            <w:pPr>
              <w:pStyle w:val="ConsPlusNormal"/>
              <w:jc w:val="center"/>
            </w:pPr>
            <w:r>
              <w:t>84957,24</w:t>
            </w:r>
          </w:p>
        </w:tc>
        <w:tc>
          <w:tcPr>
            <w:tcW w:w="1474" w:type="dxa"/>
          </w:tcPr>
          <w:p w:rsidR="004D7D25" w:rsidRDefault="004D7D25">
            <w:pPr>
              <w:pStyle w:val="ConsPlusNormal"/>
              <w:jc w:val="center"/>
            </w:pPr>
            <w:r>
              <w:t>101370,43</w:t>
            </w:r>
          </w:p>
        </w:tc>
        <w:tc>
          <w:tcPr>
            <w:tcW w:w="1474" w:type="dxa"/>
          </w:tcPr>
          <w:p w:rsidR="004D7D25" w:rsidRDefault="004D7D25">
            <w:pPr>
              <w:pStyle w:val="ConsPlusNormal"/>
              <w:jc w:val="center"/>
            </w:pPr>
            <w:r>
              <w:t>104299,92</w:t>
            </w:r>
          </w:p>
        </w:tc>
        <w:tc>
          <w:tcPr>
            <w:tcW w:w="1474" w:type="dxa"/>
          </w:tcPr>
          <w:p w:rsidR="004D7D25" w:rsidRDefault="004D7D25">
            <w:pPr>
              <w:pStyle w:val="ConsPlusNormal"/>
              <w:jc w:val="center"/>
            </w:pPr>
            <w:r>
              <w:t>133908,60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542557,99</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федеральный бюджет </w:t>
            </w:r>
            <w:hyperlink w:anchor="P15953" w:history="1">
              <w:r>
                <w:rPr>
                  <w:color w:val="0000FF"/>
                </w:rPr>
                <w:t>&lt;****&gt;</w:t>
              </w:r>
            </w:hyperlink>
          </w:p>
        </w:tc>
        <w:tc>
          <w:tcPr>
            <w:tcW w:w="1474" w:type="dxa"/>
          </w:tcPr>
          <w:p w:rsidR="004D7D25" w:rsidRDefault="004D7D25">
            <w:pPr>
              <w:pStyle w:val="ConsPlusNormal"/>
              <w:jc w:val="center"/>
            </w:pPr>
            <w:r>
              <w:t>8695,90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8695,90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областной бюджет </w:t>
            </w:r>
            <w:hyperlink w:anchor="P15953" w:history="1">
              <w:r>
                <w:rPr>
                  <w:color w:val="0000FF"/>
                </w:rPr>
                <w:t>&lt;****&gt;</w:t>
              </w:r>
            </w:hyperlink>
          </w:p>
        </w:tc>
        <w:tc>
          <w:tcPr>
            <w:tcW w:w="1474" w:type="dxa"/>
          </w:tcPr>
          <w:p w:rsidR="004D7D25" w:rsidRDefault="004D7D25">
            <w:pPr>
              <w:pStyle w:val="ConsPlusNormal"/>
              <w:jc w:val="center"/>
            </w:pPr>
            <w:r>
              <w:t>18349,30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18349,30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90976,60</w:t>
            </w:r>
          </w:p>
        </w:tc>
        <w:tc>
          <w:tcPr>
            <w:tcW w:w="1531" w:type="dxa"/>
          </w:tcPr>
          <w:p w:rsidR="004D7D25" w:rsidRDefault="004D7D25">
            <w:pPr>
              <w:pStyle w:val="ConsPlusNormal"/>
              <w:jc w:val="center"/>
            </w:pPr>
            <w:r>
              <w:t>84957,24</w:t>
            </w:r>
          </w:p>
        </w:tc>
        <w:tc>
          <w:tcPr>
            <w:tcW w:w="1474" w:type="dxa"/>
          </w:tcPr>
          <w:p w:rsidR="004D7D25" w:rsidRDefault="004D7D25">
            <w:pPr>
              <w:pStyle w:val="ConsPlusNormal"/>
              <w:jc w:val="center"/>
            </w:pPr>
            <w:r>
              <w:t>101370,43</w:t>
            </w:r>
          </w:p>
        </w:tc>
        <w:tc>
          <w:tcPr>
            <w:tcW w:w="1474" w:type="dxa"/>
          </w:tcPr>
          <w:p w:rsidR="004D7D25" w:rsidRDefault="004D7D25">
            <w:pPr>
              <w:pStyle w:val="ConsPlusNormal"/>
              <w:jc w:val="center"/>
            </w:pPr>
            <w:r>
              <w:t>104299,92</w:t>
            </w:r>
          </w:p>
        </w:tc>
        <w:tc>
          <w:tcPr>
            <w:tcW w:w="1474" w:type="dxa"/>
          </w:tcPr>
          <w:p w:rsidR="004D7D25" w:rsidRDefault="004D7D25">
            <w:pPr>
              <w:pStyle w:val="ConsPlusNormal"/>
              <w:jc w:val="center"/>
            </w:pPr>
            <w:r>
              <w:t>133908,60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515512,79</w:t>
            </w:r>
          </w:p>
        </w:tc>
      </w:tr>
      <w:tr w:rsidR="004D7D25">
        <w:tc>
          <w:tcPr>
            <w:tcW w:w="737" w:type="dxa"/>
            <w:vMerge w:val="restart"/>
          </w:tcPr>
          <w:p w:rsidR="004D7D25" w:rsidRDefault="004D7D25">
            <w:pPr>
              <w:pStyle w:val="ConsPlusNormal"/>
              <w:jc w:val="center"/>
            </w:pPr>
            <w:r>
              <w:t>4.10.</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"Внедрение стационарзамещающих технологий"</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64090,90</w:t>
            </w:r>
          </w:p>
        </w:tc>
        <w:tc>
          <w:tcPr>
            <w:tcW w:w="1531" w:type="dxa"/>
          </w:tcPr>
          <w:p w:rsidR="004D7D25" w:rsidRDefault="004D7D25">
            <w:pPr>
              <w:pStyle w:val="ConsPlusNormal"/>
              <w:jc w:val="center"/>
            </w:pPr>
            <w:r>
              <w:t>92445,20</w:t>
            </w:r>
          </w:p>
        </w:tc>
        <w:tc>
          <w:tcPr>
            <w:tcW w:w="1531" w:type="dxa"/>
          </w:tcPr>
          <w:p w:rsidR="004D7D25" w:rsidRDefault="004D7D25">
            <w:pPr>
              <w:pStyle w:val="ConsPlusNormal"/>
              <w:jc w:val="center"/>
            </w:pPr>
            <w:r>
              <w:t>92181,24</w:t>
            </w:r>
          </w:p>
        </w:tc>
        <w:tc>
          <w:tcPr>
            <w:tcW w:w="1474" w:type="dxa"/>
          </w:tcPr>
          <w:p w:rsidR="004D7D25" w:rsidRDefault="004D7D25">
            <w:pPr>
              <w:pStyle w:val="ConsPlusNormal"/>
              <w:jc w:val="center"/>
            </w:pPr>
            <w:r>
              <w:t>93074,01</w:t>
            </w:r>
          </w:p>
        </w:tc>
        <w:tc>
          <w:tcPr>
            <w:tcW w:w="1474" w:type="dxa"/>
          </w:tcPr>
          <w:p w:rsidR="004D7D25" w:rsidRDefault="004D7D25">
            <w:pPr>
              <w:pStyle w:val="ConsPlusNormal"/>
              <w:jc w:val="center"/>
            </w:pPr>
            <w:r>
              <w:t>91308,43</w:t>
            </w:r>
          </w:p>
        </w:tc>
        <w:tc>
          <w:tcPr>
            <w:tcW w:w="1474" w:type="dxa"/>
          </w:tcPr>
          <w:p w:rsidR="004D7D25" w:rsidRDefault="004D7D25">
            <w:pPr>
              <w:pStyle w:val="ConsPlusNormal"/>
              <w:jc w:val="center"/>
            </w:pPr>
            <w:r>
              <w:t>106098,40</w:t>
            </w:r>
          </w:p>
        </w:tc>
        <w:tc>
          <w:tcPr>
            <w:tcW w:w="1474" w:type="dxa"/>
          </w:tcPr>
          <w:p w:rsidR="004D7D25" w:rsidRDefault="004D7D25">
            <w:pPr>
              <w:pStyle w:val="ConsPlusNormal"/>
              <w:jc w:val="center"/>
            </w:pPr>
            <w:r>
              <w:t>120446,00</w:t>
            </w:r>
          </w:p>
        </w:tc>
        <w:tc>
          <w:tcPr>
            <w:tcW w:w="1474" w:type="dxa"/>
          </w:tcPr>
          <w:p w:rsidR="004D7D25" w:rsidRDefault="004D7D25">
            <w:pPr>
              <w:pStyle w:val="ConsPlusNormal"/>
              <w:jc w:val="center"/>
            </w:pPr>
            <w:r>
              <w:t>116973,00</w:t>
            </w:r>
          </w:p>
        </w:tc>
        <w:tc>
          <w:tcPr>
            <w:tcW w:w="1474" w:type="dxa"/>
          </w:tcPr>
          <w:p w:rsidR="004D7D25" w:rsidRDefault="004D7D25">
            <w:pPr>
              <w:pStyle w:val="ConsPlusNormal"/>
              <w:jc w:val="center"/>
            </w:pPr>
            <w:r>
              <w:t>122822,00</w:t>
            </w:r>
          </w:p>
        </w:tc>
        <w:tc>
          <w:tcPr>
            <w:tcW w:w="1587" w:type="dxa"/>
          </w:tcPr>
          <w:p w:rsidR="004D7D25" w:rsidRDefault="004D7D25">
            <w:pPr>
              <w:pStyle w:val="ConsPlusNormal"/>
              <w:jc w:val="center"/>
            </w:pPr>
            <w:r>
              <w:t>899439,18</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64090,90</w:t>
            </w:r>
          </w:p>
        </w:tc>
        <w:tc>
          <w:tcPr>
            <w:tcW w:w="1531" w:type="dxa"/>
          </w:tcPr>
          <w:p w:rsidR="004D7D25" w:rsidRDefault="004D7D25">
            <w:pPr>
              <w:pStyle w:val="ConsPlusNormal"/>
              <w:jc w:val="center"/>
            </w:pPr>
            <w:r>
              <w:t>92445,20</w:t>
            </w:r>
          </w:p>
        </w:tc>
        <w:tc>
          <w:tcPr>
            <w:tcW w:w="1531" w:type="dxa"/>
          </w:tcPr>
          <w:p w:rsidR="004D7D25" w:rsidRDefault="004D7D25">
            <w:pPr>
              <w:pStyle w:val="ConsPlusNormal"/>
              <w:jc w:val="center"/>
            </w:pPr>
            <w:r>
              <w:t>92181,24</w:t>
            </w:r>
          </w:p>
        </w:tc>
        <w:tc>
          <w:tcPr>
            <w:tcW w:w="1474" w:type="dxa"/>
          </w:tcPr>
          <w:p w:rsidR="004D7D25" w:rsidRDefault="004D7D25">
            <w:pPr>
              <w:pStyle w:val="ConsPlusNormal"/>
              <w:jc w:val="center"/>
            </w:pPr>
            <w:r>
              <w:t>93074,01</w:t>
            </w:r>
          </w:p>
        </w:tc>
        <w:tc>
          <w:tcPr>
            <w:tcW w:w="1474" w:type="dxa"/>
          </w:tcPr>
          <w:p w:rsidR="004D7D25" w:rsidRDefault="004D7D25">
            <w:pPr>
              <w:pStyle w:val="ConsPlusNormal"/>
              <w:jc w:val="center"/>
            </w:pPr>
            <w:r>
              <w:t>91308,43</w:t>
            </w:r>
          </w:p>
        </w:tc>
        <w:tc>
          <w:tcPr>
            <w:tcW w:w="1474" w:type="dxa"/>
          </w:tcPr>
          <w:p w:rsidR="004D7D25" w:rsidRDefault="004D7D25">
            <w:pPr>
              <w:pStyle w:val="ConsPlusNormal"/>
              <w:jc w:val="center"/>
            </w:pPr>
            <w:r>
              <w:t>106098,40</w:t>
            </w:r>
          </w:p>
        </w:tc>
        <w:tc>
          <w:tcPr>
            <w:tcW w:w="1474" w:type="dxa"/>
          </w:tcPr>
          <w:p w:rsidR="004D7D25" w:rsidRDefault="004D7D25">
            <w:pPr>
              <w:pStyle w:val="ConsPlusNormal"/>
              <w:jc w:val="center"/>
            </w:pPr>
            <w:r>
              <w:t>120446,00</w:t>
            </w:r>
          </w:p>
        </w:tc>
        <w:tc>
          <w:tcPr>
            <w:tcW w:w="1474" w:type="dxa"/>
          </w:tcPr>
          <w:p w:rsidR="004D7D25" w:rsidRDefault="004D7D25">
            <w:pPr>
              <w:pStyle w:val="ConsPlusNormal"/>
              <w:jc w:val="center"/>
            </w:pPr>
            <w:r>
              <w:t>116973,00</w:t>
            </w:r>
          </w:p>
        </w:tc>
        <w:tc>
          <w:tcPr>
            <w:tcW w:w="1474" w:type="dxa"/>
          </w:tcPr>
          <w:p w:rsidR="004D7D25" w:rsidRDefault="004D7D25">
            <w:pPr>
              <w:pStyle w:val="ConsPlusNormal"/>
              <w:jc w:val="center"/>
            </w:pPr>
            <w:r>
              <w:t>122822,00</w:t>
            </w:r>
          </w:p>
        </w:tc>
        <w:tc>
          <w:tcPr>
            <w:tcW w:w="1587" w:type="dxa"/>
          </w:tcPr>
          <w:p w:rsidR="004D7D25" w:rsidRDefault="004D7D25">
            <w:pPr>
              <w:pStyle w:val="ConsPlusNormal"/>
              <w:jc w:val="center"/>
            </w:pPr>
            <w:r>
              <w:t>899439,18</w:t>
            </w:r>
          </w:p>
        </w:tc>
      </w:tr>
      <w:tr w:rsidR="004D7D25">
        <w:tc>
          <w:tcPr>
            <w:tcW w:w="737" w:type="dxa"/>
            <w:vMerge w:val="restart"/>
          </w:tcPr>
          <w:p w:rsidR="004D7D25" w:rsidRDefault="004D7D25">
            <w:pPr>
              <w:pStyle w:val="ConsPlusNormal"/>
              <w:jc w:val="center"/>
            </w:pPr>
            <w:r>
              <w:t>4.11.</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"Охрана здоровья матери и ребенка в рамках Территориальной программы обязательного медицинского страхования"</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1768994,20</w:t>
            </w:r>
          </w:p>
        </w:tc>
        <w:tc>
          <w:tcPr>
            <w:tcW w:w="1531" w:type="dxa"/>
          </w:tcPr>
          <w:p w:rsidR="004D7D25" w:rsidRDefault="004D7D25">
            <w:pPr>
              <w:pStyle w:val="ConsPlusNormal"/>
              <w:jc w:val="center"/>
            </w:pPr>
            <w:r>
              <w:t>1760948,30</w:t>
            </w:r>
          </w:p>
        </w:tc>
        <w:tc>
          <w:tcPr>
            <w:tcW w:w="1531" w:type="dxa"/>
          </w:tcPr>
          <w:p w:rsidR="004D7D25" w:rsidRDefault="004D7D25">
            <w:pPr>
              <w:pStyle w:val="ConsPlusNormal"/>
              <w:jc w:val="center"/>
            </w:pPr>
            <w:r>
              <w:t>2636332,33</w:t>
            </w:r>
          </w:p>
        </w:tc>
        <w:tc>
          <w:tcPr>
            <w:tcW w:w="1474" w:type="dxa"/>
          </w:tcPr>
          <w:p w:rsidR="004D7D25" w:rsidRDefault="004D7D25">
            <w:pPr>
              <w:pStyle w:val="ConsPlusNormal"/>
              <w:jc w:val="center"/>
            </w:pPr>
            <w:r>
              <w:t>2683255,91</w:t>
            </w:r>
          </w:p>
        </w:tc>
        <w:tc>
          <w:tcPr>
            <w:tcW w:w="1474" w:type="dxa"/>
          </w:tcPr>
          <w:p w:rsidR="004D7D25" w:rsidRDefault="004D7D25">
            <w:pPr>
              <w:pStyle w:val="ConsPlusNormal"/>
              <w:jc w:val="center"/>
            </w:pPr>
            <w:r>
              <w:t>2739131,04</w:t>
            </w:r>
          </w:p>
        </w:tc>
        <w:tc>
          <w:tcPr>
            <w:tcW w:w="1474" w:type="dxa"/>
          </w:tcPr>
          <w:p w:rsidR="004D7D25" w:rsidRDefault="004D7D25">
            <w:pPr>
              <w:pStyle w:val="ConsPlusNormal"/>
              <w:jc w:val="center"/>
            </w:pPr>
            <w:r>
              <w:t>2799491,90</w:t>
            </w:r>
          </w:p>
        </w:tc>
        <w:tc>
          <w:tcPr>
            <w:tcW w:w="1474" w:type="dxa"/>
          </w:tcPr>
          <w:p w:rsidR="004D7D25" w:rsidRDefault="004D7D25">
            <w:pPr>
              <w:pStyle w:val="ConsPlusNormal"/>
              <w:jc w:val="center"/>
            </w:pPr>
            <w:r>
              <w:t>2939466,00</w:t>
            </w:r>
          </w:p>
        </w:tc>
        <w:tc>
          <w:tcPr>
            <w:tcW w:w="1474" w:type="dxa"/>
          </w:tcPr>
          <w:p w:rsidR="004D7D25" w:rsidRDefault="004D7D25">
            <w:pPr>
              <w:pStyle w:val="ConsPlusNormal"/>
              <w:jc w:val="center"/>
            </w:pPr>
            <w:r>
              <w:t>3086439,00</w:t>
            </w:r>
          </w:p>
        </w:tc>
        <w:tc>
          <w:tcPr>
            <w:tcW w:w="1474" w:type="dxa"/>
          </w:tcPr>
          <w:p w:rsidR="004D7D25" w:rsidRDefault="004D7D25">
            <w:pPr>
              <w:pStyle w:val="ConsPlusNormal"/>
              <w:jc w:val="center"/>
            </w:pPr>
            <w:r>
              <w:t>3240761,00</w:t>
            </w:r>
          </w:p>
        </w:tc>
        <w:tc>
          <w:tcPr>
            <w:tcW w:w="1587" w:type="dxa"/>
          </w:tcPr>
          <w:p w:rsidR="004D7D25" w:rsidRDefault="004D7D25">
            <w:pPr>
              <w:pStyle w:val="ConsPlusNormal"/>
              <w:jc w:val="center"/>
            </w:pPr>
            <w:r>
              <w:t>23654819,68</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1768994,20</w:t>
            </w:r>
          </w:p>
        </w:tc>
        <w:tc>
          <w:tcPr>
            <w:tcW w:w="1531" w:type="dxa"/>
          </w:tcPr>
          <w:p w:rsidR="004D7D25" w:rsidRDefault="004D7D25">
            <w:pPr>
              <w:pStyle w:val="ConsPlusNormal"/>
              <w:jc w:val="center"/>
            </w:pPr>
            <w:r>
              <w:t>1760948,30</w:t>
            </w:r>
          </w:p>
        </w:tc>
        <w:tc>
          <w:tcPr>
            <w:tcW w:w="1531" w:type="dxa"/>
          </w:tcPr>
          <w:p w:rsidR="004D7D25" w:rsidRDefault="004D7D25">
            <w:pPr>
              <w:pStyle w:val="ConsPlusNormal"/>
              <w:jc w:val="center"/>
            </w:pPr>
            <w:r>
              <w:t>2636332,33</w:t>
            </w:r>
          </w:p>
        </w:tc>
        <w:tc>
          <w:tcPr>
            <w:tcW w:w="1474" w:type="dxa"/>
          </w:tcPr>
          <w:p w:rsidR="004D7D25" w:rsidRDefault="004D7D25">
            <w:pPr>
              <w:pStyle w:val="ConsPlusNormal"/>
              <w:jc w:val="center"/>
            </w:pPr>
            <w:r>
              <w:t>2683255,91</w:t>
            </w:r>
          </w:p>
        </w:tc>
        <w:tc>
          <w:tcPr>
            <w:tcW w:w="1474" w:type="dxa"/>
          </w:tcPr>
          <w:p w:rsidR="004D7D25" w:rsidRDefault="004D7D25">
            <w:pPr>
              <w:pStyle w:val="ConsPlusNormal"/>
              <w:jc w:val="center"/>
            </w:pPr>
            <w:r>
              <w:t>2739131,04</w:t>
            </w:r>
          </w:p>
        </w:tc>
        <w:tc>
          <w:tcPr>
            <w:tcW w:w="1474" w:type="dxa"/>
          </w:tcPr>
          <w:p w:rsidR="004D7D25" w:rsidRDefault="004D7D25">
            <w:pPr>
              <w:pStyle w:val="ConsPlusNormal"/>
              <w:jc w:val="center"/>
            </w:pPr>
            <w:r>
              <w:t>2799491,90</w:t>
            </w:r>
          </w:p>
        </w:tc>
        <w:tc>
          <w:tcPr>
            <w:tcW w:w="1474" w:type="dxa"/>
          </w:tcPr>
          <w:p w:rsidR="004D7D25" w:rsidRDefault="004D7D25">
            <w:pPr>
              <w:pStyle w:val="ConsPlusNormal"/>
              <w:jc w:val="center"/>
            </w:pPr>
            <w:r>
              <w:t>2939466,00</w:t>
            </w:r>
          </w:p>
        </w:tc>
        <w:tc>
          <w:tcPr>
            <w:tcW w:w="1474" w:type="dxa"/>
          </w:tcPr>
          <w:p w:rsidR="004D7D25" w:rsidRDefault="004D7D25">
            <w:pPr>
              <w:pStyle w:val="ConsPlusNormal"/>
              <w:jc w:val="center"/>
            </w:pPr>
            <w:r>
              <w:t>3086439,00</w:t>
            </w:r>
          </w:p>
        </w:tc>
        <w:tc>
          <w:tcPr>
            <w:tcW w:w="1474" w:type="dxa"/>
          </w:tcPr>
          <w:p w:rsidR="004D7D25" w:rsidRDefault="004D7D25">
            <w:pPr>
              <w:pStyle w:val="ConsPlusNormal"/>
              <w:jc w:val="center"/>
            </w:pPr>
            <w:r>
              <w:t>3240761,00</w:t>
            </w:r>
          </w:p>
        </w:tc>
        <w:tc>
          <w:tcPr>
            <w:tcW w:w="1587" w:type="dxa"/>
          </w:tcPr>
          <w:p w:rsidR="004D7D25" w:rsidRDefault="004D7D25">
            <w:pPr>
              <w:pStyle w:val="ConsPlusNormal"/>
              <w:jc w:val="center"/>
            </w:pPr>
            <w:r>
              <w:t>23654819,68</w:t>
            </w:r>
          </w:p>
        </w:tc>
      </w:tr>
      <w:tr w:rsidR="004D7D25">
        <w:tc>
          <w:tcPr>
            <w:tcW w:w="737" w:type="dxa"/>
            <w:vMerge w:val="restart"/>
          </w:tcPr>
          <w:p w:rsidR="004D7D25" w:rsidRDefault="004D7D25">
            <w:pPr>
              <w:pStyle w:val="ConsPlusNormal"/>
              <w:jc w:val="center"/>
            </w:pPr>
            <w:r>
              <w:t>4.12.</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"Совершенствование оказания акушерско-гинекологической и </w:t>
            </w:r>
            <w:r>
              <w:lastRenderedPageBreak/>
              <w:t>неонатологической медицинской помощи в соответствии с действующими порядками оказания медицинской помощи"</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7140,60</w:t>
            </w:r>
          </w:p>
        </w:tc>
        <w:tc>
          <w:tcPr>
            <w:tcW w:w="1531" w:type="dxa"/>
          </w:tcPr>
          <w:p w:rsidR="004D7D25" w:rsidRDefault="004D7D25">
            <w:pPr>
              <w:pStyle w:val="ConsPlusNormal"/>
              <w:jc w:val="center"/>
            </w:pPr>
            <w:r>
              <w:t>6899,50</w:t>
            </w:r>
          </w:p>
        </w:tc>
        <w:tc>
          <w:tcPr>
            <w:tcW w:w="1531" w:type="dxa"/>
          </w:tcPr>
          <w:p w:rsidR="004D7D25" w:rsidRDefault="004D7D25">
            <w:pPr>
              <w:pStyle w:val="ConsPlusNormal"/>
              <w:jc w:val="center"/>
            </w:pPr>
            <w:r>
              <w:t>1992,75</w:t>
            </w:r>
          </w:p>
        </w:tc>
        <w:tc>
          <w:tcPr>
            <w:tcW w:w="1474" w:type="dxa"/>
          </w:tcPr>
          <w:p w:rsidR="004D7D25" w:rsidRDefault="004D7D25">
            <w:pPr>
              <w:pStyle w:val="ConsPlusNormal"/>
              <w:jc w:val="center"/>
            </w:pPr>
            <w:r>
              <w:t>7369,67</w:t>
            </w:r>
          </w:p>
        </w:tc>
        <w:tc>
          <w:tcPr>
            <w:tcW w:w="1474" w:type="dxa"/>
          </w:tcPr>
          <w:p w:rsidR="004D7D25" w:rsidRDefault="004D7D25">
            <w:pPr>
              <w:pStyle w:val="ConsPlusNormal"/>
              <w:jc w:val="center"/>
            </w:pPr>
            <w:r>
              <w:t>5554,68</w:t>
            </w:r>
          </w:p>
        </w:tc>
        <w:tc>
          <w:tcPr>
            <w:tcW w:w="1474" w:type="dxa"/>
          </w:tcPr>
          <w:p w:rsidR="004D7D25" w:rsidRDefault="004D7D25">
            <w:pPr>
              <w:pStyle w:val="ConsPlusNormal"/>
              <w:jc w:val="center"/>
            </w:pPr>
            <w:r>
              <w:t>8310,20</w:t>
            </w:r>
          </w:p>
        </w:tc>
        <w:tc>
          <w:tcPr>
            <w:tcW w:w="1474" w:type="dxa"/>
          </w:tcPr>
          <w:p w:rsidR="004D7D25" w:rsidRDefault="004D7D25">
            <w:pPr>
              <w:pStyle w:val="ConsPlusNormal"/>
              <w:jc w:val="center"/>
            </w:pPr>
            <w:r>
              <w:t>8313,90</w:t>
            </w:r>
          </w:p>
        </w:tc>
        <w:tc>
          <w:tcPr>
            <w:tcW w:w="1474" w:type="dxa"/>
          </w:tcPr>
          <w:p w:rsidR="004D7D25" w:rsidRDefault="004D7D25">
            <w:pPr>
              <w:pStyle w:val="ConsPlusNormal"/>
              <w:jc w:val="center"/>
            </w:pPr>
            <w:r>
              <w:t>8313,90</w:t>
            </w:r>
          </w:p>
        </w:tc>
        <w:tc>
          <w:tcPr>
            <w:tcW w:w="1474" w:type="dxa"/>
          </w:tcPr>
          <w:p w:rsidR="004D7D25" w:rsidRDefault="004D7D25">
            <w:pPr>
              <w:pStyle w:val="ConsPlusNormal"/>
              <w:jc w:val="center"/>
            </w:pPr>
            <w:r>
              <w:t>8313,90</w:t>
            </w:r>
          </w:p>
        </w:tc>
        <w:tc>
          <w:tcPr>
            <w:tcW w:w="1587" w:type="dxa"/>
          </w:tcPr>
          <w:p w:rsidR="004D7D25" w:rsidRDefault="004D7D25">
            <w:pPr>
              <w:pStyle w:val="ConsPlusNormal"/>
              <w:jc w:val="center"/>
            </w:pPr>
            <w:r>
              <w:t>62209,10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5635,50</w:t>
            </w:r>
          </w:p>
        </w:tc>
        <w:tc>
          <w:tcPr>
            <w:tcW w:w="1531" w:type="dxa"/>
          </w:tcPr>
          <w:p w:rsidR="004D7D25" w:rsidRDefault="004D7D25">
            <w:pPr>
              <w:pStyle w:val="ConsPlusNormal"/>
              <w:jc w:val="center"/>
            </w:pPr>
            <w:r>
              <w:t>5406,20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11041,70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1505,10</w:t>
            </w:r>
          </w:p>
        </w:tc>
        <w:tc>
          <w:tcPr>
            <w:tcW w:w="1531" w:type="dxa"/>
          </w:tcPr>
          <w:p w:rsidR="004D7D25" w:rsidRDefault="004D7D25">
            <w:pPr>
              <w:pStyle w:val="ConsPlusNormal"/>
              <w:jc w:val="center"/>
            </w:pPr>
            <w:r>
              <w:t>1493,30</w:t>
            </w:r>
          </w:p>
        </w:tc>
        <w:tc>
          <w:tcPr>
            <w:tcW w:w="1531" w:type="dxa"/>
          </w:tcPr>
          <w:p w:rsidR="004D7D25" w:rsidRDefault="004D7D25">
            <w:pPr>
              <w:pStyle w:val="ConsPlusNormal"/>
              <w:jc w:val="center"/>
            </w:pPr>
            <w:r>
              <w:t>1992,75</w:t>
            </w:r>
          </w:p>
        </w:tc>
        <w:tc>
          <w:tcPr>
            <w:tcW w:w="1474" w:type="dxa"/>
          </w:tcPr>
          <w:p w:rsidR="004D7D25" w:rsidRDefault="004D7D25">
            <w:pPr>
              <w:pStyle w:val="ConsPlusNormal"/>
              <w:jc w:val="center"/>
            </w:pPr>
            <w:r>
              <w:t>7369,67</w:t>
            </w:r>
          </w:p>
        </w:tc>
        <w:tc>
          <w:tcPr>
            <w:tcW w:w="1474" w:type="dxa"/>
          </w:tcPr>
          <w:p w:rsidR="004D7D25" w:rsidRDefault="004D7D25">
            <w:pPr>
              <w:pStyle w:val="ConsPlusNormal"/>
              <w:jc w:val="center"/>
            </w:pPr>
            <w:r>
              <w:t>5554,68</w:t>
            </w:r>
          </w:p>
        </w:tc>
        <w:tc>
          <w:tcPr>
            <w:tcW w:w="1474" w:type="dxa"/>
          </w:tcPr>
          <w:p w:rsidR="004D7D25" w:rsidRDefault="004D7D25">
            <w:pPr>
              <w:pStyle w:val="ConsPlusNormal"/>
              <w:jc w:val="center"/>
            </w:pPr>
            <w:r>
              <w:t>8310,20</w:t>
            </w:r>
          </w:p>
        </w:tc>
        <w:tc>
          <w:tcPr>
            <w:tcW w:w="1474" w:type="dxa"/>
          </w:tcPr>
          <w:p w:rsidR="004D7D25" w:rsidRDefault="004D7D25">
            <w:pPr>
              <w:pStyle w:val="ConsPlusNormal"/>
              <w:jc w:val="center"/>
            </w:pPr>
            <w:r>
              <w:t>8313,90</w:t>
            </w:r>
          </w:p>
        </w:tc>
        <w:tc>
          <w:tcPr>
            <w:tcW w:w="1474" w:type="dxa"/>
          </w:tcPr>
          <w:p w:rsidR="004D7D25" w:rsidRDefault="004D7D25">
            <w:pPr>
              <w:pStyle w:val="ConsPlusNormal"/>
              <w:jc w:val="center"/>
            </w:pPr>
            <w:r>
              <w:t>8313,90</w:t>
            </w:r>
          </w:p>
        </w:tc>
        <w:tc>
          <w:tcPr>
            <w:tcW w:w="1474" w:type="dxa"/>
          </w:tcPr>
          <w:p w:rsidR="004D7D25" w:rsidRDefault="004D7D25">
            <w:pPr>
              <w:pStyle w:val="ConsPlusNormal"/>
              <w:jc w:val="center"/>
            </w:pPr>
            <w:r>
              <w:t>8313,90</w:t>
            </w:r>
          </w:p>
        </w:tc>
        <w:tc>
          <w:tcPr>
            <w:tcW w:w="1587" w:type="dxa"/>
          </w:tcPr>
          <w:p w:rsidR="004D7D25" w:rsidRDefault="004D7D25">
            <w:pPr>
              <w:pStyle w:val="ConsPlusNormal"/>
              <w:jc w:val="center"/>
            </w:pPr>
            <w:r>
              <w:t>51167,40</w:t>
            </w:r>
          </w:p>
        </w:tc>
      </w:tr>
      <w:tr w:rsidR="004D7D25">
        <w:tc>
          <w:tcPr>
            <w:tcW w:w="737" w:type="dxa"/>
            <w:vMerge w:val="restart"/>
          </w:tcPr>
          <w:p w:rsidR="004D7D25" w:rsidRDefault="004D7D25">
            <w:pPr>
              <w:pStyle w:val="ConsPlusNormal"/>
              <w:jc w:val="center"/>
            </w:pPr>
            <w:r>
              <w:lastRenderedPageBreak/>
              <w:t>4.13.</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"Подготовка медицинских кадров медико-социальных центров"</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0,00</w:t>
            </w:r>
          </w:p>
        </w:tc>
      </w:tr>
      <w:tr w:rsidR="004D7D25">
        <w:tc>
          <w:tcPr>
            <w:tcW w:w="737" w:type="dxa"/>
            <w:vMerge w:val="restart"/>
          </w:tcPr>
          <w:p w:rsidR="004D7D25" w:rsidRDefault="004D7D25">
            <w:pPr>
              <w:pStyle w:val="ConsPlusNormal"/>
              <w:jc w:val="center"/>
            </w:pPr>
            <w:r>
              <w:t>4.14.</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"Совершенствование методов профилактики передачи ВИЧ от матери ребенку"</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3757,0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3757,0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3757,0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3757,0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4.15.</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"Реализация мер социальной поддержки беременных женщин, кормящих матерей, а также детей в возрасте до трех лет"</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58064,40</w:t>
            </w:r>
          </w:p>
        </w:tc>
        <w:tc>
          <w:tcPr>
            <w:tcW w:w="1531" w:type="dxa"/>
          </w:tcPr>
          <w:p w:rsidR="004D7D25" w:rsidRDefault="004D7D25">
            <w:pPr>
              <w:pStyle w:val="ConsPlusNormal"/>
              <w:jc w:val="center"/>
            </w:pPr>
            <w:r>
              <w:t>50487,00</w:t>
            </w:r>
          </w:p>
        </w:tc>
        <w:tc>
          <w:tcPr>
            <w:tcW w:w="1531" w:type="dxa"/>
          </w:tcPr>
          <w:p w:rsidR="004D7D25" w:rsidRDefault="004D7D25">
            <w:pPr>
              <w:pStyle w:val="ConsPlusNormal"/>
              <w:jc w:val="center"/>
            </w:pPr>
            <w:r>
              <w:t>20113,21</w:t>
            </w:r>
          </w:p>
        </w:tc>
        <w:tc>
          <w:tcPr>
            <w:tcW w:w="1474" w:type="dxa"/>
          </w:tcPr>
          <w:p w:rsidR="004D7D25" w:rsidRDefault="004D7D25">
            <w:pPr>
              <w:pStyle w:val="ConsPlusNormal"/>
              <w:jc w:val="center"/>
            </w:pPr>
            <w:r>
              <w:t>36684,50</w:t>
            </w:r>
          </w:p>
        </w:tc>
        <w:tc>
          <w:tcPr>
            <w:tcW w:w="1474" w:type="dxa"/>
          </w:tcPr>
          <w:p w:rsidR="004D7D25" w:rsidRDefault="004D7D25">
            <w:pPr>
              <w:pStyle w:val="ConsPlusNormal"/>
              <w:jc w:val="center"/>
            </w:pPr>
            <w:r>
              <w:t>19415,93</w:t>
            </w:r>
          </w:p>
        </w:tc>
        <w:tc>
          <w:tcPr>
            <w:tcW w:w="1474" w:type="dxa"/>
          </w:tcPr>
          <w:p w:rsidR="004D7D25" w:rsidRDefault="004D7D25">
            <w:pPr>
              <w:pStyle w:val="ConsPlusNormal"/>
              <w:jc w:val="center"/>
            </w:pPr>
            <w:r>
              <w:t>10990,40</w:t>
            </w:r>
          </w:p>
        </w:tc>
        <w:tc>
          <w:tcPr>
            <w:tcW w:w="1474" w:type="dxa"/>
          </w:tcPr>
          <w:p w:rsidR="004D7D25" w:rsidRDefault="004D7D25">
            <w:pPr>
              <w:pStyle w:val="ConsPlusNormal"/>
              <w:jc w:val="center"/>
            </w:pPr>
            <w:r>
              <w:t>19395,80</w:t>
            </w:r>
          </w:p>
        </w:tc>
        <w:tc>
          <w:tcPr>
            <w:tcW w:w="1474" w:type="dxa"/>
          </w:tcPr>
          <w:p w:rsidR="004D7D25" w:rsidRDefault="004D7D25">
            <w:pPr>
              <w:pStyle w:val="ConsPlusNormal"/>
              <w:jc w:val="center"/>
            </w:pPr>
            <w:r>
              <w:t>19395,80</w:t>
            </w:r>
          </w:p>
        </w:tc>
        <w:tc>
          <w:tcPr>
            <w:tcW w:w="1474" w:type="dxa"/>
          </w:tcPr>
          <w:p w:rsidR="004D7D25" w:rsidRDefault="004D7D25">
            <w:pPr>
              <w:pStyle w:val="ConsPlusNormal"/>
              <w:jc w:val="center"/>
            </w:pPr>
            <w:r>
              <w:t>19395,80</w:t>
            </w:r>
          </w:p>
        </w:tc>
        <w:tc>
          <w:tcPr>
            <w:tcW w:w="1587" w:type="dxa"/>
          </w:tcPr>
          <w:p w:rsidR="004D7D25" w:rsidRDefault="004D7D25">
            <w:pPr>
              <w:pStyle w:val="ConsPlusNormal"/>
              <w:jc w:val="center"/>
            </w:pPr>
            <w:r>
              <w:t>253942,84</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58064,40</w:t>
            </w:r>
          </w:p>
        </w:tc>
        <w:tc>
          <w:tcPr>
            <w:tcW w:w="1531" w:type="dxa"/>
          </w:tcPr>
          <w:p w:rsidR="004D7D25" w:rsidRDefault="004D7D25">
            <w:pPr>
              <w:pStyle w:val="ConsPlusNormal"/>
              <w:jc w:val="center"/>
            </w:pPr>
            <w:r>
              <w:t>50487,00</w:t>
            </w:r>
          </w:p>
        </w:tc>
        <w:tc>
          <w:tcPr>
            <w:tcW w:w="1531" w:type="dxa"/>
          </w:tcPr>
          <w:p w:rsidR="004D7D25" w:rsidRDefault="004D7D25">
            <w:pPr>
              <w:pStyle w:val="ConsPlusNormal"/>
              <w:jc w:val="center"/>
            </w:pPr>
            <w:r>
              <w:t>20113,21</w:t>
            </w:r>
          </w:p>
        </w:tc>
        <w:tc>
          <w:tcPr>
            <w:tcW w:w="1474" w:type="dxa"/>
          </w:tcPr>
          <w:p w:rsidR="004D7D25" w:rsidRDefault="004D7D25">
            <w:pPr>
              <w:pStyle w:val="ConsPlusNormal"/>
              <w:jc w:val="center"/>
            </w:pPr>
            <w:r>
              <w:t>36684,50</w:t>
            </w:r>
          </w:p>
        </w:tc>
        <w:tc>
          <w:tcPr>
            <w:tcW w:w="1474" w:type="dxa"/>
          </w:tcPr>
          <w:p w:rsidR="004D7D25" w:rsidRDefault="004D7D25">
            <w:pPr>
              <w:pStyle w:val="ConsPlusNormal"/>
              <w:jc w:val="center"/>
            </w:pPr>
            <w:r>
              <w:t>19415,93</w:t>
            </w:r>
          </w:p>
        </w:tc>
        <w:tc>
          <w:tcPr>
            <w:tcW w:w="1474" w:type="dxa"/>
          </w:tcPr>
          <w:p w:rsidR="004D7D25" w:rsidRDefault="004D7D25">
            <w:pPr>
              <w:pStyle w:val="ConsPlusNormal"/>
              <w:jc w:val="center"/>
            </w:pPr>
            <w:r>
              <w:t>10990,40</w:t>
            </w:r>
          </w:p>
        </w:tc>
        <w:tc>
          <w:tcPr>
            <w:tcW w:w="1474" w:type="dxa"/>
          </w:tcPr>
          <w:p w:rsidR="004D7D25" w:rsidRDefault="004D7D25">
            <w:pPr>
              <w:pStyle w:val="ConsPlusNormal"/>
              <w:jc w:val="center"/>
            </w:pPr>
            <w:r>
              <w:t>19395,80</w:t>
            </w:r>
          </w:p>
        </w:tc>
        <w:tc>
          <w:tcPr>
            <w:tcW w:w="1474" w:type="dxa"/>
          </w:tcPr>
          <w:p w:rsidR="004D7D25" w:rsidRDefault="004D7D25">
            <w:pPr>
              <w:pStyle w:val="ConsPlusNormal"/>
              <w:jc w:val="center"/>
            </w:pPr>
            <w:r>
              <w:t>19395,80</w:t>
            </w:r>
          </w:p>
        </w:tc>
        <w:tc>
          <w:tcPr>
            <w:tcW w:w="1474" w:type="dxa"/>
          </w:tcPr>
          <w:p w:rsidR="004D7D25" w:rsidRDefault="004D7D25">
            <w:pPr>
              <w:pStyle w:val="ConsPlusNormal"/>
              <w:jc w:val="center"/>
            </w:pPr>
            <w:r>
              <w:t>19395,80</w:t>
            </w:r>
          </w:p>
        </w:tc>
        <w:tc>
          <w:tcPr>
            <w:tcW w:w="1587" w:type="dxa"/>
          </w:tcPr>
          <w:p w:rsidR="004D7D25" w:rsidRDefault="004D7D25">
            <w:pPr>
              <w:pStyle w:val="ConsPlusNormal"/>
              <w:jc w:val="center"/>
            </w:pPr>
            <w:r>
              <w:t>253942,84</w:t>
            </w:r>
          </w:p>
        </w:tc>
      </w:tr>
      <w:tr w:rsidR="004D7D25">
        <w:tc>
          <w:tcPr>
            <w:tcW w:w="737" w:type="dxa"/>
            <w:vMerge w:val="restart"/>
          </w:tcPr>
          <w:p w:rsidR="004D7D25" w:rsidRDefault="004D7D25">
            <w:pPr>
              <w:pStyle w:val="ConsPlusNormal"/>
              <w:jc w:val="center"/>
            </w:pPr>
            <w:r>
              <w:t>4.16.</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"Совершенствование психолого-медико-педагогической реабилитации детей, </w:t>
            </w:r>
            <w:r>
              <w:lastRenderedPageBreak/>
              <w:t>находящихся в домах ребенка Кировской области"</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77342,70</w:t>
            </w:r>
          </w:p>
        </w:tc>
        <w:tc>
          <w:tcPr>
            <w:tcW w:w="1531" w:type="dxa"/>
          </w:tcPr>
          <w:p w:rsidR="004D7D25" w:rsidRDefault="004D7D25">
            <w:pPr>
              <w:pStyle w:val="ConsPlusNormal"/>
              <w:jc w:val="center"/>
            </w:pPr>
            <w:r>
              <w:t>78563,90</w:t>
            </w:r>
          </w:p>
        </w:tc>
        <w:tc>
          <w:tcPr>
            <w:tcW w:w="1531" w:type="dxa"/>
          </w:tcPr>
          <w:p w:rsidR="004D7D25" w:rsidRDefault="004D7D25">
            <w:pPr>
              <w:pStyle w:val="ConsPlusNormal"/>
              <w:jc w:val="center"/>
            </w:pPr>
            <w:r>
              <w:t>70176,07</w:t>
            </w:r>
          </w:p>
        </w:tc>
        <w:tc>
          <w:tcPr>
            <w:tcW w:w="1474" w:type="dxa"/>
          </w:tcPr>
          <w:p w:rsidR="004D7D25" w:rsidRDefault="004D7D25">
            <w:pPr>
              <w:pStyle w:val="ConsPlusNormal"/>
              <w:jc w:val="center"/>
            </w:pPr>
            <w:r>
              <w:t>62728,75</w:t>
            </w:r>
          </w:p>
        </w:tc>
        <w:tc>
          <w:tcPr>
            <w:tcW w:w="1474" w:type="dxa"/>
          </w:tcPr>
          <w:p w:rsidR="004D7D25" w:rsidRDefault="004D7D25">
            <w:pPr>
              <w:pStyle w:val="ConsPlusNormal"/>
              <w:jc w:val="center"/>
            </w:pPr>
            <w:r>
              <w:t>74812,80</w:t>
            </w:r>
          </w:p>
        </w:tc>
        <w:tc>
          <w:tcPr>
            <w:tcW w:w="1474" w:type="dxa"/>
          </w:tcPr>
          <w:p w:rsidR="004D7D25" w:rsidRDefault="004D7D25">
            <w:pPr>
              <w:pStyle w:val="ConsPlusNormal"/>
              <w:jc w:val="center"/>
            </w:pPr>
            <w:r>
              <w:t>79727,60</w:t>
            </w:r>
          </w:p>
        </w:tc>
        <w:tc>
          <w:tcPr>
            <w:tcW w:w="1474" w:type="dxa"/>
          </w:tcPr>
          <w:p w:rsidR="004D7D25" w:rsidRDefault="004D7D25">
            <w:pPr>
              <w:pStyle w:val="ConsPlusNormal"/>
              <w:jc w:val="center"/>
            </w:pPr>
            <w:r>
              <w:t>85709,00</w:t>
            </w:r>
          </w:p>
        </w:tc>
        <w:tc>
          <w:tcPr>
            <w:tcW w:w="1474" w:type="dxa"/>
          </w:tcPr>
          <w:p w:rsidR="004D7D25" w:rsidRDefault="004D7D25">
            <w:pPr>
              <w:pStyle w:val="ConsPlusNormal"/>
              <w:jc w:val="center"/>
            </w:pPr>
            <w:r>
              <w:t>84574,60</w:t>
            </w:r>
          </w:p>
        </w:tc>
        <w:tc>
          <w:tcPr>
            <w:tcW w:w="1474" w:type="dxa"/>
          </w:tcPr>
          <w:p w:rsidR="004D7D25" w:rsidRDefault="004D7D25">
            <w:pPr>
              <w:pStyle w:val="ConsPlusNormal"/>
              <w:jc w:val="center"/>
            </w:pPr>
            <w:r>
              <w:t>84736,20</w:t>
            </w:r>
          </w:p>
        </w:tc>
        <w:tc>
          <w:tcPr>
            <w:tcW w:w="1587" w:type="dxa"/>
          </w:tcPr>
          <w:p w:rsidR="004D7D25" w:rsidRDefault="004D7D25">
            <w:pPr>
              <w:pStyle w:val="ConsPlusNormal"/>
              <w:jc w:val="center"/>
            </w:pPr>
            <w:r>
              <w:t>698371,62</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77342,70</w:t>
            </w:r>
          </w:p>
        </w:tc>
        <w:tc>
          <w:tcPr>
            <w:tcW w:w="1531" w:type="dxa"/>
          </w:tcPr>
          <w:p w:rsidR="004D7D25" w:rsidRDefault="004D7D25">
            <w:pPr>
              <w:pStyle w:val="ConsPlusNormal"/>
              <w:jc w:val="center"/>
            </w:pPr>
            <w:r>
              <w:t>78563,90</w:t>
            </w:r>
          </w:p>
        </w:tc>
        <w:tc>
          <w:tcPr>
            <w:tcW w:w="1531" w:type="dxa"/>
          </w:tcPr>
          <w:p w:rsidR="004D7D25" w:rsidRDefault="004D7D25">
            <w:pPr>
              <w:pStyle w:val="ConsPlusNormal"/>
              <w:jc w:val="center"/>
            </w:pPr>
            <w:r>
              <w:t>70176,07</w:t>
            </w:r>
          </w:p>
        </w:tc>
        <w:tc>
          <w:tcPr>
            <w:tcW w:w="1474" w:type="dxa"/>
          </w:tcPr>
          <w:p w:rsidR="004D7D25" w:rsidRDefault="004D7D25">
            <w:pPr>
              <w:pStyle w:val="ConsPlusNormal"/>
              <w:jc w:val="center"/>
            </w:pPr>
            <w:r>
              <w:t>62728,75</w:t>
            </w:r>
          </w:p>
        </w:tc>
        <w:tc>
          <w:tcPr>
            <w:tcW w:w="1474" w:type="dxa"/>
          </w:tcPr>
          <w:p w:rsidR="004D7D25" w:rsidRDefault="004D7D25">
            <w:pPr>
              <w:pStyle w:val="ConsPlusNormal"/>
              <w:jc w:val="center"/>
            </w:pPr>
            <w:r>
              <w:t>74812,80</w:t>
            </w:r>
          </w:p>
        </w:tc>
        <w:tc>
          <w:tcPr>
            <w:tcW w:w="1474" w:type="dxa"/>
          </w:tcPr>
          <w:p w:rsidR="004D7D25" w:rsidRDefault="004D7D25">
            <w:pPr>
              <w:pStyle w:val="ConsPlusNormal"/>
              <w:jc w:val="center"/>
            </w:pPr>
            <w:r>
              <w:t>79727,60</w:t>
            </w:r>
          </w:p>
        </w:tc>
        <w:tc>
          <w:tcPr>
            <w:tcW w:w="1474" w:type="dxa"/>
          </w:tcPr>
          <w:p w:rsidR="004D7D25" w:rsidRDefault="004D7D25">
            <w:pPr>
              <w:pStyle w:val="ConsPlusNormal"/>
              <w:jc w:val="center"/>
            </w:pPr>
            <w:r>
              <w:t>85709,00</w:t>
            </w:r>
          </w:p>
        </w:tc>
        <w:tc>
          <w:tcPr>
            <w:tcW w:w="1474" w:type="dxa"/>
          </w:tcPr>
          <w:p w:rsidR="004D7D25" w:rsidRDefault="004D7D25">
            <w:pPr>
              <w:pStyle w:val="ConsPlusNormal"/>
              <w:jc w:val="center"/>
            </w:pPr>
            <w:r>
              <w:t>84574,60</w:t>
            </w:r>
          </w:p>
        </w:tc>
        <w:tc>
          <w:tcPr>
            <w:tcW w:w="1474" w:type="dxa"/>
          </w:tcPr>
          <w:p w:rsidR="004D7D25" w:rsidRDefault="004D7D25">
            <w:pPr>
              <w:pStyle w:val="ConsPlusNormal"/>
              <w:jc w:val="center"/>
            </w:pPr>
            <w:r>
              <w:t>84736,20</w:t>
            </w:r>
          </w:p>
        </w:tc>
        <w:tc>
          <w:tcPr>
            <w:tcW w:w="1587" w:type="dxa"/>
          </w:tcPr>
          <w:p w:rsidR="004D7D25" w:rsidRDefault="004D7D25">
            <w:pPr>
              <w:pStyle w:val="ConsPlusNormal"/>
              <w:jc w:val="center"/>
            </w:pPr>
            <w:r>
              <w:t>698371,62</w:t>
            </w:r>
          </w:p>
        </w:tc>
      </w:tr>
      <w:tr w:rsidR="004D7D25">
        <w:tc>
          <w:tcPr>
            <w:tcW w:w="737" w:type="dxa"/>
            <w:vMerge w:val="restart"/>
          </w:tcPr>
          <w:p w:rsidR="004D7D25" w:rsidRDefault="004D7D25">
            <w:pPr>
              <w:pStyle w:val="ConsPlusNormal"/>
              <w:jc w:val="center"/>
            </w:pPr>
            <w:r>
              <w:lastRenderedPageBreak/>
              <w:t>4.17.</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"Укрепление материально-технической базы учреждений, оказывающих медицинскую помощь женщинам и детям"</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89630,20</w:t>
            </w:r>
          </w:p>
        </w:tc>
        <w:tc>
          <w:tcPr>
            <w:tcW w:w="1531" w:type="dxa"/>
          </w:tcPr>
          <w:p w:rsidR="004D7D25" w:rsidRDefault="004D7D25">
            <w:pPr>
              <w:pStyle w:val="ConsPlusNormal"/>
              <w:jc w:val="center"/>
            </w:pPr>
            <w:r>
              <w:t>841,30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4600,00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95071,50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5728,90</w:t>
            </w:r>
          </w:p>
        </w:tc>
        <w:tc>
          <w:tcPr>
            <w:tcW w:w="1531" w:type="dxa"/>
          </w:tcPr>
          <w:p w:rsidR="004D7D25" w:rsidRDefault="004D7D25">
            <w:pPr>
              <w:pStyle w:val="ConsPlusNormal"/>
              <w:jc w:val="center"/>
            </w:pPr>
            <w:r>
              <w:t>841,30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4600,00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11170,20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83901,30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83901,30</w:t>
            </w:r>
          </w:p>
        </w:tc>
      </w:tr>
      <w:tr w:rsidR="004D7D25">
        <w:tc>
          <w:tcPr>
            <w:tcW w:w="737" w:type="dxa"/>
            <w:vMerge w:val="restart"/>
          </w:tcPr>
          <w:p w:rsidR="004D7D25" w:rsidRDefault="004D7D25">
            <w:pPr>
              <w:pStyle w:val="ConsPlusNormal"/>
              <w:jc w:val="center"/>
            </w:pPr>
            <w:r>
              <w:t>4.18.</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"Развитие материально-технической базы детских поликлиник и детских поликлинических отделений медицинских организаций"</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118992,00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118992,00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113042,00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113042,00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5950,00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5950,00</w:t>
            </w:r>
          </w:p>
        </w:tc>
      </w:tr>
      <w:tr w:rsidR="004D7D25">
        <w:tc>
          <w:tcPr>
            <w:tcW w:w="737" w:type="dxa"/>
            <w:vMerge w:val="restart"/>
          </w:tcPr>
          <w:p w:rsidR="004D7D25" w:rsidRDefault="004D7D25">
            <w:pPr>
              <w:pStyle w:val="ConsPlusNormal"/>
              <w:jc w:val="center"/>
            </w:pPr>
            <w:r>
              <w:t>4.19.</w:t>
            </w: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"Развитие детского здравоохранения в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116622,40</w:t>
            </w:r>
          </w:p>
        </w:tc>
        <w:tc>
          <w:tcPr>
            <w:tcW w:w="1474" w:type="dxa"/>
          </w:tcPr>
          <w:p w:rsidR="004D7D25" w:rsidRDefault="004D7D25">
            <w:pPr>
              <w:pStyle w:val="ConsPlusNormal"/>
              <w:jc w:val="center"/>
            </w:pPr>
            <w:r>
              <w:t>116622,40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233244,80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110791,20</w:t>
            </w:r>
          </w:p>
        </w:tc>
        <w:tc>
          <w:tcPr>
            <w:tcW w:w="1474" w:type="dxa"/>
          </w:tcPr>
          <w:p w:rsidR="004D7D25" w:rsidRDefault="004D7D25">
            <w:pPr>
              <w:pStyle w:val="ConsPlusNormal"/>
              <w:jc w:val="center"/>
            </w:pPr>
            <w:r>
              <w:t>110791,20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221582,40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5831,20</w:t>
            </w:r>
          </w:p>
        </w:tc>
        <w:tc>
          <w:tcPr>
            <w:tcW w:w="1474" w:type="dxa"/>
          </w:tcPr>
          <w:p w:rsidR="004D7D25" w:rsidRDefault="004D7D25">
            <w:pPr>
              <w:pStyle w:val="ConsPlusNormal"/>
              <w:jc w:val="center"/>
            </w:pPr>
            <w:r>
              <w:t>5831,20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11662,40</w:t>
            </w:r>
          </w:p>
        </w:tc>
      </w:tr>
      <w:tr w:rsidR="004D7D25">
        <w:tc>
          <w:tcPr>
            <w:tcW w:w="737" w:type="dxa"/>
            <w:vMerge w:val="restart"/>
          </w:tcPr>
          <w:p w:rsidR="004D7D25" w:rsidRDefault="004D7D25">
            <w:pPr>
              <w:pStyle w:val="ConsPlusNormal"/>
              <w:jc w:val="center"/>
            </w:pPr>
            <w:r>
              <w:t>4.20.</w:t>
            </w: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"Финансовая поддержка семей при рождении детей в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143129,80</w:t>
            </w:r>
          </w:p>
        </w:tc>
        <w:tc>
          <w:tcPr>
            <w:tcW w:w="1474" w:type="dxa"/>
          </w:tcPr>
          <w:p w:rsidR="004D7D25" w:rsidRDefault="004D7D25">
            <w:pPr>
              <w:pStyle w:val="ConsPlusNormal"/>
              <w:jc w:val="center"/>
            </w:pPr>
            <w:r>
              <w:t>148965,60</w:t>
            </w:r>
          </w:p>
        </w:tc>
        <w:tc>
          <w:tcPr>
            <w:tcW w:w="1474" w:type="dxa"/>
          </w:tcPr>
          <w:p w:rsidR="004D7D25" w:rsidRDefault="004D7D25">
            <w:pPr>
              <w:pStyle w:val="ConsPlusNormal"/>
              <w:jc w:val="center"/>
            </w:pPr>
            <w:r>
              <w:t>156413,90</w:t>
            </w:r>
          </w:p>
        </w:tc>
        <w:tc>
          <w:tcPr>
            <w:tcW w:w="1587" w:type="dxa"/>
          </w:tcPr>
          <w:p w:rsidR="004D7D25" w:rsidRDefault="004D7D25">
            <w:pPr>
              <w:pStyle w:val="ConsPlusNormal"/>
              <w:jc w:val="center"/>
            </w:pPr>
            <w:r>
              <w:t>448509,30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143129,80</w:t>
            </w:r>
          </w:p>
        </w:tc>
        <w:tc>
          <w:tcPr>
            <w:tcW w:w="1474" w:type="dxa"/>
          </w:tcPr>
          <w:p w:rsidR="004D7D25" w:rsidRDefault="004D7D25">
            <w:pPr>
              <w:pStyle w:val="ConsPlusNormal"/>
              <w:jc w:val="center"/>
            </w:pPr>
            <w:r>
              <w:t>148965,60</w:t>
            </w:r>
          </w:p>
        </w:tc>
        <w:tc>
          <w:tcPr>
            <w:tcW w:w="1474" w:type="dxa"/>
          </w:tcPr>
          <w:p w:rsidR="004D7D25" w:rsidRDefault="004D7D25">
            <w:pPr>
              <w:pStyle w:val="ConsPlusNormal"/>
              <w:jc w:val="center"/>
            </w:pPr>
            <w:r>
              <w:t>156413,90</w:t>
            </w:r>
          </w:p>
        </w:tc>
        <w:tc>
          <w:tcPr>
            <w:tcW w:w="1587" w:type="dxa"/>
          </w:tcPr>
          <w:p w:rsidR="004D7D25" w:rsidRDefault="004D7D25">
            <w:pPr>
              <w:pStyle w:val="ConsPlusNormal"/>
              <w:jc w:val="center"/>
            </w:pPr>
            <w:r>
              <w:t>448509,30</w:t>
            </w:r>
          </w:p>
        </w:tc>
      </w:tr>
      <w:tr w:rsidR="004D7D25">
        <w:tc>
          <w:tcPr>
            <w:tcW w:w="737" w:type="dxa"/>
            <w:vMerge w:val="restart"/>
          </w:tcPr>
          <w:p w:rsidR="004D7D25" w:rsidRDefault="004D7D25">
            <w:pPr>
              <w:pStyle w:val="ConsPlusNormal"/>
              <w:jc w:val="center"/>
              <w:outlineLvl w:val="2"/>
            </w:pPr>
            <w:r>
              <w:lastRenderedPageBreak/>
              <w:t>5.</w:t>
            </w:r>
          </w:p>
        </w:tc>
        <w:tc>
          <w:tcPr>
            <w:tcW w:w="1587" w:type="dxa"/>
            <w:vMerge w:val="restart"/>
          </w:tcPr>
          <w:p w:rsidR="004D7D25" w:rsidRDefault="004D7D25">
            <w:pPr>
              <w:pStyle w:val="ConsPlusNormal"/>
            </w:pPr>
            <w:hyperlink w:anchor="P4178" w:history="1">
              <w:r>
                <w:rPr>
                  <w:color w:val="0000FF"/>
                </w:rPr>
                <w:t>Подпрограмма</w:t>
              </w:r>
            </w:hyperlink>
          </w:p>
        </w:tc>
        <w:tc>
          <w:tcPr>
            <w:tcW w:w="2494" w:type="dxa"/>
            <w:vMerge w:val="restart"/>
          </w:tcPr>
          <w:p w:rsidR="004D7D25" w:rsidRDefault="004D7D25">
            <w:pPr>
              <w:pStyle w:val="ConsPlusNormal"/>
            </w:pPr>
            <w:r>
              <w:t>"Развитие медицинской реабилитации и санаторно-курортного лечения, в том числе детей"</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217740,70</w:t>
            </w:r>
          </w:p>
        </w:tc>
        <w:tc>
          <w:tcPr>
            <w:tcW w:w="1531" w:type="dxa"/>
          </w:tcPr>
          <w:p w:rsidR="004D7D25" w:rsidRDefault="004D7D25">
            <w:pPr>
              <w:pStyle w:val="ConsPlusNormal"/>
              <w:jc w:val="center"/>
            </w:pPr>
            <w:r>
              <w:t>164513,50</w:t>
            </w:r>
          </w:p>
        </w:tc>
        <w:tc>
          <w:tcPr>
            <w:tcW w:w="1531" w:type="dxa"/>
          </w:tcPr>
          <w:p w:rsidR="004D7D25" w:rsidRDefault="004D7D25">
            <w:pPr>
              <w:pStyle w:val="ConsPlusNormal"/>
              <w:jc w:val="center"/>
            </w:pPr>
            <w:r>
              <w:t>156730,87</w:t>
            </w:r>
          </w:p>
        </w:tc>
        <w:tc>
          <w:tcPr>
            <w:tcW w:w="1474" w:type="dxa"/>
          </w:tcPr>
          <w:p w:rsidR="004D7D25" w:rsidRDefault="004D7D25">
            <w:pPr>
              <w:pStyle w:val="ConsPlusNormal"/>
              <w:jc w:val="center"/>
            </w:pPr>
            <w:r>
              <w:t>142102,10</w:t>
            </w:r>
          </w:p>
        </w:tc>
        <w:tc>
          <w:tcPr>
            <w:tcW w:w="1474" w:type="dxa"/>
          </w:tcPr>
          <w:p w:rsidR="004D7D25" w:rsidRDefault="004D7D25">
            <w:pPr>
              <w:pStyle w:val="ConsPlusNormal"/>
              <w:jc w:val="center"/>
            </w:pPr>
            <w:r>
              <w:t>118932,20</w:t>
            </w:r>
          </w:p>
        </w:tc>
        <w:tc>
          <w:tcPr>
            <w:tcW w:w="1474" w:type="dxa"/>
          </w:tcPr>
          <w:p w:rsidR="004D7D25" w:rsidRDefault="004D7D25">
            <w:pPr>
              <w:pStyle w:val="ConsPlusNormal"/>
              <w:jc w:val="center"/>
            </w:pPr>
            <w:r>
              <w:t>71754,20</w:t>
            </w:r>
          </w:p>
        </w:tc>
        <w:tc>
          <w:tcPr>
            <w:tcW w:w="1474" w:type="dxa"/>
          </w:tcPr>
          <w:p w:rsidR="004D7D25" w:rsidRDefault="004D7D25">
            <w:pPr>
              <w:pStyle w:val="ConsPlusNormal"/>
              <w:jc w:val="center"/>
            </w:pPr>
            <w:r>
              <w:t>72595,40</w:t>
            </w:r>
          </w:p>
        </w:tc>
        <w:tc>
          <w:tcPr>
            <w:tcW w:w="1474" w:type="dxa"/>
          </w:tcPr>
          <w:p w:rsidR="004D7D25" w:rsidRDefault="004D7D25">
            <w:pPr>
              <w:pStyle w:val="ConsPlusNormal"/>
              <w:jc w:val="center"/>
            </w:pPr>
            <w:r>
              <w:t>71765,40</w:t>
            </w:r>
          </w:p>
        </w:tc>
        <w:tc>
          <w:tcPr>
            <w:tcW w:w="1474" w:type="dxa"/>
          </w:tcPr>
          <w:p w:rsidR="004D7D25" w:rsidRDefault="004D7D25">
            <w:pPr>
              <w:pStyle w:val="ConsPlusNormal"/>
              <w:jc w:val="center"/>
            </w:pPr>
            <w:r>
              <w:t>72320,70</w:t>
            </w:r>
          </w:p>
        </w:tc>
        <w:tc>
          <w:tcPr>
            <w:tcW w:w="1587" w:type="dxa"/>
          </w:tcPr>
          <w:p w:rsidR="004D7D25" w:rsidRDefault="004D7D25">
            <w:pPr>
              <w:pStyle w:val="ConsPlusNormal"/>
              <w:jc w:val="center"/>
            </w:pPr>
            <w:r>
              <w:t>1088455,07</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20000,00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20000,00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214749,20</w:t>
            </w:r>
          </w:p>
        </w:tc>
        <w:tc>
          <w:tcPr>
            <w:tcW w:w="1531" w:type="dxa"/>
          </w:tcPr>
          <w:p w:rsidR="004D7D25" w:rsidRDefault="004D7D25">
            <w:pPr>
              <w:pStyle w:val="ConsPlusNormal"/>
              <w:jc w:val="center"/>
            </w:pPr>
            <w:r>
              <w:t>164513,50</w:t>
            </w:r>
          </w:p>
        </w:tc>
        <w:tc>
          <w:tcPr>
            <w:tcW w:w="1531" w:type="dxa"/>
          </w:tcPr>
          <w:p w:rsidR="004D7D25" w:rsidRDefault="004D7D25">
            <w:pPr>
              <w:pStyle w:val="ConsPlusNormal"/>
              <w:jc w:val="center"/>
            </w:pPr>
            <w:r>
              <w:t>156730,87</w:t>
            </w:r>
          </w:p>
        </w:tc>
        <w:tc>
          <w:tcPr>
            <w:tcW w:w="1474" w:type="dxa"/>
          </w:tcPr>
          <w:p w:rsidR="004D7D25" w:rsidRDefault="004D7D25">
            <w:pPr>
              <w:pStyle w:val="ConsPlusNormal"/>
              <w:jc w:val="center"/>
            </w:pPr>
            <w:r>
              <w:t>122102,10</w:t>
            </w:r>
          </w:p>
        </w:tc>
        <w:tc>
          <w:tcPr>
            <w:tcW w:w="1474" w:type="dxa"/>
          </w:tcPr>
          <w:p w:rsidR="004D7D25" w:rsidRDefault="004D7D25">
            <w:pPr>
              <w:pStyle w:val="ConsPlusNormal"/>
              <w:jc w:val="center"/>
            </w:pPr>
            <w:r>
              <w:t>118932,20</w:t>
            </w:r>
          </w:p>
        </w:tc>
        <w:tc>
          <w:tcPr>
            <w:tcW w:w="1474" w:type="dxa"/>
          </w:tcPr>
          <w:p w:rsidR="004D7D25" w:rsidRDefault="004D7D25">
            <w:pPr>
              <w:pStyle w:val="ConsPlusNormal"/>
              <w:jc w:val="center"/>
            </w:pPr>
            <w:r>
              <w:t>71754,20</w:t>
            </w:r>
          </w:p>
        </w:tc>
        <w:tc>
          <w:tcPr>
            <w:tcW w:w="1474" w:type="dxa"/>
          </w:tcPr>
          <w:p w:rsidR="004D7D25" w:rsidRDefault="004D7D25">
            <w:pPr>
              <w:pStyle w:val="ConsPlusNormal"/>
              <w:jc w:val="center"/>
            </w:pPr>
            <w:r>
              <w:t>72595,40</w:t>
            </w:r>
          </w:p>
        </w:tc>
        <w:tc>
          <w:tcPr>
            <w:tcW w:w="1474" w:type="dxa"/>
          </w:tcPr>
          <w:p w:rsidR="004D7D25" w:rsidRDefault="004D7D25">
            <w:pPr>
              <w:pStyle w:val="ConsPlusNormal"/>
              <w:jc w:val="center"/>
            </w:pPr>
            <w:r>
              <w:t>71765,40</w:t>
            </w:r>
          </w:p>
        </w:tc>
        <w:tc>
          <w:tcPr>
            <w:tcW w:w="1474" w:type="dxa"/>
          </w:tcPr>
          <w:p w:rsidR="004D7D25" w:rsidRDefault="004D7D25">
            <w:pPr>
              <w:pStyle w:val="ConsPlusNormal"/>
              <w:jc w:val="center"/>
            </w:pPr>
            <w:r>
              <w:t>72320,70</w:t>
            </w:r>
          </w:p>
        </w:tc>
        <w:tc>
          <w:tcPr>
            <w:tcW w:w="1587" w:type="dxa"/>
          </w:tcPr>
          <w:p w:rsidR="004D7D25" w:rsidRDefault="004D7D25">
            <w:pPr>
              <w:pStyle w:val="ConsPlusNormal"/>
              <w:jc w:val="center"/>
            </w:pPr>
            <w:r>
              <w:t>1065463,57</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2991,50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2991,50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95834,10</w:t>
            </w:r>
          </w:p>
        </w:tc>
        <w:tc>
          <w:tcPr>
            <w:tcW w:w="1531" w:type="dxa"/>
          </w:tcPr>
          <w:p w:rsidR="004D7D25" w:rsidRDefault="004D7D25">
            <w:pPr>
              <w:pStyle w:val="ConsPlusNormal"/>
              <w:jc w:val="center"/>
            </w:pPr>
            <w:r>
              <w:t>96720,80</w:t>
            </w:r>
          </w:p>
        </w:tc>
        <w:tc>
          <w:tcPr>
            <w:tcW w:w="1531" w:type="dxa"/>
          </w:tcPr>
          <w:p w:rsidR="004D7D25" w:rsidRDefault="004D7D25">
            <w:pPr>
              <w:pStyle w:val="ConsPlusNormal"/>
              <w:jc w:val="center"/>
            </w:pPr>
            <w:r>
              <w:t>104143,48</w:t>
            </w:r>
          </w:p>
        </w:tc>
        <w:tc>
          <w:tcPr>
            <w:tcW w:w="1474" w:type="dxa"/>
          </w:tcPr>
          <w:p w:rsidR="004D7D25" w:rsidRDefault="004D7D25">
            <w:pPr>
              <w:pStyle w:val="ConsPlusNormal"/>
              <w:jc w:val="center"/>
            </w:pPr>
            <w:r>
              <w:t>134195,60</w:t>
            </w:r>
          </w:p>
        </w:tc>
        <w:tc>
          <w:tcPr>
            <w:tcW w:w="1474" w:type="dxa"/>
          </w:tcPr>
          <w:p w:rsidR="004D7D25" w:rsidRDefault="004D7D25">
            <w:pPr>
              <w:pStyle w:val="ConsPlusNormal"/>
              <w:jc w:val="center"/>
            </w:pPr>
            <w:r>
              <w:t>133482,20</w:t>
            </w:r>
          </w:p>
        </w:tc>
        <w:tc>
          <w:tcPr>
            <w:tcW w:w="1474" w:type="dxa"/>
          </w:tcPr>
          <w:p w:rsidR="004D7D25" w:rsidRDefault="004D7D25">
            <w:pPr>
              <w:pStyle w:val="ConsPlusNormal"/>
              <w:jc w:val="center"/>
            </w:pPr>
            <w:r>
              <w:t>165423,90</w:t>
            </w:r>
          </w:p>
        </w:tc>
        <w:tc>
          <w:tcPr>
            <w:tcW w:w="1474" w:type="dxa"/>
          </w:tcPr>
          <w:p w:rsidR="004D7D25" w:rsidRDefault="004D7D25">
            <w:pPr>
              <w:pStyle w:val="ConsPlusNormal"/>
              <w:jc w:val="center"/>
            </w:pPr>
            <w:r>
              <w:t>230481,60</w:t>
            </w:r>
          </w:p>
        </w:tc>
        <w:tc>
          <w:tcPr>
            <w:tcW w:w="1474" w:type="dxa"/>
          </w:tcPr>
          <w:p w:rsidR="004D7D25" w:rsidRDefault="004D7D25">
            <w:pPr>
              <w:pStyle w:val="ConsPlusNormal"/>
              <w:jc w:val="center"/>
            </w:pPr>
            <w:r>
              <w:t>191064,00</w:t>
            </w:r>
          </w:p>
        </w:tc>
        <w:tc>
          <w:tcPr>
            <w:tcW w:w="1474" w:type="dxa"/>
          </w:tcPr>
          <w:p w:rsidR="004D7D25" w:rsidRDefault="004D7D25">
            <w:pPr>
              <w:pStyle w:val="ConsPlusNormal"/>
              <w:jc w:val="center"/>
            </w:pPr>
            <w:r>
              <w:t>200617,00</w:t>
            </w:r>
          </w:p>
        </w:tc>
        <w:tc>
          <w:tcPr>
            <w:tcW w:w="1587" w:type="dxa"/>
          </w:tcPr>
          <w:p w:rsidR="004D7D25" w:rsidRDefault="004D7D25">
            <w:pPr>
              <w:pStyle w:val="ConsPlusNormal"/>
              <w:jc w:val="center"/>
            </w:pPr>
            <w:r>
              <w:t>1351962,68</w:t>
            </w:r>
          </w:p>
        </w:tc>
      </w:tr>
      <w:tr w:rsidR="004D7D25">
        <w:tc>
          <w:tcPr>
            <w:tcW w:w="737" w:type="dxa"/>
            <w:vMerge w:val="restart"/>
          </w:tcPr>
          <w:p w:rsidR="004D7D25" w:rsidRDefault="004D7D25">
            <w:pPr>
              <w:pStyle w:val="ConsPlusNormal"/>
              <w:jc w:val="center"/>
            </w:pPr>
            <w:r>
              <w:t>5.1.</w:t>
            </w:r>
          </w:p>
        </w:tc>
        <w:tc>
          <w:tcPr>
            <w:tcW w:w="1587" w:type="dxa"/>
            <w:vMerge w:val="restart"/>
          </w:tcPr>
          <w:p w:rsidR="004D7D25" w:rsidRDefault="004D7D25">
            <w:pPr>
              <w:pStyle w:val="ConsPlusNormal"/>
            </w:pPr>
            <w:r>
              <w:t>Областная программа</w:t>
            </w:r>
          </w:p>
        </w:tc>
        <w:tc>
          <w:tcPr>
            <w:tcW w:w="2494" w:type="dxa"/>
            <w:vMerge w:val="restart"/>
          </w:tcPr>
          <w:p w:rsidR="004D7D25" w:rsidRDefault="004D7D25">
            <w:pPr>
              <w:pStyle w:val="ConsPlusNormal"/>
            </w:pPr>
            <w:r>
              <w:t>"Модернизация здравоохранения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2991,5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 xml:space="preserve">2991,5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5.2.</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"Совершенствование санаторно-курортной помощи населению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214749,3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214749,3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5.3.</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"Приведение организационной структуры и материально-технической базы учреждений </w:t>
            </w:r>
            <w:r>
              <w:lastRenderedPageBreak/>
              <w:t>здравоохранения области в соответствие с действующими порядками оказания медицинской помощи"</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202212,20</w:t>
            </w:r>
          </w:p>
        </w:tc>
        <w:tc>
          <w:tcPr>
            <w:tcW w:w="1531" w:type="dxa"/>
          </w:tcPr>
          <w:p w:rsidR="004D7D25" w:rsidRDefault="004D7D25">
            <w:pPr>
              <w:pStyle w:val="ConsPlusNormal"/>
              <w:jc w:val="center"/>
            </w:pPr>
            <w:r>
              <w:t>163911,70</w:t>
            </w:r>
          </w:p>
        </w:tc>
        <w:tc>
          <w:tcPr>
            <w:tcW w:w="1531" w:type="dxa"/>
          </w:tcPr>
          <w:p w:rsidR="004D7D25" w:rsidRDefault="004D7D25">
            <w:pPr>
              <w:pStyle w:val="ConsPlusNormal"/>
              <w:jc w:val="center"/>
            </w:pPr>
            <w:r>
              <w:t>153114,02</w:t>
            </w:r>
          </w:p>
        </w:tc>
        <w:tc>
          <w:tcPr>
            <w:tcW w:w="1474" w:type="dxa"/>
          </w:tcPr>
          <w:p w:rsidR="004D7D25" w:rsidRDefault="004D7D25">
            <w:pPr>
              <w:pStyle w:val="ConsPlusNormal"/>
              <w:jc w:val="center"/>
            </w:pPr>
            <w:r>
              <w:t>101018,50</w:t>
            </w:r>
          </w:p>
        </w:tc>
        <w:tc>
          <w:tcPr>
            <w:tcW w:w="1474" w:type="dxa"/>
          </w:tcPr>
          <w:p w:rsidR="004D7D25" w:rsidRDefault="004D7D25">
            <w:pPr>
              <w:pStyle w:val="ConsPlusNormal"/>
              <w:jc w:val="center"/>
            </w:pPr>
            <w:r>
              <w:t>118932,20</w:t>
            </w:r>
          </w:p>
        </w:tc>
        <w:tc>
          <w:tcPr>
            <w:tcW w:w="1474" w:type="dxa"/>
          </w:tcPr>
          <w:p w:rsidR="004D7D25" w:rsidRDefault="004D7D25">
            <w:pPr>
              <w:pStyle w:val="ConsPlusNormal"/>
              <w:jc w:val="center"/>
            </w:pPr>
            <w:r>
              <w:t>71754,20</w:t>
            </w:r>
          </w:p>
        </w:tc>
        <w:tc>
          <w:tcPr>
            <w:tcW w:w="1474" w:type="dxa"/>
          </w:tcPr>
          <w:p w:rsidR="004D7D25" w:rsidRDefault="004D7D25">
            <w:pPr>
              <w:pStyle w:val="ConsPlusNormal"/>
              <w:jc w:val="center"/>
            </w:pPr>
            <w:r>
              <w:t>72595,40</w:t>
            </w:r>
          </w:p>
        </w:tc>
        <w:tc>
          <w:tcPr>
            <w:tcW w:w="1474" w:type="dxa"/>
          </w:tcPr>
          <w:p w:rsidR="004D7D25" w:rsidRDefault="004D7D25">
            <w:pPr>
              <w:pStyle w:val="ConsPlusNormal"/>
              <w:jc w:val="center"/>
            </w:pPr>
            <w:r>
              <w:t>71765,40</w:t>
            </w:r>
          </w:p>
        </w:tc>
        <w:tc>
          <w:tcPr>
            <w:tcW w:w="1474" w:type="dxa"/>
          </w:tcPr>
          <w:p w:rsidR="004D7D25" w:rsidRDefault="004D7D25">
            <w:pPr>
              <w:pStyle w:val="ConsPlusNormal"/>
              <w:jc w:val="center"/>
            </w:pPr>
            <w:r>
              <w:t>72320,70</w:t>
            </w:r>
          </w:p>
        </w:tc>
        <w:tc>
          <w:tcPr>
            <w:tcW w:w="1587" w:type="dxa"/>
          </w:tcPr>
          <w:p w:rsidR="004D7D25" w:rsidRDefault="004D7D25">
            <w:pPr>
              <w:pStyle w:val="ConsPlusNormal"/>
              <w:jc w:val="center"/>
            </w:pPr>
            <w:r>
              <w:t>1027624,32</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202212,20</w:t>
            </w:r>
          </w:p>
        </w:tc>
        <w:tc>
          <w:tcPr>
            <w:tcW w:w="1531" w:type="dxa"/>
          </w:tcPr>
          <w:p w:rsidR="004D7D25" w:rsidRDefault="004D7D25">
            <w:pPr>
              <w:pStyle w:val="ConsPlusNormal"/>
              <w:jc w:val="center"/>
            </w:pPr>
            <w:r>
              <w:t>163911,70</w:t>
            </w:r>
          </w:p>
        </w:tc>
        <w:tc>
          <w:tcPr>
            <w:tcW w:w="1531" w:type="dxa"/>
          </w:tcPr>
          <w:p w:rsidR="004D7D25" w:rsidRDefault="004D7D25">
            <w:pPr>
              <w:pStyle w:val="ConsPlusNormal"/>
              <w:jc w:val="center"/>
            </w:pPr>
            <w:r>
              <w:t>153114,02</w:t>
            </w:r>
          </w:p>
        </w:tc>
        <w:tc>
          <w:tcPr>
            <w:tcW w:w="1474" w:type="dxa"/>
          </w:tcPr>
          <w:p w:rsidR="004D7D25" w:rsidRDefault="004D7D25">
            <w:pPr>
              <w:pStyle w:val="ConsPlusNormal"/>
              <w:jc w:val="center"/>
            </w:pPr>
            <w:r>
              <w:t>101018,50</w:t>
            </w:r>
          </w:p>
        </w:tc>
        <w:tc>
          <w:tcPr>
            <w:tcW w:w="1474" w:type="dxa"/>
          </w:tcPr>
          <w:p w:rsidR="004D7D25" w:rsidRDefault="004D7D25">
            <w:pPr>
              <w:pStyle w:val="ConsPlusNormal"/>
              <w:jc w:val="center"/>
            </w:pPr>
            <w:r>
              <w:t>118932,20</w:t>
            </w:r>
          </w:p>
        </w:tc>
        <w:tc>
          <w:tcPr>
            <w:tcW w:w="1474" w:type="dxa"/>
          </w:tcPr>
          <w:p w:rsidR="004D7D25" w:rsidRDefault="004D7D25">
            <w:pPr>
              <w:pStyle w:val="ConsPlusNormal"/>
              <w:jc w:val="center"/>
            </w:pPr>
            <w:r>
              <w:t>71754,20</w:t>
            </w:r>
          </w:p>
        </w:tc>
        <w:tc>
          <w:tcPr>
            <w:tcW w:w="1474" w:type="dxa"/>
          </w:tcPr>
          <w:p w:rsidR="004D7D25" w:rsidRDefault="004D7D25">
            <w:pPr>
              <w:pStyle w:val="ConsPlusNormal"/>
              <w:jc w:val="center"/>
            </w:pPr>
            <w:r>
              <w:t>72595,40</w:t>
            </w:r>
          </w:p>
        </w:tc>
        <w:tc>
          <w:tcPr>
            <w:tcW w:w="1474" w:type="dxa"/>
          </w:tcPr>
          <w:p w:rsidR="004D7D25" w:rsidRDefault="004D7D25">
            <w:pPr>
              <w:pStyle w:val="ConsPlusNormal"/>
              <w:jc w:val="center"/>
            </w:pPr>
            <w:r>
              <w:t>71765,40</w:t>
            </w:r>
          </w:p>
        </w:tc>
        <w:tc>
          <w:tcPr>
            <w:tcW w:w="1474" w:type="dxa"/>
          </w:tcPr>
          <w:p w:rsidR="004D7D25" w:rsidRDefault="004D7D25">
            <w:pPr>
              <w:pStyle w:val="ConsPlusNormal"/>
              <w:jc w:val="center"/>
            </w:pPr>
            <w:r>
              <w:t>72320,70</w:t>
            </w:r>
          </w:p>
        </w:tc>
        <w:tc>
          <w:tcPr>
            <w:tcW w:w="1587" w:type="dxa"/>
          </w:tcPr>
          <w:p w:rsidR="004D7D25" w:rsidRDefault="004D7D25">
            <w:pPr>
              <w:pStyle w:val="ConsPlusNormal"/>
              <w:jc w:val="center"/>
            </w:pPr>
            <w:r>
              <w:t>1027624,32</w:t>
            </w:r>
          </w:p>
        </w:tc>
      </w:tr>
      <w:tr w:rsidR="004D7D25">
        <w:tc>
          <w:tcPr>
            <w:tcW w:w="737" w:type="dxa"/>
            <w:vMerge w:val="restart"/>
          </w:tcPr>
          <w:p w:rsidR="004D7D25" w:rsidRDefault="004D7D25">
            <w:pPr>
              <w:pStyle w:val="ConsPlusNormal"/>
              <w:jc w:val="center"/>
            </w:pPr>
            <w:r>
              <w:lastRenderedPageBreak/>
              <w:t>5.4.</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"Организация выездных мультидисциплинарных реабилитационных бригад с целью оказания помощи маломобильным группам населения, в том числе на дому"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5.5.</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"Подготовка и переподготовка медицинских кадров по вопросам медицинской реабилитации"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0,0</w:t>
            </w:r>
          </w:p>
        </w:tc>
        <w:tc>
          <w:tcPr>
            <w:tcW w:w="1531" w:type="dxa"/>
          </w:tcPr>
          <w:p w:rsidR="004D7D25" w:rsidRDefault="004D7D25">
            <w:pPr>
              <w:pStyle w:val="ConsPlusNormal"/>
              <w:jc w:val="center"/>
            </w:pPr>
            <w:r>
              <w:t>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0,0</w:t>
            </w:r>
          </w:p>
        </w:tc>
        <w:tc>
          <w:tcPr>
            <w:tcW w:w="1531" w:type="dxa"/>
          </w:tcPr>
          <w:p w:rsidR="004D7D25" w:rsidRDefault="004D7D25">
            <w:pPr>
              <w:pStyle w:val="ConsPlusNormal"/>
              <w:jc w:val="center"/>
            </w:pPr>
            <w:r>
              <w:t>0,0</w:t>
            </w:r>
          </w:p>
        </w:tc>
        <w:tc>
          <w:tcPr>
            <w:tcW w:w="1531" w:type="dxa"/>
          </w:tcPr>
          <w:p w:rsidR="004D7D25" w:rsidRDefault="004D7D25">
            <w:pPr>
              <w:pStyle w:val="ConsPlusNormal"/>
              <w:jc w:val="center"/>
            </w:pPr>
            <w:r>
              <w:t>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0,0</w:t>
            </w:r>
          </w:p>
        </w:tc>
        <w:tc>
          <w:tcPr>
            <w:tcW w:w="1531" w:type="dxa"/>
          </w:tcPr>
          <w:p w:rsidR="004D7D25" w:rsidRDefault="004D7D25">
            <w:pPr>
              <w:pStyle w:val="ConsPlusNormal"/>
              <w:jc w:val="center"/>
            </w:pPr>
            <w:r>
              <w:t>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5.6.</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"Организация кабинетов медицинской реабилитации при поликлиниках"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5.7.</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"Создание и ведение регистра больных, </w:t>
            </w:r>
            <w:r>
              <w:lastRenderedPageBreak/>
              <w:t>нуждающихся в реабилитационной помощи"</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0,0</w:t>
            </w:r>
          </w:p>
        </w:tc>
        <w:tc>
          <w:tcPr>
            <w:tcW w:w="1531" w:type="dxa"/>
          </w:tcPr>
          <w:p w:rsidR="004D7D25" w:rsidRDefault="004D7D25">
            <w:pPr>
              <w:pStyle w:val="ConsPlusNormal"/>
              <w:jc w:val="center"/>
            </w:pPr>
            <w:r>
              <w:t>0,0</w:t>
            </w:r>
          </w:p>
        </w:tc>
        <w:tc>
          <w:tcPr>
            <w:tcW w:w="1531" w:type="dxa"/>
          </w:tcPr>
          <w:p w:rsidR="004D7D25" w:rsidRDefault="004D7D25">
            <w:pPr>
              <w:pStyle w:val="ConsPlusNormal"/>
              <w:jc w:val="center"/>
            </w:pPr>
            <w:r>
              <w:t>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федеральный </w:t>
            </w:r>
            <w:r>
              <w:lastRenderedPageBreak/>
              <w:t>бюджет</w:t>
            </w:r>
          </w:p>
        </w:tc>
        <w:tc>
          <w:tcPr>
            <w:tcW w:w="1474" w:type="dxa"/>
          </w:tcPr>
          <w:p w:rsidR="004D7D25" w:rsidRDefault="004D7D25">
            <w:pPr>
              <w:pStyle w:val="ConsPlusNormal"/>
              <w:jc w:val="center"/>
            </w:pPr>
            <w:r>
              <w:lastRenderedPageBreak/>
              <w:t>0,0</w:t>
            </w:r>
          </w:p>
        </w:tc>
        <w:tc>
          <w:tcPr>
            <w:tcW w:w="1531" w:type="dxa"/>
          </w:tcPr>
          <w:p w:rsidR="004D7D25" w:rsidRDefault="004D7D25">
            <w:pPr>
              <w:pStyle w:val="ConsPlusNormal"/>
              <w:jc w:val="center"/>
            </w:pPr>
            <w:r>
              <w:t>0,0</w:t>
            </w:r>
          </w:p>
        </w:tc>
        <w:tc>
          <w:tcPr>
            <w:tcW w:w="1531" w:type="dxa"/>
          </w:tcPr>
          <w:p w:rsidR="004D7D25" w:rsidRDefault="004D7D25">
            <w:pPr>
              <w:pStyle w:val="ConsPlusNormal"/>
              <w:jc w:val="center"/>
            </w:pPr>
            <w:r>
              <w:t>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0,0</w:t>
            </w:r>
          </w:p>
        </w:tc>
        <w:tc>
          <w:tcPr>
            <w:tcW w:w="1531" w:type="dxa"/>
          </w:tcPr>
          <w:p w:rsidR="004D7D25" w:rsidRDefault="004D7D25">
            <w:pPr>
              <w:pStyle w:val="ConsPlusNormal"/>
              <w:jc w:val="center"/>
            </w:pPr>
            <w:r>
              <w:t>0,0</w:t>
            </w:r>
          </w:p>
        </w:tc>
        <w:tc>
          <w:tcPr>
            <w:tcW w:w="1531" w:type="dxa"/>
          </w:tcPr>
          <w:p w:rsidR="004D7D25" w:rsidRDefault="004D7D25">
            <w:pPr>
              <w:pStyle w:val="ConsPlusNormal"/>
              <w:jc w:val="center"/>
            </w:pPr>
            <w:r>
              <w:t>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0,0</w:t>
            </w:r>
          </w:p>
        </w:tc>
        <w:tc>
          <w:tcPr>
            <w:tcW w:w="1531" w:type="dxa"/>
          </w:tcPr>
          <w:p w:rsidR="004D7D25" w:rsidRDefault="004D7D25">
            <w:pPr>
              <w:pStyle w:val="ConsPlusNormal"/>
              <w:jc w:val="center"/>
            </w:pPr>
            <w:r>
              <w:t>0,0</w:t>
            </w:r>
          </w:p>
        </w:tc>
        <w:tc>
          <w:tcPr>
            <w:tcW w:w="1531" w:type="dxa"/>
          </w:tcPr>
          <w:p w:rsidR="004D7D25" w:rsidRDefault="004D7D25">
            <w:pPr>
              <w:pStyle w:val="ConsPlusNormal"/>
              <w:jc w:val="center"/>
            </w:pPr>
            <w:r>
              <w:t>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5.8.</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"Укрепление материально-технической базы учреждений, проводящих медицинскую реабилитацию и санаторно-курортное лечение, в том числе детей"</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15528,50</w:t>
            </w:r>
          </w:p>
        </w:tc>
        <w:tc>
          <w:tcPr>
            <w:tcW w:w="1531" w:type="dxa"/>
          </w:tcPr>
          <w:p w:rsidR="004D7D25" w:rsidRDefault="004D7D25">
            <w:pPr>
              <w:pStyle w:val="ConsPlusNormal"/>
              <w:jc w:val="center"/>
            </w:pPr>
            <w:r>
              <w:t>601,80</w:t>
            </w:r>
          </w:p>
        </w:tc>
        <w:tc>
          <w:tcPr>
            <w:tcW w:w="1531" w:type="dxa"/>
          </w:tcPr>
          <w:p w:rsidR="004D7D25" w:rsidRDefault="004D7D25">
            <w:pPr>
              <w:pStyle w:val="ConsPlusNormal"/>
              <w:jc w:val="center"/>
            </w:pPr>
            <w:r>
              <w:t>23616,85</w:t>
            </w:r>
          </w:p>
        </w:tc>
        <w:tc>
          <w:tcPr>
            <w:tcW w:w="1474" w:type="dxa"/>
          </w:tcPr>
          <w:p w:rsidR="004D7D25" w:rsidRDefault="004D7D25">
            <w:pPr>
              <w:pStyle w:val="ConsPlusNormal"/>
              <w:jc w:val="center"/>
            </w:pPr>
            <w:r>
              <w:t>41083,60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80830,75</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20000,00</w:t>
            </w:r>
          </w:p>
        </w:tc>
        <w:tc>
          <w:tcPr>
            <w:tcW w:w="1474" w:type="dxa"/>
          </w:tcPr>
          <w:p w:rsidR="004D7D25" w:rsidRDefault="004D7D25">
            <w:pPr>
              <w:pStyle w:val="ConsPlusNormal"/>
              <w:jc w:val="center"/>
            </w:pPr>
            <w:r>
              <w:t>20000,00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40000,00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12537,00</w:t>
            </w:r>
          </w:p>
        </w:tc>
        <w:tc>
          <w:tcPr>
            <w:tcW w:w="1531" w:type="dxa"/>
          </w:tcPr>
          <w:p w:rsidR="004D7D25" w:rsidRDefault="004D7D25">
            <w:pPr>
              <w:pStyle w:val="ConsPlusNormal"/>
              <w:jc w:val="center"/>
            </w:pPr>
            <w:r>
              <w:t>601,80</w:t>
            </w:r>
          </w:p>
        </w:tc>
        <w:tc>
          <w:tcPr>
            <w:tcW w:w="1531" w:type="dxa"/>
          </w:tcPr>
          <w:p w:rsidR="004D7D25" w:rsidRDefault="004D7D25">
            <w:pPr>
              <w:pStyle w:val="ConsPlusNormal"/>
              <w:jc w:val="center"/>
            </w:pPr>
            <w:r>
              <w:t>3616,85</w:t>
            </w:r>
          </w:p>
        </w:tc>
        <w:tc>
          <w:tcPr>
            <w:tcW w:w="1474" w:type="dxa"/>
          </w:tcPr>
          <w:p w:rsidR="004D7D25" w:rsidRDefault="004D7D25">
            <w:pPr>
              <w:pStyle w:val="ConsPlusNormal"/>
              <w:jc w:val="center"/>
            </w:pPr>
            <w:r>
              <w:t>21083,60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37839,25</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2991,50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2991,50</w:t>
            </w:r>
          </w:p>
        </w:tc>
      </w:tr>
      <w:tr w:rsidR="004D7D25">
        <w:tc>
          <w:tcPr>
            <w:tcW w:w="737" w:type="dxa"/>
            <w:vMerge w:val="restart"/>
          </w:tcPr>
          <w:p w:rsidR="004D7D25" w:rsidRDefault="004D7D25">
            <w:pPr>
              <w:pStyle w:val="ConsPlusNormal"/>
              <w:jc w:val="center"/>
            </w:pPr>
            <w:r>
              <w:t>5.9.</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"Развитие медицинской реабилитации и санаторно-курортного лечения, в том числе детей, в рамках Территориальной программы обязательного медицинского страхования"</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95834,10</w:t>
            </w:r>
          </w:p>
        </w:tc>
        <w:tc>
          <w:tcPr>
            <w:tcW w:w="1531" w:type="dxa"/>
          </w:tcPr>
          <w:p w:rsidR="004D7D25" w:rsidRDefault="004D7D25">
            <w:pPr>
              <w:pStyle w:val="ConsPlusNormal"/>
              <w:jc w:val="center"/>
            </w:pPr>
            <w:r>
              <w:t>96720,80</w:t>
            </w:r>
          </w:p>
        </w:tc>
        <w:tc>
          <w:tcPr>
            <w:tcW w:w="1531" w:type="dxa"/>
          </w:tcPr>
          <w:p w:rsidR="004D7D25" w:rsidRDefault="004D7D25">
            <w:pPr>
              <w:pStyle w:val="ConsPlusNormal"/>
              <w:jc w:val="center"/>
            </w:pPr>
            <w:r>
              <w:t>104143,48</w:t>
            </w:r>
          </w:p>
        </w:tc>
        <w:tc>
          <w:tcPr>
            <w:tcW w:w="1474" w:type="dxa"/>
          </w:tcPr>
          <w:p w:rsidR="004D7D25" w:rsidRDefault="004D7D25">
            <w:pPr>
              <w:pStyle w:val="ConsPlusNormal"/>
              <w:jc w:val="center"/>
            </w:pPr>
            <w:r>
              <w:t>134195,60</w:t>
            </w:r>
          </w:p>
        </w:tc>
        <w:tc>
          <w:tcPr>
            <w:tcW w:w="1474" w:type="dxa"/>
          </w:tcPr>
          <w:p w:rsidR="004D7D25" w:rsidRDefault="004D7D25">
            <w:pPr>
              <w:pStyle w:val="ConsPlusNormal"/>
              <w:jc w:val="center"/>
            </w:pPr>
            <w:r>
              <w:t>133482,20</w:t>
            </w:r>
          </w:p>
        </w:tc>
        <w:tc>
          <w:tcPr>
            <w:tcW w:w="1474" w:type="dxa"/>
          </w:tcPr>
          <w:p w:rsidR="004D7D25" w:rsidRDefault="004D7D25">
            <w:pPr>
              <w:pStyle w:val="ConsPlusNormal"/>
              <w:jc w:val="center"/>
            </w:pPr>
            <w:r>
              <w:t>165423,90</w:t>
            </w:r>
          </w:p>
        </w:tc>
        <w:tc>
          <w:tcPr>
            <w:tcW w:w="1474" w:type="dxa"/>
          </w:tcPr>
          <w:p w:rsidR="004D7D25" w:rsidRDefault="004D7D25">
            <w:pPr>
              <w:pStyle w:val="ConsPlusNormal"/>
              <w:jc w:val="center"/>
            </w:pPr>
            <w:r>
              <w:t>230481,60</w:t>
            </w:r>
          </w:p>
        </w:tc>
        <w:tc>
          <w:tcPr>
            <w:tcW w:w="1474" w:type="dxa"/>
          </w:tcPr>
          <w:p w:rsidR="004D7D25" w:rsidRDefault="004D7D25">
            <w:pPr>
              <w:pStyle w:val="ConsPlusNormal"/>
              <w:jc w:val="center"/>
            </w:pPr>
            <w:r>
              <w:t>191064,00</w:t>
            </w:r>
          </w:p>
        </w:tc>
        <w:tc>
          <w:tcPr>
            <w:tcW w:w="1474" w:type="dxa"/>
          </w:tcPr>
          <w:p w:rsidR="004D7D25" w:rsidRDefault="004D7D25">
            <w:pPr>
              <w:pStyle w:val="ConsPlusNormal"/>
              <w:jc w:val="center"/>
            </w:pPr>
            <w:r>
              <w:t>200617,00</w:t>
            </w:r>
          </w:p>
        </w:tc>
        <w:tc>
          <w:tcPr>
            <w:tcW w:w="1587" w:type="dxa"/>
          </w:tcPr>
          <w:p w:rsidR="004D7D25" w:rsidRDefault="004D7D25">
            <w:pPr>
              <w:pStyle w:val="ConsPlusNormal"/>
              <w:jc w:val="center"/>
            </w:pPr>
            <w:r>
              <w:t>1351962,68</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КОТФОМС </w:t>
            </w:r>
            <w:hyperlink w:anchor="P15950" w:history="1">
              <w:r>
                <w:rPr>
                  <w:color w:val="0000FF"/>
                </w:rPr>
                <w:t>&lt;*&gt;</w:t>
              </w:r>
            </w:hyperlink>
          </w:p>
        </w:tc>
        <w:tc>
          <w:tcPr>
            <w:tcW w:w="1474" w:type="dxa"/>
          </w:tcPr>
          <w:p w:rsidR="004D7D25" w:rsidRDefault="004D7D25">
            <w:pPr>
              <w:pStyle w:val="ConsPlusNormal"/>
              <w:jc w:val="center"/>
            </w:pPr>
            <w:r>
              <w:t>95834,10</w:t>
            </w:r>
          </w:p>
        </w:tc>
        <w:tc>
          <w:tcPr>
            <w:tcW w:w="1531" w:type="dxa"/>
          </w:tcPr>
          <w:p w:rsidR="004D7D25" w:rsidRDefault="004D7D25">
            <w:pPr>
              <w:pStyle w:val="ConsPlusNormal"/>
              <w:jc w:val="center"/>
            </w:pPr>
            <w:r>
              <w:t>96720,80</w:t>
            </w:r>
          </w:p>
        </w:tc>
        <w:tc>
          <w:tcPr>
            <w:tcW w:w="1531" w:type="dxa"/>
          </w:tcPr>
          <w:p w:rsidR="004D7D25" w:rsidRDefault="004D7D25">
            <w:pPr>
              <w:pStyle w:val="ConsPlusNormal"/>
              <w:jc w:val="center"/>
            </w:pPr>
            <w:r>
              <w:t>104143,48</w:t>
            </w:r>
          </w:p>
        </w:tc>
        <w:tc>
          <w:tcPr>
            <w:tcW w:w="1474" w:type="dxa"/>
          </w:tcPr>
          <w:p w:rsidR="004D7D25" w:rsidRDefault="004D7D25">
            <w:pPr>
              <w:pStyle w:val="ConsPlusNormal"/>
              <w:jc w:val="center"/>
            </w:pPr>
            <w:r>
              <w:t>134195,60</w:t>
            </w:r>
          </w:p>
        </w:tc>
        <w:tc>
          <w:tcPr>
            <w:tcW w:w="1474" w:type="dxa"/>
          </w:tcPr>
          <w:p w:rsidR="004D7D25" w:rsidRDefault="004D7D25">
            <w:pPr>
              <w:pStyle w:val="ConsPlusNormal"/>
              <w:jc w:val="center"/>
            </w:pPr>
            <w:r>
              <w:t>133482,20</w:t>
            </w:r>
          </w:p>
        </w:tc>
        <w:tc>
          <w:tcPr>
            <w:tcW w:w="1474" w:type="dxa"/>
          </w:tcPr>
          <w:p w:rsidR="004D7D25" w:rsidRDefault="004D7D25">
            <w:pPr>
              <w:pStyle w:val="ConsPlusNormal"/>
              <w:jc w:val="center"/>
            </w:pPr>
            <w:r>
              <w:t>165423,90</w:t>
            </w:r>
          </w:p>
        </w:tc>
        <w:tc>
          <w:tcPr>
            <w:tcW w:w="1474" w:type="dxa"/>
          </w:tcPr>
          <w:p w:rsidR="004D7D25" w:rsidRDefault="004D7D25">
            <w:pPr>
              <w:pStyle w:val="ConsPlusNormal"/>
              <w:jc w:val="center"/>
            </w:pPr>
            <w:r>
              <w:t>230481,60</w:t>
            </w:r>
          </w:p>
        </w:tc>
        <w:tc>
          <w:tcPr>
            <w:tcW w:w="1474" w:type="dxa"/>
          </w:tcPr>
          <w:p w:rsidR="004D7D25" w:rsidRDefault="004D7D25">
            <w:pPr>
              <w:pStyle w:val="ConsPlusNormal"/>
              <w:jc w:val="center"/>
            </w:pPr>
            <w:r>
              <w:t>191064,00</w:t>
            </w:r>
          </w:p>
        </w:tc>
        <w:tc>
          <w:tcPr>
            <w:tcW w:w="1474" w:type="dxa"/>
          </w:tcPr>
          <w:p w:rsidR="004D7D25" w:rsidRDefault="004D7D25">
            <w:pPr>
              <w:pStyle w:val="ConsPlusNormal"/>
              <w:jc w:val="center"/>
            </w:pPr>
            <w:r>
              <w:t>200617,00</w:t>
            </w:r>
          </w:p>
        </w:tc>
        <w:tc>
          <w:tcPr>
            <w:tcW w:w="1587" w:type="dxa"/>
          </w:tcPr>
          <w:p w:rsidR="004D7D25" w:rsidRDefault="004D7D25">
            <w:pPr>
              <w:pStyle w:val="ConsPlusNormal"/>
              <w:jc w:val="center"/>
            </w:pPr>
            <w:r>
              <w:t>1351962,68</w:t>
            </w:r>
          </w:p>
        </w:tc>
      </w:tr>
      <w:tr w:rsidR="004D7D25">
        <w:tc>
          <w:tcPr>
            <w:tcW w:w="737" w:type="dxa"/>
            <w:vMerge w:val="restart"/>
          </w:tcPr>
          <w:p w:rsidR="004D7D25" w:rsidRDefault="004D7D25">
            <w:pPr>
              <w:pStyle w:val="ConsPlusNormal"/>
              <w:jc w:val="center"/>
              <w:outlineLvl w:val="2"/>
            </w:pPr>
            <w:r>
              <w:t>6.</w:t>
            </w:r>
          </w:p>
        </w:tc>
        <w:tc>
          <w:tcPr>
            <w:tcW w:w="1587" w:type="dxa"/>
            <w:vMerge w:val="restart"/>
          </w:tcPr>
          <w:p w:rsidR="004D7D25" w:rsidRDefault="004D7D25">
            <w:pPr>
              <w:pStyle w:val="ConsPlusNormal"/>
            </w:pPr>
            <w:hyperlink w:anchor="P4531" w:history="1">
              <w:r>
                <w:rPr>
                  <w:color w:val="0000FF"/>
                </w:rPr>
                <w:t>Подпрограмма</w:t>
              </w:r>
            </w:hyperlink>
          </w:p>
        </w:tc>
        <w:tc>
          <w:tcPr>
            <w:tcW w:w="2494" w:type="dxa"/>
            <w:vMerge w:val="restart"/>
          </w:tcPr>
          <w:p w:rsidR="004D7D25" w:rsidRDefault="004D7D25">
            <w:pPr>
              <w:pStyle w:val="ConsPlusNormal"/>
            </w:pPr>
            <w:r>
              <w:t xml:space="preserve">"Оказание паллиативной помощи, в том числе </w:t>
            </w:r>
            <w:r>
              <w:lastRenderedPageBreak/>
              <w:t>детям"</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27539,00</w:t>
            </w:r>
          </w:p>
        </w:tc>
        <w:tc>
          <w:tcPr>
            <w:tcW w:w="1531" w:type="dxa"/>
          </w:tcPr>
          <w:p w:rsidR="004D7D25" w:rsidRDefault="004D7D25">
            <w:pPr>
              <w:pStyle w:val="ConsPlusNormal"/>
              <w:jc w:val="center"/>
            </w:pPr>
            <w:r>
              <w:t>25926,70</w:t>
            </w:r>
          </w:p>
        </w:tc>
        <w:tc>
          <w:tcPr>
            <w:tcW w:w="1531" w:type="dxa"/>
          </w:tcPr>
          <w:p w:rsidR="004D7D25" w:rsidRDefault="004D7D25">
            <w:pPr>
              <w:pStyle w:val="ConsPlusNormal"/>
              <w:jc w:val="center"/>
            </w:pPr>
            <w:r>
              <w:t>25337,69</w:t>
            </w:r>
          </w:p>
        </w:tc>
        <w:tc>
          <w:tcPr>
            <w:tcW w:w="1474" w:type="dxa"/>
          </w:tcPr>
          <w:p w:rsidR="004D7D25" w:rsidRDefault="004D7D25">
            <w:pPr>
              <w:pStyle w:val="ConsPlusNormal"/>
              <w:jc w:val="center"/>
            </w:pPr>
            <w:r>
              <w:t>25148,70</w:t>
            </w:r>
          </w:p>
        </w:tc>
        <w:tc>
          <w:tcPr>
            <w:tcW w:w="1474" w:type="dxa"/>
          </w:tcPr>
          <w:p w:rsidR="004D7D25" w:rsidRDefault="004D7D25">
            <w:pPr>
              <w:pStyle w:val="ConsPlusNormal"/>
              <w:jc w:val="center"/>
            </w:pPr>
            <w:r>
              <w:t>24839,60</w:t>
            </w:r>
          </w:p>
        </w:tc>
        <w:tc>
          <w:tcPr>
            <w:tcW w:w="1474" w:type="dxa"/>
          </w:tcPr>
          <w:p w:rsidR="004D7D25" w:rsidRDefault="004D7D25">
            <w:pPr>
              <w:pStyle w:val="ConsPlusNormal"/>
              <w:jc w:val="center"/>
            </w:pPr>
            <w:r>
              <w:t>89203,10</w:t>
            </w:r>
          </w:p>
        </w:tc>
        <w:tc>
          <w:tcPr>
            <w:tcW w:w="1474" w:type="dxa"/>
          </w:tcPr>
          <w:p w:rsidR="004D7D25" w:rsidRDefault="004D7D25">
            <w:pPr>
              <w:pStyle w:val="ConsPlusNormal"/>
              <w:jc w:val="center"/>
            </w:pPr>
            <w:r>
              <w:t>89643,30</w:t>
            </w:r>
          </w:p>
        </w:tc>
        <w:tc>
          <w:tcPr>
            <w:tcW w:w="1474" w:type="dxa"/>
          </w:tcPr>
          <w:p w:rsidR="004D7D25" w:rsidRDefault="004D7D25">
            <w:pPr>
              <w:pStyle w:val="ConsPlusNormal"/>
              <w:jc w:val="center"/>
            </w:pPr>
            <w:r>
              <w:t>88023,10</w:t>
            </w:r>
          </w:p>
        </w:tc>
        <w:tc>
          <w:tcPr>
            <w:tcW w:w="1474" w:type="dxa"/>
          </w:tcPr>
          <w:p w:rsidR="004D7D25" w:rsidRDefault="004D7D25">
            <w:pPr>
              <w:pStyle w:val="ConsPlusNormal"/>
              <w:jc w:val="center"/>
            </w:pPr>
            <w:r>
              <w:t>88104,70</w:t>
            </w:r>
          </w:p>
        </w:tc>
        <w:tc>
          <w:tcPr>
            <w:tcW w:w="1587" w:type="dxa"/>
          </w:tcPr>
          <w:p w:rsidR="004D7D25" w:rsidRDefault="004D7D25">
            <w:pPr>
              <w:pStyle w:val="ConsPlusNormal"/>
              <w:jc w:val="center"/>
            </w:pPr>
            <w:r>
              <w:t>483765,89</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федеральный </w:t>
            </w:r>
            <w:r>
              <w:lastRenderedPageBreak/>
              <w:t>бюджет</w:t>
            </w:r>
          </w:p>
        </w:tc>
        <w:tc>
          <w:tcPr>
            <w:tcW w:w="1474" w:type="dxa"/>
          </w:tcPr>
          <w:p w:rsidR="004D7D25" w:rsidRDefault="004D7D25">
            <w:pPr>
              <w:pStyle w:val="ConsPlusNormal"/>
              <w:jc w:val="center"/>
            </w:pPr>
            <w:r>
              <w:lastRenderedPageBreak/>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59294,60</w:t>
            </w:r>
          </w:p>
        </w:tc>
        <w:tc>
          <w:tcPr>
            <w:tcW w:w="1474" w:type="dxa"/>
          </w:tcPr>
          <w:p w:rsidR="004D7D25" w:rsidRDefault="004D7D25">
            <w:pPr>
              <w:pStyle w:val="ConsPlusNormal"/>
              <w:jc w:val="center"/>
            </w:pPr>
            <w:r>
              <w:t>53680,40</w:t>
            </w:r>
          </w:p>
        </w:tc>
        <w:tc>
          <w:tcPr>
            <w:tcW w:w="1474" w:type="dxa"/>
          </w:tcPr>
          <w:p w:rsidR="004D7D25" w:rsidRDefault="004D7D25">
            <w:pPr>
              <w:pStyle w:val="ConsPlusNormal"/>
              <w:jc w:val="center"/>
            </w:pPr>
            <w:r>
              <w:t>54080,20</w:t>
            </w:r>
          </w:p>
        </w:tc>
        <w:tc>
          <w:tcPr>
            <w:tcW w:w="1474" w:type="dxa"/>
          </w:tcPr>
          <w:p w:rsidR="004D7D25" w:rsidRDefault="004D7D25">
            <w:pPr>
              <w:pStyle w:val="ConsPlusNormal"/>
              <w:jc w:val="center"/>
            </w:pPr>
            <w:r>
              <w:t>54080,20</w:t>
            </w:r>
          </w:p>
        </w:tc>
        <w:tc>
          <w:tcPr>
            <w:tcW w:w="1587" w:type="dxa"/>
          </w:tcPr>
          <w:p w:rsidR="004D7D25" w:rsidRDefault="004D7D25">
            <w:pPr>
              <w:pStyle w:val="ConsPlusNormal"/>
              <w:jc w:val="center"/>
            </w:pPr>
            <w:r>
              <w:t>221135,40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27539,00</w:t>
            </w:r>
          </w:p>
        </w:tc>
        <w:tc>
          <w:tcPr>
            <w:tcW w:w="1531" w:type="dxa"/>
          </w:tcPr>
          <w:p w:rsidR="004D7D25" w:rsidRDefault="004D7D25">
            <w:pPr>
              <w:pStyle w:val="ConsPlusNormal"/>
              <w:jc w:val="center"/>
            </w:pPr>
            <w:r>
              <w:t>25926,70</w:t>
            </w:r>
          </w:p>
        </w:tc>
        <w:tc>
          <w:tcPr>
            <w:tcW w:w="1531" w:type="dxa"/>
          </w:tcPr>
          <w:p w:rsidR="004D7D25" w:rsidRDefault="004D7D25">
            <w:pPr>
              <w:pStyle w:val="ConsPlusNormal"/>
              <w:jc w:val="center"/>
            </w:pPr>
            <w:r>
              <w:t>25337,69</w:t>
            </w:r>
          </w:p>
        </w:tc>
        <w:tc>
          <w:tcPr>
            <w:tcW w:w="1474" w:type="dxa"/>
          </w:tcPr>
          <w:p w:rsidR="004D7D25" w:rsidRDefault="004D7D25">
            <w:pPr>
              <w:pStyle w:val="ConsPlusNormal"/>
              <w:jc w:val="center"/>
            </w:pPr>
            <w:r>
              <w:t>25148,70</w:t>
            </w:r>
          </w:p>
        </w:tc>
        <w:tc>
          <w:tcPr>
            <w:tcW w:w="1474" w:type="dxa"/>
          </w:tcPr>
          <w:p w:rsidR="004D7D25" w:rsidRDefault="004D7D25">
            <w:pPr>
              <w:pStyle w:val="ConsPlusNormal"/>
              <w:jc w:val="center"/>
            </w:pPr>
            <w:r>
              <w:t>24839,60</w:t>
            </w:r>
          </w:p>
        </w:tc>
        <w:tc>
          <w:tcPr>
            <w:tcW w:w="1474" w:type="dxa"/>
          </w:tcPr>
          <w:p w:rsidR="004D7D25" w:rsidRDefault="004D7D25">
            <w:pPr>
              <w:pStyle w:val="ConsPlusNormal"/>
              <w:jc w:val="center"/>
            </w:pPr>
            <w:r>
              <w:t>29908,50</w:t>
            </w:r>
          </w:p>
        </w:tc>
        <w:tc>
          <w:tcPr>
            <w:tcW w:w="1474" w:type="dxa"/>
          </w:tcPr>
          <w:p w:rsidR="004D7D25" w:rsidRDefault="004D7D25">
            <w:pPr>
              <w:pStyle w:val="ConsPlusNormal"/>
              <w:jc w:val="center"/>
            </w:pPr>
            <w:r>
              <w:t>35962,90</w:t>
            </w:r>
          </w:p>
        </w:tc>
        <w:tc>
          <w:tcPr>
            <w:tcW w:w="1474" w:type="dxa"/>
          </w:tcPr>
          <w:p w:rsidR="004D7D25" w:rsidRDefault="004D7D25">
            <w:pPr>
              <w:pStyle w:val="ConsPlusNormal"/>
              <w:jc w:val="center"/>
            </w:pPr>
            <w:r>
              <w:t>33942,90</w:t>
            </w:r>
          </w:p>
        </w:tc>
        <w:tc>
          <w:tcPr>
            <w:tcW w:w="1474" w:type="dxa"/>
          </w:tcPr>
          <w:p w:rsidR="004D7D25" w:rsidRDefault="004D7D25">
            <w:pPr>
              <w:pStyle w:val="ConsPlusNormal"/>
              <w:jc w:val="center"/>
            </w:pPr>
            <w:r>
              <w:t>34024,50</w:t>
            </w:r>
          </w:p>
        </w:tc>
        <w:tc>
          <w:tcPr>
            <w:tcW w:w="1587" w:type="dxa"/>
          </w:tcPr>
          <w:p w:rsidR="004D7D25" w:rsidRDefault="004D7D25">
            <w:pPr>
              <w:pStyle w:val="ConsPlusNormal"/>
              <w:jc w:val="center"/>
            </w:pPr>
            <w:r>
              <w:t>262630,49</w:t>
            </w:r>
          </w:p>
        </w:tc>
      </w:tr>
      <w:tr w:rsidR="004D7D25">
        <w:tc>
          <w:tcPr>
            <w:tcW w:w="737" w:type="dxa"/>
            <w:vMerge w:val="restart"/>
          </w:tcPr>
          <w:p w:rsidR="004D7D25" w:rsidRDefault="004D7D25">
            <w:pPr>
              <w:pStyle w:val="ConsPlusNormal"/>
              <w:jc w:val="center"/>
            </w:pPr>
            <w:r>
              <w:t>6.1.</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"Оказание медицинской помощи населению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27539,0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27539,0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6.2.</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"Приведение штатной, организационной структуры и материально-технической базы учреждений здравоохранения области в соответствие с действующими порядками оказания медицинской помощи"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27539,00</w:t>
            </w:r>
          </w:p>
        </w:tc>
        <w:tc>
          <w:tcPr>
            <w:tcW w:w="1531" w:type="dxa"/>
          </w:tcPr>
          <w:p w:rsidR="004D7D25" w:rsidRDefault="004D7D25">
            <w:pPr>
              <w:pStyle w:val="ConsPlusNormal"/>
              <w:jc w:val="center"/>
            </w:pPr>
            <w:r>
              <w:t>25926,70</w:t>
            </w:r>
          </w:p>
        </w:tc>
        <w:tc>
          <w:tcPr>
            <w:tcW w:w="1531" w:type="dxa"/>
          </w:tcPr>
          <w:p w:rsidR="004D7D25" w:rsidRDefault="004D7D25">
            <w:pPr>
              <w:pStyle w:val="ConsPlusNormal"/>
              <w:jc w:val="center"/>
            </w:pPr>
            <w:r>
              <w:t>25337,69</w:t>
            </w:r>
          </w:p>
        </w:tc>
        <w:tc>
          <w:tcPr>
            <w:tcW w:w="1474" w:type="dxa"/>
          </w:tcPr>
          <w:p w:rsidR="004D7D25" w:rsidRDefault="004D7D25">
            <w:pPr>
              <w:pStyle w:val="ConsPlusNormal"/>
              <w:jc w:val="center"/>
            </w:pPr>
            <w:r>
              <w:t>25148,70</w:t>
            </w:r>
          </w:p>
        </w:tc>
        <w:tc>
          <w:tcPr>
            <w:tcW w:w="1474" w:type="dxa"/>
          </w:tcPr>
          <w:p w:rsidR="004D7D25" w:rsidRDefault="004D7D25">
            <w:pPr>
              <w:pStyle w:val="ConsPlusNormal"/>
              <w:jc w:val="center"/>
            </w:pPr>
            <w:r>
              <w:t>24839,60</w:t>
            </w:r>
          </w:p>
        </w:tc>
        <w:tc>
          <w:tcPr>
            <w:tcW w:w="1474" w:type="dxa"/>
          </w:tcPr>
          <w:p w:rsidR="004D7D25" w:rsidRDefault="004D7D25">
            <w:pPr>
              <w:pStyle w:val="ConsPlusNormal"/>
              <w:jc w:val="center"/>
            </w:pPr>
            <w:r>
              <w:t>29908,50</w:t>
            </w:r>
          </w:p>
        </w:tc>
        <w:tc>
          <w:tcPr>
            <w:tcW w:w="1474" w:type="dxa"/>
          </w:tcPr>
          <w:p w:rsidR="004D7D25" w:rsidRDefault="004D7D25">
            <w:pPr>
              <w:pStyle w:val="ConsPlusNormal"/>
              <w:jc w:val="center"/>
            </w:pPr>
            <w:r>
              <w:t>33137,60</w:t>
            </w:r>
          </w:p>
        </w:tc>
        <w:tc>
          <w:tcPr>
            <w:tcW w:w="1474" w:type="dxa"/>
          </w:tcPr>
          <w:p w:rsidR="004D7D25" w:rsidRDefault="004D7D25">
            <w:pPr>
              <w:pStyle w:val="ConsPlusNormal"/>
              <w:jc w:val="center"/>
            </w:pPr>
            <w:r>
              <w:t>31096,60</w:t>
            </w:r>
          </w:p>
        </w:tc>
        <w:tc>
          <w:tcPr>
            <w:tcW w:w="1474" w:type="dxa"/>
          </w:tcPr>
          <w:p w:rsidR="004D7D25" w:rsidRDefault="004D7D25">
            <w:pPr>
              <w:pStyle w:val="ConsPlusNormal"/>
              <w:jc w:val="center"/>
            </w:pPr>
            <w:r>
              <w:t>31178,20</w:t>
            </w:r>
          </w:p>
        </w:tc>
        <w:tc>
          <w:tcPr>
            <w:tcW w:w="1587" w:type="dxa"/>
          </w:tcPr>
          <w:p w:rsidR="004D7D25" w:rsidRDefault="004D7D25">
            <w:pPr>
              <w:pStyle w:val="ConsPlusNormal"/>
              <w:jc w:val="center"/>
            </w:pPr>
            <w:r>
              <w:t>254112,59</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27539,00</w:t>
            </w:r>
          </w:p>
        </w:tc>
        <w:tc>
          <w:tcPr>
            <w:tcW w:w="1531" w:type="dxa"/>
          </w:tcPr>
          <w:p w:rsidR="004D7D25" w:rsidRDefault="004D7D25">
            <w:pPr>
              <w:pStyle w:val="ConsPlusNormal"/>
              <w:jc w:val="center"/>
            </w:pPr>
            <w:r>
              <w:t>25926,70</w:t>
            </w:r>
          </w:p>
        </w:tc>
        <w:tc>
          <w:tcPr>
            <w:tcW w:w="1531" w:type="dxa"/>
          </w:tcPr>
          <w:p w:rsidR="004D7D25" w:rsidRDefault="004D7D25">
            <w:pPr>
              <w:pStyle w:val="ConsPlusNormal"/>
              <w:jc w:val="center"/>
            </w:pPr>
            <w:r>
              <w:t>25337,69</w:t>
            </w:r>
          </w:p>
        </w:tc>
        <w:tc>
          <w:tcPr>
            <w:tcW w:w="1474" w:type="dxa"/>
          </w:tcPr>
          <w:p w:rsidR="004D7D25" w:rsidRDefault="004D7D25">
            <w:pPr>
              <w:pStyle w:val="ConsPlusNormal"/>
              <w:jc w:val="center"/>
            </w:pPr>
            <w:r>
              <w:t>25148,70</w:t>
            </w:r>
          </w:p>
        </w:tc>
        <w:tc>
          <w:tcPr>
            <w:tcW w:w="1474" w:type="dxa"/>
          </w:tcPr>
          <w:p w:rsidR="004D7D25" w:rsidRDefault="004D7D25">
            <w:pPr>
              <w:pStyle w:val="ConsPlusNormal"/>
              <w:jc w:val="center"/>
            </w:pPr>
            <w:r>
              <w:t>24839,60</w:t>
            </w:r>
          </w:p>
        </w:tc>
        <w:tc>
          <w:tcPr>
            <w:tcW w:w="1474" w:type="dxa"/>
          </w:tcPr>
          <w:p w:rsidR="004D7D25" w:rsidRDefault="004D7D25">
            <w:pPr>
              <w:pStyle w:val="ConsPlusNormal"/>
              <w:jc w:val="center"/>
            </w:pPr>
            <w:r>
              <w:t>29908,50</w:t>
            </w:r>
          </w:p>
        </w:tc>
        <w:tc>
          <w:tcPr>
            <w:tcW w:w="1474" w:type="dxa"/>
          </w:tcPr>
          <w:p w:rsidR="004D7D25" w:rsidRDefault="004D7D25">
            <w:pPr>
              <w:pStyle w:val="ConsPlusNormal"/>
              <w:jc w:val="center"/>
            </w:pPr>
            <w:r>
              <w:t>33137,60</w:t>
            </w:r>
          </w:p>
        </w:tc>
        <w:tc>
          <w:tcPr>
            <w:tcW w:w="1474" w:type="dxa"/>
          </w:tcPr>
          <w:p w:rsidR="004D7D25" w:rsidRDefault="004D7D25">
            <w:pPr>
              <w:pStyle w:val="ConsPlusNormal"/>
              <w:jc w:val="center"/>
            </w:pPr>
            <w:r>
              <w:t>31096,60</w:t>
            </w:r>
          </w:p>
        </w:tc>
        <w:tc>
          <w:tcPr>
            <w:tcW w:w="1474" w:type="dxa"/>
          </w:tcPr>
          <w:p w:rsidR="004D7D25" w:rsidRDefault="004D7D25">
            <w:pPr>
              <w:pStyle w:val="ConsPlusNormal"/>
              <w:jc w:val="center"/>
            </w:pPr>
            <w:r>
              <w:t>31178,20</w:t>
            </w:r>
          </w:p>
        </w:tc>
        <w:tc>
          <w:tcPr>
            <w:tcW w:w="1587" w:type="dxa"/>
          </w:tcPr>
          <w:p w:rsidR="004D7D25" w:rsidRDefault="004D7D25">
            <w:pPr>
              <w:pStyle w:val="ConsPlusNormal"/>
              <w:jc w:val="center"/>
            </w:pPr>
            <w:r>
              <w:t>254112,59</w:t>
            </w:r>
          </w:p>
        </w:tc>
      </w:tr>
      <w:tr w:rsidR="004D7D25">
        <w:tc>
          <w:tcPr>
            <w:tcW w:w="737" w:type="dxa"/>
            <w:vMerge w:val="restart"/>
          </w:tcPr>
          <w:p w:rsidR="004D7D25" w:rsidRDefault="004D7D25">
            <w:pPr>
              <w:pStyle w:val="ConsPlusNormal"/>
              <w:jc w:val="center"/>
            </w:pPr>
            <w:r>
              <w:t>6.3.</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"Последипломное образование врачей и фельдшеров первичного звена здравоохранения по вопросам оказания паллиативной медицинской помощи"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6.4.</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"Обеспечение лекарственными препаратами, включая </w:t>
            </w:r>
            <w:r>
              <w:lastRenderedPageBreak/>
              <w:t>обезболивающие, организация мониторинга оказания паллиативной медицинской помощи взрослому населению и детям, обеспечение медицинских организаций, оказывающих паллиативную медицинскую помощь, медицинскими изделиями, в том числе для использования на дому"</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59294,60</w:t>
            </w:r>
          </w:p>
        </w:tc>
        <w:tc>
          <w:tcPr>
            <w:tcW w:w="1474" w:type="dxa"/>
          </w:tcPr>
          <w:p w:rsidR="004D7D25" w:rsidRDefault="004D7D25">
            <w:pPr>
              <w:pStyle w:val="ConsPlusNormal"/>
              <w:jc w:val="center"/>
            </w:pPr>
            <w:r>
              <w:t>56505,70</w:t>
            </w:r>
          </w:p>
        </w:tc>
        <w:tc>
          <w:tcPr>
            <w:tcW w:w="1474" w:type="dxa"/>
          </w:tcPr>
          <w:p w:rsidR="004D7D25" w:rsidRDefault="004D7D25">
            <w:pPr>
              <w:pStyle w:val="ConsPlusNormal"/>
              <w:jc w:val="center"/>
            </w:pPr>
            <w:r>
              <w:t>56926,50</w:t>
            </w:r>
          </w:p>
        </w:tc>
        <w:tc>
          <w:tcPr>
            <w:tcW w:w="1474" w:type="dxa"/>
          </w:tcPr>
          <w:p w:rsidR="004D7D25" w:rsidRDefault="004D7D25">
            <w:pPr>
              <w:pStyle w:val="ConsPlusNormal"/>
              <w:jc w:val="center"/>
            </w:pPr>
            <w:r>
              <w:t>56926,50</w:t>
            </w:r>
          </w:p>
        </w:tc>
        <w:tc>
          <w:tcPr>
            <w:tcW w:w="1587" w:type="dxa"/>
          </w:tcPr>
          <w:p w:rsidR="004D7D25" w:rsidRDefault="004D7D25">
            <w:pPr>
              <w:pStyle w:val="ConsPlusNormal"/>
              <w:jc w:val="center"/>
            </w:pPr>
            <w:r>
              <w:t>229653,30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59294,60</w:t>
            </w:r>
          </w:p>
        </w:tc>
        <w:tc>
          <w:tcPr>
            <w:tcW w:w="1474" w:type="dxa"/>
          </w:tcPr>
          <w:p w:rsidR="004D7D25" w:rsidRDefault="004D7D25">
            <w:pPr>
              <w:pStyle w:val="ConsPlusNormal"/>
              <w:jc w:val="center"/>
            </w:pPr>
            <w:r>
              <w:t>53680,40</w:t>
            </w:r>
          </w:p>
        </w:tc>
        <w:tc>
          <w:tcPr>
            <w:tcW w:w="1474" w:type="dxa"/>
          </w:tcPr>
          <w:p w:rsidR="004D7D25" w:rsidRDefault="004D7D25">
            <w:pPr>
              <w:pStyle w:val="ConsPlusNormal"/>
              <w:jc w:val="center"/>
            </w:pPr>
            <w:r>
              <w:t>54080,20</w:t>
            </w:r>
          </w:p>
        </w:tc>
        <w:tc>
          <w:tcPr>
            <w:tcW w:w="1474" w:type="dxa"/>
          </w:tcPr>
          <w:p w:rsidR="004D7D25" w:rsidRDefault="004D7D25">
            <w:pPr>
              <w:pStyle w:val="ConsPlusNormal"/>
              <w:jc w:val="center"/>
            </w:pPr>
            <w:r>
              <w:t>54080,20</w:t>
            </w:r>
          </w:p>
        </w:tc>
        <w:tc>
          <w:tcPr>
            <w:tcW w:w="1587" w:type="dxa"/>
          </w:tcPr>
          <w:p w:rsidR="004D7D25" w:rsidRDefault="004D7D25">
            <w:pPr>
              <w:pStyle w:val="ConsPlusNormal"/>
              <w:jc w:val="center"/>
            </w:pPr>
            <w:r>
              <w:t>221135,40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2825,30</w:t>
            </w:r>
          </w:p>
        </w:tc>
        <w:tc>
          <w:tcPr>
            <w:tcW w:w="1474" w:type="dxa"/>
          </w:tcPr>
          <w:p w:rsidR="004D7D25" w:rsidRDefault="004D7D25">
            <w:pPr>
              <w:pStyle w:val="ConsPlusNormal"/>
              <w:jc w:val="center"/>
            </w:pPr>
            <w:r>
              <w:t>2846,30</w:t>
            </w:r>
          </w:p>
        </w:tc>
        <w:tc>
          <w:tcPr>
            <w:tcW w:w="1474" w:type="dxa"/>
          </w:tcPr>
          <w:p w:rsidR="004D7D25" w:rsidRDefault="004D7D25">
            <w:pPr>
              <w:pStyle w:val="ConsPlusNormal"/>
              <w:jc w:val="center"/>
            </w:pPr>
            <w:r>
              <w:t>2846,30</w:t>
            </w:r>
          </w:p>
        </w:tc>
        <w:tc>
          <w:tcPr>
            <w:tcW w:w="1587" w:type="dxa"/>
          </w:tcPr>
          <w:p w:rsidR="004D7D25" w:rsidRDefault="004D7D25">
            <w:pPr>
              <w:pStyle w:val="ConsPlusNormal"/>
              <w:jc w:val="center"/>
            </w:pPr>
            <w:r>
              <w:t>8517,90</w:t>
            </w:r>
          </w:p>
        </w:tc>
      </w:tr>
      <w:tr w:rsidR="004D7D25">
        <w:tc>
          <w:tcPr>
            <w:tcW w:w="737" w:type="dxa"/>
            <w:vMerge w:val="restart"/>
          </w:tcPr>
          <w:p w:rsidR="004D7D25" w:rsidRDefault="004D7D25">
            <w:pPr>
              <w:pStyle w:val="ConsPlusNormal"/>
              <w:jc w:val="center"/>
              <w:outlineLvl w:val="2"/>
            </w:pPr>
            <w:r>
              <w:lastRenderedPageBreak/>
              <w:t>7.</w:t>
            </w:r>
          </w:p>
        </w:tc>
        <w:tc>
          <w:tcPr>
            <w:tcW w:w="1587" w:type="dxa"/>
            <w:vMerge w:val="restart"/>
          </w:tcPr>
          <w:p w:rsidR="004D7D25" w:rsidRDefault="004D7D25">
            <w:pPr>
              <w:pStyle w:val="ConsPlusNormal"/>
            </w:pPr>
            <w:hyperlink w:anchor="P4760" w:history="1">
              <w:r>
                <w:rPr>
                  <w:color w:val="0000FF"/>
                </w:rPr>
                <w:t>Подпрограмма</w:t>
              </w:r>
            </w:hyperlink>
          </w:p>
        </w:tc>
        <w:tc>
          <w:tcPr>
            <w:tcW w:w="2494" w:type="dxa"/>
            <w:vMerge w:val="restart"/>
          </w:tcPr>
          <w:p w:rsidR="004D7D25" w:rsidRDefault="004D7D25">
            <w:pPr>
              <w:pStyle w:val="ConsPlusNormal"/>
            </w:pPr>
            <w:r>
              <w:t>"Кадровое обеспечение системы здравоохранения"</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180223,70</w:t>
            </w:r>
          </w:p>
        </w:tc>
        <w:tc>
          <w:tcPr>
            <w:tcW w:w="1531" w:type="dxa"/>
          </w:tcPr>
          <w:p w:rsidR="004D7D25" w:rsidRDefault="004D7D25">
            <w:pPr>
              <w:pStyle w:val="ConsPlusNormal"/>
              <w:jc w:val="center"/>
            </w:pPr>
            <w:r>
              <w:t>121015,20</w:t>
            </w:r>
          </w:p>
        </w:tc>
        <w:tc>
          <w:tcPr>
            <w:tcW w:w="1531" w:type="dxa"/>
          </w:tcPr>
          <w:p w:rsidR="004D7D25" w:rsidRDefault="004D7D25">
            <w:pPr>
              <w:pStyle w:val="ConsPlusNormal"/>
              <w:jc w:val="center"/>
            </w:pPr>
            <w:r>
              <w:t>109732,30</w:t>
            </w:r>
          </w:p>
        </w:tc>
        <w:tc>
          <w:tcPr>
            <w:tcW w:w="1474" w:type="dxa"/>
          </w:tcPr>
          <w:p w:rsidR="004D7D25" w:rsidRDefault="004D7D25">
            <w:pPr>
              <w:pStyle w:val="ConsPlusNormal"/>
              <w:jc w:val="center"/>
            </w:pPr>
            <w:r>
              <w:t>154234,14</w:t>
            </w:r>
          </w:p>
        </w:tc>
        <w:tc>
          <w:tcPr>
            <w:tcW w:w="1474" w:type="dxa"/>
          </w:tcPr>
          <w:p w:rsidR="004D7D25" w:rsidRDefault="004D7D25">
            <w:pPr>
              <w:pStyle w:val="ConsPlusNormal"/>
              <w:jc w:val="center"/>
            </w:pPr>
            <w:r>
              <w:t>130556,75</w:t>
            </w:r>
          </w:p>
        </w:tc>
        <w:tc>
          <w:tcPr>
            <w:tcW w:w="1474" w:type="dxa"/>
          </w:tcPr>
          <w:p w:rsidR="004D7D25" w:rsidRDefault="004D7D25">
            <w:pPr>
              <w:pStyle w:val="ConsPlusNormal"/>
              <w:jc w:val="center"/>
            </w:pPr>
            <w:r>
              <w:t>121596,10</w:t>
            </w:r>
          </w:p>
        </w:tc>
        <w:tc>
          <w:tcPr>
            <w:tcW w:w="1474" w:type="dxa"/>
          </w:tcPr>
          <w:p w:rsidR="004D7D25" w:rsidRDefault="004D7D25">
            <w:pPr>
              <w:pStyle w:val="ConsPlusNormal"/>
              <w:jc w:val="center"/>
            </w:pPr>
            <w:r>
              <w:t>175756,70</w:t>
            </w:r>
          </w:p>
        </w:tc>
        <w:tc>
          <w:tcPr>
            <w:tcW w:w="1474" w:type="dxa"/>
          </w:tcPr>
          <w:p w:rsidR="004D7D25" w:rsidRDefault="004D7D25">
            <w:pPr>
              <w:pStyle w:val="ConsPlusNormal"/>
              <w:jc w:val="center"/>
            </w:pPr>
            <w:r>
              <w:t>161270,70</w:t>
            </w:r>
          </w:p>
        </w:tc>
        <w:tc>
          <w:tcPr>
            <w:tcW w:w="1474" w:type="dxa"/>
          </w:tcPr>
          <w:p w:rsidR="004D7D25" w:rsidRDefault="004D7D25">
            <w:pPr>
              <w:pStyle w:val="ConsPlusNormal"/>
              <w:jc w:val="center"/>
            </w:pPr>
            <w:r>
              <w:t>161540,90</w:t>
            </w:r>
          </w:p>
        </w:tc>
        <w:tc>
          <w:tcPr>
            <w:tcW w:w="1587" w:type="dxa"/>
          </w:tcPr>
          <w:p w:rsidR="004D7D25" w:rsidRDefault="004D7D25">
            <w:pPr>
              <w:pStyle w:val="ConsPlusNormal"/>
              <w:jc w:val="center"/>
            </w:pPr>
            <w:r>
              <w:t>1315926,49</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302,40</w:t>
            </w:r>
          </w:p>
        </w:tc>
        <w:tc>
          <w:tcPr>
            <w:tcW w:w="1531" w:type="dxa"/>
          </w:tcPr>
          <w:p w:rsidR="004D7D25" w:rsidRDefault="004D7D25">
            <w:pPr>
              <w:pStyle w:val="ConsPlusNormal"/>
              <w:jc w:val="center"/>
            </w:pPr>
            <w:r>
              <w:t>160,00</w:t>
            </w:r>
          </w:p>
        </w:tc>
        <w:tc>
          <w:tcPr>
            <w:tcW w:w="1531" w:type="dxa"/>
          </w:tcPr>
          <w:p w:rsidR="004D7D25" w:rsidRDefault="004D7D25">
            <w:pPr>
              <w:pStyle w:val="ConsPlusNormal"/>
              <w:jc w:val="center"/>
            </w:pPr>
            <w:r>
              <w:t>176,00</w:t>
            </w:r>
          </w:p>
        </w:tc>
        <w:tc>
          <w:tcPr>
            <w:tcW w:w="1474" w:type="dxa"/>
          </w:tcPr>
          <w:p w:rsidR="004D7D25" w:rsidRDefault="004D7D25">
            <w:pPr>
              <w:pStyle w:val="ConsPlusNormal"/>
              <w:jc w:val="center"/>
            </w:pPr>
            <w:r>
              <w:t>55,20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25500,00</w:t>
            </w:r>
          </w:p>
        </w:tc>
        <w:tc>
          <w:tcPr>
            <w:tcW w:w="1474" w:type="dxa"/>
          </w:tcPr>
          <w:p w:rsidR="004D7D25" w:rsidRDefault="004D7D25">
            <w:pPr>
              <w:pStyle w:val="ConsPlusNormal"/>
              <w:jc w:val="center"/>
            </w:pPr>
            <w:r>
              <w:t>25500,00</w:t>
            </w:r>
          </w:p>
        </w:tc>
        <w:tc>
          <w:tcPr>
            <w:tcW w:w="1474" w:type="dxa"/>
          </w:tcPr>
          <w:p w:rsidR="004D7D25" w:rsidRDefault="004D7D25">
            <w:pPr>
              <w:pStyle w:val="ConsPlusNormal"/>
              <w:jc w:val="center"/>
            </w:pPr>
            <w:r>
              <w:t>25500,00</w:t>
            </w:r>
          </w:p>
        </w:tc>
        <w:tc>
          <w:tcPr>
            <w:tcW w:w="1587" w:type="dxa"/>
          </w:tcPr>
          <w:p w:rsidR="004D7D25" w:rsidRDefault="004D7D25">
            <w:pPr>
              <w:pStyle w:val="ConsPlusNormal"/>
              <w:jc w:val="center"/>
            </w:pPr>
            <w:r>
              <w:t>77193,60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169921,30</w:t>
            </w:r>
          </w:p>
        </w:tc>
        <w:tc>
          <w:tcPr>
            <w:tcW w:w="1531" w:type="dxa"/>
          </w:tcPr>
          <w:p w:rsidR="004D7D25" w:rsidRDefault="004D7D25">
            <w:pPr>
              <w:pStyle w:val="ConsPlusNormal"/>
              <w:jc w:val="center"/>
            </w:pPr>
            <w:r>
              <w:t>115855,20</w:t>
            </w:r>
          </w:p>
        </w:tc>
        <w:tc>
          <w:tcPr>
            <w:tcW w:w="1531" w:type="dxa"/>
          </w:tcPr>
          <w:p w:rsidR="004D7D25" w:rsidRDefault="004D7D25">
            <w:pPr>
              <w:pStyle w:val="ConsPlusNormal"/>
              <w:jc w:val="center"/>
            </w:pPr>
            <w:r>
              <w:t>105556,30</w:t>
            </w:r>
          </w:p>
        </w:tc>
        <w:tc>
          <w:tcPr>
            <w:tcW w:w="1474" w:type="dxa"/>
          </w:tcPr>
          <w:p w:rsidR="004D7D25" w:rsidRDefault="004D7D25">
            <w:pPr>
              <w:pStyle w:val="ConsPlusNormal"/>
              <w:jc w:val="center"/>
            </w:pPr>
            <w:r>
              <w:t>134978,94</w:t>
            </w:r>
          </w:p>
        </w:tc>
        <w:tc>
          <w:tcPr>
            <w:tcW w:w="1474" w:type="dxa"/>
          </w:tcPr>
          <w:p w:rsidR="004D7D25" w:rsidRDefault="004D7D25">
            <w:pPr>
              <w:pStyle w:val="ConsPlusNormal"/>
              <w:jc w:val="center"/>
            </w:pPr>
            <w:r>
              <w:t>116756,75</w:t>
            </w:r>
          </w:p>
        </w:tc>
        <w:tc>
          <w:tcPr>
            <w:tcW w:w="1474" w:type="dxa"/>
          </w:tcPr>
          <w:p w:rsidR="004D7D25" w:rsidRDefault="004D7D25">
            <w:pPr>
              <w:pStyle w:val="ConsPlusNormal"/>
              <w:jc w:val="center"/>
            </w:pPr>
            <w:r>
              <w:t>121596,10</w:t>
            </w:r>
          </w:p>
        </w:tc>
        <w:tc>
          <w:tcPr>
            <w:tcW w:w="1474" w:type="dxa"/>
          </w:tcPr>
          <w:p w:rsidR="004D7D25" w:rsidRDefault="004D7D25">
            <w:pPr>
              <w:pStyle w:val="ConsPlusNormal"/>
              <w:jc w:val="center"/>
            </w:pPr>
            <w:r>
              <w:t>150256,70</w:t>
            </w:r>
          </w:p>
        </w:tc>
        <w:tc>
          <w:tcPr>
            <w:tcW w:w="1474" w:type="dxa"/>
          </w:tcPr>
          <w:p w:rsidR="004D7D25" w:rsidRDefault="004D7D25">
            <w:pPr>
              <w:pStyle w:val="ConsPlusNormal"/>
              <w:jc w:val="center"/>
            </w:pPr>
            <w:r>
              <w:t>135770,70</w:t>
            </w:r>
          </w:p>
        </w:tc>
        <w:tc>
          <w:tcPr>
            <w:tcW w:w="1474" w:type="dxa"/>
          </w:tcPr>
          <w:p w:rsidR="004D7D25" w:rsidRDefault="004D7D25">
            <w:pPr>
              <w:pStyle w:val="ConsPlusNormal"/>
              <w:jc w:val="center"/>
            </w:pPr>
            <w:r>
              <w:t>136040,90</w:t>
            </w:r>
          </w:p>
        </w:tc>
        <w:tc>
          <w:tcPr>
            <w:tcW w:w="1587" w:type="dxa"/>
          </w:tcPr>
          <w:p w:rsidR="004D7D25" w:rsidRDefault="004D7D25">
            <w:pPr>
              <w:pStyle w:val="ConsPlusNormal"/>
              <w:jc w:val="center"/>
            </w:pPr>
            <w:r>
              <w:t>1186732,89</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10000,00</w:t>
            </w:r>
          </w:p>
        </w:tc>
        <w:tc>
          <w:tcPr>
            <w:tcW w:w="1531" w:type="dxa"/>
          </w:tcPr>
          <w:p w:rsidR="004D7D25" w:rsidRDefault="004D7D25">
            <w:pPr>
              <w:pStyle w:val="ConsPlusNormal"/>
              <w:jc w:val="center"/>
            </w:pPr>
            <w:r>
              <w:t>5000,00</w:t>
            </w:r>
          </w:p>
        </w:tc>
        <w:tc>
          <w:tcPr>
            <w:tcW w:w="1531" w:type="dxa"/>
          </w:tcPr>
          <w:p w:rsidR="004D7D25" w:rsidRDefault="004D7D25">
            <w:pPr>
              <w:pStyle w:val="ConsPlusNormal"/>
              <w:jc w:val="center"/>
            </w:pPr>
            <w:r>
              <w:t>4000,00</w:t>
            </w:r>
          </w:p>
        </w:tc>
        <w:tc>
          <w:tcPr>
            <w:tcW w:w="1474" w:type="dxa"/>
          </w:tcPr>
          <w:p w:rsidR="004D7D25" w:rsidRDefault="004D7D25">
            <w:pPr>
              <w:pStyle w:val="ConsPlusNormal"/>
              <w:jc w:val="center"/>
            </w:pPr>
            <w:r>
              <w:t>19200,00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38200,00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13800,00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13800,00</w:t>
            </w:r>
          </w:p>
        </w:tc>
      </w:tr>
      <w:tr w:rsidR="004D7D25">
        <w:tc>
          <w:tcPr>
            <w:tcW w:w="737" w:type="dxa"/>
            <w:vMerge w:val="restart"/>
          </w:tcPr>
          <w:p w:rsidR="004D7D25" w:rsidRDefault="004D7D25">
            <w:pPr>
              <w:pStyle w:val="ConsPlusNormal"/>
              <w:jc w:val="center"/>
            </w:pPr>
            <w:r>
              <w:t>7.1.</w:t>
            </w:r>
          </w:p>
        </w:tc>
        <w:tc>
          <w:tcPr>
            <w:tcW w:w="1587" w:type="dxa"/>
            <w:vMerge w:val="restart"/>
          </w:tcPr>
          <w:p w:rsidR="004D7D25" w:rsidRDefault="004D7D25">
            <w:pPr>
              <w:pStyle w:val="ConsPlusNormal"/>
            </w:pPr>
            <w:r>
              <w:t xml:space="preserve">Областная </w:t>
            </w:r>
            <w:r>
              <w:lastRenderedPageBreak/>
              <w:t>целевая программа</w:t>
            </w:r>
          </w:p>
        </w:tc>
        <w:tc>
          <w:tcPr>
            <w:tcW w:w="2494" w:type="dxa"/>
            <w:vMerge w:val="restart"/>
          </w:tcPr>
          <w:p w:rsidR="004D7D25" w:rsidRDefault="004D7D25">
            <w:pPr>
              <w:pStyle w:val="ConsPlusNormal"/>
            </w:pPr>
            <w:r>
              <w:lastRenderedPageBreak/>
              <w:t xml:space="preserve">"Развитие системы </w:t>
            </w:r>
            <w:r>
              <w:lastRenderedPageBreak/>
              <w:t>здравоохранения Кировской области"</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 xml:space="preserve">39383,1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39383,1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lastRenderedPageBreak/>
              <w:t>7.2.</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"Развитие системы среднего профессионального образования в сфере здравоохранения, повышения квалификации и профессиональной подготовки средних медицинских работников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99648,8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99648,8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7.3.</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"Совершенствование информационно-аналитической деятельности и развитие системы библиотечного обслуживания здравоохранения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6506,8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6506,8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7.4.</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"Оказание медицинской помощи населению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13889,2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13889,2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7.5.</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"Совершенствование санаторно-курортной помощи населению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396,4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396,4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lastRenderedPageBreak/>
              <w:t>7.6.</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"Совершенствование психолого-медико-педагогической реабилитации детей, находящихся в домах ребенка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97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97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7.7.</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"Взаимодействие министерства здравоохранения Кировской области с государственными образовательными учреждениями в области подготовки, последипломного образования медицинских кадров Кировской области"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7.8.</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"Формирование кадрового резерва руководителей учреждений здравоохранения, подведомственных министерству здравоохранения Кировской области"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7.9.</w:t>
            </w:r>
          </w:p>
        </w:tc>
        <w:tc>
          <w:tcPr>
            <w:tcW w:w="1587" w:type="dxa"/>
            <w:vMerge w:val="restart"/>
          </w:tcPr>
          <w:p w:rsidR="004D7D25" w:rsidRDefault="004D7D25">
            <w:pPr>
              <w:pStyle w:val="ConsPlusNormal"/>
            </w:pPr>
            <w:r>
              <w:t xml:space="preserve">Отдельное </w:t>
            </w:r>
            <w:r>
              <w:lastRenderedPageBreak/>
              <w:t>мероприятие</w:t>
            </w:r>
          </w:p>
        </w:tc>
        <w:tc>
          <w:tcPr>
            <w:tcW w:w="2494" w:type="dxa"/>
            <w:vMerge w:val="restart"/>
          </w:tcPr>
          <w:p w:rsidR="004D7D25" w:rsidRDefault="004D7D25">
            <w:pPr>
              <w:pStyle w:val="ConsPlusNormal"/>
            </w:pPr>
            <w:r>
              <w:lastRenderedPageBreak/>
              <w:t xml:space="preserve">"Совершенствование </w:t>
            </w:r>
            <w:r>
              <w:lastRenderedPageBreak/>
              <w:t xml:space="preserve">механизмов и условий целевого приема абитуриентов в образовательные организации по программам высшего образования, ординатуры с целью последующего их трудоустройства в государственные медицинские организации Кировской области путем заключения договоров о целевом обучении" </w:t>
            </w:r>
            <w:hyperlink w:anchor="P15952" w:history="1">
              <w:r>
                <w:rPr>
                  <w:color w:val="0000FF"/>
                </w:rPr>
                <w:t>&lt;***&gt;</w:t>
              </w:r>
            </w:hyperlink>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lastRenderedPageBreak/>
              <w:t>7.10.</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"Совершенствование механизмов и условий целевой подготовки специалистов по программам послевузовского профессионального образования с целью последующего их трудоустройства в медицинские организации Кировской области путем заключения целевых договоров"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lastRenderedPageBreak/>
              <w:t>7.11.</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"Обучение по программам среднего профессионального образования"</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73997,50</w:t>
            </w:r>
          </w:p>
        </w:tc>
        <w:tc>
          <w:tcPr>
            <w:tcW w:w="1531" w:type="dxa"/>
          </w:tcPr>
          <w:p w:rsidR="004D7D25" w:rsidRDefault="004D7D25">
            <w:pPr>
              <w:pStyle w:val="ConsPlusNormal"/>
              <w:jc w:val="center"/>
            </w:pPr>
            <w:r>
              <w:t>65148,20</w:t>
            </w:r>
          </w:p>
        </w:tc>
        <w:tc>
          <w:tcPr>
            <w:tcW w:w="1531" w:type="dxa"/>
          </w:tcPr>
          <w:p w:rsidR="004D7D25" w:rsidRDefault="004D7D25">
            <w:pPr>
              <w:pStyle w:val="ConsPlusNormal"/>
              <w:jc w:val="center"/>
            </w:pPr>
            <w:r>
              <w:t>61758,90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200904,60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302,40</w:t>
            </w:r>
          </w:p>
        </w:tc>
        <w:tc>
          <w:tcPr>
            <w:tcW w:w="1531" w:type="dxa"/>
          </w:tcPr>
          <w:p w:rsidR="004D7D25" w:rsidRDefault="004D7D25">
            <w:pPr>
              <w:pStyle w:val="ConsPlusNormal"/>
              <w:jc w:val="center"/>
            </w:pPr>
            <w:r>
              <w:t>160,00</w:t>
            </w:r>
          </w:p>
        </w:tc>
        <w:tc>
          <w:tcPr>
            <w:tcW w:w="1531" w:type="dxa"/>
          </w:tcPr>
          <w:p w:rsidR="004D7D25" w:rsidRDefault="004D7D25">
            <w:pPr>
              <w:pStyle w:val="ConsPlusNormal"/>
              <w:jc w:val="center"/>
            </w:pPr>
            <w:r>
              <w:t>176,00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638,40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73695,10</w:t>
            </w:r>
          </w:p>
        </w:tc>
        <w:tc>
          <w:tcPr>
            <w:tcW w:w="1531" w:type="dxa"/>
          </w:tcPr>
          <w:p w:rsidR="004D7D25" w:rsidRDefault="004D7D25">
            <w:pPr>
              <w:pStyle w:val="ConsPlusNormal"/>
              <w:jc w:val="center"/>
            </w:pPr>
            <w:r>
              <w:t>64988,20</w:t>
            </w:r>
          </w:p>
        </w:tc>
        <w:tc>
          <w:tcPr>
            <w:tcW w:w="1531" w:type="dxa"/>
          </w:tcPr>
          <w:p w:rsidR="004D7D25" w:rsidRDefault="004D7D25">
            <w:pPr>
              <w:pStyle w:val="ConsPlusNormal"/>
              <w:jc w:val="center"/>
            </w:pPr>
            <w:r>
              <w:t>61582,90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200266,20</w:t>
            </w:r>
          </w:p>
        </w:tc>
      </w:tr>
      <w:tr w:rsidR="004D7D25">
        <w:tc>
          <w:tcPr>
            <w:tcW w:w="737" w:type="dxa"/>
            <w:vMerge w:val="restart"/>
          </w:tcPr>
          <w:p w:rsidR="004D7D25" w:rsidRDefault="004D7D25">
            <w:pPr>
              <w:pStyle w:val="ConsPlusNormal"/>
              <w:jc w:val="center"/>
            </w:pPr>
            <w:r>
              <w:t>7.12.</w:t>
            </w:r>
          </w:p>
        </w:tc>
        <w:tc>
          <w:tcPr>
            <w:tcW w:w="1587" w:type="dxa"/>
            <w:vMerge w:val="restart"/>
          </w:tcPr>
          <w:p w:rsidR="004D7D25" w:rsidRDefault="004D7D25">
            <w:pPr>
              <w:pStyle w:val="ConsPlusNormal"/>
            </w:pPr>
          </w:p>
        </w:tc>
        <w:tc>
          <w:tcPr>
            <w:tcW w:w="2494" w:type="dxa"/>
            <w:vMerge w:val="restart"/>
          </w:tcPr>
          <w:p w:rsidR="004D7D25" w:rsidRDefault="004D7D25">
            <w:pPr>
              <w:pStyle w:val="ConsPlusNormal"/>
            </w:pPr>
            <w:r>
              <w:t>"Обучение по программам дополнительного медицинского и фармацевтического образования"</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25953,70</w:t>
            </w:r>
          </w:p>
        </w:tc>
        <w:tc>
          <w:tcPr>
            <w:tcW w:w="1531" w:type="dxa"/>
          </w:tcPr>
          <w:p w:rsidR="004D7D25" w:rsidRDefault="004D7D25">
            <w:pPr>
              <w:pStyle w:val="ConsPlusNormal"/>
              <w:jc w:val="center"/>
            </w:pPr>
            <w:r>
              <w:t>22031,00</w:t>
            </w:r>
          </w:p>
        </w:tc>
        <w:tc>
          <w:tcPr>
            <w:tcW w:w="1531" w:type="dxa"/>
          </w:tcPr>
          <w:p w:rsidR="004D7D25" w:rsidRDefault="004D7D25">
            <w:pPr>
              <w:pStyle w:val="ConsPlusNormal"/>
              <w:jc w:val="center"/>
            </w:pPr>
            <w:r>
              <w:t>21710,20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69694,90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25953,70</w:t>
            </w:r>
          </w:p>
        </w:tc>
        <w:tc>
          <w:tcPr>
            <w:tcW w:w="1531" w:type="dxa"/>
          </w:tcPr>
          <w:p w:rsidR="004D7D25" w:rsidRDefault="004D7D25">
            <w:pPr>
              <w:pStyle w:val="ConsPlusNormal"/>
              <w:jc w:val="center"/>
            </w:pPr>
            <w:r>
              <w:t>22031,00</w:t>
            </w:r>
          </w:p>
        </w:tc>
        <w:tc>
          <w:tcPr>
            <w:tcW w:w="1531" w:type="dxa"/>
          </w:tcPr>
          <w:p w:rsidR="004D7D25" w:rsidRDefault="004D7D25">
            <w:pPr>
              <w:pStyle w:val="ConsPlusNormal"/>
              <w:jc w:val="center"/>
            </w:pPr>
            <w:r>
              <w:t>21710,20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69694,90</w:t>
            </w:r>
          </w:p>
        </w:tc>
      </w:tr>
      <w:tr w:rsidR="004D7D25">
        <w:tc>
          <w:tcPr>
            <w:tcW w:w="737" w:type="dxa"/>
            <w:vMerge w:val="restart"/>
          </w:tcPr>
          <w:p w:rsidR="004D7D25" w:rsidRDefault="004D7D25">
            <w:pPr>
              <w:pStyle w:val="ConsPlusNormal"/>
              <w:jc w:val="center"/>
            </w:pPr>
            <w:r>
              <w:t>7.13.</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"Обеспечение доступа к электронным полнотекстовым базам данных медицинской и научной литературы, электронному каталогу"</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6506,80</w:t>
            </w:r>
          </w:p>
        </w:tc>
        <w:tc>
          <w:tcPr>
            <w:tcW w:w="1531" w:type="dxa"/>
          </w:tcPr>
          <w:p w:rsidR="004D7D25" w:rsidRDefault="004D7D25">
            <w:pPr>
              <w:pStyle w:val="ConsPlusNormal"/>
              <w:jc w:val="center"/>
            </w:pPr>
            <w:r>
              <w:t>3863,50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10370,30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6506,80</w:t>
            </w:r>
          </w:p>
        </w:tc>
        <w:tc>
          <w:tcPr>
            <w:tcW w:w="1531" w:type="dxa"/>
          </w:tcPr>
          <w:p w:rsidR="004D7D25" w:rsidRDefault="004D7D25">
            <w:pPr>
              <w:pStyle w:val="ConsPlusNormal"/>
              <w:jc w:val="center"/>
            </w:pPr>
            <w:r>
              <w:t>3863,50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10370,30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0,00</w:t>
            </w:r>
          </w:p>
        </w:tc>
      </w:tr>
      <w:tr w:rsidR="004D7D25">
        <w:tc>
          <w:tcPr>
            <w:tcW w:w="737" w:type="dxa"/>
            <w:vMerge w:val="restart"/>
          </w:tcPr>
          <w:p w:rsidR="004D7D25" w:rsidRDefault="004D7D25">
            <w:pPr>
              <w:pStyle w:val="ConsPlusNormal"/>
              <w:jc w:val="center"/>
            </w:pPr>
            <w:r>
              <w:t>7.14.</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"Проведение всероссийских и региональных проектов и конкурсов"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400,00</w:t>
            </w:r>
          </w:p>
        </w:tc>
        <w:tc>
          <w:tcPr>
            <w:tcW w:w="1531" w:type="dxa"/>
          </w:tcPr>
          <w:p w:rsidR="004D7D25" w:rsidRDefault="004D7D25">
            <w:pPr>
              <w:pStyle w:val="ConsPlusNormal"/>
              <w:jc w:val="center"/>
            </w:pPr>
            <w:r>
              <w:t>420,00</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820,00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400,00</w:t>
            </w:r>
          </w:p>
        </w:tc>
        <w:tc>
          <w:tcPr>
            <w:tcW w:w="1531" w:type="dxa"/>
          </w:tcPr>
          <w:p w:rsidR="004D7D25" w:rsidRDefault="004D7D25">
            <w:pPr>
              <w:pStyle w:val="ConsPlusNormal"/>
              <w:jc w:val="center"/>
            </w:pPr>
            <w:r>
              <w:t>420,00</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820,00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0,00</w:t>
            </w:r>
          </w:p>
        </w:tc>
      </w:tr>
      <w:tr w:rsidR="004D7D25">
        <w:tc>
          <w:tcPr>
            <w:tcW w:w="737" w:type="dxa"/>
            <w:vMerge w:val="restart"/>
          </w:tcPr>
          <w:p w:rsidR="004D7D25" w:rsidRDefault="004D7D25">
            <w:pPr>
              <w:pStyle w:val="ConsPlusNormal"/>
              <w:jc w:val="center"/>
            </w:pPr>
            <w:r>
              <w:t>7.15.</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"Предоставление социальной поддержки медицинским работникам при поступлении на постоянную работу в </w:t>
            </w:r>
            <w:r>
              <w:lastRenderedPageBreak/>
              <w:t>медицинские организации Кировской области (структурные подразделения), расположенные в сельских населенных пунктах, поселках городского типа, городах Кировской области"</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22583,10</w:t>
            </w:r>
          </w:p>
        </w:tc>
        <w:tc>
          <w:tcPr>
            <w:tcW w:w="1531" w:type="dxa"/>
          </w:tcPr>
          <w:p w:rsidR="004D7D25" w:rsidRDefault="004D7D25">
            <w:pPr>
              <w:pStyle w:val="ConsPlusNormal"/>
              <w:jc w:val="center"/>
            </w:pPr>
            <w:r>
              <w:t>2250,00</w:t>
            </w:r>
          </w:p>
        </w:tc>
        <w:tc>
          <w:tcPr>
            <w:tcW w:w="1531" w:type="dxa"/>
          </w:tcPr>
          <w:p w:rsidR="004D7D25" w:rsidRDefault="004D7D25">
            <w:pPr>
              <w:pStyle w:val="ConsPlusNormal"/>
              <w:jc w:val="center"/>
            </w:pPr>
            <w:r>
              <w:t>1650,00</w:t>
            </w:r>
          </w:p>
        </w:tc>
        <w:tc>
          <w:tcPr>
            <w:tcW w:w="1474" w:type="dxa"/>
          </w:tcPr>
          <w:p w:rsidR="004D7D25" w:rsidRDefault="004D7D25">
            <w:pPr>
              <w:pStyle w:val="ConsPlusNormal"/>
              <w:jc w:val="center"/>
            </w:pPr>
            <w:r>
              <w:t>22093,04</w:t>
            </w:r>
          </w:p>
        </w:tc>
        <w:tc>
          <w:tcPr>
            <w:tcW w:w="1474" w:type="dxa"/>
          </w:tcPr>
          <w:p w:rsidR="004D7D25" w:rsidRDefault="004D7D25">
            <w:pPr>
              <w:pStyle w:val="ConsPlusNormal"/>
              <w:jc w:val="center"/>
            </w:pPr>
            <w:r>
              <w:t>6250,00</w:t>
            </w:r>
          </w:p>
        </w:tc>
        <w:tc>
          <w:tcPr>
            <w:tcW w:w="1474" w:type="dxa"/>
          </w:tcPr>
          <w:p w:rsidR="004D7D25" w:rsidRDefault="004D7D25">
            <w:pPr>
              <w:pStyle w:val="ConsPlusNormal"/>
              <w:jc w:val="center"/>
            </w:pPr>
            <w:r>
              <w:t>14092,40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68918,54</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22583,10</w:t>
            </w:r>
          </w:p>
        </w:tc>
        <w:tc>
          <w:tcPr>
            <w:tcW w:w="1531" w:type="dxa"/>
          </w:tcPr>
          <w:p w:rsidR="004D7D25" w:rsidRDefault="004D7D25">
            <w:pPr>
              <w:pStyle w:val="ConsPlusNormal"/>
              <w:jc w:val="center"/>
            </w:pPr>
            <w:r>
              <w:t>2250,00</w:t>
            </w:r>
          </w:p>
        </w:tc>
        <w:tc>
          <w:tcPr>
            <w:tcW w:w="1531" w:type="dxa"/>
          </w:tcPr>
          <w:p w:rsidR="004D7D25" w:rsidRDefault="004D7D25">
            <w:pPr>
              <w:pStyle w:val="ConsPlusNormal"/>
              <w:jc w:val="center"/>
            </w:pPr>
            <w:r>
              <w:t>1650,00</w:t>
            </w:r>
          </w:p>
        </w:tc>
        <w:tc>
          <w:tcPr>
            <w:tcW w:w="1474" w:type="dxa"/>
          </w:tcPr>
          <w:p w:rsidR="004D7D25" w:rsidRDefault="004D7D25">
            <w:pPr>
              <w:pStyle w:val="ConsPlusNormal"/>
              <w:jc w:val="center"/>
            </w:pPr>
            <w:r>
              <w:t>22093,04</w:t>
            </w:r>
          </w:p>
        </w:tc>
        <w:tc>
          <w:tcPr>
            <w:tcW w:w="1474" w:type="dxa"/>
          </w:tcPr>
          <w:p w:rsidR="004D7D25" w:rsidRDefault="004D7D25">
            <w:pPr>
              <w:pStyle w:val="ConsPlusNormal"/>
              <w:jc w:val="center"/>
            </w:pPr>
            <w:r>
              <w:t>6250,00</w:t>
            </w:r>
          </w:p>
        </w:tc>
        <w:tc>
          <w:tcPr>
            <w:tcW w:w="1474" w:type="dxa"/>
          </w:tcPr>
          <w:p w:rsidR="004D7D25" w:rsidRDefault="004D7D25">
            <w:pPr>
              <w:pStyle w:val="ConsPlusNormal"/>
              <w:jc w:val="center"/>
            </w:pPr>
            <w:r>
              <w:t>14092,40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68918,54</w:t>
            </w:r>
          </w:p>
        </w:tc>
      </w:tr>
      <w:tr w:rsidR="004D7D25">
        <w:tc>
          <w:tcPr>
            <w:tcW w:w="737" w:type="dxa"/>
            <w:vMerge w:val="restart"/>
          </w:tcPr>
          <w:p w:rsidR="004D7D25" w:rsidRDefault="004D7D25">
            <w:pPr>
              <w:pStyle w:val="ConsPlusNormal"/>
              <w:jc w:val="center"/>
            </w:pPr>
            <w:r>
              <w:lastRenderedPageBreak/>
              <w:t>7.16.</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"Предоставление социальной поддержки врачам общей врачебной (семейной) практики, работающим в учреждениях здравоохранения"</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16400,00</w:t>
            </w:r>
          </w:p>
        </w:tc>
        <w:tc>
          <w:tcPr>
            <w:tcW w:w="1531" w:type="dxa"/>
          </w:tcPr>
          <w:p w:rsidR="004D7D25" w:rsidRDefault="004D7D25">
            <w:pPr>
              <w:pStyle w:val="ConsPlusNormal"/>
              <w:jc w:val="center"/>
            </w:pPr>
            <w:r>
              <w:t>2200,00</w:t>
            </w:r>
          </w:p>
        </w:tc>
        <w:tc>
          <w:tcPr>
            <w:tcW w:w="1531" w:type="dxa"/>
          </w:tcPr>
          <w:p w:rsidR="004D7D25" w:rsidRDefault="004D7D25">
            <w:pPr>
              <w:pStyle w:val="ConsPlusNormal"/>
              <w:jc w:val="center"/>
            </w:pPr>
            <w:r>
              <w:t>1800,00</w:t>
            </w:r>
          </w:p>
        </w:tc>
        <w:tc>
          <w:tcPr>
            <w:tcW w:w="1474" w:type="dxa"/>
          </w:tcPr>
          <w:p w:rsidR="004D7D25" w:rsidRDefault="004D7D25">
            <w:pPr>
              <w:pStyle w:val="ConsPlusNormal"/>
              <w:jc w:val="center"/>
            </w:pPr>
            <w:r>
              <w:t>2600,00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23000,00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16400,00</w:t>
            </w:r>
          </w:p>
        </w:tc>
        <w:tc>
          <w:tcPr>
            <w:tcW w:w="1531" w:type="dxa"/>
          </w:tcPr>
          <w:p w:rsidR="004D7D25" w:rsidRDefault="004D7D25">
            <w:pPr>
              <w:pStyle w:val="ConsPlusNormal"/>
              <w:jc w:val="center"/>
            </w:pPr>
            <w:r>
              <w:t>2200,00</w:t>
            </w:r>
          </w:p>
        </w:tc>
        <w:tc>
          <w:tcPr>
            <w:tcW w:w="1531" w:type="dxa"/>
          </w:tcPr>
          <w:p w:rsidR="004D7D25" w:rsidRDefault="004D7D25">
            <w:pPr>
              <w:pStyle w:val="ConsPlusNormal"/>
              <w:jc w:val="center"/>
            </w:pPr>
            <w:r>
              <w:t>1800,00</w:t>
            </w:r>
          </w:p>
        </w:tc>
        <w:tc>
          <w:tcPr>
            <w:tcW w:w="1474" w:type="dxa"/>
          </w:tcPr>
          <w:p w:rsidR="004D7D25" w:rsidRDefault="004D7D25">
            <w:pPr>
              <w:pStyle w:val="ConsPlusNormal"/>
              <w:jc w:val="center"/>
            </w:pPr>
            <w:r>
              <w:t>2600,00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23000,00</w:t>
            </w:r>
          </w:p>
        </w:tc>
      </w:tr>
      <w:tr w:rsidR="004D7D25">
        <w:tc>
          <w:tcPr>
            <w:tcW w:w="737" w:type="dxa"/>
            <w:vMerge w:val="restart"/>
          </w:tcPr>
          <w:p w:rsidR="004D7D25" w:rsidRDefault="004D7D25">
            <w:pPr>
              <w:pStyle w:val="ConsPlusNormal"/>
              <w:jc w:val="center"/>
            </w:pPr>
            <w:r>
              <w:t>7.17.</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"Предоставление мер социальной поддержки медицинским и фармацевтическим работникам, работающим и проживающим в сельских населенных пунктах или поселках городского типа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14382,60</w:t>
            </w:r>
          </w:p>
        </w:tc>
        <w:tc>
          <w:tcPr>
            <w:tcW w:w="1531" w:type="dxa"/>
          </w:tcPr>
          <w:p w:rsidR="004D7D25" w:rsidRDefault="004D7D25">
            <w:pPr>
              <w:pStyle w:val="ConsPlusNormal"/>
              <w:jc w:val="center"/>
            </w:pPr>
            <w:r>
              <w:t>15102,50</w:t>
            </w:r>
          </w:p>
        </w:tc>
        <w:tc>
          <w:tcPr>
            <w:tcW w:w="1531" w:type="dxa"/>
          </w:tcPr>
          <w:p w:rsidR="004D7D25" w:rsidRDefault="004D7D25">
            <w:pPr>
              <w:pStyle w:val="ConsPlusNormal"/>
              <w:jc w:val="center"/>
            </w:pPr>
            <w:r>
              <w:t>14813,20</w:t>
            </w:r>
          </w:p>
        </w:tc>
        <w:tc>
          <w:tcPr>
            <w:tcW w:w="1474" w:type="dxa"/>
          </w:tcPr>
          <w:p w:rsidR="004D7D25" w:rsidRDefault="004D7D25">
            <w:pPr>
              <w:pStyle w:val="ConsPlusNormal"/>
              <w:jc w:val="center"/>
            </w:pPr>
            <w:r>
              <w:t>13680,10</w:t>
            </w:r>
          </w:p>
        </w:tc>
        <w:tc>
          <w:tcPr>
            <w:tcW w:w="1474" w:type="dxa"/>
          </w:tcPr>
          <w:p w:rsidR="004D7D25" w:rsidRDefault="004D7D25">
            <w:pPr>
              <w:pStyle w:val="ConsPlusNormal"/>
              <w:jc w:val="center"/>
            </w:pPr>
            <w:r>
              <w:t>11893,35</w:t>
            </w:r>
          </w:p>
        </w:tc>
        <w:tc>
          <w:tcPr>
            <w:tcW w:w="1474" w:type="dxa"/>
          </w:tcPr>
          <w:p w:rsidR="004D7D25" w:rsidRDefault="004D7D25">
            <w:pPr>
              <w:pStyle w:val="ConsPlusNormal"/>
              <w:jc w:val="center"/>
            </w:pPr>
            <w:r>
              <w:t>12293,60</w:t>
            </w:r>
          </w:p>
        </w:tc>
        <w:tc>
          <w:tcPr>
            <w:tcW w:w="1474" w:type="dxa"/>
          </w:tcPr>
          <w:p w:rsidR="004D7D25" w:rsidRDefault="004D7D25">
            <w:pPr>
              <w:pStyle w:val="ConsPlusNormal"/>
              <w:jc w:val="center"/>
            </w:pPr>
            <w:r>
              <w:t>12193,20</w:t>
            </w:r>
          </w:p>
        </w:tc>
        <w:tc>
          <w:tcPr>
            <w:tcW w:w="1474" w:type="dxa"/>
          </w:tcPr>
          <w:p w:rsidR="004D7D25" w:rsidRDefault="004D7D25">
            <w:pPr>
              <w:pStyle w:val="ConsPlusNormal"/>
              <w:jc w:val="center"/>
            </w:pPr>
            <w:r>
              <w:t>12193,20</w:t>
            </w:r>
          </w:p>
        </w:tc>
        <w:tc>
          <w:tcPr>
            <w:tcW w:w="1474" w:type="dxa"/>
          </w:tcPr>
          <w:p w:rsidR="004D7D25" w:rsidRDefault="004D7D25">
            <w:pPr>
              <w:pStyle w:val="ConsPlusNormal"/>
              <w:jc w:val="center"/>
            </w:pPr>
            <w:r>
              <w:t>12193,20</w:t>
            </w:r>
          </w:p>
        </w:tc>
        <w:tc>
          <w:tcPr>
            <w:tcW w:w="1587" w:type="dxa"/>
          </w:tcPr>
          <w:p w:rsidR="004D7D25" w:rsidRDefault="004D7D25">
            <w:pPr>
              <w:pStyle w:val="ConsPlusNormal"/>
              <w:jc w:val="center"/>
            </w:pPr>
            <w:r>
              <w:t>118744,95</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14382,60</w:t>
            </w:r>
          </w:p>
        </w:tc>
        <w:tc>
          <w:tcPr>
            <w:tcW w:w="1531" w:type="dxa"/>
          </w:tcPr>
          <w:p w:rsidR="004D7D25" w:rsidRDefault="004D7D25">
            <w:pPr>
              <w:pStyle w:val="ConsPlusNormal"/>
              <w:jc w:val="center"/>
            </w:pPr>
            <w:r>
              <w:t>15102,50</w:t>
            </w:r>
          </w:p>
        </w:tc>
        <w:tc>
          <w:tcPr>
            <w:tcW w:w="1531" w:type="dxa"/>
          </w:tcPr>
          <w:p w:rsidR="004D7D25" w:rsidRDefault="004D7D25">
            <w:pPr>
              <w:pStyle w:val="ConsPlusNormal"/>
              <w:jc w:val="center"/>
            </w:pPr>
            <w:r>
              <w:t>14813,20</w:t>
            </w:r>
          </w:p>
        </w:tc>
        <w:tc>
          <w:tcPr>
            <w:tcW w:w="1474" w:type="dxa"/>
          </w:tcPr>
          <w:p w:rsidR="004D7D25" w:rsidRDefault="004D7D25">
            <w:pPr>
              <w:pStyle w:val="ConsPlusNormal"/>
              <w:jc w:val="center"/>
            </w:pPr>
            <w:r>
              <w:t>13680,10</w:t>
            </w:r>
          </w:p>
        </w:tc>
        <w:tc>
          <w:tcPr>
            <w:tcW w:w="1474" w:type="dxa"/>
          </w:tcPr>
          <w:p w:rsidR="004D7D25" w:rsidRDefault="004D7D25">
            <w:pPr>
              <w:pStyle w:val="ConsPlusNormal"/>
              <w:jc w:val="center"/>
            </w:pPr>
            <w:r>
              <w:t>11893,35</w:t>
            </w:r>
          </w:p>
        </w:tc>
        <w:tc>
          <w:tcPr>
            <w:tcW w:w="1474" w:type="dxa"/>
          </w:tcPr>
          <w:p w:rsidR="004D7D25" w:rsidRDefault="004D7D25">
            <w:pPr>
              <w:pStyle w:val="ConsPlusNormal"/>
              <w:jc w:val="center"/>
            </w:pPr>
            <w:r>
              <w:t>12293,60</w:t>
            </w:r>
          </w:p>
        </w:tc>
        <w:tc>
          <w:tcPr>
            <w:tcW w:w="1474" w:type="dxa"/>
          </w:tcPr>
          <w:p w:rsidR="004D7D25" w:rsidRDefault="004D7D25">
            <w:pPr>
              <w:pStyle w:val="ConsPlusNormal"/>
              <w:jc w:val="center"/>
            </w:pPr>
            <w:r>
              <w:t>12193,20</w:t>
            </w:r>
          </w:p>
        </w:tc>
        <w:tc>
          <w:tcPr>
            <w:tcW w:w="1474" w:type="dxa"/>
          </w:tcPr>
          <w:p w:rsidR="004D7D25" w:rsidRDefault="004D7D25">
            <w:pPr>
              <w:pStyle w:val="ConsPlusNormal"/>
              <w:jc w:val="center"/>
            </w:pPr>
            <w:r>
              <w:t>12193,20</w:t>
            </w:r>
          </w:p>
        </w:tc>
        <w:tc>
          <w:tcPr>
            <w:tcW w:w="1474" w:type="dxa"/>
          </w:tcPr>
          <w:p w:rsidR="004D7D25" w:rsidRDefault="004D7D25">
            <w:pPr>
              <w:pStyle w:val="ConsPlusNormal"/>
              <w:jc w:val="center"/>
            </w:pPr>
            <w:r>
              <w:t>12193,20</w:t>
            </w:r>
          </w:p>
        </w:tc>
        <w:tc>
          <w:tcPr>
            <w:tcW w:w="1587" w:type="dxa"/>
          </w:tcPr>
          <w:p w:rsidR="004D7D25" w:rsidRDefault="004D7D25">
            <w:pPr>
              <w:pStyle w:val="ConsPlusNormal"/>
              <w:jc w:val="center"/>
            </w:pPr>
            <w:r>
              <w:t>118744,95</w:t>
            </w:r>
          </w:p>
        </w:tc>
      </w:tr>
      <w:tr w:rsidR="004D7D25">
        <w:tc>
          <w:tcPr>
            <w:tcW w:w="737" w:type="dxa"/>
            <w:vMerge w:val="restart"/>
          </w:tcPr>
          <w:p w:rsidR="004D7D25" w:rsidRDefault="004D7D25">
            <w:pPr>
              <w:pStyle w:val="ConsPlusNormal"/>
              <w:jc w:val="center"/>
            </w:pPr>
            <w:r>
              <w:t>7.18.</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"Предоставление единовременных </w:t>
            </w:r>
            <w:r>
              <w:lastRenderedPageBreak/>
              <w:t xml:space="preserve">компенсационных выплат медицинским работникам в соответствии с Федеральным </w:t>
            </w:r>
            <w:hyperlink r:id="rId1331" w:history="1">
              <w:r>
                <w:rPr>
                  <w:color w:val="0000FF"/>
                </w:rPr>
                <w:t>законом</w:t>
              </w:r>
            </w:hyperlink>
            <w:r>
              <w:t xml:space="preserve"> от 29.11.2010 N 326-ФЗ "Об обязательном медицинском страховании в Российской Федерации"</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20000,00</w:t>
            </w:r>
          </w:p>
        </w:tc>
        <w:tc>
          <w:tcPr>
            <w:tcW w:w="1531" w:type="dxa"/>
          </w:tcPr>
          <w:p w:rsidR="004D7D25" w:rsidRDefault="004D7D25">
            <w:pPr>
              <w:pStyle w:val="ConsPlusNormal"/>
              <w:jc w:val="center"/>
            </w:pPr>
            <w:r>
              <w:t>10000,00</w:t>
            </w:r>
          </w:p>
        </w:tc>
        <w:tc>
          <w:tcPr>
            <w:tcW w:w="1531" w:type="dxa"/>
          </w:tcPr>
          <w:p w:rsidR="004D7D25" w:rsidRDefault="004D7D25">
            <w:pPr>
              <w:pStyle w:val="ConsPlusNormal"/>
              <w:jc w:val="center"/>
            </w:pPr>
            <w:r>
              <w:t>8000,00</w:t>
            </w:r>
          </w:p>
        </w:tc>
        <w:tc>
          <w:tcPr>
            <w:tcW w:w="1474" w:type="dxa"/>
          </w:tcPr>
          <w:p w:rsidR="004D7D25" w:rsidRDefault="004D7D25">
            <w:pPr>
              <w:pStyle w:val="ConsPlusNormal"/>
              <w:jc w:val="center"/>
            </w:pPr>
            <w:r>
              <w:t>32000,00</w:t>
            </w:r>
          </w:p>
        </w:tc>
        <w:tc>
          <w:tcPr>
            <w:tcW w:w="1474" w:type="dxa"/>
          </w:tcPr>
          <w:p w:rsidR="004D7D25" w:rsidRDefault="004D7D25">
            <w:pPr>
              <w:pStyle w:val="ConsPlusNormal"/>
              <w:jc w:val="center"/>
            </w:pPr>
            <w:r>
              <w:t>23000,00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93000,00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 xml:space="preserve">областной </w:t>
            </w:r>
            <w:r>
              <w:lastRenderedPageBreak/>
              <w:t>бюджет</w:t>
            </w:r>
          </w:p>
        </w:tc>
        <w:tc>
          <w:tcPr>
            <w:tcW w:w="1474" w:type="dxa"/>
          </w:tcPr>
          <w:p w:rsidR="004D7D25" w:rsidRDefault="004D7D25">
            <w:pPr>
              <w:pStyle w:val="ConsPlusNormal"/>
              <w:jc w:val="center"/>
            </w:pPr>
            <w:r>
              <w:lastRenderedPageBreak/>
              <w:t>10000,00</w:t>
            </w:r>
          </w:p>
        </w:tc>
        <w:tc>
          <w:tcPr>
            <w:tcW w:w="1531" w:type="dxa"/>
          </w:tcPr>
          <w:p w:rsidR="004D7D25" w:rsidRDefault="004D7D25">
            <w:pPr>
              <w:pStyle w:val="ConsPlusNormal"/>
              <w:jc w:val="center"/>
            </w:pPr>
            <w:r>
              <w:t>5000,00</w:t>
            </w:r>
          </w:p>
        </w:tc>
        <w:tc>
          <w:tcPr>
            <w:tcW w:w="1531" w:type="dxa"/>
          </w:tcPr>
          <w:p w:rsidR="004D7D25" w:rsidRDefault="004D7D25">
            <w:pPr>
              <w:pStyle w:val="ConsPlusNormal"/>
              <w:jc w:val="center"/>
            </w:pPr>
            <w:r>
              <w:t>4000,00</w:t>
            </w:r>
          </w:p>
        </w:tc>
        <w:tc>
          <w:tcPr>
            <w:tcW w:w="1474" w:type="dxa"/>
          </w:tcPr>
          <w:p w:rsidR="004D7D25" w:rsidRDefault="004D7D25">
            <w:pPr>
              <w:pStyle w:val="ConsPlusNormal"/>
              <w:jc w:val="center"/>
            </w:pPr>
            <w:r>
              <w:t>12800,00</w:t>
            </w:r>
          </w:p>
        </w:tc>
        <w:tc>
          <w:tcPr>
            <w:tcW w:w="1474" w:type="dxa"/>
          </w:tcPr>
          <w:p w:rsidR="004D7D25" w:rsidRDefault="004D7D25">
            <w:pPr>
              <w:pStyle w:val="ConsPlusNormal"/>
              <w:jc w:val="center"/>
            </w:pPr>
            <w:r>
              <w:t>9200,00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41000,00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10000,00</w:t>
            </w:r>
          </w:p>
        </w:tc>
        <w:tc>
          <w:tcPr>
            <w:tcW w:w="1531" w:type="dxa"/>
          </w:tcPr>
          <w:p w:rsidR="004D7D25" w:rsidRDefault="004D7D25">
            <w:pPr>
              <w:pStyle w:val="ConsPlusNormal"/>
              <w:jc w:val="center"/>
            </w:pPr>
            <w:r>
              <w:t>5000,00</w:t>
            </w:r>
          </w:p>
        </w:tc>
        <w:tc>
          <w:tcPr>
            <w:tcW w:w="1531" w:type="dxa"/>
          </w:tcPr>
          <w:p w:rsidR="004D7D25" w:rsidRDefault="004D7D25">
            <w:pPr>
              <w:pStyle w:val="ConsPlusNormal"/>
              <w:jc w:val="center"/>
            </w:pPr>
            <w:r>
              <w:t>4000,00</w:t>
            </w:r>
          </w:p>
        </w:tc>
        <w:tc>
          <w:tcPr>
            <w:tcW w:w="1474" w:type="dxa"/>
          </w:tcPr>
          <w:p w:rsidR="004D7D25" w:rsidRDefault="004D7D25">
            <w:pPr>
              <w:pStyle w:val="ConsPlusNormal"/>
              <w:jc w:val="center"/>
            </w:pPr>
            <w:r>
              <w:t>19200,00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38200,00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13800,00</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587" w:type="dxa"/>
          </w:tcPr>
          <w:p w:rsidR="004D7D25" w:rsidRDefault="004D7D25">
            <w:pPr>
              <w:pStyle w:val="ConsPlusNormal"/>
              <w:jc w:val="center"/>
            </w:pPr>
            <w:r>
              <w:t>13800,00</w:t>
            </w:r>
          </w:p>
        </w:tc>
      </w:tr>
      <w:tr w:rsidR="004D7D25">
        <w:tc>
          <w:tcPr>
            <w:tcW w:w="737" w:type="dxa"/>
            <w:vMerge w:val="restart"/>
          </w:tcPr>
          <w:p w:rsidR="004D7D25" w:rsidRDefault="004D7D25">
            <w:pPr>
              <w:pStyle w:val="ConsPlusNormal"/>
              <w:jc w:val="center"/>
            </w:pPr>
            <w:r>
              <w:t>7.19.</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"Предоставление медицинским работникам жилья на период работы в государственных медицинских организациях Кировской области"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7.20.</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"Проведение работы по усовершенствованию и ведению базы данных вакансий медицинских работников учреждений здравоохранения Кировской области"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7.21.</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"Мониторинг кадрового состава здравоохранения, ведение регионального сегмента федерального </w:t>
            </w:r>
            <w:r>
              <w:lastRenderedPageBreak/>
              <w:t xml:space="preserve">регистра медицинских и фармацевтических работников" </w:t>
            </w:r>
            <w:hyperlink w:anchor="P15952" w:history="1">
              <w:r>
                <w:rPr>
                  <w:color w:val="0000FF"/>
                </w:rPr>
                <w:t>&lt;***&gt;</w:t>
              </w:r>
            </w:hyperlink>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lastRenderedPageBreak/>
              <w:t>7.22.</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"Повышение заработной платы работников учреждений здравоохранения в соответствии с </w:t>
            </w:r>
            <w:hyperlink r:id="rId1332"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pPr>
            <w:r>
              <w:t>7.23.</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"Обучение по программам среднего профессионального образования и дополнительного медицинского и фармацевтического образования"</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83861,00</w:t>
            </w:r>
          </w:p>
        </w:tc>
        <w:tc>
          <w:tcPr>
            <w:tcW w:w="1474" w:type="dxa"/>
          </w:tcPr>
          <w:p w:rsidR="004D7D25" w:rsidRDefault="004D7D25">
            <w:pPr>
              <w:pStyle w:val="ConsPlusNormal"/>
              <w:jc w:val="center"/>
            </w:pPr>
            <w:r>
              <w:t>89413,40</w:t>
            </w:r>
          </w:p>
        </w:tc>
        <w:tc>
          <w:tcPr>
            <w:tcW w:w="1474" w:type="dxa"/>
          </w:tcPr>
          <w:p w:rsidR="004D7D25" w:rsidRDefault="004D7D25">
            <w:pPr>
              <w:pStyle w:val="ConsPlusNormal"/>
              <w:jc w:val="center"/>
            </w:pPr>
            <w:r>
              <w:t>95210,10</w:t>
            </w:r>
          </w:p>
        </w:tc>
        <w:tc>
          <w:tcPr>
            <w:tcW w:w="1474" w:type="dxa"/>
          </w:tcPr>
          <w:p w:rsidR="004D7D25" w:rsidRDefault="004D7D25">
            <w:pPr>
              <w:pStyle w:val="ConsPlusNormal"/>
              <w:jc w:val="center"/>
            </w:pPr>
            <w:r>
              <w:t>113613,50</w:t>
            </w:r>
          </w:p>
        </w:tc>
        <w:tc>
          <w:tcPr>
            <w:tcW w:w="1474" w:type="dxa"/>
          </w:tcPr>
          <w:p w:rsidR="004D7D25" w:rsidRDefault="004D7D25">
            <w:pPr>
              <w:pStyle w:val="ConsPlusNormal"/>
              <w:jc w:val="center"/>
            </w:pPr>
            <w:r>
              <w:t>99127,50</w:t>
            </w:r>
          </w:p>
        </w:tc>
        <w:tc>
          <w:tcPr>
            <w:tcW w:w="1474" w:type="dxa"/>
          </w:tcPr>
          <w:p w:rsidR="004D7D25" w:rsidRDefault="004D7D25">
            <w:pPr>
              <w:pStyle w:val="ConsPlusNormal"/>
              <w:jc w:val="center"/>
            </w:pPr>
            <w:r>
              <w:t>99397,70</w:t>
            </w:r>
          </w:p>
        </w:tc>
        <w:tc>
          <w:tcPr>
            <w:tcW w:w="1587" w:type="dxa"/>
          </w:tcPr>
          <w:p w:rsidR="004D7D25" w:rsidRDefault="004D7D25">
            <w:pPr>
              <w:pStyle w:val="ConsPlusNormal"/>
              <w:jc w:val="center"/>
            </w:pPr>
            <w:r>
              <w:t>580623,20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55,20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55,20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83861,00</w:t>
            </w:r>
          </w:p>
        </w:tc>
        <w:tc>
          <w:tcPr>
            <w:tcW w:w="1474" w:type="dxa"/>
          </w:tcPr>
          <w:p w:rsidR="004D7D25" w:rsidRDefault="004D7D25">
            <w:pPr>
              <w:pStyle w:val="ConsPlusNormal"/>
              <w:jc w:val="center"/>
            </w:pPr>
            <w:r>
              <w:t>89413,40</w:t>
            </w:r>
          </w:p>
        </w:tc>
        <w:tc>
          <w:tcPr>
            <w:tcW w:w="1474" w:type="dxa"/>
          </w:tcPr>
          <w:p w:rsidR="004D7D25" w:rsidRDefault="004D7D25">
            <w:pPr>
              <w:pStyle w:val="ConsPlusNormal"/>
              <w:jc w:val="center"/>
            </w:pPr>
            <w:r>
              <w:t>95210,10</w:t>
            </w:r>
          </w:p>
        </w:tc>
        <w:tc>
          <w:tcPr>
            <w:tcW w:w="1474" w:type="dxa"/>
          </w:tcPr>
          <w:p w:rsidR="004D7D25" w:rsidRDefault="004D7D25">
            <w:pPr>
              <w:pStyle w:val="ConsPlusNormal"/>
              <w:jc w:val="center"/>
            </w:pPr>
            <w:r>
              <w:t>113613,50</w:t>
            </w:r>
          </w:p>
        </w:tc>
        <w:tc>
          <w:tcPr>
            <w:tcW w:w="1474" w:type="dxa"/>
          </w:tcPr>
          <w:p w:rsidR="004D7D25" w:rsidRDefault="004D7D25">
            <w:pPr>
              <w:pStyle w:val="ConsPlusNormal"/>
              <w:jc w:val="center"/>
            </w:pPr>
            <w:r>
              <w:t>99127,50</w:t>
            </w:r>
          </w:p>
        </w:tc>
        <w:tc>
          <w:tcPr>
            <w:tcW w:w="1474" w:type="dxa"/>
          </w:tcPr>
          <w:p w:rsidR="004D7D25" w:rsidRDefault="004D7D25">
            <w:pPr>
              <w:pStyle w:val="ConsPlusNormal"/>
              <w:jc w:val="center"/>
            </w:pPr>
            <w:r>
              <w:t>99397,70</w:t>
            </w:r>
          </w:p>
        </w:tc>
        <w:tc>
          <w:tcPr>
            <w:tcW w:w="1587" w:type="dxa"/>
          </w:tcPr>
          <w:p w:rsidR="004D7D25" w:rsidRDefault="004D7D25">
            <w:pPr>
              <w:pStyle w:val="ConsPlusNormal"/>
              <w:jc w:val="center"/>
            </w:pPr>
            <w:r>
              <w:t>580623,20</w:t>
            </w:r>
          </w:p>
        </w:tc>
      </w:tr>
      <w:tr w:rsidR="004D7D25">
        <w:tc>
          <w:tcPr>
            <w:tcW w:w="737" w:type="dxa"/>
            <w:vMerge w:val="restart"/>
          </w:tcPr>
          <w:p w:rsidR="004D7D25" w:rsidRDefault="004D7D25">
            <w:pPr>
              <w:pStyle w:val="ConsPlusNormal"/>
              <w:jc w:val="center"/>
            </w:pPr>
            <w:r>
              <w:t>7.24.</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"Предоставление единовременных компенсационных выплат медицинским работникам (врачам, фельдшерам) в возрасте до 50 лет, прибывшим </w:t>
            </w:r>
            <w:r>
              <w:lastRenderedPageBreak/>
              <w:t>(переехавшим)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42500,00</w:t>
            </w:r>
          </w:p>
        </w:tc>
        <w:tc>
          <w:tcPr>
            <w:tcW w:w="1474" w:type="dxa"/>
          </w:tcPr>
          <w:p w:rsidR="004D7D25" w:rsidRDefault="004D7D25">
            <w:pPr>
              <w:pStyle w:val="ConsPlusNormal"/>
              <w:jc w:val="center"/>
            </w:pPr>
            <w:r>
              <w:t>42500,00</w:t>
            </w:r>
          </w:p>
        </w:tc>
        <w:tc>
          <w:tcPr>
            <w:tcW w:w="1474" w:type="dxa"/>
          </w:tcPr>
          <w:p w:rsidR="004D7D25" w:rsidRDefault="004D7D25">
            <w:pPr>
              <w:pStyle w:val="ConsPlusNormal"/>
              <w:jc w:val="center"/>
            </w:pPr>
            <w:r>
              <w:t>42500,00</w:t>
            </w:r>
          </w:p>
        </w:tc>
        <w:tc>
          <w:tcPr>
            <w:tcW w:w="1587" w:type="dxa"/>
          </w:tcPr>
          <w:p w:rsidR="004D7D25" w:rsidRDefault="004D7D25">
            <w:pPr>
              <w:pStyle w:val="ConsPlusNormal"/>
              <w:jc w:val="center"/>
            </w:pPr>
            <w:r>
              <w:t>127500,00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25500,00</w:t>
            </w:r>
          </w:p>
        </w:tc>
        <w:tc>
          <w:tcPr>
            <w:tcW w:w="1474" w:type="dxa"/>
          </w:tcPr>
          <w:p w:rsidR="004D7D25" w:rsidRDefault="004D7D25">
            <w:pPr>
              <w:pStyle w:val="ConsPlusNormal"/>
              <w:jc w:val="center"/>
            </w:pPr>
            <w:r>
              <w:t>25500,00</w:t>
            </w:r>
          </w:p>
        </w:tc>
        <w:tc>
          <w:tcPr>
            <w:tcW w:w="1474" w:type="dxa"/>
          </w:tcPr>
          <w:p w:rsidR="004D7D25" w:rsidRDefault="004D7D25">
            <w:pPr>
              <w:pStyle w:val="ConsPlusNormal"/>
              <w:jc w:val="center"/>
            </w:pPr>
            <w:r>
              <w:t>25500,00</w:t>
            </w:r>
          </w:p>
        </w:tc>
        <w:tc>
          <w:tcPr>
            <w:tcW w:w="1587" w:type="dxa"/>
          </w:tcPr>
          <w:p w:rsidR="004D7D25" w:rsidRDefault="004D7D25">
            <w:pPr>
              <w:pStyle w:val="ConsPlusNormal"/>
              <w:jc w:val="center"/>
            </w:pPr>
            <w:r>
              <w:t>76500,00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17000,00</w:t>
            </w:r>
          </w:p>
        </w:tc>
        <w:tc>
          <w:tcPr>
            <w:tcW w:w="1474" w:type="dxa"/>
          </w:tcPr>
          <w:p w:rsidR="004D7D25" w:rsidRDefault="004D7D25">
            <w:pPr>
              <w:pStyle w:val="ConsPlusNormal"/>
              <w:jc w:val="center"/>
            </w:pPr>
            <w:r>
              <w:t>17000,00</w:t>
            </w:r>
          </w:p>
        </w:tc>
        <w:tc>
          <w:tcPr>
            <w:tcW w:w="1474" w:type="dxa"/>
          </w:tcPr>
          <w:p w:rsidR="004D7D25" w:rsidRDefault="004D7D25">
            <w:pPr>
              <w:pStyle w:val="ConsPlusNormal"/>
              <w:jc w:val="center"/>
            </w:pPr>
            <w:r>
              <w:t>17000,00</w:t>
            </w:r>
          </w:p>
        </w:tc>
        <w:tc>
          <w:tcPr>
            <w:tcW w:w="1587" w:type="dxa"/>
          </w:tcPr>
          <w:p w:rsidR="004D7D25" w:rsidRDefault="004D7D25">
            <w:pPr>
              <w:pStyle w:val="ConsPlusNormal"/>
              <w:jc w:val="center"/>
            </w:pPr>
            <w:r>
              <w:t>51000,00</w:t>
            </w:r>
          </w:p>
        </w:tc>
      </w:tr>
      <w:tr w:rsidR="004D7D25">
        <w:tc>
          <w:tcPr>
            <w:tcW w:w="737" w:type="dxa"/>
            <w:vMerge w:val="restart"/>
          </w:tcPr>
          <w:p w:rsidR="004D7D25" w:rsidRDefault="004D7D25">
            <w:pPr>
              <w:pStyle w:val="ConsPlusNormal"/>
              <w:jc w:val="center"/>
            </w:pPr>
            <w:r>
              <w:lastRenderedPageBreak/>
              <w:t>7.25.</w:t>
            </w: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"Обеспечение медицинских организаций системы здравоохранения Кировской области квалифицированными кадрами"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7450,00</w:t>
            </w:r>
          </w:p>
        </w:tc>
        <w:tc>
          <w:tcPr>
            <w:tcW w:w="1474" w:type="dxa"/>
          </w:tcPr>
          <w:p w:rsidR="004D7D25" w:rsidRDefault="004D7D25">
            <w:pPr>
              <w:pStyle w:val="ConsPlusNormal"/>
              <w:jc w:val="center"/>
            </w:pPr>
            <w:r>
              <w:t>7450,00</w:t>
            </w:r>
          </w:p>
        </w:tc>
        <w:tc>
          <w:tcPr>
            <w:tcW w:w="1474" w:type="dxa"/>
          </w:tcPr>
          <w:p w:rsidR="004D7D25" w:rsidRDefault="004D7D25">
            <w:pPr>
              <w:pStyle w:val="ConsPlusNormal"/>
              <w:jc w:val="center"/>
            </w:pPr>
            <w:r>
              <w:t>7450,00</w:t>
            </w:r>
          </w:p>
        </w:tc>
        <w:tc>
          <w:tcPr>
            <w:tcW w:w="1587" w:type="dxa"/>
          </w:tcPr>
          <w:p w:rsidR="004D7D25" w:rsidRDefault="004D7D25">
            <w:pPr>
              <w:pStyle w:val="ConsPlusNormal"/>
              <w:jc w:val="center"/>
            </w:pPr>
            <w:r>
              <w:t>22350,00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7450,00</w:t>
            </w:r>
          </w:p>
        </w:tc>
        <w:tc>
          <w:tcPr>
            <w:tcW w:w="1474" w:type="dxa"/>
          </w:tcPr>
          <w:p w:rsidR="004D7D25" w:rsidRDefault="004D7D25">
            <w:pPr>
              <w:pStyle w:val="ConsPlusNormal"/>
              <w:jc w:val="center"/>
            </w:pPr>
            <w:r>
              <w:t>7450,00</w:t>
            </w:r>
          </w:p>
        </w:tc>
        <w:tc>
          <w:tcPr>
            <w:tcW w:w="1474" w:type="dxa"/>
          </w:tcPr>
          <w:p w:rsidR="004D7D25" w:rsidRDefault="004D7D25">
            <w:pPr>
              <w:pStyle w:val="ConsPlusNormal"/>
              <w:jc w:val="center"/>
            </w:pPr>
            <w:r>
              <w:t>7450,00</w:t>
            </w:r>
          </w:p>
        </w:tc>
        <w:tc>
          <w:tcPr>
            <w:tcW w:w="1587" w:type="dxa"/>
          </w:tcPr>
          <w:p w:rsidR="004D7D25" w:rsidRDefault="004D7D25">
            <w:pPr>
              <w:pStyle w:val="ConsPlusNormal"/>
              <w:jc w:val="center"/>
            </w:pPr>
            <w:r>
              <w:t>22350,00</w:t>
            </w:r>
          </w:p>
        </w:tc>
      </w:tr>
      <w:tr w:rsidR="004D7D25">
        <w:tc>
          <w:tcPr>
            <w:tcW w:w="737" w:type="dxa"/>
            <w:vMerge w:val="restart"/>
          </w:tcPr>
          <w:p w:rsidR="004D7D25" w:rsidRDefault="004D7D25">
            <w:pPr>
              <w:pStyle w:val="ConsPlusNormal"/>
              <w:jc w:val="center"/>
              <w:outlineLvl w:val="2"/>
            </w:pPr>
            <w:r>
              <w:t>8.</w:t>
            </w:r>
          </w:p>
        </w:tc>
        <w:tc>
          <w:tcPr>
            <w:tcW w:w="1587" w:type="dxa"/>
            <w:vMerge w:val="restart"/>
          </w:tcPr>
          <w:p w:rsidR="004D7D25" w:rsidRDefault="004D7D25">
            <w:pPr>
              <w:pStyle w:val="ConsPlusNormal"/>
            </w:pPr>
            <w:hyperlink w:anchor="P5247" w:history="1">
              <w:r>
                <w:rPr>
                  <w:color w:val="0000FF"/>
                </w:rPr>
                <w:t>Подпрограмма</w:t>
              </w:r>
            </w:hyperlink>
          </w:p>
        </w:tc>
        <w:tc>
          <w:tcPr>
            <w:tcW w:w="2494" w:type="dxa"/>
            <w:vMerge w:val="restart"/>
          </w:tcPr>
          <w:p w:rsidR="004D7D25" w:rsidRDefault="004D7D25">
            <w:pPr>
              <w:pStyle w:val="ConsPlusNormal"/>
            </w:pPr>
            <w:r>
              <w:t>"Совершенствование системы лекарственного обеспечения, в том числе в амбулаторных условиях"</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771243,30</w:t>
            </w:r>
          </w:p>
        </w:tc>
        <w:tc>
          <w:tcPr>
            <w:tcW w:w="1531" w:type="dxa"/>
          </w:tcPr>
          <w:p w:rsidR="004D7D25" w:rsidRDefault="004D7D25">
            <w:pPr>
              <w:pStyle w:val="ConsPlusNormal"/>
              <w:jc w:val="center"/>
            </w:pPr>
            <w:r>
              <w:t>699732,75</w:t>
            </w:r>
          </w:p>
        </w:tc>
        <w:tc>
          <w:tcPr>
            <w:tcW w:w="1531" w:type="dxa"/>
          </w:tcPr>
          <w:p w:rsidR="004D7D25" w:rsidRDefault="004D7D25">
            <w:pPr>
              <w:pStyle w:val="ConsPlusNormal"/>
              <w:jc w:val="center"/>
            </w:pPr>
            <w:r>
              <w:t>797533,77</w:t>
            </w:r>
          </w:p>
        </w:tc>
        <w:tc>
          <w:tcPr>
            <w:tcW w:w="1474" w:type="dxa"/>
          </w:tcPr>
          <w:p w:rsidR="004D7D25" w:rsidRDefault="004D7D25">
            <w:pPr>
              <w:pStyle w:val="ConsPlusNormal"/>
              <w:jc w:val="center"/>
            </w:pPr>
            <w:r>
              <w:t>678121,04</w:t>
            </w:r>
          </w:p>
        </w:tc>
        <w:tc>
          <w:tcPr>
            <w:tcW w:w="1474" w:type="dxa"/>
          </w:tcPr>
          <w:p w:rsidR="004D7D25" w:rsidRDefault="004D7D25">
            <w:pPr>
              <w:pStyle w:val="ConsPlusNormal"/>
              <w:jc w:val="center"/>
            </w:pPr>
            <w:r>
              <w:t>661375,62</w:t>
            </w:r>
          </w:p>
        </w:tc>
        <w:tc>
          <w:tcPr>
            <w:tcW w:w="1474" w:type="dxa"/>
          </w:tcPr>
          <w:p w:rsidR="004D7D25" w:rsidRDefault="004D7D25">
            <w:pPr>
              <w:pStyle w:val="ConsPlusNormal"/>
              <w:jc w:val="center"/>
            </w:pPr>
            <w:r>
              <w:t>785456,20</w:t>
            </w:r>
          </w:p>
        </w:tc>
        <w:tc>
          <w:tcPr>
            <w:tcW w:w="1474" w:type="dxa"/>
          </w:tcPr>
          <w:p w:rsidR="004D7D25" w:rsidRDefault="004D7D25">
            <w:pPr>
              <w:pStyle w:val="ConsPlusNormal"/>
              <w:jc w:val="center"/>
            </w:pPr>
            <w:r>
              <w:t>666971,30</w:t>
            </w:r>
          </w:p>
        </w:tc>
        <w:tc>
          <w:tcPr>
            <w:tcW w:w="1474" w:type="dxa"/>
          </w:tcPr>
          <w:p w:rsidR="004D7D25" w:rsidRDefault="004D7D25">
            <w:pPr>
              <w:pStyle w:val="ConsPlusNormal"/>
              <w:jc w:val="center"/>
            </w:pPr>
            <w:r>
              <w:t>667155,80</w:t>
            </w:r>
          </w:p>
        </w:tc>
        <w:tc>
          <w:tcPr>
            <w:tcW w:w="1474" w:type="dxa"/>
          </w:tcPr>
          <w:p w:rsidR="004D7D25" w:rsidRDefault="004D7D25">
            <w:pPr>
              <w:pStyle w:val="ConsPlusNormal"/>
              <w:jc w:val="center"/>
            </w:pPr>
            <w:r>
              <w:t>667155,80</w:t>
            </w:r>
          </w:p>
        </w:tc>
        <w:tc>
          <w:tcPr>
            <w:tcW w:w="1587" w:type="dxa"/>
          </w:tcPr>
          <w:p w:rsidR="004D7D25" w:rsidRDefault="004D7D25">
            <w:pPr>
              <w:pStyle w:val="ConsPlusNormal"/>
              <w:jc w:val="center"/>
            </w:pPr>
            <w:r>
              <w:t>6394745,58</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426479,20</w:t>
            </w:r>
          </w:p>
        </w:tc>
        <w:tc>
          <w:tcPr>
            <w:tcW w:w="1531" w:type="dxa"/>
          </w:tcPr>
          <w:p w:rsidR="004D7D25" w:rsidRDefault="004D7D25">
            <w:pPr>
              <w:pStyle w:val="ConsPlusNormal"/>
              <w:jc w:val="center"/>
            </w:pPr>
            <w:r>
              <w:t>365978,30</w:t>
            </w:r>
          </w:p>
        </w:tc>
        <w:tc>
          <w:tcPr>
            <w:tcW w:w="1531" w:type="dxa"/>
          </w:tcPr>
          <w:p w:rsidR="004D7D25" w:rsidRDefault="004D7D25">
            <w:pPr>
              <w:pStyle w:val="ConsPlusNormal"/>
              <w:jc w:val="center"/>
            </w:pPr>
            <w:r>
              <w:t>516410,67</w:t>
            </w:r>
          </w:p>
        </w:tc>
        <w:tc>
          <w:tcPr>
            <w:tcW w:w="1474" w:type="dxa"/>
          </w:tcPr>
          <w:p w:rsidR="004D7D25" w:rsidRDefault="004D7D25">
            <w:pPr>
              <w:pStyle w:val="ConsPlusNormal"/>
              <w:jc w:val="center"/>
            </w:pPr>
            <w:r>
              <w:t>398969,37</w:t>
            </w:r>
          </w:p>
        </w:tc>
        <w:tc>
          <w:tcPr>
            <w:tcW w:w="1474" w:type="dxa"/>
          </w:tcPr>
          <w:p w:rsidR="004D7D25" w:rsidRDefault="004D7D25">
            <w:pPr>
              <w:pStyle w:val="ConsPlusNormal"/>
              <w:jc w:val="center"/>
            </w:pPr>
            <w:r>
              <w:t>370766,60</w:t>
            </w:r>
          </w:p>
        </w:tc>
        <w:tc>
          <w:tcPr>
            <w:tcW w:w="1474" w:type="dxa"/>
          </w:tcPr>
          <w:p w:rsidR="004D7D25" w:rsidRDefault="004D7D25">
            <w:pPr>
              <w:pStyle w:val="ConsPlusNormal"/>
              <w:jc w:val="center"/>
            </w:pPr>
            <w:r>
              <w:t>411057,70</w:t>
            </w:r>
          </w:p>
        </w:tc>
        <w:tc>
          <w:tcPr>
            <w:tcW w:w="1474" w:type="dxa"/>
          </w:tcPr>
          <w:p w:rsidR="004D7D25" w:rsidRDefault="004D7D25">
            <w:pPr>
              <w:pStyle w:val="ConsPlusNormal"/>
              <w:jc w:val="center"/>
            </w:pPr>
            <w:r>
              <w:t>374561,60</w:t>
            </w:r>
          </w:p>
        </w:tc>
        <w:tc>
          <w:tcPr>
            <w:tcW w:w="1474" w:type="dxa"/>
          </w:tcPr>
          <w:p w:rsidR="004D7D25" w:rsidRDefault="004D7D25">
            <w:pPr>
              <w:pStyle w:val="ConsPlusNormal"/>
              <w:jc w:val="center"/>
            </w:pPr>
            <w:r>
              <w:t>374746,10</w:t>
            </w:r>
          </w:p>
        </w:tc>
        <w:tc>
          <w:tcPr>
            <w:tcW w:w="1474" w:type="dxa"/>
          </w:tcPr>
          <w:p w:rsidR="004D7D25" w:rsidRDefault="004D7D25">
            <w:pPr>
              <w:pStyle w:val="ConsPlusNormal"/>
              <w:jc w:val="center"/>
            </w:pPr>
            <w:r>
              <w:t>374746,10</w:t>
            </w:r>
          </w:p>
        </w:tc>
        <w:tc>
          <w:tcPr>
            <w:tcW w:w="1587" w:type="dxa"/>
          </w:tcPr>
          <w:p w:rsidR="004D7D25" w:rsidRDefault="004D7D25">
            <w:pPr>
              <w:pStyle w:val="ConsPlusNormal"/>
              <w:jc w:val="center"/>
            </w:pPr>
            <w:r>
              <w:t>3613715,64</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344764,10</w:t>
            </w:r>
          </w:p>
        </w:tc>
        <w:tc>
          <w:tcPr>
            <w:tcW w:w="1531" w:type="dxa"/>
          </w:tcPr>
          <w:p w:rsidR="004D7D25" w:rsidRDefault="004D7D25">
            <w:pPr>
              <w:pStyle w:val="ConsPlusNormal"/>
              <w:jc w:val="center"/>
            </w:pPr>
            <w:r>
              <w:t>333754,45</w:t>
            </w:r>
          </w:p>
        </w:tc>
        <w:tc>
          <w:tcPr>
            <w:tcW w:w="1531" w:type="dxa"/>
          </w:tcPr>
          <w:p w:rsidR="004D7D25" w:rsidRDefault="004D7D25">
            <w:pPr>
              <w:pStyle w:val="ConsPlusNormal"/>
              <w:jc w:val="center"/>
            </w:pPr>
            <w:r>
              <w:t>281123,10</w:t>
            </w:r>
          </w:p>
        </w:tc>
        <w:tc>
          <w:tcPr>
            <w:tcW w:w="1474" w:type="dxa"/>
          </w:tcPr>
          <w:p w:rsidR="004D7D25" w:rsidRDefault="004D7D25">
            <w:pPr>
              <w:pStyle w:val="ConsPlusNormal"/>
              <w:jc w:val="center"/>
            </w:pPr>
            <w:r>
              <w:t>279151,67</w:t>
            </w:r>
          </w:p>
        </w:tc>
        <w:tc>
          <w:tcPr>
            <w:tcW w:w="1474" w:type="dxa"/>
          </w:tcPr>
          <w:p w:rsidR="004D7D25" w:rsidRDefault="004D7D25">
            <w:pPr>
              <w:pStyle w:val="ConsPlusNormal"/>
              <w:jc w:val="center"/>
            </w:pPr>
            <w:r>
              <w:t>290609,02</w:t>
            </w:r>
          </w:p>
        </w:tc>
        <w:tc>
          <w:tcPr>
            <w:tcW w:w="1474" w:type="dxa"/>
          </w:tcPr>
          <w:p w:rsidR="004D7D25" w:rsidRDefault="004D7D25">
            <w:pPr>
              <w:pStyle w:val="ConsPlusNormal"/>
              <w:jc w:val="center"/>
            </w:pPr>
            <w:r>
              <w:t>374398,50</w:t>
            </w:r>
          </w:p>
        </w:tc>
        <w:tc>
          <w:tcPr>
            <w:tcW w:w="1474" w:type="dxa"/>
          </w:tcPr>
          <w:p w:rsidR="004D7D25" w:rsidRDefault="004D7D25">
            <w:pPr>
              <w:pStyle w:val="ConsPlusNormal"/>
              <w:jc w:val="center"/>
            </w:pPr>
            <w:r>
              <w:t>292409,70</w:t>
            </w:r>
          </w:p>
        </w:tc>
        <w:tc>
          <w:tcPr>
            <w:tcW w:w="1474" w:type="dxa"/>
          </w:tcPr>
          <w:p w:rsidR="004D7D25" w:rsidRDefault="004D7D25">
            <w:pPr>
              <w:pStyle w:val="ConsPlusNormal"/>
              <w:jc w:val="center"/>
            </w:pPr>
            <w:r>
              <w:t>292409,70</w:t>
            </w:r>
          </w:p>
        </w:tc>
        <w:tc>
          <w:tcPr>
            <w:tcW w:w="1474" w:type="dxa"/>
          </w:tcPr>
          <w:p w:rsidR="004D7D25" w:rsidRDefault="004D7D25">
            <w:pPr>
              <w:pStyle w:val="ConsPlusNormal"/>
              <w:jc w:val="center"/>
            </w:pPr>
            <w:r>
              <w:t>292409,70</w:t>
            </w:r>
          </w:p>
        </w:tc>
        <w:tc>
          <w:tcPr>
            <w:tcW w:w="1587" w:type="dxa"/>
          </w:tcPr>
          <w:p w:rsidR="004D7D25" w:rsidRDefault="004D7D25">
            <w:pPr>
              <w:pStyle w:val="ConsPlusNormal"/>
              <w:jc w:val="center"/>
            </w:pPr>
            <w:r>
              <w:t>2781029,94</w:t>
            </w:r>
          </w:p>
        </w:tc>
      </w:tr>
      <w:tr w:rsidR="004D7D25">
        <w:tc>
          <w:tcPr>
            <w:tcW w:w="737" w:type="dxa"/>
            <w:vMerge w:val="restart"/>
          </w:tcPr>
          <w:p w:rsidR="004D7D25" w:rsidRDefault="004D7D25">
            <w:pPr>
              <w:pStyle w:val="ConsPlusNormal"/>
              <w:jc w:val="center"/>
            </w:pPr>
            <w:r>
              <w:t>8.1.</w:t>
            </w:r>
          </w:p>
        </w:tc>
        <w:tc>
          <w:tcPr>
            <w:tcW w:w="1587" w:type="dxa"/>
            <w:vMerge w:val="restart"/>
          </w:tcPr>
          <w:p w:rsidR="004D7D25" w:rsidRDefault="004D7D25">
            <w:pPr>
              <w:pStyle w:val="ConsPlusNormal"/>
            </w:pPr>
            <w:r>
              <w:t>Областная целевая программа</w:t>
            </w:r>
          </w:p>
        </w:tc>
        <w:tc>
          <w:tcPr>
            <w:tcW w:w="2494" w:type="dxa"/>
            <w:vMerge w:val="restart"/>
          </w:tcPr>
          <w:p w:rsidR="004D7D25" w:rsidRDefault="004D7D25">
            <w:pPr>
              <w:pStyle w:val="ConsPlusNormal"/>
            </w:pPr>
            <w:r>
              <w:t>"Развитие системы здравоохранения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28115,4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 xml:space="preserve">28115,4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8.2.</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 xml:space="preserve">"Обеспечение населения Кировской области необходимыми </w:t>
            </w:r>
            <w:r>
              <w:lastRenderedPageBreak/>
              <w:t>лекарственными средствами, изделиями медицинского назначения, а также специализированными продуктами лечебного питания для детей-инвалидов"</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 xml:space="preserve">372630,8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 xml:space="preserve">371561,0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1069,8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lastRenderedPageBreak/>
              <w:t>8.3.</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"Реализация мер социальной поддержки отдельных категорий граждан, беременных женщин, кормящих матерей, а также детей в возрасте до трех лет"</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298813,1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298813,1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8.4.</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"Дополнительное льготное лекарственное обеспечение жителей Кировской области, страдающих отдельными заболеваниями системы кровообращения"</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43732,60</w:t>
            </w:r>
          </w:p>
        </w:tc>
        <w:tc>
          <w:tcPr>
            <w:tcW w:w="1531" w:type="dxa"/>
          </w:tcPr>
          <w:p w:rsidR="004D7D25" w:rsidRDefault="004D7D25">
            <w:pPr>
              <w:pStyle w:val="ConsPlusNormal"/>
              <w:jc w:val="center"/>
            </w:pPr>
            <w:r>
              <w:t>11421,95</w:t>
            </w:r>
          </w:p>
        </w:tc>
        <w:tc>
          <w:tcPr>
            <w:tcW w:w="1531" w:type="dxa"/>
          </w:tcPr>
          <w:p w:rsidR="004D7D25" w:rsidRDefault="004D7D25">
            <w:pPr>
              <w:pStyle w:val="ConsPlusNormal"/>
              <w:jc w:val="center"/>
            </w:pPr>
            <w:r>
              <w:t>31584,13</w:t>
            </w:r>
          </w:p>
        </w:tc>
        <w:tc>
          <w:tcPr>
            <w:tcW w:w="1474" w:type="dxa"/>
          </w:tcPr>
          <w:p w:rsidR="004D7D25" w:rsidRDefault="004D7D25">
            <w:pPr>
              <w:pStyle w:val="ConsPlusNormal"/>
              <w:jc w:val="center"/>
            </w:pPr>
            <w:r>
              <w:t>14469,26</w:t>
            </w:r>
          </w:p>
        </w:tc>
        <w:tc>
          <w:tcPr>
            <w:tcW w:w="1474" w:type="dxa"/>
          </w:tcPr>
          <w:p w:rsidR="004D7D25" w:rsidRDefault="004D7D25">
            <w:pPr>
              <w:pStyle w:val="ConsPlusNormal"/>
              <w:jc w:val="center"/>
            </w:pPr>
            <w:r>
              <w:t>6497,54</w:t>
            </w:r>
          </w:p>
        </w:tc>
        <w:tc>
          <w:tcPr>
            <w:tcW w:w="1474" w:type="dxa"/>
          </w:tcPr>
          <w:p w:rsidR="004D7D25" w:rsidRDefault="004D7D25">
            <w:pPr>
              <w:pStyle w:val="ConsPlusNormal"/>
              <w:jc w:val="center"/>
            </w:pPr>
            <w:r>
              <w:t>3000,00</w:t>
            </w:r>
          </w:p>
        </w:tc>
        <w:tc>
          <w:tcPr>
            <w:tcW w:w="1474" w:type="dxa"/>
          </w:tcPr>
          <w:p w:rsidR="004D7D25" w:rsidRDefault="004D7D25">
            <w:pPr>
              <w:pStyle w:val="ConsPlusNormal"/>
              <w:jc w:val="center"/>
            </w:pPr>
            <w:r>
              <w:t>15000,00</w:t>
            </w:r>
          </w:p>
        </w:tc>
        <w:tc>
          <w:tcPr>
            <w:tcW w:w="1474" w:type="dxa"/>
          </w:tcPr>
          <w:p w:rsidR="004D7D25" w:rsidRDefault="004D7D25">
            <w:pPr>
              <w:pStyle w:val="ConsPlusNormal"/>
              <w:jc w:val="center"/>
            </w:pPr>
            <w:r>
              <w:t>15000,00</w:t>
            </w:r>
          </w:p>
        </w:tc>
        <w:tc>
          <w:tcPr>
            <w:tcW w:w="1474" w:type="dxa"/>
          </w:tcPr>
          <w:p w:rsidR="004D7D25" w:rsidRDefault="004D7D25">
            <w:pPr>
              <w:pStyle w:val="ConsPlusNormal"/>
              <w:jc w:val="center"/>
            </w:pPr>
            <w:r>
              <w:t>15000,00</w:t>
            </w:r>
          </w:p>
        </w:tc>
        <w:tc>
          <w:tcPr>
            <w:tcW w:w="1587" w:type="dxa"/>
          </w:tcPr>
          <w:p w:rsidR="004D7D25" w:rsidRDefault="004D7D25">
            <w:pPr>
              <w:pStyle w:val="ConsPlusNormal"/>
              <w:jc w:val="center"/>
            </w:pPr>
            <w:r>
              <w:t>155705,48</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43732,60</w:t>
            </w:r>
          </w:p>
        </w:tc>
        <w:tc>
          <w:tcPr>
            <w:tcW w:w="1531" w:type="dxa"/>
          </w:tcPr>
          <w:p w:rsidR="004D7D25" w:rsidRDefault="004D7D25">
            <w:pPr>
              <w:pStyle w:val="ConsPlusNormal"/>
              <w:jc w:val="center"/>
            </w:pPr>
            <w:r>
              <w:t>11421,95</w:t>
            </w:r>
          </w:p>
        </w:tc>
        <w:tc>
          <w:tcPr>
            <w:tcW w:w="1531" w:type="dxa"/>
          </w:tcPr>
          <w:p w:rsidR="004D7D25" w:rsidRDefault="004D7D25">
            <w:pPr>
              <w:pStyle w:val="ConsPlusNormal"/>
              <w:jc w:val="center"/>
            </w:pPr>
            <w:r>
              <w:t>31584,13</w:t>
            </w:r>
          </w:p>
        </w:tc>
        <w:tc>
          <w:tcPr>
            <w:tcW w:w="1474" w:type="dxa"/>
          </w:tcPr>
          <w:p w:rsidR="004D7D25" w:rsidRDefault="004D7D25">
            <w:pPr>
              <w:pStyle w:val="ConsPlusNormal"/>
              <w:jc w:val="center"/>
            </w:pPr>
            <w:r>
              <w:t>14469,26</w:t>
            </w:r>
          </w:p>
        </w:tc>
        <w:tc>
          <w:tcPr>
            <w:tcW w:w="1474" w:type="dxa"/>
          </w:tcPr>
          <w:p w:rsidR="004D7D25" w:rsidRDefault="004D7D25">
            <w:pPr>
              <w:pStyle w:val="ConsPlusNormal"/>
              <w:jc w:val="center"/>
            </w:pPr>
            <w:r>
              <w:t>6497,54</w:t>
            </w:r>
          </w:p>
        </w:tc>
        <w:tc>
          <w:tcPr>
            <w:tcW w:w="1474" w:type="dxa"/>
          </w:tcPr>
          <w:p w:rsidR="004D7D25" w:rsidRDefault="004D7D25">
            <w:pPr>
              <w:pStyle w:val="ConsPlusNormal"/>
              <w:jc w:val="center"/>
            </w:pPr>
            <w:r>
              <w:t>3000,00</w:t>
            </w:r>
          </w:p>
        </w:tc>
        <w:tc>
          <w:tcPr>
            <w:tcW w:w="1474" w:type="dxa"/>
          </w:tcPr>
          <w:p w:rsidR="004D7D25" w:rsidRDefault="004D7D25">
            <w:pPr>
              <w:pStyle w:val="ConsPlusNormal"/>
              <w:jc w:val="center"/>
            </w:pPr>
            <w:r>
              <w:t>15000,00</w:t>
            </w:r>
          </w:p>
        </w:tc>
        <w:tc>
          <w:tcPr>
            <w:tcW w:w="1474" w:type="dxa"/>
          </w:tcPr>
          <w:p w:rsidR="004D7D25" w:rsidRDefault="004D7D25">
            <w:pPr>
              <w:pStyle w:val="ConsPlusNormal"/>
              <w:jc w:val="center"/>
            </w:pPr>
            <w:r>
              <w:t>15000,00</w:t>
            </w:r>
          </w:p>
        </w:tc>
        <w:tc>
          <w:tcPr>
            <w:tcW w:w="1474" w:type="dxa"/>
          </w:tcPr>
          <w:p w:rsidR="004D7D25" w:rsidRDefault="004D7D25">
            <w:pPr>
              <w:pStyle w:val="ConsPlusNormal"/>
              <w:jc w:val="center"/>
            </w:pPr>
            <w:r>
              <w:t>15000,00</w:t>
            </w:r>
          </w:p>
        </w:tc>
        <w:tc>
          <w:tcPr>
            <w:tcW w:w="1587" w:type="dxa"/>
          </w:tcPr>
          <w:p w:rsidR="004D7D25" w:rsidRDefault="004D7D25">
            <w:pPr>
              <w:pStyle w:val="ConsPlusNormal"/>
              <w:jc w:val="center"/>
            </w:pPr>
            <w:r>
              <w:t>155705,48</w:t>
            </w:r>
          </w:p>
        </w:tc>
      </w:tr>
      <w:tr w:rsidR="004D7D25">
        <w:tc>
          <w:tcPr>
            <w:tcW w:w="737" w:type="dxa"/>
            <w:vMerge w:val="restart"/>
          </w:tcPr>
          <w:p w:rsidR="004D7D25" w:rsidRDefault="004D7D25">
            <w:pPr>
              <w:pStyle w:val="ConsPlusNormal"/>
              <w:jc w:val="center"/>
            </w:pPr>
            <w:r>
              <w:t>8.5.</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"Обеспечение лекарственными средствами, изделиями медицинского назначения, а также специализированными продуктами лечебного питания отдельных </w:t>
            </w:r>
            <w:r>
              <w:lastRenderedPageBreak/>
              <w:t>категорий граждан"</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727510,70</w:t>
            </w:r>
          </w:p>
        </w:tc>
        <w:tc>
          <w:tcPr>
            <w:tcW w:w="1531" w:type="dxa"/>
          </w:tcPr>
          <w:p w:rsidR="004D7D25" w:rsidRDefault="004D7D25">
            <w:pPr>
              <w:pStyle w:val="ConsPlusNormal"/>
              <w:jc w:val="center"/>
            </w:pPr>
            <w:r>
              <w:t>688310,80</w:t>
            </w:r>
          </w:p>
        </w:tc>
        <w:tc>
          <w:tcPr>
            <w:tcW w:w="1531" w:type="dxa"/>
          </w:tcPr>
          <w:p w:rsidR="004D7D25" w:rsidRDefault="004D7D25">
            <w:pPr>
              <w:pStyle w:val="ConsPlusNormal"/>
              <w:jc w:val="center"/>
            </w:pPr>
            <w:r>
              <w:t>765949,64</w:t>
            </w:r>
          </w:p>
        </w:tc>
        <w:tc>
          <w:tcPr>
            <w:tcW w:w="1474" w:type="dxa"/>
          </w:tcPr>
          <w:p w:rsidR="004D7D25" w:rsidRDefault="004D7D25">
            <w:pPr>
              <w:pStyle w:val="ConsPlusNormal"/>
              <w:jc w:val="center"/>
            </w:pPr>
            <w:r>
              <w:t>663651,78</w:t>
            </w:r>
          </w:p>
        </w:tc>
        <w:tc>
          <w:tcPr>
            <w:tcW w:w="1474" w:type="dxa"/>
          </w:tcPr>
          <w:p w:rsidR="004D7D25" w:rsidRDefault="004D7D25">
            <w:pPr>
              <w:pStyle w:val="ConsPlusNormal"/>
              <w:jc w:val="center"/>
            </w:pPr>
            <w:r>
              <w:t>654878,08</w:t>
            </w:r>
          </w:p>
        </w:tc>
        <w:tc>
          <w:tcPr>
            <w:tcW w:w="1474" w:type="dxa"/>
          </w:tcPr>
          <w:p w:rsidR="004D7D25" w:rsidRDefault="004D7D25">
            <w:pPr>
              <w:pStyle w:val="ConsPlusNormal"/>
              <w:jc w:val="center"/>
            </w:pPr>
            <w:r>
              <w:t>782456,20</w:t>
            </w:r>
          </w:p>
        </w:tc>
        <w:tc>
          <w:tcPr>
            <w:tcW w:w="1474" w:type="dxa"/>
          </w:tcPr>
          <w:p w:rsidR="004D7D25" w:rsidRDefault="004D7D25">
            <w:pPr>
              <w:pStyle w:val="ConsPlusNormal"/>
              <w:jc w:val="center"/>
            </w:pPr>
            <w:r>
              <w:t>651971,30</w:t>
            </w:r>
          </w:p>
        </w:tc>
        <w:tc>
          <w:tcPr>
            <w:tcW w:w="1474" w:type="dxa"/>
          </w:tcPr>
          <w:p w:rsidR="004D7D25" w:rsidRDefault="004D7D25">
            <w:pPr>
              <w:pStyle w:val="ConsPlusNormal"/>
              <w:jc w:val="center"/>
            </w:pPr>
            <w:r>
              <w:t>652155,80</w:t>
            </w:r>
          </w:p>
        </w:tc>
        <w:tc>
          <w:tcPr>
            <w:tcW w:w="1474" w:type="dxa"/>
          </w:tcPr>
          <w:p w:rsidR="004D7D25" w:rsidRDefault="004D7D25">
            <w:pPr>
              <w:pStyle w:val="ConsPlusNormal"/>
              <w:jc w:val="center"/>
            </w:pPr>
            <w:r>
              <w:t>652155,80</w:t>
            </w:r>
          </w:p>
        </w:tc>
        <w:tc>
          <w:tcPr>
            <w:tcW w:w="1587" w:type="dxa"/>
          </w:tcPr>
          <w:p w:rsidR="004D7D25" w:rsidRDefault="004D7D25">
            <w:pPr>
              <w:pStyle w:val="ConsPlusNormal"/>
              <w:jc w:val="center"/>
            </w:pPr>
            <w:r>
              <w:t>6239040,10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426479,20</w:t>
            </w:r>
          </w:p>
        </w:tc>
        <w:tc>
          <w:tcPr>
            <w:tcW w:w="1531" w:type="dxa"/>
          </w:tcPr>
          <w:p w:rsidR="004D7D25" w:rsidRDefault="004D7D25">
            <w:pPr>
              <w:pStyle w:val="ConsPlusNormal"/>
              <w:jc w:val="center"/>
            </w:pPr>
            <w:r>
              <w:t>365978,30</w:t>
            </w:r>
          </w:p>
        </w:tc>
        <w:tc>
          <w:tcPr>
            <w:tcW w:w="1531" w:type="dxa"/>
          </w:tcPr>
          <w:p w:rsidR="004D7D25" w:rsidRDefault="004D7D25">
            <w:pPr>
              <w:pStyle w:val="ConsPlusNormal"/>
              <w:jc w:val="center"/>
            </w:pPr>
            <w:r>
              <w:t>516410,67</w:t>
            </w:r>
          </w:p>
        </w:tc>
        <w:tc>
          <w:tcPr>
            <w:tcW w:w="1474" w:type="dxa"/>
          </w:tcPr>
          <w:p w:rsidR="004D7D25" w:rsidRDefault="004D7D25">
            <w:pPr>
              <w:pStyle w:val="ConsPlusNormal"/>
              <w:jc w:val="center"/>
            </w:pPr>
            <w:r>
              <w:t>398969,37</w:t>
            </w:r>
          </w:p>
        </w:tc>
        <w:tc>
          <w:tcPr>
            <w:tcW w:w="1474" w:type="dxa"/>
          </w:tcPr>
          <w:p w:rsidR="004D7D25" w:rsidRDefault="004D7D25">
            <w:pPr>
              <w:pStyle w:val="ConsPlusNormal"/>
              <w:jc w:val="center"/>
            </w:pPr>
            <w:r>
              <w:t>370766,60</w:t>
            </w:r>
          </w:p>
        </w:tc>
        <w:tc>
          <w:tcPr>
            <w:tcW w:w="1474" w:type="dxa"/>
          </w:tcPr>
          <w:p w:rsidR="004D7D25" w:rsidRDefault="004D7D25">
            <w:pPr>
              <w:pStyle w:val="ConsPlusNormal"/>
              <w:jc w:val="center"/>
            </w:pPr>
            <w:r>
              <w:t>411057,70</w:t>
            </w:r>
          </w:p>
        </w:tc>
        <w:tc>
          <w:tcPr>
            <w:tcW w:w="1474" w:type="dxa"/>
          </w:tcPr>
          <w:p w:rsidR="004D7D25" w:rsidRDefault="004D7D25">
            <w:pPr>
              <w:pStyle w:val="ConsPlusNormal"/>
              <w:jc w:val="center"/>
            </w:pPr>
            <w:r>
              <w:t>374561,60</w:t>
            </w:r>
          </w:p>
        </w:tc>
        <w:tc>
          <w:tcPr>
            <w:tcW w:w="1474" w:type="dxa"/>
          </w:tcPr>
          <w:p w:rsidR="004D7D25" w:rsidRDefault="004D7D25">
            <w:pPr>
              <w:pStyle w:val="ConsPlusNormal"/>
              <w:jc w:val="center"/>
            </w:pPr>
            <w:r>
              <w:t>374746,10</w:t>
            </w:r>
          </w:p>
        </w:tc>
        <w:tc>
          <w:tcPr>
            <w:tcW w:w="1474" w:type="dxa"/>
          </w:tcPr>
          <w:p w:rsidR="004D7D25" w:rsidRDefault="004D7D25">
            <w:pPr>
              <w:pStyle w:val="ConsPlusNormal"/>
              <w:jc w:val="center"/>
            </w:pPr>
            <w:r>
              <w:t>374746,10</w:t>
            </w:r>
          </w:p>
        </w:tc>
        <w:tc>
          <w:tcPr>
            <w:tcW w:w="1587" w:type="dxa"/>
          </w:tcPr>
          <w:p w:rsidR="004D7D25" w:rsidRDefault="004D7D25">
            <w:pPr>
              <w:pStyle w:val="ConsPlusNormal"/>
              <w:jc w:val="center"/>
            </w:pPr>
            <w:r>
              <w:t>3613715,64</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301031,50</w:t>
            </w:r>
          </w:p>
        </w:tc>
        <w:tc>
          <w:tcPr>
            <w:tcW w:w="1531" w:type="dxa"/>
          </w:tcPr>
          <w:p w:rsidR="004D7D25" w:rsidRDefault="004D7D25">
            <w:pPr>
              <w:pStyle w:val="ConsPlusNormal"/>
              <w:jc w:val="center"/>
            </w:pPr>
            <w:r>
              <w:t>322332,50</w:t>
            </w:r>
          </w:p>
        </w:tc>
        <w:tc>
          <w:tcPr>
            <w:tcW w:w="1531" w:type="dxa"/>
          </w:tcPr>
          <w:p w:rsidR="004D7D25" w:rsidRDefault="004D7D25">
            <w:pPr>
              <w:pStyle w:val="ConsPlusNormal"/>
              <w:jc w:val="center"/>
            </w:pPr>
            <w:r>
              <w:t>249538,97</w:t>
            </w:r>
          </w:p>
        </w:tc>
        <w:tc>
          <w:tcPr>
            <w:tcW w:w="1474" w:type="dxa"/>
          </w:tcPr>
          <w:p w:rsidR="004D7D25" w:rsidRDefault="004D7D25">
            <w:pPr>
              <w:pStyle w:val="ConsPlusNormal"/>
              <w:jc w:val="center"/>
            </w:pPr>
            <w:r>
              <w:t>264682,41</w:t>
            </w:r>
          </w:p>
        </w:tc>
        <w:tc>
          <w:tcPr>
            <w:tcW w:w="1474" w:type="dxa"/>
          </w:tcPr>
          <w:p w:rsidR="004D7D25" w:rsidRDefault="004D7D25">
            <w:pPr>
              <w:pStyle w:val="ConsPlusNormal"/>
              <w:jc w:val="center"/>
            </w:pPr>
            <w:r>
              <w:t>284111,48</w:t>
            </w:r>
          </w:p>
        </w:tc>
        <w:tc>
          <w:tcPr>
            <w:tcW w:w="1474" w:type="dxa"/>
          </w:tcPr>
          <w:p w:rsidR="004D7D25" w:rsidRDefault="004D7D25">
            <w:pPr>
              <w:pStyle w:val="ConsPlusNormal"/>
              <w:jc w:val="center"/>
            </w:pPr>
            <w:r>
              <w:t>371398,50</w:t>
            </w:r>
          </w:p>
        </w:tc>
        <w:tc>
          <w:tcPr>
            <w:tcW w:w="1474" w:type="dxa"/>
          </w:tcPr>
          <w:p w:rsidR="004D7D25" w:rsidRDefault="004D7D25">
            <w:pPr>
              <w:pStyle w:val="ConsPlusNormal"/>
              <w:jc w:val="center"/>
            </w:pPr>
            <w:r>
              <w:t>277409,70</w:t>
            </w:r>
          </w:p>
        </w:tc>
        <w:tc>
          <w:tcPr>
            <w:tcW w:w="1474" w:type="dxa"/>
          </w:tcPr>
          <w:p w:rsidR="004D7D25" w:rsidRDefault="004D7D25">
            <w:pPr>
              <w:pStyle w:val="ConsPlusNormal"/>
              <w:jc w:val="center"/>
            </w:pPr>
            <w:r>
              <w:t>277409,70</w:t>
            </w:r>
          </w:p>
        </w:tc>
        <w:tc>
          <w:tcPr>
            <w:tcW w:w="1474" w:type="dxa"/>
          </w:tcPr>
          <w:p w:rsidR="004D7D25" w:rsidRDefault="004D7D25">
            <w:pPr>
              <w:pStyle w:val="ConsPlusNormal"/>
              <w:jc w:val="center"/>
            </w:pPr>
            <w:r>
              <w:t>277409,70</w:t>
            </w:r>
          </w:p>
        </w:tc>
        <w:tc>
          <w:tcPr>
            <w:tcW w:w="1587" w:type="dxa"/>
          </w:tcPr>
          <w:p w:rsidR="004D7D25" w:rsidRDefault="004D7D25">
            <w:pPr>
              <w:pStyle w:val="ConsPlusNormal"/>
              <w:jc w:val="center"/>
            </w:pPr>
            <w:r>
              <w:t>2625324,46</w:t>
            </w:r>
          </w:p>
        </w:tc>
      </w:tr>
      <w:tr w:rsidR="004D7D25">
        <w:tc>
          <w:tcPr>
            <w:tcW w:w="737" w:type="dxa"/>
            <w:vMerge w:val="restart"/>
          </w:tcPr>
          <w:p w:rsidR="004D7D25" w:rsidRDefault="004D7D25">
            <w:pPr>
              <w:pStyle w:val="ConsPlusNormal"/>
              <w:jc w:val="center"/>
              <w:outlineLvl w:val="2"/>
            </w:pPr>
            <w:r>
              <w:lastRenderedPageBreak/>
              <w:t>9.</w:t>
            </w:r>
          </w:p>
        </w:tc>
        <w:tc>
          <w:tcPr>
            <w:tcW w:w="1587" w:type="dxa"/>
            <w:vMerge w:val="restart"/>
          </w:tcPr>
          <w:p w:rsidR="004D7D25" w:rsidRDefault="004D7D25">
            <w:pPr>
              <w:pStyle w:val="ConsPlusNormal"/>
            </w:pPr>
            <w:hyperlink w:anchor="P5706" w:history="1">
              <w:r>
                <w:rPr>
                  <w:color w:val="0000FF"/>
                </w:rPr>
                <w:t>Подпрограмма</w:t>
              </w:r>
            </w:hyperlink>
          </w:p>
        </w:tc>
        <w:tc>
          <w:tcPr>
            <w:tcW w:w="2494" w:type="dxa"/>
            <w:vMerge w:val="restart"/>
          </w:tcPr>
          <w:p w:rsidR="004D7D25" w:rsidRDefault="004D7D25">
            <w:pPr>
              <w:pStyle w:val="ConsPlusNormal"/>
            </w:pPr>
            <w:r>
              <w:t>"Развитие информатизации в здравоохранении"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46416,00</w:t>
            </w:r>
          </w:p>
        </w:tc>
        <w:tc>
          <w:tcPr>
            <w:tcW w:w="1531" w:type="dxa"/>
          </w:tcPr>
          <w:p w:rsidR="004D7D25" w:rsidRDefault="004D7D25">
            <w:pPr>
              <w:pStyle w:val="ConsPlusNormal"/>
              <w:jc w:val="center"/>
            </w:pPr>
            <w:r>
              <w:t>35160,40</w:t>
            </w:r>
          </w:p>
        </w:tc>
        <w:tc>
          <w:tcPr>
            <w:tcW w:w="1531" w:type="dxa"/>
          </w:tcPr>
          <w:p w:rsidR="004D7D25" w:rsidRDefault="004D7D25">
            <w:pPr>
              <w:pStyle w:val="ConsPlusNormal"/>
              <w:jc w:val="center"/>
            </w:pPr>
            <w:r>
              <w:t>37496,00</w:t>
            </w:r>
          </w:p>
        </w:tc>
        <w:tc>
          <w:tcPr>
            <w:tcW w:w="1474" w:type="dxa"/>
          </w:tcPr>
          <w:p w:rsidR="004D7D25" w:rsidRDefault="004D7D25">
            <w:pPr>
              <w:pStyle w:val="ConsPlusNormal"/>
              <w:jc w:val="center"/>
            </w:pPr>
            <w:r>
              <w:t>42923,00</w:t>
            </w:r>
          </w:p>
        </w:tc>
        <w:tc>
          <w:tcPr>
            <w:tcW w:w="1474" w:type="dxa"/>
          </w:tcPr>
          <w:p w:rsidR="004D7D25" w:rsidRDefault="004D7D25">
            <w:pPr>
              <w:pStyle w:val="ConsPlusNormal"/>
              <w:jc w:val="center"/>
            </w:pPr>
            <w:r>
              <w:t>45018,00</w:t>
            </w:r>
          </w:p>
        </w:tc>
        <w:tc>
          <w:tcPr>
            <w:tcW w:w="1474" w:type="dxa"/>
          </w:tcPr>
          <w:p w:rsidR="004D7D25" w:rsidRDefault="004D7D25">
            <w:pPr>
              <w:pStyle w:val="ConsPlusNormal"/>
              <w:jc w:val="center"/>
            </w:pPr>
            <w:r>
              <w:t>90808,80</w:t>
            </w:r>
          </w:p>
        </w:tc>
        <w:tc>
          <w:tcPr>
            <w:tcW w:w="1474" w:type="dxa"/>
          </w:tcPr>
          <w:p w:rsidR="004D7D25" w:rsidRDefault="004D7D25">
            <w:pPr>
              <w:pStyle w:val="ConsPlusNormal"/>
              <w:jc w:val="center"/>
            </w:pPr>
            <w:r>
              <w:t>108842,20</w:t>
            </w:r>
          </w:p>
        </w:tc>
        <w:tc>
          <w:tcPr>
            <w:tcW w:w="1474" w:type="dxa"/>
          </w:tcPr>
          <w:p w:rsidR="004D7D25" w:rsidRDefault="004D7D25">
            <w:pPr>
              <w:pStyle w:val="ConsPlusNormal"/>
              <w:jc w:val="center"/>
            </w:pPr>
            <w:r>
              <w:t>243002,90</w:t>
            </w:r>
          </w:p>
        </w:tc>
        <w:tc>
          <w:tcPr>
            <w:tcW w:w="1474" w:type="dxa"/>
          </w:tcPr>
          <w:p w:rsidR="004D7D25" w:rsidRDefault="004D7D25">
            <w:pPr>
              <w:pStyle w:val="ConsPlusNormal"/>
              <w:jc w:val="center"/>
            </w:pPr>
            <w:r>
              <w:t>104241,90</w:t>
            </w:r>
          </w:p>
        </w:tc>
        <w:tc>
          <w:tcPr>
            <w:tcW w:w="1587" w:type="dxa"/>
          </w:tcPr>
          <w:p w:rsidR="004D7D25" w:rsidRDefault="004D7D25">
            <w:pPr>
              <w:pStyle w:val="ConsPlusNormal"/>
              <w:jc w:val="center"/>
            </w:pPr>
            <w:r>
              <w:t>753909,20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31000,00</w:t>
            </w:r>
          </w:p>
        </w:tc>
        <w:tc>
          <w:tcPr>
            <w:tcW w:w="1474" w:type="dxa"/>
          </w:tcPr>
          <w:p w:rsidR="004D7D25" w:rsidRDefault="004D7D25">
            <w:pPr>
              <w:pStyle w:val="ConsPlusNormal"/>
              <w:jc w:val="center"/>
            </w:pPr>
            <w:r>
              <w:t>54222,00</w:t>
            </w:r>
          </w:p>
        </w:tc>
        <w:tc>
          <w:tcPr>
            <w:tcW w:w="1474" w:type="dxa"/>
          </w:tcPr>
          <w:p w:rsidR="004D7D25" w:rsidRDefault="004D7D25">
            <w:pPr>
              <w:pStyle w:val="ConsPlusNormal"/>
              <w:jc w:val="center"/>
            </w:pPr>
            <w:r>
              <w:t>183080,00</w:t>
            </w:r>
          </w:p>
        </w:tc>
        <w:tc>
          <w:tcPr>
            <w:tcW w:w="1474" w:type="dxa"/>
          </w:tcPr>
          <w:p w:rsidR="004D7D25" w:rsidRDefault="004D7D25">
            <w:pPr>
              <w:pStyle w:val="ConsPlusNormal"/>
              <w:jc w:val="center"/>
            </w:pPr>
            <w:r>
              <w:t>51198,00</w:t>
            </w:r>
          </w:p>
        </w:tc>
        <w:tc>
          <w:tcPr>
            <w:tcW w:w="1587" w:type="dxa"/>
          </w:tcPr>
          <w:p w:rsidR="004D7D25" w:rsidRDefault="004D7D25">
            <w:pPr>
              <w:pStyle w:val="ConsPlusNormal"/>
              <w:jc w:val="center"/>
            </w:pPr>
            <w:r>
              <w:t>319500,00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32207,30</w:t>
            </w:r>
          </w:p>
        </w:tc>
        <w:tc>
          <w:tcPr>
            <w:tcW w:w="1531" w:type="dxa"/>
          </w:tcPr>
          <w:p w:rsidR="004D7D25" w:rsidRDefault="004D7D25">
            <w:pPr>
              <w:pStyle w:val="ConsPlusNormal"/>
              <w:jc w:val="center"/>
            </w:pPr>
            <w:r>
              <w:t>35160,40</w:t>
            </w:r>
          </w:p>
        </w:tc>
        <w:tc>
          <w:tcPr>
            <w:tcW w:w="1531" w:type="dxa"/>
          </w:tcPr>
          <w:p w:rsidR="004D7D25" w:rsidRDefault="004D7D25">
            <w:pPr>
              <w:pStyle w:val="ConsPlusNormal"/>
              <w:jc w:val="center"/>
            </w:pPr>
            <w:r>
              <w:t>37496,00</w:t>
            </w:r>
          </w:p>
        </w:tc>
        <w:tc>
          <w:tcPr>
            <w:tcW w:w="1474" w:type="dxa"/>
          </w:tcPr>
          <w:p w:rsidR="004D7D25" w:rsidRDefault="004D7D25">
            <w:pPr>
              <w:pStyle w:val="ConsPlusNormal"/>
              <w:jc w:val="center"/>
            </w:pPr>
            <w:r>
              <w:t>42923,00</w:t>
            </w:r>
          </w:p>
        </w:tc>
        <w:tc>
          <w:tcPr>
            <w:tcW w:w="1474" w:type="dxa"/>
          </w:tcPr>
          <w:p w:rsidR="004D7D25" w:rsidRDefault="004D7D25">
            <w:pPr>
              <w:pStyle w:val="ConsPlusNormal"/>
              <w:jc w:val="center"/>
            </w:pPr>
            <w:r>
              <w:t>45018,00</w:t>
            </w:r>
          </w:p>
        </w:tc>
        <w:tc>
          <w:tcPr>
            <w:tcW w:w="1474" w:type="dxa"/>
          </w:tcPr>
          <w:p w:rsidR="004D7D25" w:rsidRDefault="004D7D25">
            <w:pPr>
              <w:pStyle w:val="ConsPlusNormal"/>
              <w:jc w:val="center"/>
            </w:pPr>
            <w:r>
              <w:t>59808,80</w:t>
            </w:r>
          </w:p>
        </w:tc>
        <w:tc>
          <w:tcPr>
            <w:tcW w:w="1474" w:type="dxa"/>
          </w:tcPr>
          <w:p w:rsidR="004D7D25" w:rsidRDefault="004D7D25">
            <w:pPr>
              <w:pStyle w:val="ConsPlusNormal"/>
              <w:jc w:val="center"/>
            </w:pPr>
            <w:r>
              <w:t>54620,20</w:t>
            </w:r>
          </w:p>
        </w:tc>
        <w:tc>
          <w:tcPr>
            <w:tcW w:w="1474" w:type="dxa"/>
          </w:tcPr>
          <w:p w:rsidR="004D7D25" w:rsidRDefault="004D7D25">
            <w:pPr>
              <w:pStyle w:val="ConsPlusNormal"/>
              <w:jc w:val="center"/>
            </w:pPr>
            <w:r>
              <w:t>59922,90</w:t>
            </w:r>
          </w:p>
        </w:tc>
        <w:tc>
          <w:tcPr>
            <w:tcW w:w="1474" w:type="dxa"/>
          </w:tcPr>
          <w:p w:rsidR="004D7D25" w:rsidRDefault="004D7D25">
            <w:pPr>
              <w:pStyle w:val="ConsPlusNormal"/>
              <w:jc w:val="center"/>
            </w:pPr>
            <w:r>
              <w:t>53043,90</w:t>
            </w:r>
          </w:p>
        </w:tc>
        <w:tc>
          <w:tcPr>
            <w:tcW w:w="1587" w:type="dxa"/>
          </w:tcPr>
          <w:p w:rsidR="004D7D25" w:rsidRDefault="004D7D25">
            <w:pPr>
              <w:pStyle w:val="ConsPlusNormal"/>
              <w:jc w:val="center"/>
            </w:pPr>
            <w:r>
              <w:t>420200,50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14208,70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14208,70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0,00</w:t>
            </w:r>
          </w:p>
        </w:tc>
      </w:tr>
      <w:tr w:rsidR="004D7D25">
        <w:tc>
          <w:tcPr>
            <w:tcW w:w="737" w:type="dxa"/>
            <w:vMerge w:val="restart"/>
          </w:tcPr>
          <w:p w:rsidR="004D7D25" w:rsidRDefault="004D7D25">
            <w:pPr>
              <w:pStyle w:val="ConsPlusNormal"/>
              <w:jc w:val="center"/>
            </w:pPr>
            <w:r>
              <w:t>9.1.</w:t>
            </w:r>
          </w:p>
        </w:tc>
        <w:tc>
          <w:tcPr>
            <w:tcW w:w="1587" w:type="dxa"/>
            <w:vMerge w:val="restart"/>
          </w:tcPr>
          <w:p w:rsidR="004D7D25" w:rsidRDefault="004D7D25">
            <w:pPr>
              <w:pStyle w:val="ConsPlusNormal"/>
            </w:pPr>
            <w:r>
              <w:t>Областная программа</w:t>
            </w:r>
          </w:p>
        </w:tc>
        <w:tc>
          <w:tcPr>
            <w:tcW w:w="2494" w:type="dxa"/>
            <w:vMerge w:val="restart"/>
          </w:tcPr>
          <w:p w:rsidR="004D7D25" w:rsidRDefault="004D7D25">
            <w:pPr>
              <w:pStyle w:val="ConsPlusNormal"/>
            </w:pPr>
            <w:r>
              <w:t>"Модернизация здравоохранения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14208,7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 xml:space="preserve">14208,7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t>9.2.</w:t>
            </w:r>
          </w:p>
        </w:tc>
        <w:tc>
          <w:tcPr>
            <w:tcW w:w="1587" w:type="dxa"/>
            <w:vMerge w:val="restart"/>
          </w:tcPr>
          <w:p w:rsidR="004D7D25" w:rsidRDefault="004D7D25">
            <w:pPr>
              <w:pStyle w:val="ConsPlusNormal"/>
            </w:pPr>
            <w:r>
              <w:t>Ведомственная целевая программа</w:t>
            </w:r>
          </w:p>
        </w:tc>
        <w:tc>
          <w:tcPr>
            <w:tcW w:w="2494" w:type="dxa"/>
            <w:vMerge w:val="restart"/>
          </w:tcPr>
          <w:p w:rsidR="004D7D25" w:rsidRDefault="004D7D25">
            <w:pPr>
              <w:pStyle w:val="ConsPlusNormal"/>
            </w:pPr>
            <w:r>
              <w:t>"Совершенствование информационно-аналитической деятельности и развитие системы библиотечного обслуживания здравоохранения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 xml:space="preserve">32207,3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 xml:space="preserve">32207,3 </w:t>
            </w:r>
            <w:hyperlink w:anchor="P15951" w:history="1">
              <w:r>
                <w:rPr>
                  <w:color w:val="0000FF"/>
                </w:rPr>
                <w:t>&lt;**&gt;</w:t>
              </w:r>
            </w:hyperlink>
          </w:p>
        </w:tc>
        <w:tc>
          <w:tcPr>
            <w:tcW w:w="1531" w:type="dxa"/>
          </w:tcPr>
          <w:p w:rsidR="004D7D25" w:rsidRDefault="004D7D25">
            <w:pPr>
              <w:pStyle w:val="ConsPlusNormal"/>
            </w:pPr>
          </w:p>
        </w:tc>
        <w:tc>
          <w:tcPr>
            <w:tcW w:w="1531"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474" w:type="dxa"/>
          </w:tcPr>
          <w:p w:rsidR="004D7D25" w:rsidRDefault="004D7D25">
            <w:pPr>
              <w:pStyle w:val="ConsPlusNormal"/>
            </w:pPr>
          </w:p>
        </w:tc>
        <w:tc>
          <w:tcPr>
            <w:tcW w:w="1587" w:type="dxa"/>
          </w:tcPr>
          <w:p w:rsidR="004D7D25" w:rsidRDefault="004D7D25">
            <w:pPr>
              <w:pStyle w:val="ConsPlusNormal"/>
            </w:pPr>
          </w:p>
        </w:tc>
      </w:tr>
      <w:tr w:rsidR="004D7D25">
        <w:tc>
          <w:tcPr>
            <w:tcW w:w="737" w:type="dxa"/>
            <w:vMerge w:val="restart"/>
          </w:tcPr>
          <w:p w:rsidR="004D7D25" w:rsidRDefault="004D7D25">
            <w:pPr>
              <w:pStyle w:val="ConsPlusNormal"/>
              <w:jc w:val="center"/>
            </w:pPr>
            <w:r>
              <w:lastRenderedPageBreak/>
              <w:t>9.3.</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"Развитие информационно-коммуникационной инфраструктуры, в том числе телемедицины"</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15075,60</w:t>
            </w:r>
          </w:p>
        </w:tc>
        <w:tc>
          <w:tcPr>
            <w:tcW w:w="1531" w:type="dxa"/>
          </w:tcPr>
          <w:p w:rsidR="004D7D25" w:rsidRDefault="004D7D25">
            <w:pPr>
              <w:pStyle w:val="ConsPlusNormal"/>
              <w:jc w:val="center"/>
            </w:pPr>
            <w:r>
              <w:t>1141,50</w:t>
            </w:r>
          </w:p>
        </w:tc>
        <w:tc>
          <w:tcPr>
            <w:tcW w:w="1531" w:type="dxa"/>
          </w:tcPr>
          <w:p w:rsidR="004D7D25" w:rsidRDefault="004D7D25">
            <w:pPr>
              <w:pStyle w:val="ConsPlusNormal"/>
              <w:jc w:val="center"/>
            </w:pPr>
            <w:r>
              <w:t>866,80</w:t>
            </w:r>
          </w:p>
        </w:tc>
        <w:tc>
          <w:tcPr>
            <w:tcW w:w="1474" w:type="dxa"/>
          </w:tcPr>
          <w:p w:rsidR="004D7D25" w:rsidRDefault="004D7D25">
            <w:pPr>
              <w:pStyle w:val="ConsPlusNormal"/>
              <w:jc w:val="center"/>
            </w:pPr>
            <w:r>
              <w:t>1136,40</w:t>
            </w:r>
          </w:p>
        </w:tc>
        <w:tc>
          <w:tcPr>
            <w:tcW w:w="1474" w:type="dxa"/>
          </w:tcPr>
          <w:p w:rsidR="004D7D25" w:rsidRDefault="004D7D25">
            <w:pPr>
              <w:pStyle w:val="ConsPlusNormal"/>
              <w:jc w:val="center"/>
            </w:pPr>
            <w:r>
              <w:t>1175,30</w:t>
            </w:r>
          </w:p>
        </w:tc>
        <w:tc>
          <w:tcPr>
            <w:tcW w:w="1474" w:type="dxa"/>
          </w:tcPr>
          <w:p w:rsidR="004D7D25" w:rsidRDefault="004D7D25">
            <w:pPr>
              <w:pStyle w:val="ConsPlusNormal"/>
              <w:jc w:val="center"/>
            </w:pPr>
            <w:r>
              <w:t>529,00</w:t>
            </w:r>
          </w:p>
        </w:tc>
        <w:tc>
          <w:tcPr>
            <w:tcW w:w="1474" w:type="dxa"/>
          </w:tcPr>
          <w:p w:rsidR="004D7D25" w:rsidRDefault="004D7D25">
            <w:pPr>
              <w:pStyle w:val="ConsPlusNormal"/>
              <w:jc w:val="center"/>
            </w:pPr>
            <w:r>
              <w:t>1112,00</w:t>
            </w:r>
          </w:p>
        </w:tc>
        <w:tc>
          <w:tcPr>
            <w:tcW w:w="1474" w:type="dxa"/>
          </w:tcPr>
          <w:p w:rsidR="004D7D25" w:rsidRDefault="004D7D25">
            <w:pPr>
              <w:pStyle w:val="ConsPlusNormal"/>
              <w:jc w:val="center"/>
            </w:pPr>
            <w:r>
              <w:t>1040,00</w:t>
            </w:r>
          </w:p>
        </w:tc>
        <w:tc>
          <w:tcPr>
            <w:tcW w:w="1474" w:type="dxa"/>
          </w:tcPr>
          <w:p w:rsidR="004D7D25" w:rsidRDefault="004D7D25">
            <w:pPr>
              <w:pStyle w:val="ConsPlusNormal"/>
              <w:jc w:val="center"/>
            </w:pPr>
            <w:r>
              <w:t>1040,00</w:t>
            </w:r>
          </w:p>
        </w:tc>
        <w:tc>
          <w:tcPr>
            <w:tcW w:w="1587" w:type="dxa"/>
          </w:tcPr>
          <w:p w:rsidR="004D7D25" w:rsidRDefault="004D7D25">
            <w:pPr>
              <w:pStyle w:val="ConsPlusNormal"/>
              <w:jc w:val="center"/>
            </w:pPr>
            <w:r>
              <w:t>23116,60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866,90</w:t>
            </w:r>
          </w:p>
        </w:tc>
        <w:tc>
          <w:tcPr>
            <w:tcW w:w="1531" w:type="dxa"/>
          </w:tcPr>
          <w:p w:rsidR="004D7D25" w:rsidRDefault="004D7D25">
            <w:pPr>
              <w:pStyle w:val="ConsPlusNormal"/>
              <w:jc w:val="center"/>
            </w:pPr>
            <w:r>
              <w:t>1141,50</w:t>
            </w:r>
          </w:p>
        </w:tc>
        <w:tc>
          <w:tcPr>
            <w:tcW w:w="1531" w:type="dxa"/>
          </w:tcPr>
          <w:p w:rsidR="004D7D25" w:rsidRDefault="004D7D25">
            <w:pPr>
              <w:pStyle w:val="ConsPlusNormal"/>
              <w:jc w:val="center"/>
            </w:pPr>
            <w:r>
              <w:t>866,80</w:t>
            </w:r>
          </w:p>
        </w:tc>
        <w:tc>
          <w:tcPr>
            <w:tcW w:w="1474" w:type="dxa"/>
          </w:tcPr>
          <w:p w:rsidR="004D7D25" w:rsidRDefault="004D7D25">
            <w:pPr>
              <w:pStyle w:val="ConsPlusNormal"/>
              <w:jc w:val="center"/>
            </w:pPr>
            <w:r>
              <w:t>1136,40</w:t>
            </w:r>
          </w:p>
        </w:tc>
        <w:tc>
          <w:tcPr>
            <w:tcW w:w="1474" w:type="dxa"/>
          </w:tcPr>
          <w:p w:rsidR="004D7D25" w:rsidRDefault="004D7D25">
            <w:pPr>
              <w:pStyle w:val="ConsPlusNormal"/>
              <w:jc w:val="center"/>
            </w:pPr>
            <w:r>
              <w:t>1175,30</w:t>
            </w:r>
          </w:p>
        </w:tc>
        <w:tc>
          <w:tcPr>
            <w:tcW w:w="1474" w:type="dxa"/>
          </w:tcPr>
          <w:p w:rsidR="004D7D25" w:rsidRDefault="004D7D25">
            <w:pPr>
              <w:pStyle w:val="ConsPlusNormal"/>
              <w:jc w:val="center"/>
            </w:pPr>
            <w:r>
              <w:t>529,00</w:t>
            </w:r>
          </w:p>
        </w:tc>
        <w:tc>
          <w:tcPr>
            <w:tcW w:w="1474" w:type="dxa"/>
          </w:tcPr>
          <w:p w:rsidR="004D7D25" w:rsidRDefault="004D7D25">
            <w:pPr>
              <w:pStyle w:val="ConsPlusNormal"/>
              <w:jc w:val="center"/>
            </w:pPr>
            <w:r>
              <w:t>1112,00</w:t>
            </w:r>
          </w:p>
        </w:tc>
        <w:tc>
          <w:tcPr>
            <w:tcW w:w="1474" w:type="dxa"/>
          </w:tcPr>
          <w:p w:rsidR="004D7D25" w:rsidRDefault="004D7D25">
            <w:pPr>
              <w:pStyle w:val="ConsPlusNormal"/>
              <w:jc w:val="center"/>
            </w:pPr>
            <w:r>
              <w:t>1040,00</w:t>
            </w:r>
          </w:p>
        </w:tc>
        <w:tc>
          <w:tcPr>
            <w:tcW w:w="1474" w:type="dxa"/>
          </w:tcPr>
          <w:p w:rsidR="004D7D25" w:rsidRDefault="004D7D25">
            <w:pPr>
              <w:pStyle w:val="ConsPlusNormal"/>
              <w:jc w:val="center"/>
            </w:pPr>
            <w:r>
              <w:t>1040,00</w:t>
            </w:r>
          </w:p>
        </w:tc>
        <w:tc>
          <w:tcPr>
            <w:tcW w:w="1587" w:type="dxa"/>
          </w:tcPr>
          <w:p w:rsidR="004D7D25" w:rsidRDefault="004D7D25">
            <w:pPr>
              <w:pStyle w:val="ConsPlusNormal"/>
              <w:jc w:val="center"/>
            </w:pPr>
            <w:r>
              <w:t>8907,90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государственные внебюджетные фонды Российской Федерации</w:t>
            </w:r>
          </w:p>
        </w:tc>
        <w:tc>
          <w:tcPr>
            <w:tcW w:w="1474" w:type="dxa"/>
          </w:tcPr>
          <w:p w:rsidR="004D7D25" w:rsidRDefault="004D7D25">
            <w:pPr>
              <w:pStyle w:val="ConsPlusNormal"/>
              <w:jc w:val="center"/>
            </w:pPr>
            <w:r>
              <w:t>14208,70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14208,70</w:t>
            </w:r>
          </w:p>
        </w:tc>
      </w:tr>
      <w:tr w:rsidR="004D7D25">
        <w:tc>
          <w:tcPr>
            <w:tcW w:w="737" w:type="dxa"/>
            <w:vMerge w:val="restart"/>
          </w:tcPr>
          <w:p w:rsidR="004D7D25" w:rsidRDefault="004D7D25">
            <w:pPr>
              <w:pStyle w:val="ConsPlusNormal"/>
              <w:jc w:val="center"/>
            </w:pPr>
            <w:r>
              <w:t>9.4.</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"Развитие прикладных региональных компонент системы здравоохранения"</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247,60</w:t>
            </w:r>
          </w:p>
        </w:tc>
        <w:tc>
          <w:tcPr>
            <w:tcW w:w="1531" w:type="dxa"/>
          </w:tcPr>
          <w:p w:rsidR="004D7D25" w:rsidRDefault="004D7D25">
            <w:pPr>
              <w:pStyle w:val="ConsPlusNormal"/>
              <w:jc w:val="center"/>
            </w:pPr>
            <w:r>
              <w:t>247,60</w:t>
            </w:r>
          </w:p>
        </w:tc>
        <w:tc>
          <w:tcPr>
            <w:tcW w:w="1531" w:type="dxa"/>
          </w:tcPr>
          <w:p w:rsidR="004D7D25" w:rsidRDefault="004D7D25">
            <w:pPr>
              <w:pStyle w:val="ConsPlusNormal"/>
              <w:jc w:val="center"/>
            </w:pPr>
            <w:r>
              <w:t>247,60</w:t>
            </w:r>
          </w:p>
        </w:tc>
        <w:tc>
          <w:tcPr>
            <w:tcW w:w="1474" w:type="dxa"/>
          </w:tcPr>
          <w:p w:rsidR="004D7D25" w:rsidRDefault="004D7D25">
            <w:pPr>
              <w:pStyle w:val="ConsPlusNormal"/>
              <w:jc w:val="center"/>
            </w:pPr>
            <w:r>
              <w:t>562,10</w:t>
            </w:r>
          </w:p>
        </w:tc>
        <w:tc>
          <w:tcPr>
            <w:tcW w:w="1474" w:type="dxa"/>
          </w:tcPr>
          <w:p w:rsidR="004D7D25" w:rsidRDefault="004D7D25">
            <w:pPr>
              <w:pStyle w:val="ConsPlusNormal"/>
              <w:jc w:val="center"/>
            </w:pPr>
            <w:r>
              <w:t>584,70</w:t>
            </w:r>
          </w:p>
        </w:tc>
        <w:tc>
          <w:tcPr>
            <w:tcW w:w="1474" w:type="dxa"/>
          </w:tcPr>
          <w:p w:rsidR="004D7D25" w:rsidRDefault="004D7D25">
            <w:pPr>
              <w:pStyle w:val="ConsPlusNormal"/>
              <w:jc w:val="center"/>
            </w:pPr>
            <w:r>
              <w:t>41790,11</w:t>
            </w:r>
          </w:p>
        </w:tc>
        <w:tc>
          <w:tcPr>
            <w:tcW w:w="1474" w:type="dxa"/>
          </w:tcPr>
          <w:p w:rsidR="004D7D25" w:rsidRDefault="004D7D25">
            <w:pPr>
              <w:pStyle w:val="ConsPlusNormal"/>
              <w:jc w:val="center"/>
            </w:pPr>
            <w:r>
              <w:t>622,00</w:t>
            </w:r>
          </w:p>
        </w:tc>
        <w:tc>
          <w:tcPr>
            <w:tcW w:w="1474" w:type="dxa"/>
          </w:tcPr>
          <w:p w:rsidR="004D7D25" w:rsidRDefault="004D7D25">
            <w:pPr>
              <w:pStyle w:val="ConsPlusNormal"/>
              <w:jc w:val="center"/>
            </w:pPr>
            <w:r>
              <w:t>550,00</w:t>
            </w:r>
          </w:p>
        </w:tc>
        <w:tc>
          <w:tcPr>
            <w:tcW w:w="1474" w:type="dxa"/>
          </w:tcPr>
          <w:p w:rsidR="004D7D25" w:rsidRDefault="004D7D25">
            <w:pPr>
              <w:pStyle w:val="ConsPlusNormal"/>
              <w:jc w:val="center"/>
            </w:pPr>
            <w:r>
              <w:t>550,00</w:t>
            </w:r>
          </w:p>
        </w:tc>
        <w:tc>
          <w:tcPr>
            <w:tcW w:w="1587" w:type="dxa"/>
          </w:tcPr>
          <w:p w:rsidR="004D7D25" w:rsidRDefault="004D7D25">
            <w:pPr>
              <w:pStyle w:val="ConsPlusNormal"/>
              <w:jc w:val="center"/>
            </w:pPr>
            <w:r>
              <w:t>45401,71</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31000,00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474" w:type="dxa"/>
          </w:tcPr>
          <w:p w:rsidR="004D7D25" w:rsidRDefault="004D7D25">
            <w:pPr>
              <w:pStyle w:val="ConsPlusNormal"/>
              <w:jc w:val="center"/>
            </w:pPr>
            <w:r>
              <w:t>0,00</w:t>
            </w:r>
          </w:p>
        </w:tc>
        <w:tc>
          <w:tcPr>
            <w:tcW w:w="1587" w:type="dxa"/>
          </w:tcPr>
          <w:p w:rsidR="004D7D25" w:rsidRDefault="004D7D25">
            <w:pPr>
              <w:pStyle w:val="ConsPlusNormal"/>
              <w:jc w:val="center"/>
            </w:pPr>
            <w:r>
              <w:t>31000,00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247,60</w:t>
            </w:r>
          </w:p>
        </w:tc>
        <w:tc>
          <w:tcPr>
            <w:tcW w:w="1531" w:type="dxa"/>
          </w:tcPr>
          <w:p w:rsidR="004D7D25" w:rsidRDefault="004D7D25">
            <w:pPr>
              <w:pStyle w:val="ConsPlusNormal"/>
              <w:jc w:val="center"/>
            </w:pPr>
            <w:r>
              <w:t>247,60</w:t>
            </w:r>
          </w:p>
        </w:tc>
        <w:tc>
          <w:tcPr>
            <w:tcW w:w="1531" w:type="dxa"/>
          </w:tcPr>
          <w:p w:rsidR="004D7D25" w:rsidRDefault="004D7D25">
            <w:pPr>
              <w:pStyle w:val="ConsPlusNormal"/>
              <w:jc w:val="center"/>
            </w:pPr>
            <w:r>
              <w:t>247,60</w:t>
            </w:r>
          </w:p>
        </w:tc>
        <w:tc>
          <w:tcPr>
            <w:tcW w:w="1474" w:type="dxa"/>
          </w:tcPr>
          <w:p w:rsidR="004D7D25" w:rsidRDefault="004D7D25">
            <w:pPr>
              <w:pStyle w:val="ConsPlusNormal"/>
              <w:jc w:val="center"/>
            </w:pPr>
            <w:r>
              <w:t>562,10</w:t>
            </w:r>
          </w:p>
        </w:tc>
        <w:tc>
          <w:tcPr>
            <w:tcW w:w="1474" w:type="dxa"/>
          </w:tcPr>
          <w:p w:rsidR="004D7D25" w:rsidRDefault="004D7D25">
            <w:pPr>
              <w:pStyle w:val="ConsPlusNormal"/>
              <w:jc w:val="center"/>
            </w:pPr>
            <w:r>
              <w:t>584,70</w:t>
            </w:r>
          </w:p>
        </w:tc>
        <w:tc>
          <w:tcPr>
            <w:tcW w:w="1474" w:type="dxa"/>
          </w:tcPr>
          <w:p w:rsidR="004D7D25" w:rsidRDefault="004D7D25">
            <w:pPr>
              <w:pStyle w:val="ConsPlusNormal"/>
              <w:jc w:val="center"/>
            </w:pPr>
            <w:r>
              <w:t>10790,11</w:t>
            </w:r>
          </w:p>
        </w:tc>
        <w:tc>
          <w:tcPr>
            <w:tcW w:w="1474" w:type="dxa"/>
          </w:tcPr>
          <w:p w:rsidR="004D7D25" w:rsidRDefault="004D7D25">
            <w:pPr>
              <w:pStyle w:val="ConsPlusNormal"/>
              <w:jc w:val="center"/>
            </w:pPr>
            <w:r>
              <w:t>622,00</w:t>
            </w:r>
          </w:p>
        </w:tc>
        <w:tc>
          <w:tcPr>
            <w:tcW w:w="1474" w:type="dxa"/>
          </w:tcPr>
          <w:p w:rsidR="004D7D25" w:rsidRDefault="004D7D25">
            <w:pPr>
              <w:pStyle w:val="ConsPlusNormal"/>
              <w:jc w:val="center"/>
            </w:pPr>
            <w:r>
              <w:t>550,00</w:t>
            </w:r>
          </w:p>
        </w:tc>
        <w:tc>
          <w:tcPr>
            <w:tcW w:w="1474" w:type="dxa"/>
          </w:tcPr>
          <w:p w:rsidR="004D7D25" w:rsidRDefault="004D7D25">
            <w:pPr>
              <w:pStyle w:val="ConsPlusNormal"/>
              <w:jc w:val="center"/>
            </w:pPr>
            <w:r>
              <w:t>550,00</w:t>
            </w:r>
          </w:p>
        </w:tc>
        <w:tc>
          <w:tcPr>
            <w:tcW w:w="1587" w:type="dxa"/>
          </w:tcPr>
          <w:p w:rsidR="004D7D25" w:rsidRDefault="004D7D25">
            <w:pPr>
              <w:pStyle w:val="ConsPlusNormal"/>
              <w:jc w:val="center"/>
            </w:pPr>
            <w:r>
              <w:t>14401,71</w:t>
            </w:r>
          </w:p>
        </w:tc>
      </w:tr>
      <w:tr w:rsidR="004D7D25">
        <w:tc>
          <w:tcPr>
            <w:tcW w:w="737" w:type="dxa"/>
            <w:vMerge w:val="restart"/>
          </w:tcPr>
          <w:p w:rsidR="004D7D25" w:rsidRDefault="004D7D25">
            <w:pPr>
              <w:pStyle w:val="ConsPlusNormal"/>
              <w:jc w:val="center"/>
            </w:pPr>
            <w:r>
              <w:t>9.5.</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"Информационно-аналитическая поддержка реализации государственной программы Кировской области "Развитие здравоохранения"</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31092,80</w:t>
            </w:r>
          </w:p>
        </w:tc>
        <w:tc>
          <w:tcPr>
            <w:tcW w:w="1531" w:type="dxa"/>
          </w:tcPr>
          <w:p w:rsidR="004D7D25" w:rsidRDefault="004D7D25">
            <w:pPr>
              <w:pStyle w:val="ConsPlusNormal"/>
              <w:jc w:val="center"/>
            </w:pPr>
            <w:r>
              <w:t>33771,30</w:t>
            </w:r>
          </w:p>
        </w:tc>
        <w:tc>
          <w:tcPr>
            <w:tcW w:w="1531" w:type="dxa"/>
          </w:tcPr>
          <w:p w:rsidR="004D7D25" w:rsidRDefault="004D7D25">
            <w:pPr>
              <w:pStyle w:val="ConsPlusNormal"/>
              <w:jc w:val="center"/>
            </w:pPr>
            <w:r>
              <w:t>36381,60</w:t>
            </w:r>
          </w:p>
        </w:tc>
        <w:tc>
          <w:tcPr>
            <w:tcW w:w="1474" w:type="dxa"/>
          </w:tcPr>
          <w:p w:rsidR="004D7D25" w:rsidRDefault="004D7D25">
            <w:pPr>
              <w:pStyle w:val="ConsPlusNormal"/>
              <w:jc w:val="center"/>
            </w:pPr>
            <w:r>
              <w:t>41224,50</w:t>
            </w:r>
          </w:p>
        </w:tc>
        <w:tc>
          <w:tcPr>
            <w:tcW w:w="1474" w:type="dxa"/>
          </w:tcPr>
          <w:p w:rsidR="004D7D25" w:rsidRDefault="004D7D25">
            <w:pPr>
              <w:pStyle w:val="ConsPlusNormal"/>
              <w:jc w:val="center"/>
            </w:pPr>
            <w:r>
              <w:t>43258,00</w:t>
            </w:r>
          </w:p>
        </w:tc>
        <w:tc>
          <w:tcPr>
            <w:tcW w:w="1474" w:type="dxa"/>
          </w:tcPr>
          <w:p w:rsidR="004D7D25" w:rsidRDefault="004D7D25">
            <w:pPr>
              <w:pStyle w:val="ConsPlusNormal"/>
              <w:jc w:val="center"/>
            </w:pPr>
            <w:r>
              <w:t>39222,89</w:t>
            </w:r>
          </w:p>
        </w:tc>
        <w:tc>
          <w:tcPr>
            <w:tcW w:w="1474" w:type="dxa"/>
          </w:tcPr>
          <w:p w:rsidR="004D7D25" w:rsidRDefault="004D7D25">
            <w:pPr>
              <w:pStyle w:val="ConsPlusNormal"/>
              <w:jc w:val="center"/>
            </w:pPr>
            <w:r>
              <w:t>40632,40</w:t>
            </w:r>
          </w:p>
        </w:tc>
        <w:tc>
          <w:tcPr>
            <w:tcW w:w="1474" w:type="dxa"/>
          </w:tcPr>
          <w:p w:rsidR="004D7D25" w:rsidRDefault="004D7D25">
            <w:pPr>
              <w:pStyle w:val="ConsPlusNormal"/>
              <w:jc w:val="center"/>
            </w:pPr>
            <w:r>
              <w:t>39297,10</w:t>
            </w:r>
          </w:p>
        </w:tc>
        <w:tc>
          <w:tcPr>
            <w:tcW w:w="1474" w:type="dxa"/>
          </w:tcPr>
          <w:p w:rsidR="004D7D25" w:rsidRDefault="004D7D25">
            <w:pPr>
              <w:pStyle w:val="ConsPlusNormal"/>
              <w:jc w:val="center"/>
            </w:pPr>
            <w:r>
              <w:t>39359,30</w:t>
            </w:r>
          </w:p>
        </w:tc>
        <w:tc>
          <w:tcPr>
            <w:tcW w:w="1587" w:type="dxa"/>
          </w:tcPr>
          <w:p w:rsidR="004D7D25" w:rsidRDefault="004D7D25">
            <w:pPr>
              <w:pStyle w:val="ConsPlusNormal"/>
              <w:jc w:val="center"/>
            </w:pPr>
            <w:r>
              <w:t>344239,89</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31092,80</w:t>
            </w:r>
          </w:p>
        </w:tc>
        <w:tc>
          <w:tcPr>
            <w:tcW w:w="1531" w:type="dxa"/>
          </w:tcPr>
          <w:p w:rsidR="004D7D25" w:rsidRDefault="004D7D25">
            <w:pPr>
              <w:pStyle w:val="ConsPlusNormal"/>
              <w:jc w:val="center"/>
            </w:pPr>
            <w:r>
              <w:t>33771,30</w:t>
            </w:r>
          </w:p>
        </w:tc>
        <w:tc>
          <w:tcPr>
            <w:tcW w:w="1531" w:type="dxa"/>
          </w:tcPr>
          <w:p w:rsidR="004D7D25" w:rsidRDefault="004D7D25">
            <w:pPr>
              <w:pStyle w:val="ConsPlusNormal"/>
              <w:jc w:val="center"/>
            </w:pPr>
            <w:r>
              <w:t>36381,60</w:t>
            </w:r>
          </w:p>
        </w:tc>
        <w:tc>
          <w:tcPr>
            <w:tcW w:w="1474" w:type="dxa"/>
          </w:tcPr>
          <w:p w:rsidR="004D7D25" w:rsidRDefault="004D7D25">
            <w:pPr>
              <w:pStyle w:val="ConsPlusNormal"/>
              <w:jc w:val="center"/>
            </w:pPr>
            <w:r>
              <w:t>41224,50</w:t>
            </w:r>
          </w:p>
        </w:tc>
        <w:tc>
          <w:tcPr>
            <w:tcW w:w="1474" w:type="dxa"/>
          </w:tcPr>
          <w:p w:rsidR="004D7D25" w:rsidRDefault="004D7D25">
            <w:pPr>
              <w:pStyle w:val="ConsPlusNormal"/>
              <w:jc w:val="center"/>
            </w:pPr>
            <w:r>
              <w:t>43258,00</w:t>
            </w:r>
          </w:p>
        </w:tc>
        <w:tc>
          <w:tcPr>
            <w:tcW w:w="1474" w:type="dxa"/>
          </w:tcPr>
          <w:p w:rsidR="004D7D25" w:rsidRDefault="004D7D25">
            <w:pPr>
              <w:pStyle w:val="ConsPlusNormal"/>
              <w:jc w:val="center"/>
            </w:pPr>
            <w:r>
              <w:t>39222,89</w:t>
            </w:r>
          </w:p>
        </w:tc>
        <w:tc>
          <w:tcPr>
            <w:tcW w:w="1474" w:type="dxa"/>
          </w:tcPr>
          <w:p w:rsidR="004D7D25" w:rsidRDefault="004D7D25">
            <w:pPr>
              <w:pStyle w:val="ConsPlusNormal"/>
              <w:jc w:val="center"/>
            </w:pPr>
            <w:r>
              <w:t>40632,40</w:t>
            </w:r>
          </w:p>
        </w:tc>
        <w:tc>
          <w:tcPr>
            <w:tcW w:w="1474" w:type="dxa"/>
          </w:tcPr>
          <w:p w:rsidR="004D7D25" w:rsidRDefault="004D7D25">
            <w:pPr>
              <w:pStyle w:val="ConsPlusNormal"/>
              <w:jc w:val="center"/>
            </w:pPr>
            <w:r>
              <w:t>39297,10</w:t>
            </w:r>
          </w:p>
        </w:tc>
        <w:tc>
          <w:tcPr>
            <w:tcW w:w="1474" w:type="dxa"/>
          </w:tcPr>
          <w:p w:rsidR="004D7D25" w:rsidRDefault="004D7D25">
            <w:pPr>
              <w:pStyle w:val="ConsPlusNormal"/>
              <w:jc w:val="center"/>
            </w:pPr>
            <w:r>
              <w:t>39359,30</w:t>
            </w:r>
          </w:p>
        </w:tc>
        <w:tc>
          <w:tcPr>
            <w:tcW w:w="1587" w:type="dxa"/>
          </w:tcPr>
          <w:p w:rsidR="004D7D25" w:rsidRDefault="004D7D25">
            <w:pPr>
              <w:pStyle w:val="ConsPlusNormal"/>
              <w:jc w:val="center"/>
            </w:pPr>
            <w:r>
              <w:t>344239,89</w:t>
            </w:r>
          </w:p>
        </w:tc>
      </w:tr>
      <w:tr w:rsidR="004D7D25">
        <w:tc>
          <w:tcPr>
            <w:tcW w:w="737" w:type="dxa"/>
            <w:vMerge w:val="restart"/>
          </w:tcPr>
          <w:p w:rsidR="004D7D25" w:rsidRDefault="004D7D25">
            <w:pPr>
              <w:pStyle w:val="ConsPlusNormal"/>
              <w:jc w:val="center"/>
            </w:pPr>
            <w:r>
              <w:t>9.6.</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"Информационная поддержка реализации мероприятий, направленных на охрану и укрепление здоровья"</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9266,80</w:t>
            </w:r>
          </w:p>
        </w:tc>
        <w:tc>
          <w:tcPr>
            <w:tcW w:w="1474" w:type="dxa"/>
          </w:tcPr>
          <w:p w:rsidR="004D7D25" w:rsidRDefault="004D7D25">
            <w:pPr>
              <w:pStyle w:val="ConsPlusNormal"/>
              <w:jc w:val="center"/>
            </w:pPr>
            <w:r>
              <w:t>9400,00</w:t>
            </w:r>
          </w:p>
        </w:tc>
        <w:tc>
          <w:tcPr>
            <w:tcW w:w="1474" w:type="dxa"/>
          </w:tcPr>
          <w:p w:rsidR="004D7D25" w:rsidRDefault="004D7D25">
            <w:pPr>
              <w:pStyle w:val="ConsPlusNormal"/>
              <w:jc w:val="center"/>
            </w:pPr>
            <w:r>
              <w:t>9400,00</w:t>
            </w:r>
          </w:p>
        </w:tc>
        <w:tc>
          <w:tcPr>
            <w:tcW w:w="1474" w:type="dxa"/>
          </w:tcPr>
          <w:p w:rsidR="004D7D25" w:rsidRDefault="004D7D25">
            <w:pPr>
              <w:pStyle w:val="ConsPlusNormal"/>
              <w:jc w:val="center"/>
            </w:pPr>
            <w:r>
              <w:t>9400,00</w:t>
            </w:r>
          </w:p>
        </w:tc>
        <w:tc>
          <w:tcPr>
            <w:tcW w:w="1587" w:type="dxa"/>
          </w:tcPr>
          <w:p w:rsidR="004D7D25" w:rsidRDefault="004D7D25">
            <w:pPr>
              <w:pStyle w:val="ConsPlusNormal"/>
              <w:jc w:val="center"/>
            </w:pPr>
            <w:r>
              <w:t>37466,80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9266,80</w:t>
            </w:r>
          </w:p>
        </w:tc>
        <w:tc>
          <w:tcPr>
            <w:tcW w:w="1474" w:type="dxa"/>
          </w:tcPr>
          <w:p w:rsidR="004D7D25" w:rsidRDefault="004D7D25">
            <w:pPr>
              <w:pStyle w:val="ConsPlusNormal"/>
              <w:jc w:val="center"/>
            </w:pPr>
            <w:r>
              <w:t>9400,00</w:t>
            </w:r>
          </w:p>
        </w:tc>
        <w:tc>
          <w:tcPr>
            <w:tcW w:w="1474" w:type="dxa"/>
          </w:tcPr>
          <w:p w:rsidR="004D7D25" w:rsidRDefault="004D7D25">
            <w:pPr>
              <w:pStyle w:val="ConsPlusNormal"/>
              <w:jc w:val="center"/>
            </w:pPr>
            <w:r>
              <w:t>9400,00</w:t>
            </w:r>
          </w:p>
        </w:tc>
        <w:tc>
          <w:tcPr>
            <w:tcW w:w="1474" w:type="dxa"/>
          </w:tcPr>
          <w:p w:rsidR="004D7D25" w:rsidRDefault="004D7D25">
            <w:pPr>
              <w:pStyle w:val="ConsPlusNormal"/>
              <w:jc w:val="center"/>
            </w:pPr>
            <w:r>
              <w:t>9400,00</w:t>
            </w:r>
          </w:p>
        </w:tc>
        <w:tc>
          <w:tcPr>
            <w:tcW w:w="1587" w:type="dxa"/>
          </w:tcPr>
          <w:p w:rsidR="004D7D25" w:rsidRDefault="004D7D25">
            <w:pPr>
              <w:pStyle w:val="ConsPlusNormal"/>
              <w:jc w:val="center"/>
            </w:pPr>
            <w:r>
              <w:t>37466,80</w:t>
            </w:r>
          </w:p>
        </w:tc>
      </w:tr>
      <w:tr w:rsidR="004D7D25">
        <w:tc>
          <w:tcPr>
            <w:tcW w:w="737" w:type="dxa"/>
            <w:vMerge w:val="restart"/>
          </w:tcPr>
          <w:p w:rsidR="004D7D25" w:rsidRDefault="004D7D25">
            <w:pPr>
              <w:pStyle w:val="ConsPlusNormal"/>
              <w:jc w:val="center"/>
            </w:pPr>
            <w:r>
              <w:t>9.7.</w:t>
            </w:r>
          </w:p>
        </w:tc>
        <w:tc>
          <w:tcPr>
            <w:tcW w:w="1587" w:type="dxa"/>
            <w:vMerge w:val="restart"/>
          </w:tcPr>
          <w:p w:rsidR="004D7D25" w:rsidRDefault="004D7D25">
            <w:pPr>
              <w:pStyle w:val="ConsPlusNormal"/>
            </w:pPr>
            <w:r>
              <w:t>Проект</w:t>
            </w:r>
          </w:p>
        </w:tc>
        <w:tc>
          <w:tcPr>
            <w:tcW w:w="2494" w:type="dxa"/>
            <w:vMerge w:val="restart"/>
          </w:tcPr>
          <w:p w:rsidR="004D7D25" w:rsidRDefault="004D7D25">
            <w:pPr>
              <w:pStyle w:val="ConsPlusNormal"/>
            </w:pPr>
            <w:r>
              <w:t xml:space="preserve">"Создание единого </w:t>
            </w:r>
            <w:r>
              <w:lastRenderedPageBreak/>
              <w:t>цифрового контура в здравоохранении Кировской области на основе единой государственной информационной системы здравоохранения (ЕГИСЗ)"</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57075,80</w:t>
            </w:r>
          </w:p>
        </w:tc>
        <w:tc>
          <w:tcPr>
            <w:tcW w:w="1474" w:type="dxa"/>
          </w:tcPr>
          <w:p w:rsidR="004D7D25" w:rsidRDefault="004D7D25">
            <w:pPr>
              <w:pStyle w:val="ConsPlusNormal"/>
              <w:jc w:val="center"/>
            </w:pPr>
            <w:r>
              <w:t>192715,80</w:t>
            </w:r>
          </w:p>
        </w:tc>
        <w:tc>
          <w:tcPr>
            <w:tcW w:w="1474" w:type="dxa"/>
          </w:tcPr>
          <w:p w:rsidR="004D7D25" w:rsidRDefault="004D7D25">
            <w:pPr>
              <w:pStyle w:val="ConsPlusNormal"/>
              <w:jc w:val="center"/>
            </w:pPr>
            <w:r>
              <w:t>53892,60</w:t>
            </w:r>
          </w:p>
        </w:tc>
        <w:tc>
          <w:tcPr>
            <w:tcW w:w="1587" w:type="dxa"/>
          </w:tcPr>
          <w:p w:rsidR="004D7D25" w:rsidRDefault="004D7D25">
            <w:pPr>
              <w:pStyle w:val="ConsPlusNormal"/>
              <w:jc w:val="center"/>
            </w:pPr>
            <w:r>
              <w:t>303684,20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54222,00</w:t>
            </w:r>
          </w:p>
        </w:tc>
        <w:tc>
          <w:tcPr>
            <w:tcW w:w="1474" w:type="dxa"/>
          </w:tcPr>
          <w:p w:rsidR="004D7D25" w:rsidRDefault="004D7D25">
            <w:pPr>
              <w:pStyle w:val="ConsPlusNormal"/>
              <w:jc w:val="center"/>
            </w:pPr>
            <w:r>
              <w:t>183080,00</w:t>
            </w:r>
          </w:p>
        </w:tc>
        <w:tc>
          <w:tcPr>
            <w:tcW w:w="1474" w:type="dxa"/>
          </w:tcPr>
          <w:p w:rsidR="004D7D25" w:rsidRDefault="004D7D25">
            <w:pPr>
              <w:pStyle w:val="ConsPlusNormal"/>
              <w:jc w:val="center"/>
            </w:pPr>
            <w:r>
              <w:t>51198,00</w:t>
            </w:r>
          </w:p>
        </w:tc>
        <w:tc>
          <w:tcPr>
            <w:tcW w:w="1587" w:type="dxa"/>
          </w:tcPr>
          <w:p w:rsidR="004D7D25" w:rsidRDefault="004D7D25">
            <w:pPr>
              <w:pStyle w:val="ConsPlusNormal"/>
              <w:jc w:val="center"/>
            </w:pPr>
            <w:r>
              <w:t>288500,00</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531"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w:t>
            </w:r>
          </w:p>
        </w:tc>
        <w:tc>
          <w:tcPr>
            <w:tcW w:w="1474" w:type="dxa"/>
          </w:tcPr>
          <w:p w:rsidR="004D7D25" w:rsidRDefault="004D7D25">
            <w:pPr>
              <w:pStyle w:val="ConsPlusNormal"/>
              <w:jc w:val="center"/>
            </w:pPr>
            <w:r>
              <w:t>2853,80</w:t>
            </w:r>
          </w:p>
        </w:tc>
        <w:tc>
          <w:tcPr>
            <w:tcW w:w="1474" w:type="dxa"/>
          </w:tcPr>
          <w:p w:rsidR="004D7D25" w:rsidRDefault="004D7D25">
            <w:pPr>
              <w:pStyle w:val="ConsPlusNormal"/>
              <w:jc w:val="center"/>
            </w:pPr>
            <w:r>
              <w:t>9635,80</w:t>
            </w:r>
          </w:p>
        </w:tc>
        <w:tc>
          <w:tcPr>
            <w:tcW w:w="1474" w:type="dxa"/>
          </w:tcPr>
          <w:p w:rsidR="004D7D25" w:rsidRDefault="004D7D25">
            <w:pPr>
              <w:pStyle w:val="ConsPlusNormal"/>
              <w:jc w:val="center"/>
            </w:pPr>
            <w:r>
              <w:t>2694,60</w:t>
            </w:r>
          </w:p>
        </w:tc>
        <w:tc>
          <w:tcPr>
            <w:tcW w:w="1587" w:type="dxa"/>
          </w:tcPr>
          <w:p w:rsidR="004D7D25" w:rsidRDefault="004D7D25">
            <w:pPr>
              <w:pStyle w:val="ConsPlusNormal"/>
              <w:jc w:val="center"/>
            </w:pPr>
            <w:r>
              <w:t>15184,20</w:t>
            </w:r>
          </w:p>
        </w:tc>
      </w:tr>
      <w:tr w:rsidR="004D7D25">
        <w:tc>
          <w:tcPr>
            <w:tcW w:w="737" w:type="dxa"/>
            <w:vMerge w:val="restart"/>
          </w:tcPr>
          <w:p w:rsidR="004D7D25" w:rsidRDefault="004D7D25">
            <w:pPr>
              <w:pStyle w:val="ConsPlusNormal"/>
              <w:jc w:val="center"/>
              <w:outlineLvl w:val="2"/>
            </w:pPr>
            <w:r>
              <w:t>10.</w:t>
            </w:r>
          </w:p>
        </w:tc>
        <w:tc>
          <w:tcPr>
            <w:tcW w:w="1587" w:type="dxa"/>
            <w:vMerge w:val="restart"/>
          </w:tcPr>
          <w:p w:rsidR="004D7D25" w:rsidRDefault="004D7D25">
            <w:pPr>
              <w:pStyle w:val="ConsPlusNormal"/>
            </w:pPr>
            <w:hyperlink w:anchor="P6025" w:history="1">
              <w:r>
                <w:rPr>
                  <w:color w:val="0000FF"/>
                </w:rPr>
                <w:t>Подпрограмма</w:t>
              </w:r>
            </w:hyperlink>
          </w:p>
        </w:tc>
        <w:tc>
          <w:tcPr>
            <w:tcW w:w="2494" w:type="dxa"/>
            <w:vMerge w:val="restart"/>
          </w:tcPr>
          <w:p w:rsidR="004D7D25" w:rsidRDefault="004D7D25">
            <w:pPr>
              <w:pStyle w:val="ConsPlusNormal"/>
            </w:pPr>
            <w:r>
              <w:t>"Совершенствование системы территориального планирования Кировской области"</w:t>
            </w:r>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pP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"Территориальное планирование размещения медицинских организаций с реструктуризацией больничных, амбулаторных учреждений" </w:t>
            </w:r>
            <w:hyperlink w:anchor="P15952" w:history="1">
              <w:r>
                <w:rPr>
                  <w:color w:val="0000FF"/>
                </w:rPr>
                <w:t>&lt;***&gt;</w:t>
              </w:r>
            </w:hyperlink>
          </w:p>
        </w:tc>
        <w:tc>
          <w:tcPr>
            <w:tcW w:w="1757" w:type="dxa"/>
          </w:tcPr>
          <w:p w:rsidR="004D7D25" w:rsidRDefault="004D7D25">
            <w:pPr>
              <w:pStyle w:val="ConsPlusNormal"/>
            </w:pPr>
            <w:r>
              <w:t>всего</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531"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474" w:type="dxa"/>
          </w:tcPr>
          <w:p w:rsidR="004D7D25" w:rsidRDefault="004D7D25">
            <w:pPr>
              <w:pStyle w:val="ConsPlusNormal"/>
              <w:jc w:val="center"/>
            </w:pPr>
            <w:r>
              <w:t>X</w:t>
            </w:r>
          </w:p>
        </w:tc>
        <w:tc>
          <w:tcPr>
            <w:tcW w:w="1587" w:type="dxa"/>
          </w:tcPr>
          <w:p w:rsidR="004D7D25" w:rsidRDefault="004D7D25">
            <w:pPr>
              <w:pStyle w:val="ConsPlusNormal"/>
              <w:jc w:val="center"/>
            </w:pPr>
            <w:r>
              <w:t>X</w:t>
            </w:r>
          </w:p>
        </w:tc>
      </w:tr>
      <w:tr w:rsidR="004D7D25">
        <w:tc>
          <w:tcPr>
            <w:tcW w:w="737" w:type="dxa"/>
            <w:vMerge w:val="restart"/>
          </w:tcPr>
          <w:p w:rsidR="004D7D25" w:rsidRDefault="004D7D25">
            <w:pPr>
              <w:pStyle w:val="ConsPlusNormal"/>
              <w:jc w:val="center"/>
              <w:outlineLvl w:val="2"/>
            </w:pPr>
            <w:r>
              <w:t>11.</w:t>
            </w:r>
          </w:p>
        </w:tc>
        <w:tc>
          <w:tcPr>
            <w:tcW w:w="1587" w:type="dxa"/>
            <w:vMerge w:val="restart"/>
          </w:tcPr>
          <w:p w:rsidR="004D7D25" w:rsidRDefault="004D7D25">
            <w:pPr>
              <w:pStyle w:val="ConsPlusNormal"/>
            </w:pPr>
            <w:r>
              <w:t>Отдельное мероприятие</w:t>
            </w:r>
          </w:p>
        </w:tc>
        <w:tc>
          <w:tcPr>
            <w:tcW w:w="2494" w:type="dxa"/>
            <w:vMerge w:val="restart"/>
          </w:tcPr>
          <w:p w:rsidR="004D7D25" w:rsidRDefault="004D7D25">
            <w:pPr>
              <w:pStyle w:val="ConsPlusNormal"/>
            </w:pPr>
            <w:r>
              <w:t xml:space="preserve">"Реализация государственной политики и управление в сфере здравоохранения, в том числе осуществление переданных полномочий Российской </w:t>
            </w:r>
            <w:r>
              <w:lastRenderedPageBreak/>
              <w:t>Федерации в области охраны здоровья граждан"</w:t>
            </w:r>
          </w:p>
        </w:tc>
        <w:tc>
          <w:tcPr>
            <w:tcW w:w="1757" w:type="dxa"/>
          </w:tcPr>
          <w:p w:rsidR="004D7D25" w:rsidRDefault="004D7D25">
            <w:pPr>
              <w:pStyle w:val="ConsPlusNormal"/>
            </w:pPr>
            <w:r>
              <w:lastRenderedPageBreak/>
              <w:t>всего</w:t>
            </w:r>
          </w:p>
        </w:tc>
        <w:tc>
          <w:tcPr>
            <w:tcW w:w="1474" w:type="dxa"/>
          </w:tcPr>
          <w:p w:rsidR="004D7D25" w:rsidRDefault="004D7D25">
            <w:pPr>
              <w:pStyle w:val="ConsPlusNormal"/>
              <w:jc w:val="center"/>
            </w:pPr>
            <w:r>
              <w:t>33093,90</w:t>
            </w:r>
          </w:p>
        </w:tc>
        <w:tc>
          <w:tcPr>
            <w:tcW w:w="1531" w:type="dxa"/>
          </w:tcPr>
          <w:p w:rsidR="004D7D25" w:rsidRDefault="004D7D25">
            <w:pPr>
              <w:pStyle w:val="ConsPlusNormal"/>
              <w:jc w:val="center"/>
            </w:pPr>
            <w:r>
              <w:t>33805,20</w:t>
            </w:r>
          </w:p>
        </w:tc>
        <w:tc>
          <w:tcPr>
            <w:tcW w:w="1531" w:type="dxa"/>
          </w:tcPr>
          <w:p w:rsidR="004D7D25" w:rsidRDefault="004D7D25">
            <w:pPr>
              <w:pStyle w:val="ConsPlusNormal"/>
              <w:jc w:val="center"/>
            </w:pPr>
            <w:r>
              <w:t>31928,66</w:t>
            </w:r>
          </w:p>
        </w:tc>
        <w:tc>
          <w:tcPr>
            <w:tcW w:w="1474" w:type="dxa"/>
          </w:tcPr>
          <w:p w:rsidR="004D7D25" w:rsidRDefault="004D7D25">
            <w:pPr>
              <w:pStyle w:val="ConsPlusNormal"/>
              <w:jc w:val="center"/>
            </w:pPr>
            <w:r>
              <w:t>203095,08</w:t>
            </w:r>
          </w:p>
        </w:tc>
        <w:tc>
          <w:tcPr>
            <w:tcW w:w="1474" w:type="dxa"/>
          </w:tcPr>
          <w:p w:rsidR="004D7D25" w:rsidRDefault="004D7D25">
            <w:pPr>
              <w:pStyle w:val="ConsPlusNormal"/>
              <w:jc w:val="center"/>
            </w:pPr>
            <w:r>
              <w:t>210334,15</w:t>
            </w:r>
          </w:p>
        </w:tc>
        <w:tc>
          <w:tcPr>
            <w:tcW w:w="1474" w:type="dxa"/>
          </w:tcPr>
          <w:p w:rsidR="004D7D25" w:rsidRDefault="004D7D25">
            <w:pPr>
              <w:pStyle w:val="ConsPlusNormal"/>
              <w:jc w:val="center"/>
            </w:pPr>
            <w:r>
              <w:t>235445,40</w:t>
            </w:r>
          </w:p>
        </w:tc>
        <w:tc>
          <w:tcPr>
            <w:tcW w:w="1474" w:type="dxa"/>
          </w:tcPr>
          <w:p w:rsidR="004D7D25" w:rsidRDefault="004D7D25">
            <w:pPr>
              <w:pStyle w:val="ConsPlusNormal"/>
              <w:jc w:val="center"/>
            </w:pPr>
            <w:r>
              <w:t>260303,70</w:t>
            </w:r>
          </w:p>
        </w:tc>
        <w:tc>
          <w:tcPr>
            <w:tcW w:w="1474" w:type="dxa"/>
          </w:tcPr>
          <w:p w:rsidR="004D7D25" w:rsidRDefault="004D7D25">
            <w:pPr>
              <w:pStyle w:val="ConsPlusNormal"/>
              <w:jc w:val="center"/>
            </w:pPr>
            <w:r>
              <w:t>267952,70</w:t>
            </w:r>
          </w:p>
        </w:tc>
        <w:tc>
          <w:tcPr>
            <w:tcW w:w="1474" w:type="dxa"/>
          </w:tcPr>
          <w:p w:rsidR="004D7D25" w:rsidRDefault="004D7D25">
            <w:pPr>
              <w:pStyle w:val="ConsPlusNormal"/>
              <w:jc w:val="center"/>
            </w:pPr>
            <w:r>
              <w:t>278851,90</w:t>
            </w:r>
          </w:p>
        </w:tc>
        <w:tc>
          <w:tcPr>
            <w:tcW w:w="1587" w:type="dxa"/>
          </w:tcPr>
          <w:p w:rsidR="004D7D25" w:rsidRDefault="004D7D25">
            <w:pPr>
              <w:pStyle w:val="ConsPlusNormal"/>
              <w:jc w:val="center"/>
            </w:pPr>
            <w:r>
              <w:t>1554810,69</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федеральный бюджет</w:t>
            </w:r>
          </w:p>
        </w:tc>
        <w:tc>
          <w:tcPr>
            <w:tcW w:w="1474" w:type="dxa"/>
          </w:tcPr>
          <w:p w:rsidR="004D7D25" w:rsidRDefault="004D7D25">
            <w:pPr>
              <w:pStyle w:val="ConsPlusNormal"/>
              <w:jc w:val="center"/>
            </w:pPr>
            <w:r>
              <w:t>2768,00</w:t>
            </w:r>
          </w:p>
        </w:tc>
        <w:tc>
          <w:tcPr>
            <w:tcW w:w="1531" w:type="dxa"/>
          </w:tcPr>
          <w:p w:rsidR="004D7D25" w:rsidRDefault="004D7D25">
            <w:pPr>
              <w:pStyle w:val="ConsPlusNormal"/>
              <w:jc w:val="center"/>
            </w:pPr>
            <w:r>
              <w:t>2733,50</w:t>
            </w:r>
          </w:p>
        </w:tc>
        <w:tc>
          <w:tcPr>
            <w:tcW w:w="1531" w:type="dxa"/>
          </w:tcPr>
          <w:p w:rsidR="004D7D25" w:rsidRDefault="004D7D25">
            <w:pPr>
              <w:pStyle w:val="ConsPlusNormal"/>
              <w:jc w:val="center"/>
            </w:pPr>
            <w:r>
              <w:t>2477,76</w:t>
            </w:r>
          </w:p>
        </w:tc>
        <w:tc>
          <w:tcPr>
            <w:tcW w:w="1474" w:type="dxa"/>
          </w:tcPr>
          <w:p w:rsidR="004D7D25" w:rsidRDefault="004D7D25">
            <w:pPr>
              <w:pStyle w:val="ConsPlusNormal"/>
              <w:jc w:val="center"/>
            </w:pPr>
            <w:r>
              <w:t>2478,65</w:t>
            </w:r>
          </w:p>
        </w:tc>
        <w:tc>
          <w:tcPr>
            <w:tcW w:w="1474" w:type="dxa"/>
          </w:tcPr>
          <w:p w:rsidR="004D7D25" w:rsidRDefault="004D7D25">
            <w:pPr>
              <w:pStyle w:val="ConsPlusNormal"/>
              <w:jc w:val="center"/>
            </w:pPr>
            <w:r>
              <w:t>942,56</w:t>
            </w:r>
          </w:p>
        </w:tc>
        <w:tc>
          <w:tcPr>
            <w:tcW w:w="1474" w:type="dxa"/>
          </w:tcPr>
          <w:p w:rsidR="004D7D25" w:rsidRDefault="004D7D25">
            <w:pPr>
              <w:pStyle w:val="ConsPlusNormal"/>
              <w:jc w:val="center"/>
            </w:pPr>
            <w:r>
              <w:t>828,80</w:t>
            </w:r>
          </w:p>
        </w:tc>
        <w:tc>
          <w:tcPr>
            <w:tcW w:w="1474" w:type="dxa"/>
          </w:tcPr>
          <w:p w:rsidR="004D7D25" w:rsidRDefault="004D7D25">
            <w:pPr>
              <w:pStyle w:val="ConsPlusNormal"/>
              <w:jc w:val="center"/>
            </w:pPr>
            <w:r>
              <w:t>792,20</w:t>
            </w:r>
          </w:p>
        </w:tc>
        <w:tc>
          <w:tcPr>
            <w:tcW w:w="1474" w:type="dxa"/>
          </w:tcPr>
          <w:p w:rsidR="004D7D25" w:rsidRDefault="004D7D25">
            <w:pPr>
              <w:pStyle w:val="ConsPlusNormal"/>
              <w:jc w:val="center"/>
            </w:pPr>
            <w:r>
              <w:t>819,00</w:t>
            </w:r>
          </w:p>
        </w:tc>
        <w:tc>
          <w:tcPr>
            <w:tcW w:w="1474" w:type="dxa"/>
          </w:tcPr>
          <w:p w:rsidR="004D7D25" w:rsidRDefault="004D7D25">
            <w:pPr>
              <w:pStyle w:val="ConsPlusNormal"/>
              <w:jc w:val="center"/>
            </w:pPr>
            <w:r>
              <w:t>868,60</w:t>
            </w:r>
          </w:p>
        </w:tc>
        <w:tc>
          <w:tcPr>
            <w:tcW w:w="1587" w:type="dxa"/>
          </w:tcPr>
          <w:p w:rsidR="004D7D25" w:rsidRDefault="004D7D25">
            <w:pPr>
              <w:pStyle w:val="ConsPlusNormal"/>
              <w:jc w:val="center"/>
            </w:pPr>
            <w:r>
              <w:t>14709,07</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областной бюджет</w:t>
            </w:r>
          </w:p>
        </w:tc>
        <w:tc>
          <w:tcPr>
            <w:tcW w:w="1474" w:type="dxa"/>
          </w:tcPr>
          <w:p w:rsidR="004D7D25" w:rsidRDefault="004D7D25">
            <w:pPr>
              <w:pStyle w:val="ConsPlusNormal"/>
              <w:jc w:val="center"/>
            </w:pPr>
            <w:r>
              <w:t>30325,90</w:t>
            </w:r>
          </w:p>
        </w:tc>
        <w:tc>
          <w:tcPr>
            <w:tcW w:w="1531" w:type="dxa"/>
          </w:tcPr>
          <w:p w:rsidR="004D7D25" w:rsidRDefault="004D7D25">
            <w:pPr>
              <w:pStyle w:val="ConsPlusNormal"/>
              <w:jc w:val="center"/>
            </w:pPr>
            <w:r>
              <w:t>31071,70</w:t>
            </w:r>
          </w:p>
        </w:tc>
        <w:tc>
          <w:tcPr>
            <w:tcW w:w="1531" w:type="dxa"/>
          </w:tcPr>
          <w:p w:rsidR="004D7D25" w:rsidRDefault="004D7D25">
            <w:pPr>
              <w:pStyle w:val="ConsPlusNormal"/>
              <w:jc w:val="center"/>
            </w:pPr>
            <w:r>
              <w:t>29450,90</w:t>
            </w:r>
          </w:p>
        </w:tc>
        <w:tc>
          <w:tcPr>
            <w:tcW w:w="1474" w:type="dxa"/>
          </w:tcPr>
          <w:p w:rsidR="004D7D25" w:rsidRDefault="004D7D25">
            <w:pPr>
              <w:pStyle w:val="ConsPlusNormal"/>
              <w:jc w:val="center"/>
            </w:pPr>
            <w:r>
              <w:t>29495,13</w:t>
            </w:r>
          </w:p>
        </w:tc>
        <w:tc>
          <w:tcPr>
            <w:tcW w:w="1474" w:type="dxa"/>
          </w:tcPr>
          <w:p w:rsidR="004D7D25" w:rsidRDefault="004D7D25">
            <w:pPr>
              <w:pStyle w:val="ConsPlusNormal"/>
              <w:jc w:val="center"/>
            </w:pPr>
            <w:r>
              <w:t>32943,89</w:t>
            </w:r>
          </w:p>
        </w:tc>
        <w:tc>
          <w:tcPr>
            <w:tcW w:w="1474" w:type="dxa"/>
          </w:tcPr>
          <w:p w:rsidR="004D7D25" w:rsidRDefault="004D7D25">
            <w:pPr>
              <w:pStyle w:val="ConsPlusNormal"/>
              <w:jc w:val="center"/>
            </w:pPr>
            <w:r>
              <w:t>32457,50</w:t>
            </w:r>
          </w:p>
        </w:tc>
        <w:tc>
          <w:tcPr>
            <w:tcW w:w="1474" w:type="dxa"/>
          </w:tcPr>
          <w:p w:rsidR="004D7D25" w:rsidRDefault="004D7D25">
            <w:pPr>
              <w:pStyle w:val="ConsPlusNormal"/>
              <w:jc w:val="center"/>
            </w:pPr>
            <w:r>
              <w:t>33155,20</w:t>
            </w:r>
          </w:p>
        </w:tc>
        <w:tc>
          <w:tcPr>
            <w:tcW w:w="1474" w:type="dxa"/>
          </w:tcPr>
          <w:p w:rsidR="004D7D25" w:rsidRDefault="004D7D25">
            <w:pPr>
              <w:pStyle w:val="ConsPlusNormal"/>
              <w:jc w:val="center"/>
            </w:pPr>
            <w:r>
              <w:t>33155,20</w:t>
            </w:r>
          </w:p>
        </w:tc>
        <w:tc>
          <w:tcPr>
            <w:tcW w:w="1474" w:type="dxa"/>
          </w:tcPr>
          <w:p w:rsidR="004D7D25" w:rsidRDefault="004D7D25">
            <w:pPr>
              <w:pStyle w:val="ConsPlusNormal"/>
              <w:jc w:val="center"/>
            </w:pPr>
            <w:r>
              <w:t>33155,20</w:t>
            </w:r>
          </w:p>
        </w:tc>
        <w:tc>
          <w:tcPr>
            <w:tcW w:w="1587" w:type="dxa"/>
          </w:tcPr>
          <w:p w:rsidR="004D7D25" w:rsidRDefault="004D7D25">
            <w:pPr>
              <w:pStyle w:val="ConsPlusNormal"/>
              <w:jc w:val="center"/>
            </w:pPr>
            <w:r>
              <w:t>285210,62</w:t>
            </w:r>
          </w:p>
        </w:tc>
      </w:tr>
      <w:tr w:rsidR="004D7D25">
        <w:tc>
          <w:tcPr>
            <w:tcW w:w="737" w:type="dxa"/>
            <w:vMerge/>
          </w:tcPr>
          <w:p w:rsidR="004D7D25" w:rsidRDefault="004D7D25"/>
        </w:tc>
        <w:tc>
          <w:tcPr>
            <w:tcW w:w="1587" w:type="dxa"/>
            <w:vMerge/>
          </w:tcPr>
          <w:p w:rsidR="004D7D25" w:rsidRDefault="004D7D25"/>
        </w:tc>
        <w:tc>
          <w:tcPr>
            <w:tcW w:w="2494" w:type="dxa"/>
            <w:vMerge/>
          </w:tcPr>
          <w:p w:rsidR="004D7D25" w:rsidRDefault="004D7D25"/>
        </w:tc>
        <w:tc>
          <w:tcPr>
            <w:tcW w:w="1757" w:type="dxa"/>
          </w:tcPr>
          <w:p w:rsidR="004D7D25" w:rsidRDefault="004D7D25">
            <w:pPr>
              <w:pStyle w:val="ConsPlusNormal"/>
            </w:pPr>
            <w:r>
              <w:t>КОТФОМС</w:t>
            </w:r>
          </w:p>
        </w:tc>
        <w:tc>
          <w:tcPr>
            <w:tcW w:w="1474"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531" w:type="dxa"/>
          </w:tcPr>
          <w:p w:rsidR="004D7D25" w:rsidRDefault="004D7D25">
            <w:pPr>
              <w:pStyle w:val="ConsPlusNormal"/>
              <w:jc w:val="center"/>
            </w:pPr>
            <w:r>
              <w:t>0,00</w:t>
            </w:r>
          </w:p>
        </w:tc>
        <w:tc>
          <w:tcPr>
            <w:tcW w:w="1474" w:type="dxa"/>
          </w:tcPr>
          <w:p w:rsidR="004D7D25" w:rsidRDefault="004D7D25">
            <w:pPr>
              <w:pStyle w:val="ConsPlusNormal"/>
              <w:jc w:val="center"/>
            </w:pPr>
            <w:r>
              <w:t>171121,30</w:t>
            </w:r>
          </w:p>
        </w:tc>
        <w:tc>
          <w:tcPr>
            <w:tcW w:w="1474" w:type="dxa"/>
          </w:tcPr>
          <w:p w:rsidR="004D7D25" w:rsidRDefault="004D7D25">
            <w:pPr>
              <w:pStyle w:val="ConsPlusNormal"/>
              <w:jc w:val="center"/>
            </w:pPr>
            <w:r>
              <w:t>176447,70</w:t>
            </w:r>
          </w:p>
        </w:tc>
        <w:tc>
          <w:tcPr>
            <w:tcW w:w="1474" w:type="dxa"/>
          </w:tcPr>
          <w:p w:rsidR="004D7D25" w:rsidRDefault="004D7D25">
            <w:pPr>
              <w:pStyle w:val="ConsPlusNormal"/>
              <w:jc w:val="center"/>
            </w:pPr>
            <w:r>
              <w:t>202159,10</w:t>
            </w:r>
          </w:p>
        </w:tc>
        <w:tc>
          <w:tcPr>
            <w:tcW w:w="1474" w:type="dxa"/>
          </w:tcPr>
          <w:p w:rsidR="004D7D25" w:rsidRDefault="004D7D25">
            <w:pPr>
              <w:pStyle w:val="ConsPlusNormal"/>
              <w:jc w:val="center"/>
            </w:pPr>
            <w:r>
              <w:t>226356,30</w:t>
            </w:r>
          </w:p>
        </w:tc>
        <w:tc>
          <w:tcPr>
            <w:tcW w:w="1474" w:type="dxa"/>
          </w:tcPr>
          <w:p w:rsidR="004D7D25" w:rsidRDefault="004D7D25">
            <w:pPr>
              <w:pStyle w:val="ConsPlusNormal"/>
              <w:jc w:val="center"/>
            </w:pPr>
            <w:r>
              <w:t>233978,50</w:t>
            </w:r>
          </w:p>
        </w:tc>
        <w:tc>
          <w:tcPr>
            <w:tcW w:w="1474" w:type="dxa"/>
          </w:tcPr>
          <w:p w:rsidR="004D7D25" w:rsidRDefault="004D7D25">
            <w:pPr>
              <w:pStyle w:val="ConsPlusNormal"/>
              <w:jc w:val="center"/>
            </w:pPr>
            <w:r>
              <w:t>244828,10</w:t>
            </w:r>
          </w:p>
        </w:tc>
        <w:tc>
          <w:tcPr>
            <w:tcW w:w="1587" w:type="dxa"/>
          </w:tcPr>
          <w:p w:rsidR="004D7D25" w:rsidRDefault="004D7D25">
            <w:pPr>
              <w:pStyle w:val="ConsPlusNormal"/>
              <w:jc w:val="center"/>
            </w:pPr>
            <w:r>
              <w:t>1254891,00</w:t>
            </w:r>
          </w:p>
        </w:tc>
      </w:tr>
    </w:tbl>
    <w:p w:rsidR="004D7D25" w:rsidRDefault="004D7D25">
      <w:pPr>
        <w:sectPr w:rsidR="004D7D25">
          <w:pgSz w:w="16838" w:h="11905" w:orient="landscape"/>
          <w:pgMar w:top="1701" w:right="1134" w:bottom="850" w:left="1134" w:header="0" w:footer="0" w:gutter="0"/>
          <w:cols w:space="720"/>
        </w:sectPr>
      </w:pPr>
    </w:p>
    <w:p w:rsidR="004D7D25" w:rsidRDefault="004D7D25">
      <w:pPr>
        <w:pStyle w:val="ConsPlusNormal"/>
        <w:jc w:val="both"/>
      </w:pPr>
    </w:p>
    <w:p w:rsidR="004D7D25" w:rsidRDefault="004D7D25">
      <w:pPr>
        <w:pStyle w:val="ConsPlusNormal"/>
        <w:ind w:firstLine="540"/>
        <w:jc w:val="both"/>
      </w:pPr>
      <w:r>
        <w:t>--------------------------------</w:t>
      </w:r>
    </w:p>
    <w:p w:rsidR="004D7D25" w:rsidRDefault="004D7D25">
      <w:pPr>
        <w:pStyle w:val="ConsPlusNormal"/>
        <w:spacing w:before="220"/>
        <w:ind w:firstLine="540"/>
        <w:jc w:val="both"/>
      </w:pPr>
      <w:bookmarkStart w:id="31" w:name="P15950"/>
      <w:bookmarkEnd w:id="31"/>
      <w:r>
        <w:t xml:space="preserve">&lt;*&gt; Финансирование мероприятий подпрограммы за счет средств КОТФОМС учтено в </w:t>
      </w:r>
      <w:hyperlink w:anchor="P720" w:history="1">
        <w:r>
          <w:rPr>
            <w:color w:val="0000FF"/>
          </w:rPr>
          <w:t>подпрограмме</w:t>
        </w:r>
      </w:hyperlink>
      <w:r>
        <w:t xml:space="preserve"> "Профилактика заболеваний и формирование здорового образа жизни. Развитие первичной медико-санитарной помощи" и </w:t>
      </w:r>
      <w:hyperlink w:anchor="P1409" w:history="1">
        <w:r>
          <w:rPr>
            <w:color w:val="0000FF"/>
          </w:rPr>
          <w:t>подпрограмме</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4D7D25" w:rsidRDefault="004D7D25">
      <w:pPr>
        <w:pStyle w:val="ConsPlusNormal"/>
        <w:spacing w:before="220"/>
        <w:ind w:firstLine="540"/>
        <w:jc w:val="both"/>
      </w:pPr>
      <w:bookmarkStart w:id="32" w:name="P15951"/>
      <w:bookmarkEnd w:id="32"/>
      <w:r>
        <w:t>&lt;**&gt; Расходы на реализацию Государственной программы отражены в отдельных мероприятиях соответствующей подпрограммы Государственной программы.</w:t>
      </w:r>
    </w:p>
    <w:p w:rsidR="004D7D25" w:rsidRDefault="004D7D25">
      <w:pPr>
        <w:pStyle w:val="ConsPlusNormal"/>
        <w:spacing w:before="220"/>
        <w:ind w:firstLine="540"/>
        <w:jc w:val="both"/>
      </w:pPr>
      <w:bookmarkStart w:id="33" w:name="P15952"/>
      <w:bookmarkEnd w:id="33"/>
      <w:r>
        <w:t>&lt;***&gt; Финансирование мероприятия планируется осуществлять в пределах средств, предусмотренных на основную деятельность юридических лиц, ответственных за реализацию данного мероприятия.</w:t>
      </w:r>
    </w:p>
    <w:p w:rsidR="004D7D25" w:rsidRDefault="004D7D25">
      <w:pPr>
        <w:pStyle w:val="ConsPlusNormal"/>
        <w:spacing w:before="220"/>
        <w:ind w:firstLine="540"/>
        <w:jc w:val="both"/>
      </w:pPr>
      <w:bookmarkStart w:id="34" w:name="P15953"/>
      <w:bookmarkEnd w:id="34"/>
      <w:r>
        <w:t xml:space="preserve">&lt;****&gt; Финансирование учтено в отдельном мероприятии "Совершенствование системы оказания медицинской помощи больным прочими заболеваниями" </w:t>
      </w:r>
      <w:hyperlink w:anchor="P1409" w:history="1">
        <w:r>
          <w:rPr>
            <w:color w:val="0000FF"/>
          </w:rPr>
          <w:t>подпрограммы</w:t>
        </w:r>
      </w:hyperlink>
      <w:r>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в рамках расходов за счет средств КОТФОМС.</w:t>
      </w:r>
    </w:p>
    <w:p w:rsidR="004D7D25" w:rsidRDefault="004D7D25">
      <w:pPr>
        <w:pStyle w:val="ConsPlusNormal"/>
        <w:jc w:val="both"/>
      </w:pPr>
    </w:p>
    <w:p w:rsidR="004D7D25" w:rsidRDefault="004D7D25">
      <w:pPr>
        <w:pStyle w:val="ConsPlusNormal"/>
        <w:ind w:firstLine="540"/>
        <w:jc w:val="both"/>
      </w:pPr>
      <w:r>
        <w:t>X - год реализации мероприятия, в котором финансирование осуществляется в пределах средств, предусмотренных на основную деятельность юридических лиц, ответственных за реализацию данного мероприятия.</w:t>
      </w: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right"/>
        <w:outlineLvl w:val="1"/>
      </w:pPr>
      <w:r>
        <w:t>Приложение N 5</w:t>
      </w:r>
    </w:p>
    <w:p w:rsidR="004D7D25" w:rsidRDefault="004D7D25">
      <w:pPr>
        <w:pStyle w:val="ConsPlusNormal"/>
        <w:jc w:val="right"/>
      </w:pPr>
      <w:r>
        <w:t>к Государственной программе</w:t>
      </w:r>
    </w:p>
    <w:p w:rsidR="004D7D25" w:rsidRDefault="004D7D25">
      <w:pPr>
        <w:pStyle w:val="ConsPlusNormal"/>
        <w:jc w:val="both"/>
      </w:pPr>
    </w:p>
    <w:p w:rsidR="004D7D25" w:rsidRDefault="004D7D25">
      <w:pPr>
        <w:pStyle w:val="ConsPlusNormal"/>
        <w:ind w:firstLine="540"/>
        <w:jc w:val="both"/>
      </w:pPr>
      <w:r>
        <w:t xml:space="preserve">Исключено. - </w:t>
      </w:r>
      <w:hyperlink r:id="rId1333" w:history="1">
        <w:r>
          <w:rPr>
            <w:color w:val="0000FF"/>
          </w:rPr>
          <w:t>Постановление</w:t>
        </w:r>
      </w:hyperlink>
      <w:r>
        <w:t xml:space="preserve"> Правительства Кировской области от 25.07.2018 N 370-П.</w:t>
      </w: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right"/>
        <w:outlineLvl w:val="1"/>
      </w:pPr>
      <w:r>
        <w:t>Приложение N 6</w:t>
      </w:r>
    </w:p>
    <w:p w:rsidR="004D7D25" w:rsidRDefault="004D7D25">
      <w:pPr>
        <w:pStyle w:val="ConsPlusNormal"/>
        <w:jc w:val="right"/>
      </w:pPr>
      <w:r>
        <w:t>к Государственной программе</w:t>
      </w:r>
    </w:p>
    <w:p w:rsidR="004D7D25" w:rsidRDefault="004D7D25">
      <w:pPr>
        <w:pStyle w:val="ConsPlusNormal"/>
        <w:jc w:val="both"/>
      </w:pPr>
    </w:p>
    <w:p w:rsidR="004D7D25" w:rsidRDefault="004D7D25">
      <w:pPr>
        <w:pStyle w:val="ConsPlusTitle"/>
        <w:jc w:val="center"/>
      </w:pPr>
      <w:bookmarkStart w:id="35" w:name="P15973"/>
      <w:bookmarkEnd w:id="35"/>
      <w:r>
        <w:t>ПЕРЕЧЕНЬ</w:t>
      </w:r>
    </w:p>
    <w:p w:rsidR="004D7D25" w:rsidRDefault="004D7D25">
      <w:pPr>
        <w:pStyle w:val="ConsPlusTitle"/>
        <w:jc w:val="center"/>
      </w:pPr>
      <w:r>
        <w:t>МЕДИЦИНСКИХ ОРГАНИЗАЦИЙ, УЧАСТВУЮЩИХ В РЕАЛИЗАЦИИ ОТДЕЛЬНОГО</w:t>
      </w:r>
    </w:p>
    <w:p w:rsidR="004D7D25" w:rsidRDefault="004D7D25">
      <w:pPr>
        <w:pStyle w:val="ConsPlusTitle"/>
        <w:jc w:val="center"/>
      </w:pPr>
      <w:r>
        <w:t>МЕРОПРИЯТИЯ "РАЗВИТИЕ МАТЕРИАЛЬНО-ТЕХНИЧЕСКОЙ БАЗЫ ДЕТСКИХ</w:t>
      </w:r>
    </w:p>
    <w:p w:rsidR="004D7D25" w:rsidRDefault="004D7D25">
      <w:pPr>
        <w:pStyle w:val="ConsPlusTitle"/>
        <w:jc w:val="center"/>
      </w:pPr>
      <w:r>
        <w:t>ПОЛИКЛИНИК И ДЕТСКИХ ПОЛИКЛИНИЧЕСКИХ ОТДЕЛЕНИЙ</w:t>
      </w:r>
    </w:p>
    <w:p w:rsidR="004D7D25" w:rsidRDefault="004D7D25">
      <w:pPr>
        <w:pStyle w:val="ConsPlusTitle"/>
        <w:jc w:val="center"/>
      </w:pPr>
      <w:r>
        <w:t>МЕДИЦИНСКИХ ОРГАНИЗАЦИЙ"</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 xml:space="preserve">(введен </w:t>
            </w:r>
            <w:hyperlink r:id="rId1334" w:history="1">
              <w:r>
                <w:rPr>
                  <w:color w:val="0000FF"/>
                </w:rPr>
                <w:t>постановлением</w:t>
              </w:r>
            </w:hyperlink>
            <w:r>
              <w:rPr>
                <w:color w:val="392C69"/>
              </w:rPr>
              <w:t xml:space="preserve"> Правительства Кировской области</w:t>
            </w:r>
          </w:p>
          <w:p w:rsidR="004D7D25" w:rsidRDefault="004D7D25">
            <w:pPr>
              <w:pStyle w:val="ConsPlusNormal"/>
              <w:jc w:val="center"/>
            </w:pPr>
            <w:r>
              <w:rPr>
                <w:color w:val="392C69"/>
              </w:rPr>
              <w:t>от 25.07.2018 N 370-П)</w:t>
            </w:r>
          </w:p>
        </w:tc>
      </w:tr>
    </w:tbl>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74"/>
        <w:gridCol w:w="1984"/>
        <w:gridCol w:w="1870"/>
        <w:gridCol w:w="1530"/>
      </w:tblGrid>
      <w:tr w:rsidR="004D7D25">
        <w:tc>
          <w:tcPr>
            <w:tcW w:w="510" w:type="dxa"/>
          </w:tcPr>
          <w:p w:rsidR="004D7D25" w:rsidRDefault="004D7D25">
            <w:pPr>
              <w:pStyle w:val="ConsPlusNormal"/>
              <w:jc w:val="center"/>
            </w:pPr>
            <w:r>
              <w:t xml:space="preserve">N </w:t>
            </w:r>
            <w:r>
              <w:lastRenderedPageBreak/>
              <w:t>п/п</w:t>
            </w:r>
          </w:p>
        </w:tc>
        <w:tc>
          <w:tcPr>
            <w:tcW w:w="3174" w:type="dxa"/>
          </w:tcPr>
          <w:p w:rsidR="004D7D25" w:rsidRDefault="004D7D25">
            <w:pPr>
              <w:pStyle w:val="ConsPlusNormal"/>
              <w:jc w:val="center"/>
            </w:pPr>
            <w:r>
              <w:lastRenderedPageBreak/>
              <w:t xml:space="preserve">Наименование медицинской </w:t>
            </w:r>
            <w:r>
              <w:lastRenderedPageBreak/>
              <w:t>организации</w:t>
            </w:r>
          </w:p>
        </w:tc>
        <w:tc>
          <w:tcPr>
            <w:tcW w:w="1984" w:type="dxa"/>
          </w:tcPr>
          <w:p w:rsidR="004D7D25" w:rsidRDefault="004D7D25">
            <w:pPr>
              <w:pStyle w:val="ConsPlusNormal"/>
              <w:jc w:val="center"/>
            </w:pPr>
            <w:r>
              <w:lastRenderedPageBreak/>
              <w:t xml:space="preserve">Адрес </w:t>
            </w:r>
            <w:r>
              <w:lastRenderedPageBreak/>
              <w:t>местонахождения</w:t>
            </w:r>
          </w:p>
        </w:tc>
        <w:tc>
          <w:tcPr>
            <w:tcW w:w="1870" w:type="dxa"/>
          </w:tcPr>
          <w:p w:rsidR="004D7D25" w:rsidRDefault="004D7D25">
            <w:pPr>
              <w:pStyle w:val="ConsPlusNormal"/>
              <w:jc w:val="center"/>
            </w:pPr>
            <w:r>
              <w:lastRenderedPageBreak/>
              <w:t xml:space="preserve">Численность </w:t>
            </w:r>
            <w:r>
              <w:lastRenderedPageBreak/>
              <w:t>прикрепленного населения (человек)</w:t>
            </w:r>
          </w:p>
        </w:tc>
        <w:tc>
          <w:tcPr>
            <w:tcW w:w="1530" w:type="dxa"/>
          </w:tcPr>
          <w:p w:rsidR="004D7D25" w:rsidRDefault="004D7D25">
            <w:pPr>
              <w:pStyle w:val="ConsPlusNormal"/>
              <w:jc w:val="center"/>
            </w:pPr>
            <w:r>
              <w:lastRenderedPageBreak/>
              <w:t xml:space="preserve">Номер группы </w:t>
            </w:r>
            <w:r>
              <w:lastRenderedPageBreak/>
              <w:t>медицинской организации</w:t>
            </w:r>
          </w:p>
        </w:tc>
      </w:tr>
      <w:tr w:rsidR="004D7D25">
        <w:tc>
          <w:tcPr>
            <w:tcW w:w="510" w:type="dxa"/>
          </w:tcPr>
          <w:p w:rsidR="004D7D25" w:rsidRDefault="004D7D25">
            <w:pPr>
              <w:pStyle w:val="ConsPlusNormal"/>
              <w:jc w:val="center"/>
            </w:pPr>
            <w:r>
              <w:lastRenderedPageBreak/>
              <w:t>1.</w:t>
            </w:r>
          </w:p>
        </w:tc>
        <w:tc>
          <w:tcPr>
            <w:tcW w:w="3174" w:type="dxa"/>
          </w:tcPr>
          <w:p w:rsidR="004D7D25" w:rsidRDefault="004D7D25">
            <w:pPr>
              <w:pStyle w:val="ConsPlusNormal"/>
            </w:pPr>
            <w:r>
              <w:t>Кировское областное государственное бюджетное учреждение здравоохранения "Вятскополянская центральная районная больница" (детская поликлиника)</w:t>
            </w:r>
          </w:p>
        </w:tc>
        <w:tc>
          <w:tcPr>
            <w:tcW w:w="1984" w:type="dxa"/>
          </w:tcPr>
          <w:p w:rsidR="004D7D25" w:rsidRDefault="004D7D25">
            <w:pPr>
              <w:pStyle w:val="ConsPlusNormal"/>
            </w:pPr>
            <w:r>
              <w:t>612963, Кировская область, город Вятские Поляны, улица Шорина, дом 19</w:t>
            </w:r>
          </w:p>
        </w:tc>
        <w:tc>
          <w:tcPr>
            <w:tcW w:w="1870" w:type="dxa"/>
          </w:tcPr>
          <w:p w:rsidR="004D7D25" w:rsidRDefault="004D7D25">
            <w:pPr>
              <w:pStyle w:val="ConsPlusNormal"/>
              <w:jc w:val="center"/>
            </w:pPr>
            <w:r>
              <w:t>7526</w:t>
            </w:r>
          </w:p>
        </w:tc>
        <w:tc>
          <w:tcPr>
            <w:tcW w:w="1530"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2.</w:t>
            </w:r>
          </w:p>
        </w:tc>
        <w:tc>
          <w:tcPr>
            <w:tcW w:w="3174" w:type="dxa"/>
          </w:tcPr>
          <w:p w:rsidR="004D7D25" w:rsidRDefault="004D7D25">
            <w:pPr>
              <w:pStyle w:val="ConsPlusNormal"/>
            </w:pPr>
            <w:r>
              <w:t>Кировское областное государственное бюджетное учреждение здравоохранения "Кирово-Чепецкая центральная районная больница" (детская поликлиника)</w:t>
            </w:r>
          </w:p>
        </w:tc>
        <w:tc>
          <w:tcPr>
            <w:tcW w:w="1984" w:type="dxa"/>
          </w:tcPr>
          <w:p w:rsidR="004D7D25" w:rsidRDefault="004D7D25">
            <w:pPr>
              <w:pStyle w:val="ConsPlusNormal"/>
            </w:pPr>
            <w:r>
              <w:t>613040, Кировская область, город Кирово-Чепецк, улица Калинина, дом 38а</w:t>
            </w:r>
          </w:p>
        </w:tc>
        <w:tc>
          <w:tcPr>
            <w:tcW w:w="1870" w:type="dxa"/>
          </w:tcPr>
          <w:p w:rsidR="004D7D25" w:rsidRDefault="004D7D25">
            <w:pPr>
              <w:pStyle w:val="ConsPlusNormal"/>
              <w:jc w:val="center"/>
            </w:pPr>
            <w:r>
              <w:t>7721</w:t>
            </w:r>
          </w:p>
        </w:tc>
        <w:tc>
          <w:tcPr>
            <w:tcW w:w="1530"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3.</w:t>
            </w:r>
          </w:p>
        </w:tc>
        <w:tc>
          <w:tcPr>
            <w:tcW w:w="3174" w:type="dxa"/>
          </w:tcPr>
          <w:p w:rsidR="004D7D25" w:rsidRDefault="004D7D25">
            <w:pPr>
              <w:pStyle w:val="ConsPlusNormal"/>
            </w:pPr>
            <w:r>
              <w:t>Кировское областное государственное бюджетное учреждение здравоохранения "Котельничская центральная районная больница" (детская поликлиника)</w:t>
            </w:r>
          </w:p>
        </w:tc>
        <w:tc>
          <w:tcPr>
            <w:tcW w:w="1984" w:type="dxa"/>
          </w:tcPr>
          <w:p w:rsidR="004D7D25" w:rsidRDefault="004D7D25">
            <w:pPr>
              <w:pStyle w:val="ConsPlusNormal"/>
            </w:pPr>
            <w:r>
              <w:t>612600, Кировская область, город Котельнич, улица Пушкина, дом 18</w:t>
            </w:r>
          </w:p>
        </w:tc>
        <w:tc>
          <w:tcPr>
            <w:tcW w:w="1870" w:type="dxa"/>
          </w:tcPr>
          <w:p w:rsidR="004D7D25" w:rsidRDefault="004D7D25">
            <w:pPr>
              <w:pStyle w:val="ConsPlusNormal"/>
              <w:jc w:val="center"/>
            </w:pPr>
            <w:r>
              <w:t>6433</w:t>
            </w:r>
          </w:p>
        </w:tc>
        <w:tc>
          <w:tcPr>
            <w:tcW w:w="1530"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4.</w:t>
            </w:r>
          </w:p>
        </w:tc>
        <w:tc>
          <w:tcPr>
            <w:tcW w:w="3174" w:type="dxa"/>
          </w:tcPr>
          <w:p w:rsidR="004D7D25" w:rsidRDefault="004D7D25">
            <w:pPr>
              <w:pStyle w:val="ConsPlusNormal"/>
            </w:pPr>
            <w:r>
              <w:t>Кировское областное государственное бюджетное учреждение здравоохранения "Омутнинская центральная районная больница" (детская поликлиника)</w:t>
            </w:r>
          </w:p>
        </w:tc>
        <w:tc>
          <w:tcPr>
            <w:tcW w:w="1984" w:type="dxa"/>
          </w:tcPr>
          <w:p w:rsidR="004D7D25" w:rsidRDefault="004D7D25">
            <w:pPr>
              <w:pStyle w:val="ConsPlusNormal"/>
            </w:pPr>
            <w:r>
              <w:t>612740, Кировская область, город Омутнинск, улица Герцена, дом 23</w:t>
            </w:r>
          </w:p>
        </w:tc>
        <w:tc>
          <w:tcPr>
            <w:tcW w:w="1870" w:type="dxa"/>
          </w:tcPr>
          <w:p w:rsidR="004D7D25" w:rsidRDefault="004D7D25">
            <w:pPr>
              <w:pStyle w:val="ConsPlusNormal"/>
              <w:jc w:val="center"/>
            </w:pPr>
            <w:r>
              <w:t>5776</w:t>
            </w:r>
          </w:p>
        </w:tc>
        <w:tc>
          <w:tcPr>
            <w:tcW w:w="1530"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5.</w:t>
            </w:r>
          </w:p>
        </w:tc>
        <w:tc>
          <w:tcPr>
            <w:tcW w:w="3174" w:type="dxa"/>
          </w:tcPr>
          <w:p w:rsidR="004D7D25" w:rsidRDefault="004D7D25">
            <w:pPr>
              <w:pStyle w:val="ConsPlusNormal"/>
            </w:pPr>
            <w:r>
              <w:t>Кировское областное государственное бюджетное учреждение здравоохранения "Слободская центральная районная больница имени А.Н. Бакулева" (детская поликлиника)</w:t>
            </w:r>
          </w:p>
        </w:tc>
        <w:tc>
          <w:tcPr>
            <w:tcW w:w="1984" w:type="dxa"/>
          </w:tcPr>
          <w:p w:rsidR="004D7D25" w:rsidRDefault="004D7D25">
            <w:pPr>
              <w:pStyle w:val="ConsPlusNormal"/>
            </w:pPr>
            <w:r>
              <w:t>613150, Кировская область, город Слободской, улица Гоголя, дом 96</w:t>
            </w:r>
          </w:p>
        </w:tc>
        <w:tc>
          <w:tcPr>
            <w:tcW w:w="1870" w:type="dxa"/>
          </w:tcPr>
          <w:p w:rsidR="004D7D25" w:rsidRDefault="004D7D25">
            <w:pPr>
              <w:pStyle w:val="ConsPlusNormal"/>
              <w:jc w:val="center"/>
            </w:pPr>
            <w:r>
              <w:t>7194</w:t>
            </w:r>
          </w:p>
        </w:tc>
        <w:tc>
          <w:tcPr>
            <w:tcW w:w="1530"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6.</w:t>
            </w:r>
          </w:p>
        </w:tc>
        <w:tc>
          <w:tcPr>
            <w:tcW w:w="3174" w:type="dxa"/>
          </w:tcPr>
          <w:p w:rsidR="004D7D25" w:rsidRDefault="004D7D25">
            <w:pPr>
              <w:pStyle w:val="ConsPlusNormal"/>
            </w:pPr>
            <w:r>
              <w:t>Кировское областное государственное бюджетное учреждение здравоохранения "Советская центральная районная больница" (детское поликлиническое отделение)</w:t>
            </w:r>
          </w:p>
        </w:tc>
        <w:tc>
          <w:tcPr>
            <w:tcW w:w="1984" w:type="dxa"/>
          </w:tcPr>
          <w:p w:rsidR="004D7D25" w:rsidRDefault="004D7D25">
            <w:pPr>
              <w:pStyle w:val="ConsPlusNormal"/>
            </w:pPr>
            <w:r>
              <w:t>613340, Кировская область, Советский район, город Советск, улица Октябрьская, дом 70</w:t>
            </w:r>
          </w:p>
        </w:tc>
        <w:tc>
          <w:tcPr>
            <w:tcW w:w="1870" w:type="dxa"/>
          </w:tcPr>
          <w:p w:rsidR="004D7D25" w:rsidRDefault="004D7D25">
            <w:pPr>
              <w:pStyle w:val="ConsPlusNormal"/>
              <w:jc w:val="center"/>
            </w:pPr>
            <w:r>
              <w:t>4594</w:t>
            </w:r>
          </w:p>
        </w:tc>
        <w:tc>
          <w:tcPr>
            <w:tcW w:w="1530"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7.</w:t>
            </w:r>
          </w:p>
        </w:tc>
        <w:tc>
          <w:tcPr>
            <w:tcW w:w="3174" w:type="dxa"/>
          </w:tcPr>
          <w:p w:rsidR="004D7D25" w:rsidRDefault="004D7D25">
            <w:pPr>
              <w:pStyle w:val="ConsPlusNormal"/>
            </w:pPr>
            <w:r>
              <w:t>Кировское областное государственное бюджетное учреждение здравоохранения "Яранская центральная районная больница" (детская поликлиника)</w:t>
            </w:r>
          </w:p>
        </w:tc>
        <w:tc>
          <w:tcPr>
            <w:tcW w:w="1984" w:type="dxa"/>
          </w:tcPr>
          <w:p w:rsidR="004D7D25" w:rsidRDefault="004D7D25">
            <w:pPr>
              <w:pStyle w:val="ConsPlusNormal"/>
            </w:pPr>
            <w:r>
              <w:t>612260, Кировская область, город Яранск, улица Свободы, дом 61</w:t>
            </w:r>
          </w:p>
        </w:tc>
        <w:tc>
          <w:tcPr>
            <w:tcW w:w="1870" w:type="dxa"/>
          </w:tcPr>
          <w:p w:rsidR="004D7D25" w:rsidRDefault="004D7D25">
            <w:pPr>
              <w:pStyle w:val="ConsPlusNormal"/>
              <w:jc w:val="center"/>
            </w:pPr>
            <w:r>
              <w:t>4273</w:t>
            </w:r>
          </w:p>
        </w:tc>
        <w:tc>
          <w:tcPr>
            <w:tcW w:w="1530"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8.</w:t>
            </w:r>
          </w:p>
        </w:tc>
        <w:tc>
          <w:tcPr>
            <w:tcW w:w="3174" w:type="dxa"/>
          </w:tcPr>
          <w:p w:rsidR="004D7D25" w:rsidRDefault="004D7D25">
            <w:pPr>
              <w:pStyle w:val="ConsPlusNormal"/>
            </w:pPr>
            <w:r>
              <w:t xml:space="preserve">Кировское областное </w:t>
            </w:r>
            <w:r>
              <w:lastRenderedPageBreak/>
              <w:t>государственное бюджетное учреждение здравоохранения "Кировская областная детская клиническая больница" (консультативно-диагностический центр)</w:t>
            </w:r>
          </w:p>
        </w:tc>
        <w:tc>
          <w:tcPr>
            <w:tcW w:w="1984" w:type="dxa"/>
          </w:tcPr>
          <w:p w:rsidR="004D7D25" w:rsidRDefault="004D7D25">
            <w:pPr>
              <w:pStyle w:val="ConsPlusNormal"/>
            </w:pPr>
            <w:r>
              <w:lastRenderedPageBreak/>
              <w:t xml:space="preserve">610050, Кировская </w:t>
            </w:r>
            <w:r>
              <w:lastRenderedPageBreak/>
              <w:t>область, город Киров, улица Менделеева, дом 16</w:t>
            </w:r>
          </w:p>
        </w:tc>
        <w:tc>
          <w:tcPr>
            <w:tcW w:w="1870" w:type="dxa"/>
          </w:tcPr>
          <w:p w:rsidR="004D7D25" w:rsidRDefault="004D7D25">
            <w:pPr>
              <w:pStyle w:val="ConsPlusNormal"/>
              <w:jc w:val="center"/>
            </w:pPr>
            <w:r>
              <w:lastRenderedPageBreak/>
              <w:t>-</w:t>
            </w:r>
          </w:p>
        </w:tc>
        <w:tc>
          <w:tcPr>
            <w:tcW w:w="1530" w:type="dxa"/>
          </w:tcPr>
          <w:p w:rsidR="004D7D25" w:rsidRDefault="004D7D25">
            <w:pPr>
              <w:pStyle w:val="ConsPlusNormal"/>
              <w:jc w:val="center"/>
            </w:pPr>
            <w:r>
              <w:t>3</w:t>
            </w:r>
          </w:p>
        </w:tc>
      </w:tr>
      <w:tr w:rsidR="004D7D25">
        <w:tc>
          <w:tcPr>
            <w:tcW w:w="510" w:type="dxa"/>
          </w:tcPr>
          <w:p w:rsidR="004D7D25" w:rsidRDefault="004D7D25">
            <w:pPr>
              <w:pStyle w:val="ConsPlusNormal"/>
              <w:jc w:val="center"/>
            </w:pPr>
            <w:r>
              <w:lastRenderedPageBreak/>
              <w:t>9.</w:t>
            </w:r>
          </w:p>
        </w:tc>
        <w:tc>
          <w:tcPr>
            <w:tcW w:w="3174" w:type="dxa"/>
          </w:tcPr>
          <w:p w:rsidR="004D7D25" w:rsidRDefault="004D7D25">
            <w:pPr>
              <w:pStyle w:val="ConsPlusNormal"/>
            </w:pPr>
            <w:r>
              <w:t>Кировское областное государственное бюджетное учреждение здравоохранения "Кировская городская больница N 2" (детская поликлиника)</w:t>
            </w:r>
          </w:p>
        </w:tc>
        <w:tc>
          <w:tcPr>
            <w:tcW w:w="1984" w:type="dxa"/>
          </w:tcPr>
          <w:p w:rsidR="004D7D25" w:rsidRDefault="004D7D25">
            <w:pPr>
              <w:pStyle w:val="ConsPlusNormal"/>
            </w:pPr>
            <w:r>
              <w:t>610008, Кировская область, город Киров, улица Гагарина, дом 2</w:t>
            </w:r>
          </w:p>
        </w:tc>
        <w:tc>
          <w:tcPr>
            <w:tcW w:w="1870" w:type="dxa"/>
          </w:tcPr>
          <w:p w:rsidR="004D7D25" w:rsidRDefault="004D7D25">
            <w:pPr>
              <w:pStyle w:val="ConsPlusNormal"/>
              <w:jc w:val="center"/>
            </w:pPr>
            <w:r>
              <w:t>5473</w:t>
            </w:r>
          </w:p>
        </w:tc>
        <w:tc>
          <w:tcPr>
            <w:tcW w:w="1530"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10.</w:t>
            </w:r>
          </w:p>
        </w:tc>
        <w:tc>
          <w:tcPr>
            <w:tcW w:w="3174" w:type="dxa"/>
          </w:tcPr>
          <w:p w:rsidR="004D7D25" w:rsidRDefault="004D7D25">
            <w:pPr>
              <w:pStyle w:val="ConsPlusNormal"/>
            </w:pPr>
            <w:r>
              <w:t>Кировское областное государственное бюджетное учреждение здравоохранения "Кировская городская больница N 5" (детская поликлиника)</w:t>
            </w:r>
          </w:p>
        </w:tc>
        <w:tc>
          <w:tcPr>
            <w:tcW w:w="1984" w:type="dxa"/>
          </w:tcPr>
          <w:p w:rsidR="004D7D25" w:rsidRDefault="004D7D25">
            <w:pPr>
              <w:pStyle w:val="ConsPlusNormal"/>
            </w:pPr>
            <w:r>
              <w:t>610030, Кировская область, город Киров, улица Павла Корчагина, дом 221/1</w:t>
            </w:r>
          </w:p>
        </w:tc>
        <w:tc>
          <w:tcPr>
            <w:tcW w:w="1870" w:type="dxa"/>
          </w:tcPr>
          <w:p w:rsidR="004D7D25" w:rsidRDefault="004D7D25">
            <w:pPr>
              <w:pStyle w:val="ConsPlusNormal"/>
              <w:jc w:val="center"/>
            </w:pPr>
            <w:r>
              <w:t>5169</w:t>
            </w:r>
          </w:p>
        </w:tc>
        <w:tc>
          <w:tcPr>
            <w:tcW w:w="1530"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11.</w:t>
            </w:r>
          </w:p>
        </w:tc>
        <w:tc>
          <w:tcPr>
            <w:tcW w:w="3174" w:type="dxa"/>
          </w:tcPr>
          <w:p w:rsidR="004D7D25" w:rsidRDefault="004D7D25">
            <w:pPr>
              <w:pStyle w:val="ConsPlusNormal"/>
            </w:pPr>
            <w:r>
              <w:t>Кировское областное государственное бюджетное учреждение здравоохранения "Кировская городская больница N 7 им. В.И. Юрловой" (детская поликлиника)</w:t>
            </w:r>
          </w:p>
        </w:tc>
        <w:tc>
          <w:tcPr>
            <w:tcW w:w="1984" w:type="dxa"/>
          </w:tcPr>
          <w:p w:rsidR="004D7D25" w:rsidRDefault="004D7D25">
            <w:pPr>
              <w:pStyle w:val="ConsPlusNormal"/>
            </w:pPr>
            <w:r>
              <w:t>610014, Кировская область, город Киров, улица Космонавта Владислава Волкова, дом 5</w:t>
            </w:r>
          </w:p>
        </w:tc>
        <w:tc>
          <w:tcPr>
            <w:tcW w:w="1870" w:type="dxa"/>
          </w:tcPr>
          <w:p w:rsidR="004D7D25" w:rsidRDefault="004D7D25">
            <w:pPr>
              <w:pStyle w:val="ConsPlusNormal"/>
              <w:jc w:val="center"/>
            </w:pPr>
            <w:r>
              <w:t>11199</w:t>
            </w:r>
          </w:p>
        </w:tc>
        <w:tc>
          <w:tcPr>
            <w:tcW w:w="1530"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12.</w:t>
            </w:r>
          </w:p>
        </w:tc>
        <w:tc>
          <w:tcPr>
            <w:tcW w:w="3174" w:type="dxa"/>
          </w:tcPr>
          <w:p w:rsidR="004D7D25" w:rsidRDefault="004D7D25">
            <w:pPr>
              <w:pStyle w:val="ConsPlusNormal"/>
            </w:pPr>
            <w:r>
              <w:t>Кировское областное государственное бюджетное учреждение здравоохранения "Детский клинический консультативно-диагностический центр" (консультативно-диагностический центр)</w:t>
            </w:r>
          </w:p>
        </w:tc>
        <w:tc>
          <w:tcPr>
            <w:tcW w:w="1984" w:type="dxa"/>
          </w:tcPr>
          <w:p w:rsidR="004D7D25" w:rsidRDefault="004D7D25">
            <w:pPr>
              <w:pStyle w:val="ConsPlusNormal"/>
            </w:pPr>
            <w:r>
              <w:t>610027, Кировская область, город Киров, улица Красноармейская, дом 43</w:t>
            </w:r>
          </w:p>
        </w:tc>
        <w:tc>
          <w:tcPr>
            <w:tcW w:w="1870" w:type="dxa"/>
          </w:tcPr>
          <w:p w:rsidR="004D7D25" w:rsidRDefault="004D7D25">
            <w:pPr>
              <w:pStyle w:val="ConsPlusNormal"/>
              <w:jc w:val="center"/>
            </w:pPr>
            <w:r>
              <w:t>-</w:t>
            </w:r>
          </w:p>
        </w:tc>
        <w:tc>
          <w:tcPr>
            <w:tcW w:w="1530" w:type="dxa"/>
          </w:tcPr>
          <w:p w:rsidR="004D7D25" w:rsidRDefault="004D7D25">
            <w:pPr>
              <w:pStyle w:val="ConsPlusNormal"/>
              <w:jc w:val="center"/>
            </w:pPr>
            <w:r>
              <w:t>3</w:t>
            </w:r>
          </w:p>
        </w:tc>
      </w:tr>
      <w:tr w:rsidR="004D7D25">
        <w:tc>
          <w:tcPr>
            <w:tcW w:w="510" w:type="dxa"/>
          </w:tcPr>
          <w:p w:rsidR="004D7D25" w:rsidRDefault="004D7D25">
            <w:pPr>
              <w:pStyle w:val="ConsPlusNormal"/>
              <w:jc w:val="center"/>
            </w:pPr>
            <w:r>
              <w:t>13.</w:t>
            </w:r>
          </w:p>
        </w:tc>
        <w:tc>
          <w:tcPr>
            <w:tcW w:w="3174" w:type="dxa"/>
          </w:tcPr>
          <w:p w:rsidR="004D7D25" w:rsidRDefault="004D7D25">
            <w:pPr>
              <w:pStyle w:val="ConsPlusNormal"/>
            </w:pPr>
            <w:r>
              <w:t>Кировское областное государственное бюджетное учреждение здравоохранения "Детский клинический консультативно-диагностический центр" (детская поликлиника N 1)</w:t>
            </w:r>
          </w:p>
        </w:tc>
        <w:tc>
          <w:tcPr>
            <w:tcW w:w="1984" w:type="dxa"/>
          </w:tcPr>
          <w:p w:rsidR="004D7D25" w:rsidRDefault="004D7D25">
            <w:pPr>
              <w:pStyle w:val="ConsPlusNormal"/>
            </w:pPr>
            <w:r>
              <w:t>610020, Кировская область, город Киров, улица Карла Маркса, дом 42</w:t>
            </w:r>
          </w:p>
        </w:tc>
        <w:tc>
          <w:tcPr>
            <w:tcW w:w="1870" w:type="dxa"/>
          </w:tcPr>
          <w:p w:rsidR="004D7D25" w:rsidRDefault="004D7D25">
            <w:pPr>
              <w:pStyle w:val="ConsPlusNormal"/>
              <w:jc w:val="center"/>
            </w:pPr>
            <w:r>
              <w:t>14866</w:t>
            </w:r>
          </w:p>
        </w:tc>
        <w:tc>
          <w:tcPr>
            <w:tcW w:w="1530"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14.</w:t>
            </w:r>
          </w:p>
        </w:tc>
        <w:tc>
          <w:tcPr>
            <w:tcW w:w="3174" w:type="dxa"/>
          </w:tcPr>
          <w:p w:rsidR="004D7D25" w:rsidRDefault="004D7D25">
            <w:pPr>
              <w:pStyle w:val="ConsPlusNormal"/>
            </w:pPr>
            <w:r>
              <w:t>Кировское областное государственное бюджетное учреждение здравоохранения "Детский клинический консультативно-диагностический центр" (детская поликлиника N 2)</w:t>
            </w:r>
          </w:p>
        </w:tc>
        <w:tc>
          <w:tcPr>
            <w:tcW w:w="1984" w:type="dxa"/>
          </w:tcPr>
          <w:p w:rsidR="004D7D25" w:rsidRDefault="004D7D25">
            <w:pPr>
              <w:pStyle w:val="ConsPlusNormal"/>
            </w:pPr>
            <w:r>
              <w:t>610035, Кировская область, город Киров, улица Некрасова, дом 40</w:t>
            </w:r>
          </w:p>
        </w:tc>
        <w:tc>
          <w:tcPr>
            <w:tcW w:w="1870" w:type="dxa"/>
          </w:tcPr>
          <w:p w:rsidR="004D7D25" w:rsidRDefault="004D7D25">
            <w:pPr>
              <w:pStyle w:val="ConsPlusNormal"/>
              <w:jc w:val="center"/>
            </w:pPr>
            <w:r>
              <w:t>12474</w:t>
            </w:r>
          </w:p>
        </w:tc>
        <w:tc>
          <w:tcPr>
            <w:tcW w:w="1530"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15.</w:t>
            </w:r>
          </w:p>
        </w:tc>
        <w:tc>
          <w:tcPr>
            <w:tcW w:w="3174" w:type="dxa"/>
          </w:tcPr>
          <w:p w:rsidR="004D7D25" w:rsidRDefault="004D7D25">
            <w:pPr>
              <w:pStyle w:val="ConsPlusNormal"/>
            </w:pPr>
            <w:r>
              <w:t xml:space="preserve">Кировское областное государственное бюджетное учреждение здравоохранения </w:t>
            </w:r>
            <w:r>
              <w:lastRenderedPageBreak/>
              <w:t>"Детский клинический консультативно-диагностический центр" (детская поликлиника N 3)</w:t>
            </w:r>
          </w:p>
        </w:tc>
        <w:tc>
          <w:tcPr>
            <w:tcW w:w="1984" w:type="dxa"/>
          </w:tcPr>
          <w:p w:rsidR="004D7D25" w:rsidRDefault="004D7D25">
            <w:pPr>
              <w:pStyle w:val="ConsPlusNormal"/>
            </w:pPr>
            <w:r>
              <w:lastRenderedPageBreak/>
              <w:t xml:space="preserve">610027, Кировская область, город Киров, улица </w:t>
            </w:r>
            <w:r>
              <w:lastRenderedPageBreak/>
              <w:t>Пролетарская, дом 21</w:t>
            </w:r>
          </w:p>
        </w:tc>
        <w:tc>
          <w:tcPr>
            <w:tcW w:w="1870" w:type="dxa"/>
          </w:tcPr>
          <w:p w:rsidR="004D7D25" w:rsidRDefault="004D7D25">
            <w:pPr>
              <w:pStyle w:val="ConsPlusNormal"/>
              <w:jc w:val="center"/>
            </w:pPr>
            <w:r>
              <w:lastRenderedPageBreak/>
              <w:t>12511</w:t>
            </w:r>
          </w:p>
        </w:tc>
        <w:tc>
          <w:tcPr>
            <w:tcW w:w="1530"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lastRenderedPageBreak/>
              <w:t>16.</w:t>
            </w:r>
          </w:p>
        </w:tc>
        <w:tc>
          <w:tcPr>
            <w:tcW w:w="3174" w:type="dxa"/>
          </w:tcPr>
          <w:p w:rsidR="004D7D25" w:rsidRDefault="004D7D25">
            <w:pPr>
              <w:pStyle w:val="ConsPlusNormal"/>
            </w:pPr>
            <w:r>
              <w:t>Кировское областное государственное бюджетное учреждение здравоохранения "Детский клинический консультативно-диагностический центр" (детская поликлиника N 4)</w:t>
            </w:r>
          </w:p>
        </w:tc>
        <w:tc>
          <w:tcPr>
            <w:tcW w:w="1984" w:type="dxa"/>
          </w:tcPr>
          <w:p w:rsidR="004D7D25" w:rsidRDefault="004D7D25">
            <w:pPr>
              <w:pStyle w:val="ConsPlusNormal"/>
            </w:pPr>
            <w:r>
              <w:t>610044, Кировская область, город Киров, улица Монтажников, дом 36</w:t>
            </w:r>
          </w:p>
        </w:tc>
        <w:tc>
          <w:tcPr>
            <w:tcW w:w="1870" w:type="dxa"/>
          </w:tcPr>
          <w:p w:rsidR="004D7D25" w:rsidRDefault="004D7D25">
            <w:pPr>
              <w:pStyle w:val="ConsPlusNormal"/>
              <w:jc w:val="center"/>
            </w:pPr>
            <w:r>
              <w:t>14155</w:t>
            </w:r>
          </w:p>
        </w:tc>
        <w:tc>
          <w:tcPr>
            <w:tcW w:w="1530"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17.</w:t>
            </w:r>
          </w:p>
        </w:tc>
        <w:tc>
          <w:tcPr>
            <w:tcW w:w="3174" w:type="dxa"/>
          </w:tcPr>
          <w:p w:rsidR="004D7D25" w:rsidRDefault="004D7D25">
            <w:pPr>
              <w:pStyle w:val="ConsPlusNormal"/>
            </w:pPr>
            <w:r>
              <w:t>Кировское областное государственное бюджетное учреждение здравоохранения "Детский клинический консультативно-диагностический центр" (детская поликлиника N 5)</w:t>
            </w:r>
          </w:p>
        </w:tc>
        <w:tc>
          <w:tcPr>
            <w:tcW w:w="1984" w:type="dxa"/>
          </w:tcPr>
          <w:p w:rsidR="004D7D25" w:rsidRDefault="004D7D25">
            <w:pPr>
              <w:pStyle w:val="ConsPlusNormal"/>
            </w:pPr>
            <w:r>
              <w:t>610016, Кировская область, город Киров, улица Дзержинского, дом 18</w:t>
            </w:r>
          </w:p>
        </w:tc>
        <w:tc>
          <w:tcPr>
            <w:tcW w:w="1870" w:type="dxa"/>
          </w:tcPr>
          <w:p w:rsidR="004D7D25" w:rsidRDefault="004D7D25">
            <w:pPr>
              <w:pStyle w:val="ConsPlusNormal"/>
              <w:jc w:val="center"/>
            </w:pPr>
            <w:r>
              <w:t>15003</w:t>
            </w:r>
          </w:p>
        </w:tc>
        <w:tc>
          <w:tcPr>
            <w:tcW w:w="1530"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18.</w:t>
            </w:r>
          </w:p>
        </w:tc>
        <w:tc>
          <w:tcPr>
            <w:tcW w:w="3174" w:type="dxa"/>
          </w:tcPr>
          <w:p w:rsidR="004D7D25" w:rsidRDefault="004D7D25">
            <w:pPr>
              <w:pStyle w:val="ConsPlusNormal"/>
            </w:pPr>
            <w:r>
              <w:t>Кировское областное государственное бюджетное учреждение здравоохранения "Детский клинический консультативно-диагностический центр" (детская поликлиника N 6)</w:t>
            </w:r>
          </w:p>
        </w:tc>
        <w:tc>
          <w:tcPr>
            <w:tcW w:w="1984" w:type="dxa"/>
          </w:tcPr>
          <w:p w:rsidR="004D7D25" w:rsidRDefault="004D7D25">
            <w:pPr>
              <w:pStyle w:val="ConsPlusNormal"/>
            </w:pPr>
            <w:r>
              <w:t>610007, Кировская область, город Киров, улица Ленина, дом 150</w:t>
            </w:r>
          </w:p>
        </w:tc>
        <w:tc>
          <w:tcPr>
            <w:tcW w:w="1870" w:type="dxa"/>
          </w:tcPr>
          <w:p w:rsidR="004D7D25" w:rsidRDefault="004D7D25">
            <w:pPr>
              <w:pStyle w:val="ConsPlusNormal"/>
              <w:jc w:val="center"/>
            </w:pPr>
            <w:r>
              <w:t>6866</w:t>
            </w:r>
          </w:p>
        </w:tc>
        <w:tc>
          <w:tcPr>
            <w:tcW w:w="1530" w:type="dxa"/>
          </w:tcPr>
          <w:p w:rsidR="004D7D25" w:rsidRDefault="004D7D25">
            <w:pPr>
              <w:pStyle w:val="ConsPlusNormal"/>
              <w:jc w:val="center"/>
            </w:pPr>
            <w:r>
              <w:t>2</w:t>
            </w:r>
          </w:p>
        </w:tc>
      </w:tr>
    </w:tbl>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right"/>
        <w:outlineLvl w:val="1"/>
      </w:pPr>
      <w:r>
        <w:t>Приложение N 7</w:t>
      </w:r>
    </w:p>
    <w:p w:rsidR="004D7D25" w:rsidRDefault="004D7D25">
      <w:pPr>
        <w:pStyle w:val="ConsPlusNormal"/>
        <w:jc w:val="right"/>
      </w:pPr>
      <w:r>
        <w:t>к Государственной программе</w:t>
      </w:r>
    </w:p>
    <w:p w:rsidR="004D7D25" w:rsidRDefault="004D7D25">
      <w:pPr>
        <w:pStyle w:val="ConsPlusNormal"/>
        <w:jc w:val="both"/>
      </w:pPr>
    </w:p>
    <w:p w:rsidR="004D7D25" w:rsidRDefault="004D7D25">
      <w:pPr>
        <w:pStyle w:val="ConsPlusTitle"/>
        <w:jc w:val="center"/>
      </w:pPr>
      <w:bookmarkStart w:id="36" w:name="P16085"/>
      <w:bookmarkEnd w:id="36"/>
      <w:r>
        <w:t>ПЕРЕЧЕНЬ</w:t>
      </w:r>
    </w:p>
    <w:p w:rsidR="004D7D25" w:rsidRDefault="004D7D25">
      <w:pPr>
        <w:pStyle w:val="ConsPlusTitle"/>
        <w:jc w:val="center"/>
      </w:pPr>
      <w:r>
        <w:t>МЕДИЦИНСКИХ ИЗДЕЛИЙ, ПРИОБРЕТАЕМЫХ В РАМКАХ РЕАЛИЗАЦИИ</w:t>
      </w:r>
    </w:p>
    <w:p w:rsidR="004D7D25" w:rsidRDefault="004D7D25">
      <w:pPr>
        <w:pStyle w:val="ConsPlusTitle"/>
        <w:jc w:val="center"/>
      </w:pPr>
      <w:r>
        <w:t>ОТДЕЛЬНОГО МЕРОПРИЯТИЯ "РАЗВИТИЕ МАТЕРИАЛЬНО-ТЕХНИЧЕСКОЙ</w:t>
      </w:r>
    </w:p>
    <w:p w:rsidR="004D7D25" w:rsidRDefault="004D7D25">
      <w:pPr>
        <w:pStyle w:val="ConsPlusTitle"/>
        <w:jc w:val="center"/>
      </w:pPr>
      <w:r>
        <w:t>БАЗЫ ДЕТСКИХ ПОЛИКЛИНИК И ДЕТСКИХ ПОЛИКЛИНИЧЕСКИХ ОТДЕЛЕНИЙ</w:t>
      </w:r>
    </w:p>
    <w:p w:rsidR="004D7D25" w:rsidRDefault="004D7D25">
      <w:pPr>
        <w:pStyle w:val="ConsPlusTitle"/>
        <w:jc w:val="center"/>
      </w:pPr>
      <w:r>
        <w:t>МЕДИЦИНСКИХ ОРГАНИЗАЦИЙ" ДЛЯ ДООСНАЩЕНИЯ ДЕТСКИХ ПОЛИКЛИНИК</w:t>
      </w:r>
    </w:p>
    <w:p w:rsidR="004D7D25" w:rsidRDefault="004D7D25">
      <w:pPr>
        <w:pStyle w:val="ConsPlusTitle"/>
        <w:jc w:val="center"/>
      </w:pPr>
      <w:r>
        <w:t>И ДЕТСКИХ ПОЛИКЛИНИЧЕСКИХ ОТДЕЛЕНИЙ МЕДИЦИНСКИХ ОРГАНИЗАЦИЙ</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 xml:space="preserve">(введен </w:t>
            </w:r>
            <w:hyperlink r:id="rId1335" w:history="1">
              <w:r>
                <w:rPr>
                  <w:color w:val="0000FF"/>
                </w:rPr>
                <w:t>постановлением</w:t>
              </w:r>
            </w:hyperlink>
            <w:r>
              <w:rPr>
                <w:color w:val="392C69"/>
              </w:rPr>
              <w:t xml:space="preserve"> Правительства Кировской области</w:t>
            </w:r>
          </w:p>
          <w:p w:rsidR="004D7D25" w:rsidRDefault="004D7D25">
            <w:pPr>
              <w:pStyle w:val="ConsPlusNormal"/>
              <w:jc w:val="center"/>
            </w:pPr>
            <w:r>
              <w:rPr>
                <w:color w:val="392C69"/>
              </w:rPr>
              <w:t>от 25.07.2018 N 370-П)</w:t>
            </w:r>
          </w:p>
        </w:tc>
      </w:tr>
    </w:tbl>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91"/>
        <w:gridCol w:w="2041"/>
        <w:gridCol w:w="2665"/>
        <w:gridCol w:w="964"/>
      </w:tblGrid>
      <w:tr w:rsidR="004D7D25">
        <w:tc>
          <w:tcPr>
            <w:tcW w:w="510" w:type="dxa"/>
          </w:tcPr>
          <w:p w:rsidR="004D7D25" w:rsidRDefault="004D7D25">
            <w:pPr>
              <w:pStyle w:val="ConsPlusNormal"/>
              <w:jc w:val="center"/>
            </w:pPr>
            <w:r>
              <w:t>N п/п</w:t>
            </w:r>
          </w:p>
        </w:tc>
        <w:tc>
          <w:tcPr>
            <w:tcW w:w="2891" w:type="dxa"/>
          </w:tcPr>
          <w:p w:rsidR="004D7D25" w:rsidRDefault="004D7D25">
            <w:pPr>
              <w:pStyle w:val="ConsPlusNormal"/>
              <w:jc w:val="center"/>
            </w:pPr>
            <w:r>
              <w:t>Наименование медицинского изделия</w:t>
            </w:r>
          </w:p>
        </w:tc>
        <w:tc>
          <w:tcPr>
            <w:tcW w:w="2041" w:type="dxa"/>
          </w:tcPr>
          <w:p w:rsidR="004D7D25" w:rsidRDefault="004D7D25">
            <w:pPr>
              <w:pStyle w:val="ConsPlusNormal"/>
              <w:jc w:val="center"/>
            </w:pPr>
            <w:r>
              <w:t xml:space="preserve">Код вида номенклатурной классификации медицинских изделий по видам, </w:t>
            </w:r>
            <w:r>
              <w:lastRenderedPageBreak/>
              <w:t xml:space="preserve">утвержденной </w:t>
            </w:r>
            <w:hyperlink r:id="rId1336" w:history="1">
              <w:r>
                <w:rPr>
                  <w:color w:val="0000FF"/>
                </w:rPr>
                <w:t>приказом</w:t>
              </w:r>
            </w:hyperlink>
            <w:r>
              <w:t xml:space="preserve"> Минздрава России от 06.06.2012 N 4н</w:t>
            </w:r>
          </w:p>
        </w:tc>
        <w:tc>
          <w:tcPr>
            <w:tcW w:w="2665" w:type="dxa"/>
          </w:tcPr>
          <w:p w:rsidR="004D7D25" w:rsidRDefault="004D7D25">
            <w:pPr>
              <w:pStyle w:val="ConsPlusNormal"/>
              <w:jc w:val="center"/>
            </w:pPr>
            <w:r>
              <w:lastRenderedPageBreak/>
              <w:t xml:space="preserve">Наименование вида медицинского изделия в соответствии с номенклатурной классификацией </w:t>
            </w:r>
            <w:r>
              <w:lastRenderedPageBreak/>
              <w:t xml:space="preserve">медицинских изделий по видам, утвержденной </w:t>
            </w:r>
            <w:hyperlink r:id="rId1337" w:history="1">
              <w:r>
                <w:rPr>
                  <w:color w:val="0000FF"/>
                </w:rPr>
                <w:t>приказом</w:t>
              </w:r>
            </w:hyperlink>
            <w:r>
              <w:t xml:space="preserve"> Минздрава России от 06.06.2012 N 4н</w:t>
            </w:r>
          </w:p>
        </w:tc>
        <w:tc>
          <w:tcPr>
            <w:tcW w:w="964" w:type="dxa"/>
          </w:tcPr>
          <w:p w:rsidR="004D7D25" w:rsidRDefault="004D7D25">
            <w:pPr>
              <w:pStyle w:val="ConsPlusNormal"/>
              <w:jc w:val="center"/>
            </w:pPr>
            <w:r>
              <w:lastRenderedPageBreak/>
              <w:t>Количество</w:t>
            </w:r>
          </w:p>
        </w:tc>
      </w:tr>
      <w:tr w:rsidR="004D7D25">
        <w:tc>
          <w:tcPr>
            <w:tcW w:w="510" w:type="dxa"/>
          </w:tcPr>
          <w:p w:rsidR="004D7D25" w:rsidRDefault="004D7D25">
            <w:pPr>
              <w:pStyle w:val="ConsPlusNormal"/>
              <w:jc w:val="center"/>
            </w:pPr>
            <w:r>
              <w:lastRenderedPageBreak/>
              <w:t>1.</w:t>
            </w:r>
          </w:p>
        </w:tc>
        <w:tc>
          <w:tcPr>
            <w:tcW w:w="2891" w:type="dxa"/>
          </w:tcPr>
          <w:p w:rsidR="004D7D25" w:rsidRDefault="004D7D25">
            <w:pPr>
              <w:pStyle w:val="ConsPlusNormal"/>
            </w:pPr>
            <w:r>
              <w:t>Ультразвуковой аппарат диагностический портативный переносной с 3 датчиками: конвексным, линейным, фазированным</w:t>
            </w:r>
          </w:p>
        </w:tc>
        <w:tc>
          <w:tcPr>
            <w:tcW w:w="2041" w:type="dxa"/>
          </w:tcPr>
          <w:p w:rsidR="004D7D25" w:rsidRDefault="004D7D25">
            <w:pPr>
              <w:pStyle w:val="ConsPlusNormal"/>
              <w:jc w:val="center"/>
            </w:pPr>
            <w:r>
              <w:t>324320</w:t>
            </w:r>
          </w:p>
        </w:tc>
        <w:tc>
          <w:tcPr>
            <w:tcW w:w="2665" w:type="dxa"/>
          </w:tcPr>
          <w:p w:rsidR="004D7D25" w:rsidRDefault="004D7D25">
            <w:pPr>
              <w:pStyle w:val="ConsPlusNormal"/>
            </w:pPr>
            <w:r>
              <w:t>система ультразвуковой визуализации универсальная с питанием от батареи</w:t>
            </w:r>
          </w:p>
        </w:tc>
        <w:tc>
          <w:tcPr>
            <w:tcW w:w="964" w:type="dxa"/>
          </w:tcPr>
          <w:p w:rsidR="004D7D25" w:rsidRDefault="004D7D25">
            <w:pPr>
              <w:pStyle w:val="ConsPlusNormal"/>
              <w:jc w:val="center"/>
            </w:pPr>
            <w:r>
              <w:t>16</w:t>
            </w:r>
          </w:p>
        </w:tc>
      </w:tr>
      <w:tr w:rsidR="004D7D25">
        <w:tc>
          <w:tcPr>
            <w:tcW w:w="510" w:type="dxa"/>
          </w:tcPr>
          <w:p w:rsidR="004D7D25" w:rsidRDefault="004D7D25">
            <w:pPr>
              <w:pStyle w:val="ConsPlusNormal"/>
              <w:jc w:val="center"/>
            </w:pPr>
            <w:r>
              <w:t>2.</w:t>
            </w:r>
          </w:p>
        </w:tc>
        <w:tc>
          <w:tcPr>
            <w:tcW w:w="2891" w:type="dxa"/>
          </w:tcPr>
          <w:p w:rsidR="004D7D25" w:rsidRDefault="004D7D25">
            <w:pPr>
              <w:pStyle w:val="ConsPlusNormal"/>
            </w:pPr>
            <w:r>
              <w:t>Ультразвуковой аппарат диагностический универсальный стационарный с 4 датчиками: конвексным, микроконвексным, линейным, фазированным</w:t>
            </w:r>
          </w:p>
        </w:tc>
        <w:tc>
          <w:tcPr>
            <w:tcW w:w="2041" w:type="dxa"/>
          </w:tcPr>
          <w:p w:rsidR="004D7D25" w:rsidRDefault="004D7D25">
            <w:pPr>
              <w:pStyle w:val="ConsPlusNormal"/>
              <w:jc w:val="center"/>
            </w:pPr>
            <w:r>
              <w:t>324320</w:t>
            </w:r>
          </w:p>
        </w:tc>
        <w:tc>
          <w:tcPr>
            <w:tcW w:w="2665" w:type="dxa"/>
          </w:tcPr>
          <w:p w:rsidR="004D7D25" w:rsidRDefault="004D7D25">
            <w:pPr>
              <w:pStyle w:val="ConsPlusNormal"/>
            </w:pPr>
            <w:r>
              <w:t>система ультразвуковой визуализации универсальная с питанием от сети</w:t>
            </w:r>
          </w:p>
        </w:tc>
        <w:tc>
          <w:tcPr>
            <w:tcW w:w="964" w:type="dxa"/>
          </w:tcPr>
          <w:p w:rsidR="004D7D25" w:rsidRDefault="004D7D25">
            <w:pPr>
              <w:pStyle w:val="ConsPlusNormal"/>
              <w:jc w:val="center"/>
            </w:pPr>
            <w:r>
              <w:t>16</w:t>
            </w:r>
          </w:p>
        </w:tc>
      </w:tr>
      <w:tr w:rsidR="004D7D25">
        <w:tc>
          <w:tcPr>
            <w:tcW w:w="510" w:type="dxa"/>
          </w:tcPr>
          <w:p w:rsidR="004D7D25" w:rsidRDefault="004D7D25">
            <w:pPr>
              <w:pStyle w:val="ConsPlusNormal"/>
              <w:jc w:val="center"/>
            </w:pPr>
            <w:r>
              <w:t>3.</w:t>
            </w:r>
          </w:p>
        </w:tc>
        <w:tc>
          <w:tcPr>
            <w:tcW w:w="2891" w:type="dxa"/>
          </w:tcPr>
          <w:p w:rsidR="004D7D25" w:rsidRDefault="004D7D25">
            <w:pPr>
              <w:pStyle w:val="ConsPlusNormal"/>
            </w:pPr>
            <w:r>
              <w:t>Ультразвуковой аппарат диагностический портативный переносной с 4 датчиками: конвексным, линейным, фазированным, микроконвексным</w:t>
            </w:r>
          </w:p>
        </w:tc>
        <w:tc>
          <w:tcPr>
            <w:tcW w:w="2041" w:type="dxa"/>
          </w:tcPr>
          <w:p w:rsidR="004D7D25" w:rsidRDefault="004D7D25">
            <w:pPr>
              <w:pStyle w:val="ConsPlusNormal"/>
              <w:jc w:val="center"/>
            </w:pPr>
            <w:r>
              <w:t>192070</w:t>
            </w:r>
          </w:p>
        </w:tc>
        <w:tc>
          <w:tcPr>
            <w:tcW w:w="2665" w:type="dxa"/>
          </w:tcPr>
          <w:p w:rsidR="004D7D25" w:rsidRDefault="004D7D25">
            <w:pPr>
              <w:pStyle w:val="ConsPlusNormal"/>
            </w:pPr>
            <w:r>
              <w:t>система ультразвуковой визуализации сердечно-сосудистой системы</w:t>
            </w:r>
          </w:p>
        </w:tc>
        <w:tc>
          <w:tcPr>
            <w:tcW w:w="964"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4.</w:t>
            </w:r>
          </w:p>
        </w:tc>
        <w:tc>
          <w:tcPr>
            <w:tcW w:w="2891" w:type="dxa"/>
          </w:tcPr>
          <w:p w:rsidR="004D7D25" w:rsidRDefault="004D7D25">
            <w:pPr>
              <w:pStyle w:val="ConsPlusNormal"/>
            </w:pPr>
            <w:r>
              <w:t>Автоматический анализатор клеток крови</w:t>
            </w:r>
          </w:p>
        </w:tc>
        <w:tc>
          <w:tcPr>
            <w:tcW w:w="2041" w:type="dxa"/>
          </w:tcPr>
          <w:p w:rsidR="004D7D25" w:rsidRDefault="004D7D25">
            <w:pPr>
              <w:pStyle w:val="ConsPlusNormal"/>
              <w:jc w:val="center"/>
            </w:pPr>
            <w:r>
              <w:t>130690</w:t>
            </w:r>
          </w:p>
        </w:tc>
        <w:tc>
          <w:tcPr>
            <w:tcW w:w="2665" w:type="dxa"/>
          </w:tcPr>
          <w:p w:rsidR="004D7D25" w:rsidRDefault="004D7D25">
            <w:pPr>
              <w:pStyle w:val="ConsPlusNormal"/>
            </w:pPr>
            <w:r>
              <w:t>анализатор гематологический ИВД, автоматический</w:t>
            </w:r>
          </w:p>
        </w:tc>
        <w:tc>
          <w:tcPr>
            <w:tcW w:w="964" w:type="dxa"/>
          </w:tcPr>
          <w:p w:rsidR="004D7D25" w:rsidRDefault="004D7D25">
            <w:pPr>
              <w:pStyle w:val="ConsPlusNormal"/>
              <w:jc w:val="center"/>
            </w:pPr>
            <w:r>
              <w:t>4</w:t>
            </w:r>
          </w:p>
        </w:tc>
      </w:tr>
      <w:tr w:rsidR="004D7D25">
        <w:tc>
          <w:tcPr>
            <w:tcW w:w="510" w:type="dxa"/>
          </w:tcPr>
          <w:p w:rsidR="004D7D25" w:rsidRDefault="004D7D25">
            <w:pPr>
              <w:pStyle w:val="ConsPlusNormal"/>
              <w:jc w:val="center"/>
            </w:pPr>
            <w:r>
              <w:t>5.</w:t>
            </w:r>
          </w:p>
        </w:tc>
        <w:tc>
          <w:tcPr>
            <w:tcW w:w="2891" w:type="dxa"/>
          </w:tcPr>
          <w:p w:rsidR="004D7D25" w:rsidRDefault="004D7D25">
            <w:pPr>
              <w:pStyle w:val="ConsPlusNormal"/>
            </w:pPr>
            <w:r>
              <w:t>Ультразвуковой аппарат диагностический универсальный стационарный с 6 датчиками: конвексным, микроконвексным, линейным, фазированным, внутриполостным, чреспищеводным</w:t>
            </w:r>
          </w:p>
        </w:tc>
        <w:tc>
          <w:tcPr>
            <w:tcW w:w="2041" w:type="dxa"/>
          </w:tcPr>
          <w:p w:rsidR="004D7D25" w:rsidRDefault="004D7D25">
            <w:pPr>
              <w:pStyle w:val="ConsPlusNormal"/>
              <w:jc w:val="center"/>
            </w:pPr>
            <w:r>
              <w:t>260250</w:t>
            </w:r>
          </w:p>
        </w:tc>
        <w:tc>
          <w:tcPr>
            <w:tcW w:w="2665" w:type="dxa"/>
          </w:tcPr>
          <w:p w:rsidR="004D7D25" w:rsidRDefault="004D7D25">
            <w:pPr>
              <w:pStyle w:val="ConsPlusNormal"/>
            </w:pPr>
            <w:r>
              <w:t>система ультразвуковой визуализации универсальная с питанием от сети</w:t>
            </w:r>
          </w:p>
        </w:tc>
        <w:tc>
          <w:tcPr>
            <w:tcW w:w="964"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6.</w:t>
            </w:r>
          </w:p>
        </w:tc>
        <w:tc>
          <w:tcPr>
            <w:tcW w:w="2891" w:type="dxa"/>
          </w:tcPr>
          <w:p w:rsidR="004D7D25" w:rsidRDefault="004D7D25">
            <w:pPr>
              <w:pStyle w:val="ConsPlusNormal"/>
            </w:pPr>
            <w:r>
              <w:t>ЛОР-комбайн</w:t>
            </w:r>
          </w:p>
        </w:tc>
        <w:tc>
          <w:tcPr>
            <w:tcW w:w="2041" w:type="dxa"/>
          </w:tcPr>
          <w:p w:rsidR="004D7D25" w:rsidRDefault="004D7D25">
            <w:pPr>
              <w:pStyle w:val="ConsPlusNormal"/>
              <w:jc w:val="center"/>
            </w:pPr>
            <w:r>
              <w:t>167570</w:t>
            </w:r>
          </w:p>
        </w:tc>
        <w:tc>
          <w:tcPr>
            <w:tcW w:w="2665" w:type="dxa"/>
          </w:tcPr>
          <w:p w:rsidR="004D7D25" w:rsidRDefault="004D7D25">
            <w:pPr>
              <w:pStyle w:val="ConsPlusNormal"/>
            </w:pPr>
            <w:r>
              <w:t>система для ЛОР осмотра/терапевтических процедур</w:t>
            </w:r>
          </w:p>
        </w:tc>
        <w:tc>
          <w:tcPr>
            <w:tcW w:w="964" w:type="dxa"/>
          </w:tcPr>
          <w:p w:rsidR="004D7D25" w:rsidRDefault="004D7D25">
            <w:pPr>
              <w:pStyle w:val="ConsPlusNormal"/>
              <w:jc w:val="center"/>
            </w:pPr>
            <w:r>
              <w:t>18</w:t>
            </w:r>
          </w:p>
        </w:tc>
      </w:tr>
      <w:tr w:rsidR="004D7D25">
        <w:tc>
          <w:tcPr>
            <w:tcW w:w="510" w:type="dxa"/>
          </w:tcPr>
          <w:p w:rsidR="004D7D25" w:rsidRDefault="004D7D25">
            <w:pPr>
              <w:pStyle w:val="ConsPlusNormal"/>
              <w:jc w:val="center"/>
            </w:pPr>
            <w:r>
              <w:t>7.</w:t>
            </w:r>
          </w:p>
        </w:tc>
        <w:tc>
          <w:tcPr>
            <w:tcW w:w="2891" w:type="dxa"/>
          </w:tcPr>
          <w:p w:rsidR="004D7D25" w:rsidRDefault="004D7D25">
            <w:pPr>
              <w:pStyle w:val="ConsPlusNormal"/>
            </w:pPr>
            <w:r>
              <w:t>Электрокардиограф 12-канальный</w:t>
            </w:r>
          </w:p>
        </w:tc>
        <w:tc>
          <w:tcPr>
            <w:tcW w:w="2041" w:type="dxa"/>
          </w:tcPr>
          <w:p w:rsidR="004D7D25" w:rsidRDefault="004D7D25">
            <w:pPr>
              <w:pStyle w:val="ConsPlusNormal"/>
              <w:jc w:val="center"/>
            </w:pPr>
            <w:r>
              <w:t>269170</w:t>
            </w:r>
          </w:p>
        </w:tc>
        <w:tc>
          <w:tcPr>
            <w:tcW w:w="2665" w:type="dxa"/>
          </w:tcPr>
          <w:p w:rsidR="004D7D25" w:rsidRDefault="004D7D25">
            <w:pPr>
              <w:pStyle w:val="ConsPlusNormal"/>
            </w:pPr>
            <w:r>
              <w:t>электрокардиограф многоканальный интерпретирующий профессиональный</w:t>
            </w:r>
          </w:p>
        </w:tc>
        <w:tc>
          <w:tcPr>
            <w:tcW w:w="964" w:type="dxa"/>
          </w:tcPr>
          <w:p w:rsidR="004D7D25" w:rsidRDefault="004D7D25">
            <w:pPr>
              <w:pStyle w:val="ConsPlusNormal"/>
              <w:jc w:val="center"/>
            </w:pPr>
            <w:r>
              <w:t>18</w:t>
            </w:r>
          </w:p>
        </w:tc>
      </w:tr>
      <w:tr w:rsidR="004D7D25">
        <w:tc>
          <w:tcPr>
            <w:tcW w:w="510" w:type="dxa"/>
          </w:tcPr>
          <w:p w:rsidR="004D7D25" w:rsidRDefault="004D7D25">
            <w:pPr>
              <w:pStyle w:val="ConsPlusNormal"/>
              <w:jc w:val="center"/>
            </w:pPr>
            <w:r>
              <w:t>8.</w:t>
            </w:r>
          </w:p>
        </w:tc>
        <w:tc>
          <w:tcPr>
            <w:tcW w:w="2891" w:type="dxa"/>
          </w:tcPr>
          <w:p w:rsidR="004D7D25" w:rsidRDefault="004D7D25">
            <w:pPr>
              <w:pStyle w:val="ConsPlusNormal"/>
            </w:pPr>
            <w:r>
              <w:t>Риноларингофиброскоп</w:t>
            </w:r>
          </w:p>
        </w:tc>
        <w:tc>
          <w:tcPr>
            <w:tcW w:w="2041" w:type="dxa"/>
          </w:tcPr>
          <w:p w:rsidR="004D7D25" w:rsidRDefault="004D7D25">
            <w:pPr>
              <w:pStyle w:val="ConsPlusNormal"/>
              <w:jc w:val="center"/>
            </w:pPr>
            <w:r>
              <w:t>179710</w:t>
            </w:r>
          </w:p>
        </w:tc>
        <w:tc>
          <w:tcPr>
            <w:tcW w:w="2665" w:type="dxa"/>
          </w:tcPr>
          <w:p w:rsidR="004D7D25" w:rsidRDefault="004D7D25">
            <w:pPr>
              <w:pStyle w:val="ConsPlusNormal"/>
            </w:pPr>
            <w:r>
              <w:t>назофаринголарингоскоп оптоволоконный гибкий</w:t>
            </w:r>
          </w:p>
        </w:tc>
        <w:tc>
          <w:tcPr>
            <w:tcW w:w="964" w:type="dxa"/>
          </w:tcPr>
          <w:p w:rsidR="004D7D25" w:rsidRDefault="004D7D25">
            <w:pPr>
              <w:pStyle w:val="ConsPlusNormal"/>
              <w:jc w:val="center"/>
            </w:pPr>
            <w:r>
              <w:t>18</w:t>
            </w:r>
          </w:p>
        </w:tc>
      </w:tr>
      <w:tr w:rsidR="004D7D25">
        <w:tc>
          <w:tcPr>
            <w:tcW w:w="510" w:type="dxa"/>
          </w:tcPr>
          <w:p w:rsidR="004D7D25" w:rsidRDefault="004D7D25">
            <w:pPr>
              <w:pStyle w:val="ConsPlusNormal"/>
              <w:jc w:val="center"/>
            </w:pPr>
            <w:r>
              <w:t>9.</w:t>
            </w:r>
          </w:p>
        </w:tc>
        <w:tc>
          <w:tcPr>
            <w:tcW w:w="2891" w:type="dxa"/>
          </w:tcPr>
          <w:p w:rsidR="004D7D25" w:rsidRDefault="004D7D25">
            <w:pPr>
              <w:pStyle w:val="ConsPlusNormal"/>
            </w:pPr>
            <w:r>
              <w:t>Дефибриллятор внешний</w:t>
            </w:r>
          </w:p>
        </w:tc>
        <w:tc>
          <w:tcPr>
            <w:tcW w:w="2041" w:type="dxa"/>
          </w:tcPr>
          <w:p w:rsidR="004D7D25" w:rsidRDefault="004D7D25">
            <w:pPr>
              <w:pStyle w:val="ConsPlusNormal"/>
              <w:jc w:val="center"/>
            </w:pPr>
            <w:r>
              <w:t>126500</w:t>
            </w:r>
          </w:p>
        </w:tc>
        <w:tc>
          <w:tcPr>
            <w:tcW w:w="2665" w:type="dxa"/>
          </w:tcPr>
          <w:p w:rsidR="004D7D25" w:rsidRDefault="004D7D25">
            <w:pPr>
              <w:pStyle w:val="ConsPlusNormal"/>
            </w:pPr>
            <w:r>
              <w:t xml:space="preserve">дефибриллятор внешний автоматический для профессионального </w:t>
            </w:r>
            <w:r>
              <w:lastRenderedPageBreak/>
              <w:t>использования с питанием от аккумуляторной батареи</w:t>
            </w:r>
          </w:p>
        </w:tc>
        <w:tc>
          <w:tcPr>
            <w:tcW w:w="964" w:type="dxa"/>
          </w:tcPr>
          <w:p w:rsidR="004D7D25" w:rsidRDefault="004D7D25">
            <w:pPr>
              <w:pStyle w:val="ConsPlusNormal"/>
              <w:jc w:val="center"/>
            </w:pPr>
            <w:r>
              <w:lastRenderedPageBreak/>
              <w:t>18</w:t>
            </w:r>
          </w:p>
        </w:tc>
      </w:tr>
      <w:tr w:rsidR="004D7D25">
        <w:tc>
          <w:tcPr>
            <w:tcW w:w="510" w:type="dxa"/>
          </w:tcPr>
          <w:p w:rsidR="004D7D25" w:rsidRDefault="004D7D25">
            <w:pPr>
              <w:pStyle w:val="ConsPlusNormal"/>
              <w:jc w:val="center"/>
            </w:pPr>
            <w:r>
              <w:lastRenderedPageBreak/>
              <w:t>10.</w:t>
            </w:r>
          </w:p>
        </w:tc>
        <w:tc>
          <w:tcPr>
            <w:tcW w:w="2891" w:type="dxa"/>
          </w:tcPr>
          <w:p w:rsidR="004D7D25" w:rsidRDefault="004D7D25">
            <w:pPr>
              <w:pStyle w:val="ConsPlusNormal"/>
            </w:pPr>
            <w:r>
              <w:t>Автоматический анализатор осадка мочи</w:t>
            </w:r>
          </w:p>
        </w:tc>
        <w:tc>
          <w:tcPr>
            <w:tcW w:w="2041" w:type="dxa"/>
          </w:tcPr>
          <w:p w:rsidR="004D7D25" w:rsidRDefault="004D7D25">
            <w:pPr>
              <w:pStyle w:val="ConsPlusNormal"/>
              <w:jc w:val="center"/>
            </w:pPr>
            <w:r>
              <w:t>261730</w:t>
            </w:r>
          </w:p>
        </w:tc>
        <w:tc>
          <w:tcPr>
            <w:tcW w:w="2665" w:type="dxa"/>
          </w:tcPr>
          <w:p w:rsidR="004D7D25" w:rsidRDefault="004D7D25">
            <w:pPr>
              <w:pStyle w:val="ConsPlusNormal"/>
            </w:pPr>
            <w:r>
              <w:t>анализатор мочи лабораторный ИВД, автоматический</w:t>
            </w:r>
          </w:p>
        </w:tc>
        <w:tc>
          <w:tcPr>
            <w:tcW w:w="964" w:type="dxa"/>
          </w:tcPr>
          <w:p w:rsidR="004D7D25" w:rsidRDefault="004D7D25">
            <w:pPr>
              <w:pStyle w:val="ConsPlusNormal"/>
              <w:jc w:val="center"/>
            </w:pPr>
            <w:r>
              <w:t>4</w:t>
            </w:r>
          </w:p>
        </w:tc>
      </w:tr>
      <w:tr w:rsidR="004D7D25">
        <w:tc>
          <w:tcPr>
            <w:tcW w:w="510" w:type="dxa"/>
          </w:tcPr>
          <w:p w:rsidR="004D7D25" w:rsidRDefault="004D7D25">
            <w:pPr>
              <w:pStyle w:val="ConsPlusNormal"/>
              <w:jc w:val="center"/>
            </w:pPr>
            <w:r>
              <w:t>11.</w:t>
            </w:r>
          </w:p>
        </w:tc>
        <w:tc>
          <w:tcPr>
            <w:tcW w:w="2891" w:type="dxa"/>
          </w:tcPr>
          <w:p w:rsidR="004D7D25" w:rsidRDefault="004D7D25">
            <w:pPr>
              <w:pStyle w:val="ConsPlusNormal"/>
            </w:pPr>
            <w:r>
              <w:t>Автоматический рефкератометр</w:t>
            </w:r>
          </w:p>
        </w:tc>
        <w:tc>
          <w:tcPr>
            <w:tcW w:w="2041" w:type="dxa"/>
          </w:tcPr>
          <w:p w:rsidR="004D7D25" w:rsidRDefault="004D7D25">
            <w:pPr>
              <w:pStyle w:val="ConsPlusNormal"/>
              <w:jc w:val="center"/>
            </w:pPr>
            <w:r>
              <w:t>336080</w:t>
            </w:r>
          </w:p>
        </w:tc>
        <w:tc>
          <w:tcPr>
            <w:tcW w:w="2665" w:type="dxa"/>
          </w:tcPr>
          <w:p w:rsidR="004D7D25" w:rsidRDefault="004D7D25">
            <w:pPr>
              <w:pStyle w:val="ConsPlusNormal"/>
            </w:pPr>
            <w:r>
              <w:t>рефрактокератометр офтальмологический автоматический</w:t>
            </w:r>
          </w:p>
        </w:tc>
        <w:tc>
          <w:tcPr>
            <w:tcW w:w="964" w:type="dxa"/>
          </w:tcPr>
          <w:p w:rsidR="004D7D25" w:rsidRDefault="004D7D25">
            <w:pPr>
              <w:pStyle w:val="ConsPlusNormal"/>
              <w:jc w:val="center"/>
            </w:pPr>
            <w:r>
              <w:t>18</w:t>
            </w:r>
          </w:p>
        </w:tc>
      </w:tr>
      <w:tr w:rsidR="004D7D25">
        <w:tc>
          <w:tcPr>
            <w:tcW w:w="510" w:type="dxa"/>
          </w:tcPr>
          <w:p w:rsidR="004D7D25" w:rsidRDefault="004D7D25">
            <w:pPr>
              <w:pStyle w:val="ConsPlusNormal"/>
              <w:jc w:val="center"/>
            </w:pPr>
            <w:r>
              <w:t>12.</w:t>
            </w:r>
          </w:p>
        </w:tc>
        <w:tc>
          <w:tcPr>
            <w:tcW w:w="2891" w:type="dxa"/>
          </w:tcPr>
          <w:p w:rsidR="004D7D25" w:rsidRDefault="004D7D25">
            <w:pPr>
              <w:pStyle w:val="ConsPlusNormal"/>
            </w:pPr>
            <w:r>
              <w:t>Щелевая лампа с принадлежностями</w:t>
            </w:r>
          </w:p>
        </w:tc>
        <w:tc>
          <w:tcPr>
            <w:tcW w:w="2041" w:type="dxa"/>
          </w:tcPr>
          <w:p w:rsidR="004D7D25" w:rsidRDefault="004D7D25">
            <w:pPr>
              <w:pStyle w:val="ConsPlusNormal"/>
              <w:jc w:val="center"/>
            </w:pPr>
            <w:r>
              <w:t>105070</w:t>
            </w:r>
          </w:p>
        </w:tc>
        <w:tc>
          <w:tcPr>
            <w:tcW w:w="2665" w:type="dxa"/>
          </w:tcPr>
          <w:p w:rsidR="004D7D25" w:rsidRDefault="004D7D25">
            <w:pPr>
              <w:pStyle w:val="ConsPlusNormal"/>
            </w:pPr>
            <w:r>
              <w:t>лампа щелевая офтальмологическая смотровая</w:t>
            </w:r>
          </w:p>
        </w:tc>
        <w:tc>
          <w:tcPr>
            <w:tcW w:w="964" w:type="dxa"/>
          </w:tcPr>
          <w:p w:rsidR="004D7D25" w:rsidRDefault="004D7D25">
            <w:pPr>
              <w:pStyle w:val="ConsPlusNormal"/>
              <w:jc w:val="center"/>
            </w:pPr>
            <w:r>
              <w:t>18</w:t>
            </w:r>
          </w:p>
        </w:tc>
      </w:tr>
      <w:tr w:rsidR="004D7D25">
        <w:tc>
          <w:tcPr>
            <w:tcW w:w="510" w:type="dxa"/>
          </w:tcPr>
          <w:p w:rsidR="004D7D25" w:rsidRDefault="004D7D25">
            <w:pPr>
              <w:pStyle w:val="ConsPlusNormal"/>
              <w:jc w:val="center"/>
            </w:pPr>
            <w:r>
              <w:t>13.</w:t>
            </w:r>
          </w:p>
        </w:tc>
        <w:tc>
          <w:tcPr>
            <w:tcW w:w="2891" w:type="dxa"/>
          </w:tcPr>
          <w:p w:rsidR="004D7D25" w:rsidRDefault="004D7D25">
            <w:pPr>
              <w:pStyle w:val="ConsPlusNormal"/>
            </w:pPr>
            <w:r>
              <w:t>Прибор для исследования функции внешнего дыхания у детей и проведения медикаментозных тестов</w:t>
            </w:r>
          </w:p>
        </w:tc>
        <w:tc>
          <w:tcPr>
            <w:tcW w:w="2041" w:type="dxa"/>
          </w:tcPr>
          <w:p w:rsidR="004D7D25" w:rsidRDefault="004D7D25">
            <w:pPr>
              <w:pStyle w:val="ConsPlusNormal"/>
              <w:jc w:val="center"/>
            </w:pPr>
            <w:r>
              <w:t>218360</w:t>
            </w:r>
          </w:p>
        </w:tc>
        <w:tc>
          <w:tcPr>
            <w:tcW w:w="2665" w:type="dxa"/>
          </w:tcPr>
          <w:p w:rsidR="004D7D25" w:rsidRDefault="004D7D25">
            <w:pPr>
              <w:pStyle w:val="ConsPlusNormal"/>
            </w:pPr>
            <w:r>
              <w:t>спирометр телеметрический диагностический</w:t>
            </w:r>
          </w:p>
        </w:tc>
        <w:tc>
          <w:tcPr>
            <w:tcW w:w="964" w:type="dxa"/>
          </w:tcPr>
          <w:p w:rsidR="004D7D25" w:rsidRDefault="004D7D25">
            <w:pPr>
              <w:pStyle w:val="ConsPlusNormal"/>
              <w:jc w:val="center"/>
            </w:pPr>
            <w:r>
              <w:t>3</w:t>
            </w:r>
          </w:p>
        </w:tc>
      </w:tr>
      <w:tr w:rsidR="004D7D25">
        <w:tc>
          <w:tcPr>
            <w:tcW w:w="510" w:type="dxa"/>
          </w:tcPr>
          <w:p w:rsidR="004D7D25" w:rsidRDefault="004D7D25">
            <w:pPr>
              <w:pStyle w:val="ConsPlusNormal"/>
              <w:jc w:val="center"/>
            </w:pPr>
            <w:r>
              <w:t>14.</w:t>
            </w:r>
          </w:p>
        </w:tc>
        <w:tc>
          <w:tcPr>
            <w:tcW w:w="2891" w:type="dxa"/>
          </w:tcPr>
          <w:p w:rsidR="004D7D25" w:rsidRDefault="004D7D25">
            <w:pPr>
              <w:pStyle w:val="ConsPlusNormal"/>
            </w:pPr>
            <w:r>
              <w:t>Автоматический периметр</w:t>
            </w:r>
          </w:p>
        </w:tc>
        <w:tc>
          <w:tcPr>
            <w:tcW w:w="2041" w:type="dxa"/>
          </w:tcPr>
          <w:p w:rsidR="004D7D25" w:rsidRDefault="004D7D25">
            <w:pPr>
              <w:pStyle w:val="ConsPlusNormal"/>
              <w:jc w:val="center"/>
            </w:pPr>
            <w:r>
              <w:t>216690</w:t>
            </w:r>
          </w:p>
        </w:tc>
        <w:tc>
          <w:tcPr>
            <w:tcW w:w="2665" w:type="dxa"/>
          </w:tcPr>
          <w:p w:rsidR="004D7D25" w:rsidRDefault="004D7D25">
            <w:pPr>
              <w:pStyle w:val="ConsPlusNormal"/>
            </w:pPr>
            <w:r>
              <w:t>периметр автоматический</w:t>
            </w:r>
          </w:p>
        </w:tc>
        <w:tc>
          <w:tcPr>
            <w:tcW w:w="964" w:type="dxa"/>
          </w:tcPr>
          <w:p w:rsidR="004D7D25" w:rsidRDefault="004D7D25">
            <w:pPr>
              <w:pStyle w:val="ConsPlusNormal"/>
              <w:jc w:val="center"/>
            </w:pPr>
            <w:r>
              <w:t>18</w:t>
            </w:r>
          </w:p>
        </w:tc>
      </w:tr>
      <w:tr w:rsidR="004D7D25">
        <w:tc>
          <w:tcPr>
            <w:tcW w:w="510" w:type="dxa"/>
          </w:tcPr>
          <w:p w:rsidR="004D7D25" w:rsidRDefault="004D7D25">
            <w:pPr>
              <w:pStyle w:val="ConsPlusNormal"/>
              <w:jc w:val="center"/>
            </w:pPr>
            <w:r>
              <w:t>15.</w:t>
            </w:r>
          </w:p>
        </w:tc>
        <w:tc>
          <w:tcPr>
            <w:tcW w:w="2891" w:type="dxa"/>
          </w:tcPr>
          <w:p w:rsidR="004D7D25" w:rsidRDefault="004D7D25">
            <w:pPr>
              <w:pStyle w:val="ConsPlusNormal"/>
            </w:pPr>
            <w:r>
              <w:t>Компьютеризированная система для электроэнцефалографии с синхронным видеомониторированием</w:t>
            </w:r>
          </w:p>
        </w:tc>
        <w:tc>
          <w:tcPr>
            <w:tcW w:w="2041" w:type="dxa"/>
          </w:tcPr>
          <w:p w:rsidR="004D7D25" w:rsidRDefault="004D7D25">
            <w:pPr>
              <w:pStyle w:val="ConsPlusNormal"/>
              <w:jc w:val="center"/>
            </w:pPr>
            <w:r>
              <w:t>291820</w:t>
            </w:r>
          </w:p>
        </w:tc>
        <w:tc>
          <w:tcPr>
            <w:tcW w:w="2665" w:type="dxa"/>
          </w:tcPr>
          <w:p w:rsidR="004D7D25" w:rsidRDefault="004D7D25">
            <w:pPr>
              <w:pStyle w:val="ConsPlusNormal"/>
            </w:pPr>
            <w:r>
              <w:t>система электроэнцефалографического мониторинга портативная</w:t>
            </w:r>
          </w:p>
        </w:tc>
        <w:tc>
          <w:tcPr>
            <w:tcW w:w="964"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16.</w:t>
            </w:r>
          </w:p>
        </w:tc>
        <w:tc>
          <w:tcPr>
            <w:tcW w:w="2891" w:type="dxa"/>
          </w:tcPr>
          <w:p w:rsidR="004D7D25" w:rsidRDefault="004D7D25">
            <w:pPr>
              <w:pStyle w:val="ConsPlusNormal"/>
            </w:pPr>
            <w:r>
              <w:t>Аппарат рентгеновский диагностический цифровой для рентгенографии</w:t>
            </w:r>
          </w:p>
        </w:tc>
        <w:tc>
          <w:tcPr>
            <w:tcW w:w="2041" w:type="dxa"/>
          </w:tcPr>
          <w:p w:rsidR="004D7D25" w:rsidRDefault="004D7D25">
            <w:pPr>
              <w:pStyle w:val="ConsPlusNormal"/>
              <w:jc w:val="center"/>
            </w:pPr>
            <w:r>
              <w:t>191220</w:t>
            </w:r>
          </w:p>
        </w:tc>
        <w:tc>
          <w:tcPr>
            <w:tcW w:w="2665" w:type="dxa"/>
          </w:tcPr>
          <w:p w:rsidR="004D7D25" w:rsidRDefault="004D7D25">
            <w:pPr>
              <w:pStyle w:val="ConsPlusNormal"/>
            </w:pPr>
            <w:r>
              <w:t>система рентгеновская диагностическая стационарная общего назначения цифровая</w:t>
            </w:r>
          </w:p>
        </w:tc>
        <w:tc>
          <w:tcPr>
            <w:tcW w:w="964" w:type="dxa"/>
          </w:tcPr>
          <w:p w:rsidR="004D7D25" w:rsidRDefault="004D7D25">
            <w:pPr>
              <w:pStyle w:val="ConsPlusNormal"/>
              <w:jc w:val="center"/>
            </w:pPr>
            <w:r>
              <w:t>13</w:t>
            </w:r>
          </w:p>
        </w:tc>
      </w:tr>
      <w:tr w:rsidR="004D7D25">
        <w:tc>
          <w:tcPr>
            <w:tcW w:w="510" w:type="dxa"/>
          </w:tcPr>
          <w:p w:rsidR="004D7D25" w:rsidRDefault="004D7D25">
            <w:pPr>
              <w:pStyle w:val="ConsPlusNormal"/>
              <w:jc w:val="center"/>
            </w:pPr>
            <w:r>
              <w:t>17.</w:t>
            </w:r>
          </w:p>
        </w:tc>
        <w:tc>
          <w:tcPr>
            <w:tcW w:w="2891" w:type="dxa"/>
          </w:tcPr>
          <w:p w:rsidR="004D7D25" w:rsidRDefault="004D7D25">
            <w:pPr>
              <w:pStyle w:val="ConsPlusNormal"/>
            </w:pPr>
            <w:r>
              <w:t>Компьютеризированная система для электроэнцефалографии с синхронным видеомониторированием</w:t>
            </w:r>
          </w:p>
        </w:tc>
        <w:tc>
          <w:tcPr>
            <w:tcW w:w="2041" w:type="dxa"/>
          </w:tcPr>
          <w:p w:rsidR="004D7D25" w:rsidRDefault="004D7D25">
            <w:pPr>
              <w:pStyle w:val="ConsPlusNormal"/>
              <w:jc w:val="center"/>
            </w:pPr>
            <w:r>
              <w:t>291830</w:t>
            </w:r>
          </w:p>
        </w:tc>
        <w:tc>
          <w:tcPr>
            <w:tcW w:w="2665" w:type="dxa"/>
          </w:tcPr>
          <w:p w:rsidR="004D7D25" w:rsidRDefault="004D7D25">
            <w:pPr>
              <w:pStyle w:val="ConsPlusNormal"/>
            </w:pPr>
            <w:r>
              <w:t>система электроэнцефалографического мониторинга стационарная</w:t>
            </w:r>
          </w:p>
        </w:tc>
        <w:tc>
          <w:tcPr>
            <w:tcW w:w="964"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18.</w:t>
            </w:r>
          </w:p>
        </w:tc>
        <w:tc>
          <w:tcPr>
            <w:tcW w:w="2891" w:type="dxa"/>
          </w:tcPr>
          <w:p w:rsidR="004D7D25" w:rsidRDefault="004D7D25">
            <w:pPr>
              <w:pStyle w:val="ConsPlusNormal"/>
            </w:pPr>
            <w:r>
              <w:t>Фиброскоп для исследования желудочно-кишечного тракта детский с принадлежностями, включая колоноскопию</w:t>
            </w:r>
          </w:p>
        </w:tc>
        <w:tc>
          <w:tcPr>
            <w:tcW w:w="2041" w:type="dxa"/>
          </w:tcPr>
          <w:p w:rsidR="004D7D25" w:rsidRDefault="004D7D25">
            <w:pPr>
              <w:pStyle w:val="ConsPlusNormal"/>
              <w:jc w:val="center"/>
            </w:pPr>
            <w:r>
              <w:t>179880</w:t>
            </w:r>
          </w:p>
        </w:tc>
        <w:tc>
          <w:tcPr>
            <w:tcW w:w="2665" w:type="dxa"/>
          </w:tcPr>
          <w:p w:rsidR="004D7D25" w:rsidRDefault="004D7D25">
            <w:pPr>
              <w:pStyle w:val="ConsPlusNormal"/>
            </w:pPr>
            <w:r>
              <w:t>гастродуоденоскоп оптико-волоконный гибкий</w:t>
            </w:r>
          </w:p>
        </w:tc>
        <w:tc>
          <w:tcPr>
            <w:tcW w:w="964" w:type="dxa"/>
          </w:tcPr>
          <w:p w:rsidR="004D7D25" w:rsidRDefault="004D7D25">
            <w:pPr>
              <w:pStyle w:val="ConsPlusNormal"/>
              <w:jc w:val="center"/>
            </w:pPr>
            <w:r>
              <w:t>18</w:t>
            </w:r>
          </w:p>
        </w:tc>
      </w:tr>
      <w:tr w:rsidR="004D7D25">
        <w:tc>
          <w:tcPr>
            <w:tcW w:w="510" w:type="dxa"/>
          </w:tcPr>
          <w:p w:rsidR="004D7D25" w:rsidRDefault="004D7D25">
            <w:pPr>
              <w:pStyle w:val="ConsPlusNormal"/>
              <w:jc w:val="center"/>
            </w:pPr>
            <w:r>
              <w:t>19.</w:t>
            </w:r>
          </w:p>
        </w:tc>
        <w:tc>
          <w:tcPr>
            <w:tcW w:w="2891" w:type="dxa"/>
          </w:tcPr>
          <w:p w:rsidR="004D7D25" w:rsidRDefault="004D7D25">
            <w:pPr>
              <w:pStyle w:val="ConsPlusNormal"/>
            </w:pPr>
            <w:r>
              <w:t>Рабочая станция для комбинированного ЭКГ и АД мониторирования</w:t>
            </w:r>
          </w:p>
        </w:tc>
        <w:tc>
          <w:tcPr>
            <w:tcW w:w="2041" w:type="dxa"/>
          </w:tcPr>
          <w:p w:rsidR="004D7D25" w:rsidRDefault="004D7D25">
            <w:pPr>
              <w:pStyle w:val="ConsPlusNormal"/>
              <w:jc w:val="center"/>
            </w:pPr>
            <w:r>
              <w:t>177920</w:t>
            </w:r>
          </w:p>
        </w:tc>
        <w:tc>
          <w:tcPr>
            <w:tcW w:w="2665" w:type="dxa"/>
          </w:tcPr>
          <w:p w:rsidR="004D7D25" w:rsidRDefault="004D7D25">
            <w:pPr>
              <w:pStyle w:val="ConsPlusNormal"/>
            </w:pPr>
            <w:r>
              <w:t>рабочая станция для комбинированного ЭКГ и АД мониторирования</w:t>
            </w:r>
          </w:p>
        </w:tc>
        <w:tc>
          <w:tcPr>
            <w:tcW w:w="964" w:type="dxa"/>
          </w:tcPr>
          <w:p w:rsidR="004D7D25" w:rsidRDefault="004D7D25">
            <w:pPr>
              <w:pStyle w:val="ConsPlusNormal"/>
              <w:jc w:val="center"/>
            </w:pPr>
            <w:r>
              <w:t>3</w:t>
            </w:r>
          </w:p>
        </w:tc>
      </w:tr>
      <w:tr w:rsidR="004D7D25">
        <w:tc>
          <w:tcPr>
            <w:tcW w:w="510" w:type="dxa"/>
          </w:tcPr>
          <w:p w:rsidR="004D7D25" w:rsidRDefault="004D7D25">
            <w:pPr>
              <w:pStyle w:val="ConsPlusNormal"/>
              <w:jc w:val="center"/>
            </w:pPr>
            <w:r>
              <w:t>20.</w:t>
            </w:r>
          </w:p>
        </w:tc>
        <w:tc>
          <w:tcPr>
            <w:tcW w:w="2891" w:type="dxa"/>
          </w:tcPr>
          <w:p w:rsidR="004D7D25" w:rsidRDefault="004D7D25">
            <w:pPr>
              <w:pStyle w:val="ConsPlusNormal"/>
            </w:pPr>
            <w:r>
              <w:t>Аппарат для измерения внутриглазного давления автоматический</w:t>
            </w:r>
          </w:p>
        </w:tc>
        <w:tc>
          <w:tcPr>
            <w:tcW w:w="2041" w:type="dxa"/>
          </w:tcPr>
          <w:p w:rsidR="004D7D25" w:rsidRDefault="004D7D25">
            <w:pPr>
              <w:pStyle w:val="ConsPlusNormal"/>
              <w:jc w:val="center"/>
            </w:pPr>
            <w:r>
              <w:t>172460</w:t>
            </w:r>
          </w:p>
        </w:tc>
        <w:tc>
          <w:tcPr>
            <w:tcW w:w="2665" w:type="dxa"/>
          </w:tcPr>
          <w:p w:rsidR="004D7D25" w:rsidRDefault="004D7D25">
            <w:pPr>
              <w:pStyle w:val="ConsPlusNormal"/>
            </w:pPr>
            <w:r>
              <w:t>тонометр офтальмологический с питанием от сети</w:t>
            </w:r>
          </w:p>
        </w:tc>
        <w:tc>
          <w:tcPr>
            <w:tcW w:w="964" w:type="dxa"/>
          </w:tcPr>
          <w:p w:rsidR="004D7D25" w:rsidRDefault="004D7D25">
            <w:pPr>
              <w:pStyle w:val="ConsPlusNormal"/>
              <w:jc w:val="center"/>
            </w:pPr>
            <w:r>
              <w:t>18</w:t>
            </w:r>
          </w:p>
        </w:tc>
      </w:tr>
      <w:tr w:rsidR="004D7D25">
        <w:tc>
          <w:tcPr>
            <w:tcW w:w="510" w:type="dxa"/>
          </w:tcPr>
          <w:p w:rsidR="004D7D25" w:rsidRDefault="004D7D25">
            <w:pPr>
              <w:pStyle w:val="ConsPlusNormal"/>
              <w:jc w:val="center"/>
            </w:pPr>
            <w:r>
              <w:t>21.</w:t>
            </w:r>
          </w:p>
        </w:tc>
        <w:tc>
          <w:tcPr>
            <w:tcW w:w="2891" w:type="dxa"/>
          </w:tcPr>
          <w:p w:rsidR="004D7D25" w:rsidRDefault="004D7D25">
            <w:pPr>
              <w:pStyle w:val="ConsPlusNormal"/>
            </w:pPr>
            <w:r>
              <w:t xml:space="preserve">Магнитно-резонансный </w:t>
            </w:r>
            <w:r>
              <w:lastRenderedPageBreak/>
              <w:t>томограф 1,5 Т</w:t>
            </w:r>
          </w:p>
        </w:tc>
        <w:tc>
          <w:tcPr>
            <w:tcW w:w="2041" w:type="dxa"/>
          </w:tcPr>
          <w:p w:rsidR="004D7D25" w:rsidRDefault="004D7D25">
            <w:pPr>
              <w:pStyle w:val="ConsPlusNormal"/>
              <w:jc w:val="center"/>
            </w:pPr>
            <w:r>
              <w:lastRenderedPageBreak/>
              <w:t>135130</w:t>
            </w:r>
          </w:p>
        </w:tc>
        <w:tc>
          <w:tcPr>
            <w:tcW w:w="2665" w:type="dxa"/>
          </w:tcPr>
          <w:p w:rsidR="004D7D25" w:rsidRDefault="004D7D25">
            <w:pPr>
              <w:pStyle w:val="ConsPlusNormal"/>
            </w:pPr>
            <w:r>
              <w:t>система магнитно-</w:t>
            </w:r>
            <w:r>
              <w:lastRenderedPageBreak/>
              <w:t>резонансной томографии всего тела с постоянным магнитом</w:t>
            </w:r>
          </w:p>
        </w:tc>
        <w:tc>
          <w:tcPr>
            <w:tcW w:w="964" w:type="dxa"/>
          </w:tcPr>
          <w:p w:rsidR="004D7D25" w:rsidRDefault="004D7D25">
            <w:pPr>
              <w:pStyle w:val="ConsPlusNormal"/>
              <w:jc w:val="center"/>
            </w:pPr>
            <w:r>
              <w:lastRenderedPageBreak/>
              <w:t>1</w:t>
            </w:r>
          </w:p>
        </w:tc>
      </w:tr>
      <w:tr w:rsidR="004D7D25">
        <w:tc>
          <w:tcPr>
            <w:tcW w:w="510" w:type="dxa"/>
          </w:tcPr>
          <w:p w:rsidR="004D7D25" w:rsidRDefault="004D7D25">
            <w:pPr>
              <w:pStyle w:val="ConsPlusNormal"/>
              <w:jc w:val="center"/>
            </w:pPr>
            <w:r>
              <w:lastRenderedPageBreak/>
              <w:t>22.</w:t>
            </w:r>
          </w:p>
        </w:tc>
        <w:tc>
          <w:tcPr>
            <w:tcW w:w="2891" w:type="dxa"/>
          </w:tcPr>
          <w:p w:rsidR="004D7D25" w:rsidRDefault="004D7D25">
            <w:pPr>
              <w:pStyle w:val="ConsPlusNormal"/>
            </w:pPr>
            <w:r>
              <w:t>Прибор для ультразвукового сканирования с датчиком для ультразвуковой биометрии для офтальмологии</w:t>
            </w:r>
          </w:p>
        </w:tc>
        <w:tc>
          <w:tcPr>
            <w:tcW w:w="2041" w:type="dxa"/>
          </w:tcPr>
          <w:p w:rsidR="004D7D25" w:rsidRDefault="004D7D25">
            <w:pPr>
              <w:pStyle w:val="ConsPlusNormal"/>
              <w:jc w:val="center"/>
            </w:pPr>
            <w:r>
              <w:t>260250</w:t>
            </w:r>
          </w:p>
        </w:tc>
        <w:tc>
          <w:tcPr>
            <w:tcW w:w="2665" w:type="dxa"/>
          </w:tcPr>
          <w:p w:rsidR="004D7D25" w:rsidRDefault="004D7D25">
            <w:pPr>
              <w:pStyle w:val="ConsPlusNormal"/>
            </w:pPr>
            <w:r>
              <w:t>система ультразвуковой визуализации универсальная с питанием от сети</w:t>
            </w:r>
          </w:p>
        </w:tc>
        <w:tc>
          <w:tcPr>
            <w:tcW w:w="964"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23.</w:t>
            </w:r>
          </w:p>
        </w:tc>
        <w:tc>
          <w:tcPr>
            <w:tcW w:w="2891" w:type="dxa"/>
          </w:tcPr>
          <w:p w:rsidR="004D7D25" w:rsidRDefault="004D7D25">
            <w:pPr>
              <w:pStyle w:val="ConsPlusNormal"/>
            </w:pPr>
            <w:r>
              <w:t>Цифровая широкоугольная ретинальная камера (с линзой 130°)</w:t>
            </w:r>
          </w:p>
        </w:tc>
        <w:tc>
          <w:tcPr>
            <w:tcW w:w="2041" w:type="dxa"/>
          </w:tcPr>
          <w:p w:rsidR="004D7D25" w:rsidRDefault="004D7D25">
            <w:pPr>
              <w:pStyle w:val="ConsPlusNormal"/>
              <w:jc w:val="center"/>
            </w:pPr>
            <w:r>
              <w:t>300620</w:t>
            </w:r>
          </w:p>
        </w:tc>
        <w:tc>
          <w:tcPr>
            <w:tcW w:w="2665" w:type="dxa"/>
          </w:tcPr>
          <w:p w:rsidR="004D7D25" w:rsidRDefault="004D7D25">
            <w:pPr>
              <w:pStyle w:val="ConsPlusNormal"/>
            </w:pPr>
            <w:r>
              <w:t>фундус-камера</w:t>
            </w:r>
          </w:p>
        </w:tc>
        <w:tc>
          <w:tcPr>
            <w:tcW w:w="964" w:type="dxa"/>
          </w:tcPr>
          <w:p w:rsidR="004D7D25" w:rsidRDefault="004D7D25">
            <w:pPr>
              <w:pStyle w:val="ConsPlusNormal"/>
              <w:jc w:val="center"/>
            </w:pPr>
            <w:r>
              <w:t>18</w:t>
            </w:r>
          </w:p>
        </w:tc>
      </w:tr>
      <w:tr w:rsidR="004D7D25">
        <w:tc>
          <w:tcPr>
            <w:tcW w:w="510" w:type="dxa"/>
          </w:tcPr>
          <w:p w:rsidR="004D7D25" w:rsidRDefault="004D7D25">
            <w:pPr>
              <w:pStyle w:val="ConsPlusNormal"/>
              <w:jc w:val="center"/>
            </w:pPr>
            <w:r>
              <w:t>24.</w:t>
            </w:r>
          </w:p>
        </w:tc>
        <w:tc>
          <w:tcPr>
            <w:tcW w:w="2891" w:type="dxa"/>
          </w:tcPr>
          <w:p w:rsidR="004D7D25" w:rsidRDefault="004D7D25">
            <w:pPr>
              <w:pStyle w:val="ConsPlusNormal"/>
            </w:pPr>
            <w:r>
              <w:t>Оптический когерентный томограф для сканирования переднего и заднего отделов глаза (ОКТ) с функцией ангиографии</w:t>
            </w:r>
          </w:p>
        </w:tc>
        <w:tc>
          <w:tcPr>
            <w:tcW w:w="2041" w:type="dxa"/>
          </w:tcPr>
          <w:p w:rsidR="004D7D25" w:rsidRDefault="004D7D25">
            <w:pPr>
              <w:pStyle w:val="ConsPlusNormal"/>
              <w:jc w:val="center"/>
            </w:pPr>
            <w:r>
              <w:t>227970</w:t>
            </w:r>
          </w:p>
        </w:tc>
        <w:tc>
          <w:tcPr>
            <w:tcW w:w="2665" w:type="dxa"/>
          </w:tcPr>
          <w:p w:rsidR="004D7D25" w:rsidRDefault="004D7D25">
            <w:pPr>
              <w:pStyle w:val="ConsPlusNormal"/>
            </w:pPr>
            <w:r>
              <w:t>система оптической когерентной томографии сетчатки</w:t>
            </w:r>
          </w:p>
        </w:tc>
        <w:tc>
          <w:tcPr>
            <w:tcW w:w="964"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25.</w:t>
            </w:r>
          </w:p>
        </w:tc>
        <w:tc>
          <w:tcPr>
            <w:tcW w:w="2891" w:type="dxa"/>
          </w:tcPr>
          <w:p w:rsidR="004D7D25" w:rsidRDefault="004D7D25">
            <w:pPr>
              <w:pStyle w:val="ConsPlusNormal"/>
            </w:pPr>
            <w:r>
              <w:t>Комплекс для электрофизиологических исследований (электроретинограф)</w:t>
            </w:r>
          </w:p>
        </w:tc>
        <w:tc>
          <w:tcPr>
            <w:tcW w:w="2041" w:type="dxa"/>
          </w:tcPr>
          <w:p w:rsidR="004D7D25" w:rsidRDefault="004D7D25">
            <w:pPr>
              <w:pStyle w:val="ConsPlusNormal"/>
              <w:jc w:val="center"/>
            </w:pPr>
            <w:r>
              <w:t>292490</w:t>
            </w:r>
          </w:p>
        </w:tc>
        <w:tc>
          <w:tcPr>
            <w:tcW w:w="2665" w:type="dxa"/>
          </w:tcPr>
          <w:p w:rsidR="004D7D25" w:rsidRDefault="004D7D25">
            <w:pPr>
              <w:pStyle w:val="ConsPlusNormal"/>
            </w:pPr>
            <w:r>
              <w:t>электроретинограф</w:t>
            </w:r>
          </w:p>
        </w:tc>
        <w:tc>
          <w:tcPr>
            <w:tcW w:w="964"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26.</w:t>
            </w:r>
          </w:p>
        </w:tc>
        <w:tc>
          <w:tcPr>
            <w:tcW w:w="2891" w:type="dxa"/>
          </w:tcPr>
          <w:p w:rsidR="004D7D25" w:rsidRDefault="004D7D25">
            <w:pPr>
              <w:pStyle w:val="ConsPlusNormal"/>
            </w:pPr>
            <w:r>
              <w:t>Бинокулярный офтальмоскоп для обратной офтальмоскопии с налобной фиксацией</w:t>
            </w:r>
          </w:p>
        </w:tc>
        <w:tc>
          <w:tcPr>
            <w:tcW w:w="2041" w:type="dxa"/>
          </w:tcPr>
          <w:p w:rsidR="004D7D25" w:rsidRDefault="004D7D25">
            <w:pPr>
              <w:pStyle w:val="ConsPlusNormal"/>
              <w:jc w:val="center"/>
            </w:pPr>
            <w:r>
              <w:t>262490</w:t>
            </w:r>
          </w:p>
        </w:tc>
        <w:tc>
          <w:tcPr>
            <w:tcW w:w="2665" w:type="dxa"/>
          </w:tcPr>
          <w:p w:rsidR="004D7D25" w:rsidRDefault="004D7D25">
            <w:pPr>
              <w:pStyle w:val="ConsPlusNormal"/>
            </w:pPr>
            <w:r>
              <w:t>офтальмоскоп непрямой бинокулярный с питанием от сети</w:t>
            </w:r>
          </w:p>
        </w:tc>
        <w:tc>
          <w:tcPr>
            <w:tcW w:w="964" w:type="dxa"/>
          </w:tcPr>
          <w:p w:rsidR="004D7D25" w:rsidRDefault="004D7D25">
            <w:pPr>
              <w:pStyle w:val="ConsPlusNormal"/>
              <w:jc w:val="center"/>
            </w:pPr>
            <w:r>
              <w:t>18</w:t>
            </w:r>
          </w:p>
        </w:tc>
      </w:tr>
      <w:tr w:rsidR="004D7D25">
        <w:tc>
          <w:tcPr>
            <w:tcW w:w="510" w:type="dxa"/>
          </w:tcPr>
          <w:p w:rsidR="004D7D25" w:rsidRDefault="004D7D25">
            <w:pPr>
              <w:pStyle w:val="ConsPlusNormal"/>
              <w:jc w:val="center"/>
            </w:pPr>
            <w:r>
              <w:t>27.</w:t>
            </w:r>
          </w:p>
        </w:tc>
        <w:tc>
          <w:tcPr>
            <w:tcW w:w="2891" w:type="dxa"/>
          </w:tcPr>
          <w:p w:rsidR="004D7D25" w:rsidRDefault="004D7D25">
            <w:pPr>
              <w:pStyle w:val="ConsPlusNormal"/>
            </w:pPr>
            <w:r>
              <w:t>Велотренажер для механотерапии</w:t>
            </w:r>
          </w:p>
        </w:tc>
        <w:tc>
          <w:tcPr>
            <w:tcW w:w="2041" w:type="dxa"/>
          </w:tcPr>
          <w:p w:rsidR="004D7D25" w:rsidRDefault="004D7D25">
            <w:pPr>
              <w:pStyle w:val="ConsPlusNormal"/>
              <w:jc w:val="center"/>
            </w:pPr>
            <w:r>
              <w:t>140790</w:t>
            </w:r>
          </w:p>
        </w:tc>
        <w:tc>
          <w:tcPr>
            <w:tcW w:w="2665" w:type="dxa"/>
          </w:tcPr>
          <w:p w:rsidR="004D7D25" w:rsidRDefault="004D7D25">
            <w:pPr>
              <w:pStyle w:val="ConsPlusNormal"/>
            </w:pPr>
            <w:r>
              <w:t>велоэргометр</w:t>
            </w:r>
          </w:p>
        </w:tc>
        <w:tc>
          <w:tcPr>
            <w:tcW w:w="964" w:type="dxa"/>
          </w:tcPr>
          <w:p w:rsidR="004D7D25" w:rsidRDefault="004D7D25">
            <w:pPr>
              <w:pStyle w:val="ConsPlusNormal"/>
              <w:jc w:val="center"/>
            </w:pPr>
            <w:r>
              <w:t>18</w:t>
            </w:r>
          </w:p>
        </w:tc>
      </w:tr>
      <w:tr w:rsidR="004D7D25">
        <w:tc>
          <w:tcPr>
            <w:tcW w:w="510" w:type="dxa"/>
          </w:tcPr>
          <w:p w:rsidR="004D7D25" w:rsidRDefault="004D7D25">
            <w:pPr>
              <w:pStyle w:val="ConsPlusNormal"/>
              <w:jc w:val="center"/>
            </w:pPr>
            <w:r>
              <w:t>28.</w:t>
            </w:r>
          </w:p>
        </w:tc>
        <w:tc>
          <w:tcPr>
            <w:tcW w:w="2891" w:type="dxa"/>
          </w:tcPr>
          <w:p w:rsidR="004D7D25" w:rsidRDefault="004D7D25">
            <w:pPr>
              <w:pStyle w:val="ConsPlusNormal"/>
            </w:pPr>
            <w:r>
              <w:t>Тренажер для механотерапии нижней конечности</w:t>
            </w:r>
          </w:p>
        </w:tc>
        <w:tc>
          <w:tcPr>
            <w:tcW w:w="2041" w:type="dxa"/>
          </w:tcPr>
          <w:p w:rsidR="004D7D25" w:rsidRDefault="004D7D25">
            <w:pPr>
              <w:pStyle w:val="ConsPlusNormal"/>
              <w:jc w:val="center"/>
            </w:pPr>
            <w:r>
              <w:t>102930</w:t>
            </w:r>
          </w:p>
        </w:tc>
        <w:tc>
          <w:tcPr>
            <w:tcW w:w="2665" w:type="dxa"/>
          </w:tcPr>
          <w:p w:rsidR="004D7D25" w:rsidRDefault="004D7D25">
            <w:pPr>
              <w:pStyle w:val="ConsPlusNormal"/>
            </w:pPr>
            <w:r>
              <w:t>тренажер для пассивной/активной разработки тазобедренного/коленного сустава</w:t>
            </w:r>
          </w:p>
        </w:tc>
        <w:tc>
          <w:tcPr>
            <w:tcW w:w="964" w:type="dxa"/>
          </w:tcPr>
          <w:p w:rsidR="004D7D25" w:rsidRDefault="004D7D25">
            <w:pPr>
              <w:pStyle w:val="ConsPlusNormal"/>
              <w:jc w:val="center"/>
            </w:pPr>
            <w:r>
              <w:t>18</w:t>
            </w:r>
          </w:p>
        </w:tc>
      </w:tr>
      <w:tr w:rsidR="004D7D25">
        <w:tc>
          <w:tcPr>
            <w:tcW w:w="510" w:type="dxa"/>
          </w:tcPr>
          <w:p w:rsidR="004D7D25" w:rsidRDefault="004D7D25">
            <w:pPr>
              <w:pStyle w:val="ConsPlusNormal"/>
              <w:jc w:val="center"/>
            </w:pPr>
            <w:r>
              <w:t>29.</w:t>
            </w:r>
          </w:p>
        </w:tc>
        <w:tc>
          <w:tcPr>
            <w:tcW w:w="2891" w:type="dxa"/>
          </w:tcPr>
          <w:p w:rsidR="004D7D25" w:rsidRDefault="004D7D25">
            <w:pPr>
              <w:pStyle w:val="ConsPlusNormal"/>
            </w:pPr>
            <w:r>
              <w:t>Система проведения стресс-теста с нагрузкой и мониторированием показателей сердечного ритма и артериального давления</w:t>
            </w:r>
          </w:p>
        </w:tc>
        <w:tc>
          <w:tcPr>
            <w:tcW w:w="2041" w:type="dxa"/>
          </w:tcPr>
          <w:p w:rsidR="004D7D25" w:rsidRDefault="004D7D25">
            <w:pPr>
              <w:pStyle w:val="ConsPlusNormal"/>
              <w:jc w:val="center"/>
            </w:pPr>
            <w:r>
              <w:t>178060</w:t>
            </w:r>
          </w:p>
        </w:tc>
        <w:tc>
          <w:tcPr>
            <w:tcW w:w="2665" w:type="dxa"/>
          </w:tcPr>
          <w:p w:rsidR="004D7D25" w:rsidRDefault="004D7D25">
            <w:pPr>
              <w:pStyle w:val="ConsPlusNormal"/>
            </w:pPr>
            <w:r>
              <w:t>система мониторинга показателей при проведении сердечного стресс-теста с нагрузкой</w:t>
            </w:r>
          </w:p>
        </w:tc>
        <w:tc>
          <w:tcPr>
            <w:tcW w:w="964"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30.</w:t>
            </w:r>
          </w:p>
        </w:tc>
        <w:tc>
          <w:tcPr>
            <w:tcW w:w="2891" w:type="dxa"/>
          </w:tcPr>
          <w:p w:rsidR="004D7D25" w:rsidRDefault="004D7D25">
            <w:pPr>
              <w:pStyle w:val="ConsPlusNormal"/>
            </w:pPr>
            <w:r>
              <w:t>Тренажер для механотерапии для верхней конечности</w:t>
            </w:r>
          </w:p>
        </w:tc>
        <w:tc>
          <w:tcPr>
            <w:tcW w:w="2041" w:type="dxa"/>
          </w:tcPr>
          <w:p w:rsidR="004D7D25" w:rsidRDefault="004D7D25">
            <w:pPr>
              <w:pStyle w:val="ConsPlusNormal"/>
              <w:jc w:val="center"/>
            </w:pPr>
            <w:r>
              <w:t>120390</w:t>
            </w:r>
          </w:p>
        </w:tc>
        <w:tc>
          <w:tcPr>
            <w:tcW w:w="2665" w:type="dxa"/>
          </w:tcPr>
          <w:p w:rsidR="004D7D25" w:rsidRDefault="004D7D25">
            <w:pPr>
              <w:pStyle w:val="ConsPlusNormal"/>
            </w:pPr>
            <w:r>
              <w:t>тренажер стимулирующий с видеодемонстрацией результатов</w:t>
            </w:r>
          </w:p>
        </w:tc>
        <w:tc>
          <w:tcPr>
            <w:tcW w:w="964"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31.</w:t>
            </w:r>
          </w:p>
        </w:tc>
        <w:tc>
          <w:tcPr>
            <w:tcW w:w="2891" w:type="dxa"/>
          </w:tcPr>
          <w:p w:rsidR="004D7D25" w:rsidRDefault="004D7D25">
            <w:pPr>
              <w:pStyle w:val="ConsPlusNormal"/>
            </w:pPr>
            <w:r>
              <w:t>Тренажер для механотерапии нижней конечности</w:t>
            </w:r>
          </w:p>
        </w:tc>
        <w:tc>
          <w:tcPr>
            <w:tcW w:w="2041" w:type="dxa"/>
          </w:tcPr>
          <w:p w:rsidR="004D7D25" w:rsidRDefault="004D7D25">
            <w:pPr>
              <w:pStyle w:val="ConsPlusNormal"/>
              <w:jc w:val="center"/>
            </w:pPr>
            <w:r>
              <w:t>120390</w:t>
            </w:r>
          </w:p>
        </w:tc>
        <w:tc>
          <w:tcPr>
            <w:tcW w:w="2665" w:type="dxa"/>
          </w:tcPr>
          <w:p w:rsidR="004D7D25" w:rsidRDefault="004D7D25">
            <w:pPr>
              <w:pStyle w:val="ConsPlusNormal"/>
            </w:pPr>
            <w:r>
              <w:t>тренажер стимулирующий с видеодемонстрацией результатов</w:t>
            </w:r>
          </w:p>
        </w:tc>
        <w:tc>
          <w:tcPr>
            <w:tcW w:w="964" w:type="dxa"/>
          </w:tcPr>
          <w:p w:rsidR="004D7D25" w:rsidRDefault="004D7D25">
            <w:pPr>
              <w:pStyle w:val="ConsPlusNormal"/>
              <w:jc w:val="center"/>
            </w:pPr>
            <w:r>
              <w:t>2</w:t>
            </w:r>
          </w:p>
        </w:tc>
      </w:tr>
    </w:tbl>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right"/>
        <w:outlineLvl w:val="1"/>
      </w:pPr>
      <w:r>
        <w:t>Приложение N 8</w:t>
      </w:r>
    </w:p>
    <w:p w:rsidR="004D7D25" w:rsidRDefault="004D7D25">
      <w:pPr>
        <w:pStyle w:val="ConsPlusNormal"/>
        <w:jc w:val="right"/>
      </w:pPr>
      <w:r>
        <w:t>к Государственной программе</w:t>
      </w:r>
    </w:p>
    <w:p w:rsidR="004D7D25" w:rsidRDefault="004D7D25">
      <w:pPr>
        <w:pStyle w:val="ConsPlusNormal"/>
        <w:jc w:val="both"/>
      </w:pPr>
    </w:p>
    <w:p w:rsidR="004D7D25" w:rsidRDefault="004D7D25">
      <w:pPr>
        <w:pStyle w:val="ConsPlusTitle"/>
        <w:jc w:val="center"/>
      </w:pPr>
      <w:bookmarkStart w:id="37" w:name="P16263"/>
      <w:bookmarkEnd w:id="37"/>
      <w:r>
        <w:t>ПЕРЕЧЕНЬ</w:t>
      </w:r>
    </w:p>
    <w:p w:rsidR="004D7D25" w:rsidRDefault="004D7D25">
      <w:pPr>
        <w:pStyle w:val="ConsPlusTitle"/>
        <w:jc w:val="center"/>
      </w:pPr>
      <w:r>
        <w:t>МЕДИЦИНСКИХ ОРГАНИЗАЦИЙ, В КОТОРЫХ БУДЕТ ОБЕСПЕЧЕНА</w:t>
      </w:r>
    </w:p>
    <w:p w:rsidR="004D7D25" w:rsidRDefault="004D7D25">
      <w:pPr>
        <w:pStyle w:val="ConsPlusTitle"/>
        <w:jc w:val="center"/>
      </w:pPr>
      <w:r>
        <w:t>СВОЕВРЕМЕННАЯ ПОДГОТОВКА МЕДИЦИНСКИХ РАБОТНИКОВ, ИМЕЮЩИХ</w:t>
      </w:r>
    </w:p>
    <w:p w:rsidR="004D7D25" w:rsidRDefault="004D7D25">
      <w:pPr>
        <w:pStyle w:val="ConsPlusTitle"/>
        <w:jc w:val="center"/>
      </w:pPr>
      <w:r>
        <w:t>СООТВЕТСТВУЮЩИЙ УРОВЕНЬ ОБРАЗОВАНИЯ И КВАЛИФИКАЦИИ</w:t>
      </w:r>
    </w:p>
    <w:p w:rsidR="004D7D25" w:rsidRDefault="004D7D25">
      <w:pPr>
        <w:pStyle w:val="ConsPlusTitle"/>
        <w:jc w:val="center"/>
      </w:pPr>
      <w:r>
        <w:t>ДЛЯ РАБОТЫ С ПРИОБРЕТАЕМЫМИ В РАМКАХ РЕАЛИЗАЦИИ ОТДЕЛЬНОГО</w:t>
      </w:r>
    </w:p>
    <w:p w:rsidR="004D7D25" w:rsidRDefault="004D7D25">
      <w:pPr>
        <w:pStyle w:val="ConsPlusTitle"/>
        <w:jc w:val="center"/>
      </w:pPr>
      <w:r>
        <w:t>МЕРОПРИЯТИЯ "РАЗВИТИЕ МАТЕРИАЛЬНО-ТЕХНИЧЕСКОЙ БАЗЫ ДЕТСКИХ</w:t>
      </w:r>
    </w:p>
    <w:p w:rsidR="004D7D25" w:rsidRDefault="004D7D25">
      <w:pPr>
        <w:pStyle w:val="ConsPlusTitle"/>
        <w:jc w:val="center"/>
      </w:pPr>
      <w:r>
        <w:t>ПОЛИКЛИНИК И ДЕТСКИХ ПОЛИКЛИНИЧЕСКИХ ОТДЕЛЕНИЙ</w:t>
      </w:r>
    </w:p>
    <w:p w:rsidR="004D7D25" w:rsidRDefault="004D7D25">
      <w:pPr>
        <w:pStyle w:val="ConsPlusTitle"/>
        <w:jc w:val="center"/>
      </w:pPr>
      <w:r>
        <w:t>МЕДИЦИНСКИХ ОРГАНИЗАЦИЙ" МЕДИЦИНСКИМИ ИЗДЕЛИЯМИ</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 xml:space="preserve">(введен </w:t>
            </w:r>
            <w:hyperlink r:id="rId1338" w:history="1">
              <w:r>
                <w:rPr>
                  <w:color w:val="0000FF"/>
                </w:rPr>
                <w:t>постановлением</w:t>
              </w:r>
            </w:hyperlink>
            <w:r>
              <w:rPr>
                <w:color w:val="392C69"/>
              </w:rPr>
              <w:t xml:space="preserve"> Правительства Кировской области</w:t>
            </w:r>
          </w:p>
          <w:p w:rsidR="004D7D25" w:rsidRDefault="004D7D25">
            <w:pPr>
              <w:pStyle w:val="ConsPlusNormal"/>
              <w:jc w:val="center"/>
            </w:pPr>
            <w:r>
              <w:rPr>
                <w:color w:val="392C69"/>
              </w:rPr>
              <w:t>от 25.07.2018 N 370-П)</w:t>
            </w:r>
          </w:p>
        </w:tc>
      </w:tr>
    </w:tbl>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932"/>
        <w:gridCol w:w="2098"/>
        <w:gridCol w:w="1531"/>
      </w:tblGrid>
      <w:tr w:rsidR="004D7D25">
        <w:tc>
          <w:tcPr>
            <w:tcW w:w="510" w:type="dxa"/>
          </w:tcPr>
          <w:p w:rsidR="004D7D25" w:rsidRDefault="004D7D25">
            <w:pPr>
              <w:pStyle w:val="ConsPlusNormal"/>
              <w:jc w:val="center"/>
            </w:pPr>
            <w:r>
              <w:t>N п/п</w:t>
            </w:r>
          </w:p>
        </w:tc>
        <w:tc>
          <w:tcPr>
            <w:tcW w:w="4932" w:type="dxa"/>
          </w:tcPr>
          <w:p w:rsidR="004D7D25" w:rsidRDefault="004D7D25">
            <w:pPr>
              <w:pStyle w:val="ConsPlusNormal"/>
              <w:jc w:val="center"/>
            </w:pPr>
            <w:r>
              <w:t>Наименование медицинской организации</w:t>
            </w:r>
          </w:p>
        </w:tc>
        <w:tc>
          <w:tcPr>
            <w:tcW w:w="2098" w:type="dxa"/>
          </w:tcPr>
          <w:p w:rsidR="004D7D25" w:rsidRDefault="004D7D25">
            <w:pPr>
              <w:pStyle w:val="ConsPlusNormal"/>
              <w:jc w:val="center"/>
            </w:pPr>
            <w:r>
              <w:t>Юридический адрес</w:t>
            </w:r>
          </w:p>
        </w:tc>
        <w:tc>
          <w:tcPr>
            <w:tcW w:w="1531" w:type="dxa"/>
          </w:tcPr>
          <w:p w:rsidR="004D7D25" w:rsidRDefault="004D7D25">
            <w:pPr>
              <w:pStyle w:val="ConsPlusNormal"/>
              <w:jc w:val="center"/>
            </w:pPr>
            <w:r>
              <w:t>Число медицинских работников</w:t>
            </w:r>
          </w:p>
        </w:tc>
      </w:tr>
      <w:tr w:rsidR="004D7D25">
        <w:tc>
          <w:tcPr>
            <w:tcW w:w="510" w:type="dxa"/>
          </w:tcPr>
          <w:p w:rsidR="004D7D25" w:rsidRDefault="004D7D25">
            <w:pPr>
              <w:pStyle w:val="ConsPlusNormal"/>
              <w:jc w:val="center"/>
            </w:pPr>
            <w:r>
              <w:t>1.</w:t>
            </w:r>
          </w:p>
        </w:tc>
        <w:tc>
          <w:tcPr>
            <w:tcW w:w="4932" w:type="dxa"/>
          </w:tcPr>
          <w:p w:rsidR="004D7D25" w:rsidRDefault="004D7D25">
            <w:pPr>
              <w:pStyle w:val="ConsPlusNormal"/>
            </w:pPr>
            <w:r>
              <w:t>Кировское областное государственное бюджетное учреждение здравоохранения "Кировская областная детская клиническая больница" (консультативно-диагностический центр)</w:t>
            </w:r>
          </w:p>
        </w:tc>
        <w:tc>
          <w:tcPr>
            <w:tcW w:w="2098" w:type="dxa"/>
          </w:tcPr>
          <w:p w:rsidR="004D7D25" w:rsidRDefault="004D7D25">
            <w:pPr>
              <w:pStyle w:val="ConsPlusNormal"/>
            </w:pPr>
            <w:r>
              <w:t>610050, Кировская область, город Киров, улица Менделеева, дом 16</w:t>
            </w:r>
          </w:p>
        </w:tc>
        <w:tc>
          <w:tcPr>
            <w:tcW w:w="1531" w:type="dxa"/>
          </w:tcPr>
          <w:p w:rsidR="004D7D25" w:rsidRDefault="004D7D25">
            <w:pPr>
              <w:pStyle w:val="ConsPlusNormal"/>
              <w:jc w:val="center"/>
            </w:pPr>
            <w:r>
              <w:t>1</w:t>
            </w:r>
          </w:p>
        </w:tc>
      </w:tr>
      <w:tr w:rsidR="004D7D25">
        <w:tc>
          <w:tcPr>
            <w:tcW w:w="510" w:type="dxa"/>
          </w:tcPr>
          <w:p w:rsidR="004D7D25" w:rsidRDefault="004D7D25">
            <w:pPr>
              <w:pStyle w:val="ConsPlusNormal"/>
              <w:jc w:val="center"/>
            </w:pPr>
            <w:r>
              <w:t>2.</w:t>
            </w:r>
          </w:p>
        </w:tc>
        <w:tc>
          <w:tcPr>
            <w:tcW w:w="4932" w:type="dxa"/>
          </w:tcPr>
          <w:p w:rsidR="004D7D25" w:rsidRDefault="004D7D25">
            <w:pPr>
              <w:pStyle w:val="ConsPlusNormal"/>
            </w:pPr>
            <w:r>
              <w:t>Кировское областное государственное бюджетное учреждение здравоохранения "Детский клинический консультативно-диагностический центр" (консультативно-диагностический центр)</w:t>
            </w:r>
          </w:p>
        </w:tc>
        <w:tc>
          <w:tcPr>
            <w:tcW w:w="2098" w:type="dxa"/>
          </w:tcPr>
          <w:p w:rsidR="004D7D25" w:rsidRDefault="004D7D25">
            <w:pPr>
              <w:pStyle w:val="ConsPlusNormal"/>
            </w:pPr>
            <w:r>
              <w:t>610027, Кировская область, город Киров, улица Красноармейская, дом 43</w:t>
            </w:r>
          </w:p>
        </w:tc>
        <w:tc>
          <w:tcPr>
            <w:tcW w:w="1531" w:type="dxa"/>
          </w:tcPr>
          <w:p w:rsidR="004D7D25" w:rsidRDefault="004D7D25">
            <w:pPr>
              <w:pStyle w:val="ConsPlusNormal"/>
              <w:jc w:val="center"/>
            </w:pPr>
            <w:r>
              <w:t>1</w:t>
            </w:r>
          </w:p>
        </w:tc>
      </w:tr>
    </w:tbl>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right"/>
        <w:outlineLvl w:val="1"/>
      </w:pPr>
      <w:r>
        <w:t>Приложение N 9</w:t>
      </w:r>
    </w:p>
    <w:p w:rsidR="004D7D25" w:rsidRDefault="004D7D25">
      <w:pPr>
        <w:pStyle w:val="ConsPlusNormal"/>
        <w:jc w:val="right"/>
      </w:pPr>
      <w:r>
        <w:t>к Государственной программе</w:t>
      </w:r>
    </w:p>
    <w:p w:rsidR="004D7D25" w:rsidRDefault="004D7D25">
      <w:pPr>
        <w:pStyle w:val="ConsPlusNormal"/>
        <w:jc w:val="both"/>
      </w:pPr>
    </w:p>
    <w:p w:rsidR="004D7D25" w:rsidRDefault="004D7D25">
      <w:pPr>
        <w:pStyle w:val="ConsPlusTitle"/>
        <w:jc w:val="center"/>
      </w:pPr>
      <w:bookmarkStart w:id="38" w:name="P16295"/>
      <w:bookmarkEnd w:id="38"/>
      <w:r>
        <w:t>ПЕРЕЧЕНЬ</w:t>
      </w:r>
    </w:p>
    <w:p w:rsidR="004D7D25" w:rsidRDefault="004D7D25">
      <w:pPr>
        <w:pStyle w:val="ConsPlusTitle"/>
        <w:jc w:val="center"/>
      </w:pPr>
      <w:r>
        <w:t>МЕДИЦИНСКИХ ОРГАНИЗАЦИЙ, В КОТОРЫХ БУДЕТ ОБЕСПЕЧЕНА</w:t>
      </w:r>
    </w:p>
    <w:p w:rsidR="004D7D25" w:rsidRDefault="004D7D25">
      <w:pPr>
        <w:pStyle w:val="ConsPlusTitle"/>
        <w:jc w:val="center"/>
      </w:pPr>
      <w:r>
        <w:t>СВОЕВРЕМЕННАЯ ПОДГОТОВКА СООТВЕТСТВУЮЩИХ ПОМЕЩЕНИЙ</w:t>
      </w:r>
    </w:p>
    <w:p w:rsidR="004D7D25" w:rsidRDefault="004D7D25">
      <w:pPr>
        <w:pStyle w:val="ConsPlusTitle"/>
        <w:jc w:val="center"/>
      </w:pPr>
      <w:r>
        <w:t>ДЛЯ УСТАНОВКИ ПРИОБРЕТАЕМЫХ В РАМКАХ РЕАЛИЗАЦИИ ОТДЕЛЬНОГО</w:t>
      </w:r>
    </w:p>
    <w:p w:rsidR="004D7D25" w:rsidRDefault="004D7D25">
      <w:pPr>
        <w:pStyle w:val="ConsPlusTitle"/>
        <w:jc w:val="center"/>
      </w:pPr>
      <w:r>
        <w:t>МЕРОПРИЯТИЯ "РАЗВИТИЕ МАТЕРИАЛЬНО-ТЕХНИЧЕСКОЙ БАЗЫ ДЕТСКИХ</w:t>
      </w:r>
    </w:p>
    <w:p w:rsidR="004D7D25" w:rsidRDefault="004D7D25">
      <w:pPr>
        <w:pStyle w:val="ConsPlusTitle"/>
        <w:jc w:val="center"/>
      </w:pPr>
      <w:r>
        <w:t>ПОЛИКЛИНИК И ДЕТСКИХ ПОЛИКЛИНИЧЕСКИХ ОТДЕЛЕНИЙ</w:t>
      </w:r>
    </w:p>
    <w:p w:rsidR="004D7D25" w:rsidRDefault="004D7D25">
      <w:pPr>
        <w:pStyle w:val="ConsPlusTitle"/>
        <w:jc w:val="center"/>
      </w:pPr>
      <w:r>
        <w:t>МЕДИЦИНСКИХ ОРГАНИЗАЦИЙ" МЕДИЦИНСКИХ ИЗДЕЛИЙ</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 xml:space="preserve">(введен </w:t>
            </w:r>
            <w:hyperlink r:id="rId1339" w:history="1">
              <w:r>
                <w:rPr>
                  <w:color w:val="0000FF"/>
                </w:rPr>
                <w:t>постановлением</w:t>
              </w:r>
            </w:hyperlink>
            <w:r>
              <w:rPr>
                <w:color w:val="392C69"/>
              </w:rPr>
              <w:t xml:space="preserve"> Правительства Кировской области</w:t>
            </w:r>
          </w:p>
          <w:p w:rsidR="004D7D25" w:rsidRDefault="004D7D25">
            <w:pPr>
              <w:pStyle w:val="ConsPlusNormal"/>
              <w:jc w:val="center"/>
            </w:pPr>
            <w:r>
              <w:rPr>
                <w:color w:val="392C69"/>
              </w:rPr>
              <w:lastRenderedPageBreak/>
              <w:t>от 25.07.2018 N 370-П)</w:t>
            </w:r>
          </w:p>
        </w:tc>
      </w:tr>
    </w:tbl>
    <w:p w:rsidR="004D7D25" w:rsidRDefault="004D7D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762"/>
        <w:gridCol w:w="2381"/>
        <w:gridCol w:w="1417"/>
      </w:tblGrid>
      <w:tr w:rsidR="004D7D25">
        <w:tc>
          <w:tcPr>
            <w:tcW w:w="510" w:type="dxa"/>
          </w:tcPr>
          <w:p w:rsidR="004D7D25" w:rsidRDefault="004D7D25">
            <w:pPr>
              <w:pStyle w:val="ConsPlusNormal"/>
              <w:jc w:val="center"/>
            </w:pPr>
            <w:r>
              <w:t>N п/п</w:t>
            </w:r>
          </w:p>
        </w:tc>
        <w:tc>
          <w:tcPr>
            <w:tcW w:w="4762" w:type="dxa"/>
          </w:tcPr>
          <w:p w:rsidR="004D7D25" w:rsidRDefault="004D7D25">
            <w:pPr>
              <w:pStyle w:val="ConsPlusNormal"/>
              <w:jc w:val="center"/>
            </w:pPr>
            <w:r>
              <w:t>Наименование медицинской организации</w:t>
            </w:r>
          </w:p>
        </w:tc>
        <w:tc>
          <w:tcPr>
            <w:tcW w:w="2381" w:type="dxa"/>
          </w:tcPr>
          <w:p w:rsidR="004D7D25" w:rsidRDefault="004D7D25">
            <w:pPr>
              <w:pStyle w:val="ConsPlusNormal"/>
              <w:jc w:val="center"/>
            </w:pPr>
            <w:r>
              <w:t>Адрес местонахождения</w:t>
            </w:r>
          </w:p>
        </w:tc>
        <w:tc>
          <w:tcPr>
            <w:tcW w:w="1417" w:type="dxa"/>
          </w:tcPr>
          <w:p w:rsidR="004D7D25" w:rsidRDefault="004D7D25">
            <w:pPr>
              <w:pStyle w:val="ConsPlusNormal"/>
              <w:jc w:val="center"/>
            </w:pPr>
            <w:r>
              <w:t>Количество помещений</w:t>
            </w:r>
          </w:p>
        </w:tc>
      </w:tr>
      <w:tr w:rsidR="004D7D25">
        <w:tc>
          <w:tcPr>
            <w:tcW w:w="510" w:type="dxa"/>
          </w:tcPr>
          <w:p w:rsidR="004D7D25" w:rsidRDefault="004D7D25">
            <w:pPr>
              <w:pStyle w:val="ConsPlusNormal"/>
              <w:jc w:val="center"/>
            </w:pPr>
            <w:r>
              <w:t>1.</w:t>
            </w:r>
          </w:p>
        </w:tc>
        <w:tc>
          <w:tcPr>
            <w:tcW w:w="4762" w:type="dxa"/>
          </w:tcPr>
          <w:p w:rsidR="004D7D25" w:rsidRDefault="004D7D25">
            <w:pPr>
              <w:pStyle w:val="ConsPlusNormal"/>
            </w:pPr>
            <w:r>
              <w:t>Кировское областное государственное бюджетное учреждение здравоохранения "Кировская областная детская клиническая больница" (консультативно-диагностический центр)</w:t>
            </w:r>
          </w:p>
        </w:tc>
        <w:tc>
          <w:tcPr>
            <w:tcW w:w="2381" w:type="dxa"/>
          </w:tcPr>
          <w:p w:rsidR="004D7D25" w:rsidRDefault="004D7D25">
            <w:pPr>
              <w:pStyle w:val="ConsPlusNormal"/>
            </w:pPr>
            <w:r>
              <w:t>610050, Кировская область, город Киров, улица Менделеева, дом 16</w:t>
            </w:r>
          </w:p>
        </w:tc>
        <w:tc>
          <w:tcPr>
            <w:tcW w:w="1417"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2.</w:t>
            </w:r>
          </w:p>
        </w:tc>
        <w:tc>
          <w:tcPr>
            <w:tcW w:w="4762" w:type="dxa"/>
          </w:tcPr>
          <w:p w:rsidR="004D7D25" w:rsidRDefault="004D7D25">
            <w:pPr>
              <w:pStyle w:val="ConsPlusNormal"/>
            </w:pPr>
            <w:r>
              <w:t>Кировское областное государственное бюджетное учреждение здравоохранения "Детский клинический консультативно-диагностический центр" (консультативно-диагностический центр)</w:t>
            </w:r>
          </w:p>
        </w:tc>
        <w:tc>
          <w:tcPr>
            <w:tcW w:w="2381" w:type="dxa"/>
          </w:tcPr>
          <w:p w:rsidR="004D7D25" w:rsidRDefault="004D7D25">
            <w:pPr>
              <w:pStyle w:val="ConsPlusNormal"/>
            </w:pPr>
            <w:r>
              <w:t>610027, Кировская область, город Киров, улица Красноармейская, дом 43</w:t>
            </w:r>
          </w:p>
        </w:tc>
        <w:tc>
          <w:tcPr>
            <w:tcW w:w="1417" w:type="dxa"/>
          </w:tcPr>
          <w:p w:rsidR="004D7D25" w:rsidRDefault="004D7D25">
            <w:pPr>
              <w:pStyle w:val="ConsPlusNormal"/>
              <w:jc w:val="center"/>
            </w:pPr>
            <w:r>
              <w:t>2</w:t>
            </w:r>
          </w:p>
        </w:tc>
      </w:tr>
      <w:tr w:rsidR="004D7D25">
        <w:tc>
          <w:tcPr>
            <w:tcW w:w="510" w:type="dxa"/>
          </w:tcPr>
          <w:p w:rsidR="004D7D25" w:rsidRDefault="004D7D25">
            <w:pPr>
              <w:pStyle w:val="ConsPlusNormal"/>
              <w:jc w:val="center"/>
            </w:pPr>
            <w:r>
              <w:t>3.</w:t>
            </w:r>
          </w:p>
        </w:tc>
        <w:tc>
          <w:tcPr>
            <w:tcW w:w="4762" w:type="dxa"/>
          </w:tcPr>
          <w:p w:rsidR="004D7D25" w:rsidRDefault="004D7D25">
            <w:pPr>
              <w:pStyle w:val="ConsPlusNormal"/>
            </w:pPr>
            <w:r>
              <w:t>Кировское областное государственное бюджетное учреждение здравоохранения "Кировская городская больница N 2" (детская поликлиника)</w:t>
            </w:r>
          </w:p>
        </w:tc>
        <w:tc>
          <w:tcPr>
            <w:tcW w:w="2381" w:type="dxa"/>
          </w:tcPr>
          <w:p w:rsidR="004D7D25" w:rsidRDefault="004D7D25">
            <w:pPr>
              <w:pStyle w:val="ConsPlusNormal"/>
            </w:pPr>
            <w:r>
              <w:t>610008, Кировская область, город Киров, улица Гагарина, дом 2</w:t>
            </w:r>
          </w:p>
        </w:tc>
        <w:tc>
          <w:tcPr>
            <w:tcW w:w="1417" w:type="dxa"/>
          </w:tcPr>
          <w:p w:rsidR="004D7D25" w:rsidRDefault="004D7D25">
            <w:pPr>
              <w:pStyle w:val="ConsPlusNormal"/>
              <w:jc w:val="center"/>
            </w:pPr>
            <w:r>
              <w:t>1</w:t>
            </w:r>
          </w:p>
        </w:tc>
      </w:tr>
      <w:tr w:rsidR="004D7D25">
        <w:tc>
          <w:tcPr>
            <w:tcW w:w="510" w:type="dxa"/>
          </w:tcPr>
          <w:p w:rsidR="004D7D25" w:rsidRDefault="004D7D25">
            <w:pPr>
              <w:pStyle w:val="ConsPlusNormal"/>
              <w:jc w:val="center"/>
            </w:pPr>
            <w:r>
              <w:t>4.</w:t>
            </w:r>
          </w:p>
        </w:tc>
        <w:tc>
          <w:tcPr>
            <w:tcW w:w="4762" w:type="dxa"/>
          </w:tcPr>
          <w:p w:rsidR="004D7D25" w:rsidRDefault="004D7D25">
            <w:pPr>
              <w:pStyle w:val="ConsPlusNormal"/>
            </w:pPr>
            <w:r>
              <w:t>Кировское областное государственное бюджетное учреждение здравоохранения "Кировская городская больница N 5" (детская поликлиника)</w:t>
            </w:r>
          </w:p>
        </w:tc>
        <w:tc>
          <w:tcPr>
            <w:tcW w:w="2381" w:type="dxa"/>
          </w:tcPr>
          <w:p w:rsidR="004D7D25" w:rsidRDefault="004D7D25">
            <w:pPr>
              <w:pStyle w:val="ConsPlusNormal"/>
            </w:pPr>
            <w:r>
              <w:t>610030, Кировская область, город Киров, улица Павла Корчагина, дом 221/1</w:t>
            </w:r>
          </w:p>
        </w:tc>
        <w:tc>
          <w:tcPr>
            <w:tcW w:w="1417" w:type="dxa"/>
          </w:tcPr>
          <w:p w:rsidR="004D7D25" w:rsidRDefault="004D7D25">
            <w:pPr>
              <w:pStyle w:val="ConsPlusNormal"/>
              <w:jc w:val="center"/>
            </w:pPr>
            <w:r>
              <w:t>1</w:t>
            </w:r>
          </w:p>
        </w:tc>
      </w:tr>
      <w:tr w:rsidR="004D7D25">
        <w:tc>
          <w:tcPr>
            <w:tcW w:w="510" w:type="dxa"/>
          </w:tcPr>
          <w:p w:rsidR="004D7D25" w:rsidRDefault="004D7D25">
            <w:pPr>
              <w:pStyle w:val="ConsPlusNormal"/>
              <w:jc w:val="center"/>
            </w:pPr>
            <w:r>
              <w:t>5.</w:t>
            </w:r>
          </w:p>
        </w:tc>
        <w:tc>
          <w:tcPr>
            <w:tcW w:w="4762" w:type="dxa"/>
          </w:tcPr>
          <w:p w:rsidR="004D7D25" w:rsidRDefault="004D7D25">
            <w:pPr>
              <w:pStyle w:val="ConsPlusNormal"/>
            </w:pPr>
            <w:r>
              <w:t>Кировское областное государственное бюджетное учреждение здравоохранения "Кировская городская больница N 7 им. В.И. Юрловой"</w:t>
            </w:r>
          </w:p>
        </w:tc>
        <w:tc>
          <w:tcPr>
            <w:tcW w:w="2381" w:type="dxa"/>
          </w:tcPr>
          <w:p w:rsidR="004D7D25" w:rsidRDefault="004D7D25">
            <w:pPr>
              <w:pStyle w:val="ConsPlusNormal"/>
            </w:pPr>
            <w:r>
              <w:t>610014, Кировская область, город Киров, улица Космонавта Владислава Волкова, дом 5</w:t>
            </w:r>
          </w:p>
        </w:tc>
        <w:tc>
          <w:tcPr>
            <w:tcW w:w="1417" w:type="dxa"/>
          </w:tcPr>
          <w:p w:rsidR="004D7D25" w:rsidRDefault="004D7D25">
            <w:pPr>
              <w:pStyle w:val="ConsPlusNormal"/>
              <w:jc w:val="center"/>
            </w:pPr>
            <w:r>
              <w:t>1</w:t>
            </w:r>
          </w:p>
        </w:tc>
      </w:tr>
      <w:tr w:rsidR="004D7D25">
        <w:tc>
          <w:tcPr>
            <w:tcW w:w="510" w:type="dxa"/>
          </w:tcPr>
          <w:p w:rsidR="004D7D25" w:rsidRDefault="004D7D25">
            <w:pPr>
              <w:pStyle w:val="ConsPlusNormal"/>
              <w:jc w:val="center"/>
            </w:pPr>
            <w:r>
              <w:t>6.</w:t>
            </w:r>
          </w:p>
        </w:tc>
        <w:tc>
          <w:tcPr>
            <w:tcW w:w="4762" w:type="dxa"/>
          </w:tcPr>
          <w:p w:rsidR="004D7D25" w:rsidRDefault="004D7D25">
            <w:pPr>
              <w:pStyle w:val="ConsPlusNormal"/>
            </w:pPr>
            <w:r>
              <w:t>Кировское областное государственное бюджетное учреждение здравоохранения "Вятскополянская центральная районная больница" (детская поликлиника)</w:t>
            </w:r>
          </w:p>
        </w:tc>
        <w:tc>
          <w:tcPr>
            <w:tcW w:w="2381" w:type="dxa"/>
          </w:tcPr>
          <w:p w:rsidR="004D7D25" w:rsidRDefault="004D7D25">
            <w:pPr>
              <w:pStyle w:val="ConsPlusNormal"/>
            </w:pPr>
            <w:r>
              <w:t>612963, Кировская область, город Вятские Поляны, улица Шорина, дом 19</w:t>
            </w:r>
          </w:p>
        </w:tc>
        <w:tc>
          <w:tcPr>
            <w:tcW w:w="1417" w:type="dxa"/>
          </w:tcPr>
          <w:p w:rsidR="004D7D25" w:rsidRDefault="004D7D25">
            <w:pPr>
              <w:pStyle w:val="ConsPlusNormal"/>
              <w:jc w:val="center"/>
            </w:pPr>
            <w:r>
              <w:t>1</w:t>
            </w:r>
          </w:p>
        </w:tc>
      </w:tr>
      <w:tr w:rsidR="004D7D25">
        <w:tc>
          <w:tcPr>
            <w:tcW w:w="510" w:type="dxa"/>
          </w:tcPr>
          <w:p w:rsidR="004D7D25" w:rsidRDefault="004D7D25">
            <w:pPr>
              <w:pStyle w:val="ConsPlusNormal"/>
              <w:jc w:val="center"/>
            </w:pPr>
            <w:r>
              <w:t>7.</w:t>
            </w:r>
          </w:p>
        </w:tc>
        <w:tc>
          <w:tcPr>
            <w:tcW w:w="4762" w:type="dxa"/>
          </w:tcPr>
          <w:p w:rsidR="004D7D25" w:rsidRDefault="004D7D25">
            <w:pPr>
              <w:pStyle w:val="ConsPlusNormal"/>
            </w:pPr>
            <w:r>
              <w:t>Кировское областное государственное бюджетное учреждение здравоохранения "Кирово-Чепецкая центральная районная больница" (детская поликлиника)</w:t>
            </w:r>
          </w:p>
        </w:tc>
        <w:tc>
          <w:tcPr>
            <w:tcW w:w="2381" w:type="dxa"/>
          </w:tcPr>
          <w:p w:rsidR="004D7D25" w:rsidRDefault="004D7D25">
            <w:pPr>
              <w:pStyle w:val="ConsPlusNormal"/>
            </w:pPr>
            <w:r>
              <w:t>613040, Кировская область, город Кирово-Чепецк, улица Калинина, дом 38а</w:t>
            </w:r>
          </w:p>
        </w:tc>
        <w:tc>
          <w:tcPr>
            <w:tcW w:w="1417" w:type="dxa"/>
          </w:tcPr>
          <w:p w:rsidR="004D7D25" w:rsidRDefault="004D7D25">
            <w:pPr>
              <w:pStyle w:val="ConsPlusNormal"/>
              <w:jc w:val="center"/>
            </w:pPr>
            <w:r>
              <w:t>1</w:t>
            </w:r>
          </w:p>
        </w:tc>
      </w:tr>
      <w:tr w:rsidR="004D7D25">
        <w:tc>
          <w:tcPr>
            <w:tcW w:w="510" w:type="dxa"/>
          </w:tcPr>
          <w:p w:rsidR="004D7D25" w:rsidRDefault="004D7D25">
            <w:pPr>
              <w:pStyle w:val="ConsPlusNormal"/>
              <w:jc w:val="center"/>
            </w:pPr>
            <w:r>
              <w:t>8.</w:t>
            </w:r>
          </w:p>
        </w:tc>
        <w:tc>
          <w:tcPr>
            <w:tcW w:w="4762" w:type="dxa"/>
          </w:tcPr>
          <w:p w:rsidR="004D7D25" w:rsidRDefault="004D7D25">
            <w:pPr>
              <w:pStyle w:val="ConsPlusNormal"/>
            </w:pPr>
            <w:r>
              <w:t>Кировское областное государственное бюджетное учреждение здравоохранения "Котельничская центральная районная больница" (детская поликлиника)</w:t>
            </w:r>
          </w:p>
        </w:tc>
        <w:tc>
          <w:tcPr>
            <w:tcW w:w="2381" w:type="dxa"/>
          </w:tcPr>
          <w:p w:rsidR="004D7D25" w:rsidRDefault="004D7D25">
            <w:pPr>
              <w:pStyle w:val="ConsPlusNormal"/>
            </w:pPr>
            <w:r>
              <w:t>612600, Кировская область, город Котельнич, улица Пушкина, дом 18</w:t>
            </w:r>
          </w:p>
        </w:tc>
        <w:tc>
          <w:tcPr>
            <w:tcW w:w="1417" w:type="dxa"/>
          </w:tcPr>
          <w:p w:rsidR="004D7D25" w:rsidRDefault="004D7D25">
            <w:pPr>
              <w:pStyle w:val="ConsPlusNormal"/>
              <w:jc w:val="center"/>
            </w:pPr>
            <w:r>
              <w:t>1</w:t>
            </w:r>
          </w:p>
        </w:tc>
      </w:tr>
      <w:tr w:rsidR="004D7D25">
        <w:tc>
          <w:tcPr>
            <w:tcW w:w="510" w:type="dxa"/>
          </w:tcPr>
          <w:p w:rsidR="004D7D25" w:rsidRDefault="004D7D25">
            <w:pPr>
              <w:pStyle w:val="ConsPlusNormal"/>
              <w:jc w:val="center"/>
            </w:pPr>
            <w:r>
              <w:t>9.</w:t>
            </w:r>
          </w:p>
        </w:tc>
        <w:tc>
          <w:tcPr>
            <w:tcW w:w="4762" w:type="dxa"/>
          </w:tcPr>
          <w:p w:rsidR="004D7D25" w:rsidRDefault="004D7D25">
            <w:pPr>
              <w:pStyle w:val="ConsPlusNormal"/>
            </w:pPr>
            <w:r>
              <w:t>Кировское областное государственное бюджетное учреждение здравоохранения "Омутнинская центральная районная больница" (детская поликлиника)</w:t>
            </w:r>
          </w:p>
        </w:tc>
        <w:tc>
          <w:tcPr>
            <w:tcW w:w="2381" w:type="dxa"/>
          </w:tcPr>
          <w:p w:rsidR="004D7D25" w:rsidRDefault="004D7D25">
            <w:pPr>
              <w:pStyle w:val="ConsPlusNormal"/>
            </w:pPr>
            <w:r>
              <w:t>612740, Кировская область, город Омутнинск, улица Герцена, дом 23</w:t>
            </w:r>
          </w:p>
        </w:tc>
        <w:tc>
          <w:tcPr>
            <w:tcW w:w="1417" w:type="dxa"/>
          </w:tcPr>
          <w:p w:rsidR="004D7D25" w:rsidRDefault="004D7D25">
            <w:pPr>
              <w:pStyle w:val="ConsPlusNormal"/>
              <w:jc w:val="center"/>
            </w:pPr>
            <w:r>
              <w:t>1</w:t>
            </w:r>
          </w:p>
        </w:tc>
      </w:tr>
      <w:tr w:rsidR="004D7D25">
        <w:tc>
          <w:tcPr>
            <w:tcW w:w="510" w:type="dxa"/>
          </w:tcPr>
          <w:p w:rsidR="004D7D25" w:rsidRDefault="004D7D25">
            <w:pPr>
              <w:pStyle w:val="ConsPlusNormal"/>
              <w:jc w:val="center"/>
            </w:pPr>
            <w:r>
              <w:t>10.</w:t>
            </w:r>
          </w:p>
        </w:tc>
        <w:tc>
          <w:tcPr>
            <w:tcW w:w="4762" w:type="dxa"/>
          </w:tcPr>
          <w:p w:rsidR="004D7D25" w:rsidRDefault="004D7D25">
            <w:pPr>
              <w:pStyle w:val="ConsPlusNormal"/>
            </w:pPr>
            <w:r>
              <w:t xml:space="preserve">Кировское областное государственное </w:t>
            </w:r>
            <w:r>
              <w:lastRenderedPageBreak/>
              <w:t>бюджетное учреждение здравоохранения "Слободская центральная районная больница имени А.Н. Бакулева" (детская поликлиника)</w:t>
            </w:r>
          </w:p>
        </w:tc>
        <w:tc>
          <w:tcPr>
            <w:tcW w:w="2381" w:type="dxa"/>
          </w:tcPr>
          <w:p w:rsidR="004D7D25" w:rsidRDefault="004D7D25">
            <w:pPr>
              <w:pStyle w:val="ConsPlusNormal"/>
            </w:pPr>
            <w:r>
              <w:lastRenderedPageBreak/>
              <w:t xml:space="preserve">613150, Кировская </w:t>
            </w:r>
            <w:r>
              <w:lastRenderedPageBreak/>
              <w:t>область, город Слободской, улица Гоголя, дом 96</w:t>
            </w:r>
          </w:p>
        </w:tc>
        <w:tc>
          <w:tcPr>
            <w:tcW w:w="1417" w:type="dxa"/>
          </w:tcPr>
          <w:p w:rsidR="004D7D25" w:rsidRDefault="004D7D25">
            <w:pPr>
              <w:pStyle w:val="ConsPlusNormal"/>
              <w:jc w:val="center"/>
            </w:pPr>
            <w:r>
              <w:lastRenderedPageBreak/>
              <w:t>1</w:t>
            </w:r>
          </w:p>
        </w:tc>
      </w:tr>
      <w:tr w:rsidR="004D7D25">
        <w:tc>
          <w:tcPr>
            <w:tcW w:w="510" w:type="dxa"/>
          </w:tcPr>
          <w:p w:rsidR="004D7D25" w:rsidRDefault="004D7D25">
            <w:pPr>
              <w:pStyle w:val="ConsPlusNormal"/>
              <w:jc w:val="center"/>
            </w:pPr>
            <w:r>
              <w:lastRenderedPageBreak/>
              <w:t>11.</w:t>
            </w:r>
          </w:p>
        </w:tc>
        <w:tc>
          <w:tcPr>
            <w:tcW w:w="4762" w:type="dxa"/>
          </w:tcPr>
          <w:p w:rsidR="004D7D25" w:rsidRDefault="004D7D25">
            <w:pPr>
              <w:pStyle w:val="ConsPlusNormal"/>
            </w:pPr>
            <w:r>
              <w:t>Кировское областное государственное бюджетное учреждение здравоохранения "Советская центральная районная больница" (детское поликлиническое отделение)</w:t>
            </w:r>
          </w:p>
        </w:tc>
        <w:tc>
          <w:tcPr>
            <w:tcW w:w="2381" w:type="dxa"/>
          </w:tcPr>
          <w:p w:rsidR="004D7D25" w:rsidRDefault="004D7D25">
            <w:pPr>
              <w:pStyle w:val="ConsPlusNormal"/>
            </w:pPr>
            <w:r>
              <w:t>613340, Кировская область, Советский район, город Советск, улица Октябрьская, дом 70</w:t>
            </w:r>
          </w:p>
        </w:tc>
        <w:tc>
          <w:tcPr>
            <w:tcW w:w="1417" w:type="dxa"/>
          </w:tcPr>
          <w:p w:rsidR="004D7D25" w:rsidRDefault="004D7D25">
            <w:pPr>
              <w:pStyle w:val="ConsPlusNormal"/>
              <w:jc w:val="center"/>
            </w:pPr>
            <w:r>
              <w:t>1</w:t>
            </w:r>
          </w:p>
        </w:tc>
      </w:tr>
      <w:tr w:rsidR="004D7D25">
        <w:tc>
          <w:tcPr>
            <w:tcW w:w="510" w:type="dxa"/>
          </w:tcPr>
          <w:p w:rsidR="004D7D25" w:rsidRDefault="004D7D25">
            <w:pPr>
              <w:pStyle w:val="ConsPlusNormal"/>
              <w:jc w:val="center"/>
            </w:pPr>
            <w:r>
              <w:t>12.</w:t>
            </w:r>
          </w:p>
        </w:tc>
        <w:tc>
          <w:tcPr>
            <w:tcW w:w="4762" w:type="dxa"/>
          </w:tcPr>
          <w:p w:rsidR="004D7D25" w:rsidRDefault="004D7D25">
            <w:pPr>
              <w:pStyle w:val="ConsPlusNormal"/>
            </w:pPr>
            <w:r>
              <w:t>Кировское областное государственное бюджетное учреждение здравоохранения "Яранская центральная районная больница" (детская поликлиника)</w:t>
            </w:r>
          </w:p>
        </w:tc>
        <w:tc>
          <w:tcPr>
            <w:tcW w:w="2381" w:type="dxa"/>
          </w:tcPr>
          <w:p w:rsidR="004D7D25" w:rsidRDefault="004D7D25">
            <w:pPr>
              <w:pStyle w:val="ConsPlusNormal"/>
            </w:pPr>
            <w:r>
              <w:t>612260, Кировская область, город Яранск, улица Свободы, дом 61</w:t>
            </w:r>
          </w:p>
        </w:tc>
        <w:tc>
          <w:tcPr>
            <w:tcW w:w="1417" w:type="dxa"/>
          </w:tcPr>
          <w:p w:rsidR="004D7D25" w:rsidRDefault="004D7D25">
            <w:pPr>
              <w:pStyle w:val="ConsPlusNormal"/>
              <w:jc w:val="center"/>
            </w:pPr>
            <w:r>
              <w:t>1</w:t>
            </w:r>
          </w:p>
        </w:tc>
      </w:tr>
    </w:tbl>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both"/>
      </w:pPr>
    </w:p>
    <w:p w:rsidR="004D7D25" w:rsidRDefault="004D7D25">
      <w:pPr>
        <w:pStyle w:val="ConsPlusNormal"/>
        <w:jc w:val="right"/>
        <w:outlineLvl w:val="1"/>
      </w:pPr>
      <w:r>
        <w:t>Приложение N 10</w:t>
      </w:r>
    </w:p>
    <w:p w:rsidR="004D7D25" w:rsidRDefault="004D7D25">
      <w:pPr>
        <w:pStyle w:val="ConsPlusNormal"/>
        <w:jc w:val="right"/>
      </w:pPr>
      <w:r>
        <w:t>к Государственной программе</w:t>
      </w:r>
    </w:p>
    <w:p w:rsidR="004D7D25" w:rsidRDefault="004D7D25">
      <w:pPr>
        <w:pStyle w:val="ConsPlusNormal"/>
        <w:jc w:val="both"/>
      </w:pPr>
    </w:p>
    <w:p w:rsidR="004D7D25" w:rsidRDefault="004D7D25">
      <w:pPr>
        <w:pStyle w:val="ConsPlusTitle"/>
        <w:jc w:val="center"/>
      </w:pPr>
      <w:bookmarkStart w:id="39" w:name="P16366"/>
      <w:bookmarkEnd w:id="39"/>
      <w:r>
        <w:t>ПРИМЕРНЫЙ ПЕРЕЧЕНЬ</w:t>
      </w:r>
    </w:p>
    <w:p w:rsidR="004D7D25" w:rsidRDefault="004D7D25">
      <w:pPr>
        <w:pStyle w:val="ConsPlusTitle"/>
        <w:jc w:val="center"/>
      </w:pPr>
      <w:r>
        <w:t>ОРГАНИЗАЦИОННО-ПЛАНИРОВОЧНЫХ РЕШЕНИЙ ВНУТРЕННИХ ПРОСТРАНСТВ</w:t>
      </w:r>
    </w:p>
    <w:p w:rsidR="004D7D25" w:rsidRDefault="004D7D25">
      <w:pPr>
        <w:pStyle w:val="ConsPlusTitle"/>
        <w:jc w:val="center"/>
      </w:pPr>
      <w:r>
        <w:t>ДЕТСКИХ ПОЛИКЛИНИК И ДЕТСКИХ ПОЛИКЛИНИЧЕСКИХ ОТДЕЛЕНИЙ,</w:t>
      </w:r>
    </w:p>
    <w:p w:rsidR="004D7D25" w:rsidRDefault="004D7D25">
      <w:pPr>
        <w:pStyle w:val="ConsPlusTitle"/>
        <w:jc w:val="center"/>
      </w:pPr>
      <w:r>
        <w:t>РЕАЛИЗУЕМЫХ В РАМКАХ ОТДЕЛЬНОГО МЕРОПРИЯТИЯ "РАЗВИТИЕ</w:t>
      </w:r>
    </w:p>
    <w:p w:rsidR="004D7D25" w:rsidRDefault="004D7D25">
      <w:pPr>
        <w:pStyle w:val="ConsPlusTitle"/>
        <w:jc w:val="center"/>
      </w:pPr>
      <w:r>
        <w:t>МАТЕРИАЛЬНО-ТЕХНИЧЕСКОЙ БАЗЫ ДЕТСКИХ ПОЛИКЛИНИК И ДЕТСКИХ</w:t>
      </w:r>
    </w:p>
    <w:p w:rsidR="004D7D25" w:rsidRDefault="004D7D25">
      <w:pPr>
        <w:pStyle w:val="ConsPlusTitle"/>
        <w:jc w:val="center"/>
      </w:pPr>
      <w:r>
        <w:t>ПОЛИКЛИНИЧЕСКИХ ОТДЕЛЕНИЙ МЕДИЦИНСКИХ ОРГАНИЗАЦИЙ"</w:t>
      </w:r>
    </w:p>
    <w:p w:rsidR="004D7D25" w:rsidRDefault="004D7D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D7D25">
        <w:trPr>
          <w:jc w:val="center"/>
        </w:trPr>
        <w:tc>
          <w:tcPr>
            <w:tcW w:w="9294" w:type="dxa"/>
            <w:tcBorders>
              <w:top w:val="nil"/>
              <w:left w:val="single" w:sz="24" w:space="0" w:color="CED3F1"/>
              <w:bottom w:val="nil"/>
              <w:right w:val="single" w:sz="24" w:space="0" w:color="F4F3F8"/>
            </w:tcBorders>
            <w:shd w:val="clear" w:color="auto" w:fill="F4F3F8"/>
          </w:tcPr>
          <w:p w:rsidR="004D7D25" w:rsidRDefault="004D7D25">
            <w:pPr>
              <w:pStyle w:val="ConsPlusNormal"/>
              <w:jc w:val="center"/>
            </w:pPr>
            <w:r>
              <w:rPr>
                <w:color w:val="392C69"/>
              </w:rPr>
              <w:t>Список изменяющих документов</w:t>
            </w:r>
          </w:p>
          <w:p w:rsidR="004D7D25" w:rsidRDefault="004D7D25">
            <w:pPr>
              <w:pStyle w:val="ConsPlusNormal"/>
              <w:jc w:val="center"/>
            </w:pPr>
            <w:r>
              <w:rPr>
                <w:color w:val="392C69"/>
              </w:rPr>
              <w:t xml:space="preserve">(введен </w:t>
            </w:r>
            <w:hyperlink r:id="rId1340" w:history="1">
              <w:r>
                <w:rPr>
                  <w:color w:val="0000FF"/>
                </w:rPr>
                <w:t>постановлением</w:t>
              </w:r>
            </w:hyperlink>
            <w:r>
              <w:rPr>
                <w:color w:val="392C69"/>
              </w:rPr>
              <w:t xml:space="preserve"> Правительства Кировской области</w:t>
            </w:r>
          </w:p>
          <w:p w:rsidR="004D7D25" w:rsidRDefault="004D7D25">
            <w:pPr>
              <w:pStyle w:val="ConsPlusNormal"/>
              <w:jc w:val="center"/>
            </w:pPr>
            <w:r>
              <w:rPr>
                <w:color w:val="392C69"/>
              </w:rPr>
              <w:t>от 25.07.2018 N 370-П)</w:t>
            </w:r>
          </w:p>
        </w:tc>
      </w:tr>
    </w:tbl>
    <w:p w:rsidR="004D7D25" w:rsidRDefault="004D7D25">
      <w:pPr>
        <w:pStyle w:val="ConsPlusNormal"/>
        <w:jc w:val="both"/>
      </w:pPr>
    </w:p>
    <w:p w:rsidR="004D7D25" w:rsidRDefault="004D7D25">
      <w:pPr>
        <w:pStyle w:val="ConsPlusNormal"/>
        <w:ind w:firstLine="540"/>
        <w:jc w:val="both"/>
      </w:pPr>
      <w:r>
        <w:t>1. Крытая колясочная.</w:t>
      </w:r>
    </w:p>
    <w:p w:rsidR="004D7D25" w:rsidRDefault="004D7D25">
      <w:pPr>
        <w:pStyle w:val="ConsPlusNormal"/>
        <w:spacing w:before="220"/>
        <w:ind w:firstLine="540"/>
        <w:jc w:val="both"/>
      </w:pPr>
      <w:r>
        <w:t>2. Отдельный вход для больных детей.</w:t>
      </w:r>
    </w:p>
    <w:p w:rsidR="004D7D25" w:rsidRDefault="004D7D25">
      <w:pPr>
        <w:pStyle w:val="ConsPlusNormal"/>
        <w:spacing w:before="220"/>
        <w:ind w:firstLine="540"/>
        <w:jc w:val="both"/>
      </w:pPr>
      <w:r>
        <w:t>3. Открытая регистратура с инфоматом.</w:t>
      </w:r>
    </w:p>
    <w:p w:rsidR="004D7D25" w:rsidRDefault="004D7D25">
      <w:pPr>
        <w:pStyle w:val="ConsPlusNormal"/>
        <w:spacing w:before="220"/>
        <w:ind w:firstLine="540"/>
        <w:jc w:val="both"/>
      </w:pPr>
      <w:r>
        <w:t>4. Электронное табло с расписанием приема врачей.</w:t>
      </w:r>
    </w:p>
    <w:p w:rsidR="004D7D25" w:rsidRDefault="004D7D25">
      <w:pPr>
        <w:pStyle w:val="ConsPlusNormal"/>
        <w:spacing w:before="220"/>
        <w:ind w:firstLine="540"/>
        <w:jc w:val="both"/>
      </w:pPr>
      <w:r>
        <w:t>5. Наличие Call-центра.</w:t>
      </w:r>
    </w:p>
    <w:p w:rsidR="004D7D25" w:rsidRDefault="004D7D25">
      <w:pPr>
        <w:pStyle w:val="ConsPlusNormal"/>
        <w:spacing w:before="220"/>
        <w:ind w:firstLine="540"/>
        <w:jc w:val="both"/>
      </w:pPr>
      <w:r>
        <w:t>6. Наличие централизованного Call-центра.</w:t>
      </w:r>
    </w:p>
    <w:p w:rsidR="004D7D25" w:rsidRDefault="004D7D25">
      <w:pPr>
        <w:pStyle w:val="ConsPlusNormal"/>
        <w:spacing w:before="220"/>
        <w:ind w:firstLine="540"/>
        <w:jc w:val="both"/>
      </w:pPr>
      <w:r>
        <w:t>7. Игровая зона для детей.</w:t>
      </w:r>
    </w:p>
    <w:p w:rsidR="004D7D25" w:rsidRDefault="004D7D25">
      <w:pPr>
        <w:pStyle w:val="ConsPlusNormal"/>
        <w:spacing w:before="220"/>
        <w:ind w:firstLine="540"/>
        <w:jc w:val="both"/>
      </w:pPr>
      <w:r>
        <w:t>8. Зона/комната для кормления грудных детей и детей раннего возраста.</w:t>
      </w:r>
    </w:p>
    <w:p w:rsidR="004D7D25" w:rsidRDefault="004D7D25">
      <w:pPr>
        <w:pStyle w:val="ConsPlusNormal"/>
        <w:spacing w:before="220"/>
        <w:ind w:firstLine="540"/>
        <w:jc w:val="both"/>
      </w:pPr>
      <w:r>
        <w:t>9. Кабинет неотложной помощи детям.</w:t>
      </w:r>
    </w:p>
    <w:p w:rsidR="004D7D25" w:rsidRDefault="004D7D25">
      <w:pPr>
        <w:pStyle w:val="ConsPlusNormal"/>
        <w:spacing w:before="220"/>
        <w:ind w:firstLine="540"/>
        <w:jc w:val="both"/>
      </w:pPr>
      <w:r>
        <w:t>10. Система навигации в доступной и наглядной форме.</w:t>
      </w:r>
    </w:p>
    <w:p w:rsidR="004D7D25" w:rsidRDefault="004D7D25">
      <w:pPr>
        <w:pStyle w:val="ConsPlusNormal"/>
        <w:spacing w:before="220"/>
        <w:ind w:firstLine="540"/>
        <w:jc w:val="both"/>
      </w:pPr>
      <w:r>
        <w:t>11. Зоны комфортного пребывания в холлах.</w:t>
      </w:r>
    </w:p>
    <w:p w:rsidR="004D7D25" w:rsidRDefault="004D7D25">
      <w:pPr>
        <w:pStyle w:val="ConsPlusNormal"/>
        <w:spacing w:before="220"/>
        <w:ind w:firstLine="540"/>
        <w:jc w:val="both"/>
      </w:pPr>
      <w:r>
        <w:lastRenderedPageBreak/>
        <w:t>12. Оснащение входа автоматическими дверями.</w:t>
      </w:r>
    </w:p>
    <w:p w:rsidR="004D7D25" w:rsidRDefault="004D7D25">
      <w:pPr>
        <w:pStyle w:val="ConsPlusNormal"/>
        <w:spacing w:before="220"/>
        <w:ind w:firstLine="540"/>
        <w:jc w:val="both"/>
      </w:pPr>
      <w:r>
        <w:t>13. Наличие пандуса.</w:t>
      </w:r>
    </w:p>
    <w:p w:rsidR="004D7D25" w:rsidRDefault="004D7D25">
      <w:pPr>
        <w:pStyle w:val="ConsPlusNormal"/>
        <w:spacing w:before="220"/>
        <w:ind w:firstLine="540"/>
        <w:jc w:val="both"/>
      </w:pPr>
      <w:r>
        <w:t>14. Кабинет выдачи справок и направлений.</w:t>
      </w:r>
    </w:p>
    <w:p w:rsidR="004D7D25" w:rsidRDefault="004D7D25">
      <w:pPr>
        <w:pStyle w:val="ConsPlusNormal"/>
        <w:jc w:val="both"/>
      </w:pPr>
    </w:p>
    <w:p w:rsidR="004D7D25" w:rsidRDefault="004D7D25">
      <w:pPr>
        <w:pStyle w:val="ConsPlusNormal"/>
        <w:jc w:val="both"/>
      </w:pPr>
    </w:p>
    <w:p w:rsidR="004D7D25" w:rsidRDefault="004D7D25">
      <w:pPr>
        <w:pStyle w:val="ConsPlusNormal"/>
        <w:pBdr>
          <w:top w:val="single" w:sz="6" w:space="0" w:color="auto"/>
        </w:pBdr>
        <w:spacing w:before="100" w:after="100"/>
        <w:jc w:val="both"/>
        <w:rPr>
          <w:sz w:val="2"/>
          <w:szCs w:val="2"/>
        </w:rPr>
      </w:pPr>
    </w:p>
    <w:p w:rsidR="00E91809" w:rsidRDefault="00E91809"/>
    <w:sectPr w:rsidR="00E91809" w:rsidSect="009768F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25"/>
    <w:rsid w:val="004D7D25"/>
    <w:rsid w:val="00E9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D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7D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7D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7D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7D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7D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7D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7D2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D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7D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7D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7D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7D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7D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7D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7D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FC0332AE62494467EEB5F77EF1B979FDB27E615E46ED31A28D479E0634F1A0D933BB50991A531A17210B702B6BA2B0AC5C4BFF2A24E445D07A58722FyBT5R" TargetMode="External"/><Relationship Id="rId170" Type="http://schemas.openxmlformats.org/officeDocument/2006/relationships/hyperlink" Target="consultantplus://offline/ref=FC0332AE62494467EEB5F77EF1B979FDB27E615E40EE30A28F44C30C3CA8ACDB34B40F8E1D1A1616210B702265FDB5B94D13F02E3CFB45CF665A73y2T7R" TargetMode="External"/><Relationship Id="rId268" Type="http://schemas.openxmlformats.org/officeDocument/2006/relationships/hyperlink" Target="consultantplus://offline/ref=FC0332AE62494467EEB5F77EF1B979FDB27E615E46EE3AAA874A9E0634F1A0D933BB50991A531A17210B712F6BA2B0AC5C4BFF2A24E445D07A58722FyBT5R" TargetMode="External"/><Relationship Id="rId475" Type="http://schemas.openxmlformats.org/officeDocument/2006/relationships/hyperlink" Target="consultantplus://offline/ref=DC3079F2F741C8E6391B025739F2B1C16F218BA0B43E1FF7C35F7C99EE1FCCBA3AE6C14866946040365A4AF4D86D7D0433AB72F20057F130C67BDA5AzCTCR" TargetMode="External"/><Relationship Id="rId682" Type="http://schemas.openxmlformats.org/officeDocument/2006/relationships/hyperlink" Target="consultantplus://offline/ref=DC3079F2F741C8E6391B025739F2B1C16F218BA0BC3E1FF5C7512193E646C0B83DE99E5F61DD6C41365B43FAD232781122F37DF61848F12FDA79DBz5T2R" TargetMode="External"/><Relationship Id="rId128" Type="http://schemas.openxmlformats.org/officeDocument/2006/relationships/hyperlink" Target="consultantplus://offline/ref=FC0332AE62494467EEB5F77EF1B979FDB27E615E46ED31A28D479E0634F1A0D933BB50991A531A17210B702F6EA2B0AC5C4BFF2A24E445D07A58722FyBT5R" TargetMode="External"/><Relationship Id="rId335" Type="http://schemas.openxmlformats.org/officeDocument/2006/relationships/hyperlink" Target="consultantplus://offline/ref=FC0332AE62494467EEB5F77EF1B979FDB27E615E46ED31A28D479E0634F1A0D933BB50991A531A17210B722C6BA2B0AC5C4BFF2A24E445D07A58722FyBT5R" TargetMode="External"/><Relationship Id="rId542" Type="http://schemas.openxmlformats.org/officeDocument/2006/relationships/hyperlink" Target="consultantplus://offline/ref=DC3079F2F741C8E6391B025739F2B1C16F218BA0BC3E1FF5C7512193E646C0B83DE99E5F61DD6C41365A4AFBD232781122F37DF61848F12FDA79DBz5T2R" TargetMode="External"/><Relationship Id="rId987" Type="http://schemas.openxmlformats.org/officeDocument/2006/relationships/hyperlink" Target="consultantplus://offline/ref=DC3079F2F741C8E6391B025739F2B1C16F218BA0BD3D17F6CC512193E646C0B83DE99E5F61DD6C41365F4BFAD232781122F37DF61848F12FDA79DBz5T2R" TargetMode="External"/><Relationship Id="rId1172" Type="http://schemas.openxmlformats.org/officeDocument/2006/relationships/hyperlink" Target="consultantplus://offline/ref=DC3079F2F741C8E6391B025739F2B1C16F218BA0B43E1FF7C35F7C99EE1FCCBA3AE6C14866946040365A4CFDD96D7D0433AB72F20057F130C67BDA5AzCTCR" TargetMode="External"/><Relationship Id="rId402" Type="http://schemas.openxmlformats.org/officeDocument/2006/relationships/hyperlink" Target="consultantplus://offline/ref=DC3079F2F741C8E6391B025739F2B1C16F218BA0B23D10F6C1512193E646C0B83DE99E5F61DD6C41365C4FFBD232781122F37DF61848F12FDA79DBz5T2R" TargetMode="External"/><Relationship Id="rId847" Type="http://schemas.openxmlformats.org/officeDocument/2006/relationships/hyperlink" Target="consultantplus://offline/ref=DC3079F2F741C8E6391B025739F2B1C16F218BA0B23C12F6C6512193E646C0B83DE99E5F61DD6C41365A4AFDD232781122F37DF61848F12FDA79DBz5T2R" TargetMode="External"/><Relationship Id="rId1032" Type="http://schemas.openxmlformats.org/officeDocument/2006/relationships/hyperlink" Target="consultantplus://offline/ref=DC3079F2F741C8E6391B025739F2B1C16F218BA0BC3E1FF5C7512193E646C0B83DE99E5F61DD6C4136584BFAD232781122F37DF61848F12FDA79DBz5T2R" TargetMode="External"/><Relationship Id="rId707" Type="http://schemas.openxmlformats.org/officeDocument/2006/relationships/hyperlink" Target="consultantplus://offline/ref=DC3079F2F741C8E6391B025739F2B1C16F218BA0B23612F2CD512193E646C0B83DE99E5F61DD6C41365C4AFFD232781122F37DF61848F12FDA79DBz5T2R" TargetMode="External"/><Relationship Id="rId914" Type="http://schemas.openxmlformats.org/officeDocument/2006/relationships/hyperlink" Target="consultantplus://offline/ref=DC3079F2F741C8E6391B1C5A2F9EEDC86E2ED6ACB63E1DA3980E7ACEB14FCAEF7AA6C71D25D06D413F511FAC9D33245771E07EF1184BF030zDT1R" TargetMode="External"/><Relationship Id="rId1337" Type="http://schemas.openxmlformats.org/officeDocument/2006/relationships/hyperlink" Target="consultantplus://offline/ref=6A7C3E6596868CF6D2B90612A8EBA8E0118BB5112E34BE3C4FEE380B8C0B4859851E6029CC2472DA22076C3E4202TDR" TargetMode="External"/><Relationship Id="rId43" Type="http://schemas.openxmlformats.org/officeDocument/2006/relationships/hyperlink" Target="consultantplus://offline/ref=FC0332AE62494467EEB5F77EF1B979FDB27E615E4FE937A68644C30C3CA8ACDB34B40F8E1D1A1616210B702E65FDB5B94D13F02E3CFB45CF665A73y2T7R" TargetMode="External"/><Relationship Id="rId192" Type="http://schemas.openxmlformats.org/officeDocument/2006/relationships/hyperlink" Target="consultantplus://offline/ref=FC0332AE62494467EEB5F77EF1B979FDB27E615E46EE3AAA874A9E0634F1A0D933BB50991A531A17210B702F6AA2B0AC5C4BFF2A24E445D07A58722FyBT5R" TargetMode="External"/><Relationship Id="rId497" Type="http://schemas.openxmlformats.org/officeDocument/2006/relationships/hyperlink" Target="consultantplus://offline/ref=DC3079F2F741C8E6391B025739F2B1C16F218BA0BC3811FDC3512193E646C0B83DE99E5F61DD6C41365B4BFCD232781122F37DF61848F12FDA79DBz5T2R" TargetMode="External"/><Relationship Id="rId357" Type="http://schemas.openxmlformats.org/officeDocument/2006/relationships/hyperlink" Target="consultantplus://offline/ref=FC0332AE62494467EEB5F77EF1B979FDB27E615E46EE3AAA874A9E0634F1A0D933BB50991A531A17210B712D68A2B0AC5C4BFF2A24E445D07A58722FyBT5R" TargetMode="External"/><Relationship Id="rId1194" Type="http://schemas.openxmlformats.org/officeDocument/2006/relationships/hyperlink" Target="consultantplus://offline/ref=DC3079F2F741C8E6391B025739F2B1C16F218BA0B43D17F3C35D7C99EE1FCCBA3AE6C14866946040365B48FFDB6D7D0433AB72F20057F130C67BDA5AzCTCR" TargetMode="External"/><Relationship Id="rId217" Type="http://schemas.openxmlformats.org/officeDocument/2006/relationships/hyperlink" Target="consultantplus://offline/ref=FC0332AE62494467EEB5F77EF1B979FDB27E615E40EF36A18C44C30C3CA8ACDB34B40F8E1D1A1616210B712B65FDB5B94D13F02E3CFB45CF665A73y2T7R" TargetMode="External"/><Relationship Id="rId564" Type="http://schemas.openxmlformats.org/officeDocument/2006/relationships/hyperlink" Target="consultantplus://offline/ref=DC3079F2F741C8E6391B025739F2B1C16F218BA0B23C10F1C4512193E646C0B83DE99E5F61DD6C41365A4AFCD232781122F37DF61848F12FDA79DBz5T2R" TargetMode="External"/><Relationship Id="rId771" Type="http://schemas.openxmlformats.org/officeDocument/2006/relationships/hyperlink" Target="consultantplus://offline/ref=DC3079F2F741C8E6391B1C5A2F9EEDC86D23D3ACB4361DA3980E7ACEB14FCAEF68A69F1127D67340374449FDD8z6TFR" TargetMode="External"/><Relationship Id="rId869" Type="http://schemas.openxmlformats.org/officeDocument/2006/relationships/hyperlink" Target="consultantplus://offline/ref=DC3079F2F741C8E6391B025739F2B1C16F218BA0B43D17F3C35D7C99EE1FCCBA3AE6C14866946040365A4CFFD86D7D0433AB72F20057F130C67BDA5AzCTCR" TargetMode="External"/><Relationship Id="rId424" Type="http://schemas.openxmlformats.org/officeDocument/2006/relationships/hyperlink" Target="consultantplus://offline/ref=DC3079F2F741C8E6391B025739F2B1C16F218BA0B43E15F5C7527C99EE1FCCBA3AE6C14866946040365A48F9DC6D7D0433AB72F20057F130C67BDA5AzCTCR" TargetMode="External"/><Relationship Id="rId631" Type="http://schemas.openxmlformats.org/officeDocument/2006/relationships/hyperlink" Target="consultantplus://offline/ref=DC3079F2F741C8E6391B025739F2B1C16F218BA0B43D1EFDCD5F7C99EE1FCCBA3AE6C14866946040365A48F5DD6D7D0433AB72F20057F130C67BDA5AzCTCR" TargetMode="External"/><Relationship Id="rId729" Type="http://schemas.openxmlformats.org/officeDocument/2006/relationships/hyperlink" Target="consultantplus://offline/ref=DC3079F2F741C8E6391B025739F2B1C16F218BA0B23C10F1C4512193E646C0B83DE99E5F61DD6C41365A4AFCD232781122F37DF61848F12FDA79DBz5T2R" TargetMode="External"/><Relationship Id="rId1054" Type="http://schemas.openxmlformats.org/officeDocument/2006/relationships/hyperlink" Target="consultantplus://offline/ref=DC3079F2F741C8E6391B025739F2B1C16F218BA0B23C10F0C5512193E646C0B83DE99E5F61DD6C41365A4BF4D232781122F37DF61848F12FDA79DBz5T2R" TargetMode="External"/><Relationship Id="rId1261" Type="http://schemas.openxmlformats.org/officeDocument/2006/relationships/hyperlink" Target="consultantplus://offline/ref=DC3079F2F741C8E6391B025739F2B1C16F218BA0B23612F2CD512193E646C0B83DE99E5F61DD6C41365C4BF8D232781122F37DF61848F12FDA79DBz5T2R" TargetMode="External"/><Relationship Id="rId936" Type="http://schemas.openxmlformats.org/officeDocument/2006/relationships/hyperlink" Target="consultantplus://offline/ref=DC3079F2F741C8E6391B025739F2B1C16F218BA0B43D1EFDCD5F7C99EE1FCCBA3AE6C14866946040365A4DFDDB6D7D0433AB72F20057F130C67BDA5AzCTCR" TargetMode="External"/><Relationship Id="rId1121" Type="http://schemas.openxmlformats.org/officeDocument/2006/relationships/hyperlink" Target="consultantplus://offline/ref=DC3079F2F741C8E6391B1C5A2F9EEDC86C2FD0ADB63540A9905776CCB64095EA7DB7C71E23CE6C4028584BFCzDT0R" TargetMode="External"/><Relationship Id="rId1219" Type="http://schemas.openxmlformats.org/officeDocument/2006/relationships/hyperlink" Target="consultantplus://offline/ref=DC3079F2F741C8E6391B025739F2B1C16F218BA0B43D17F3C35D7C99EE1FCCBA3AE6C14866946040365B48F4DA6D7D0433AB72F20057F130C67BDA5AzCTCR" TargetMode="External"/><Relationship Id="rId65" Type="http://schemas.openxmlformats.org/officeDocument/2006/relationships/hyperlink" Target="consultantplus://offline/ref=FC0332AE62494467EEB5F77EF1B979FDB27E615E46EE33A489489E0634F1A0D933BB50991A531A17210B70286DA2B0AC5C4BFF2A24E445D07A58722FyBT5R" TargetMode="External"/><Relationship Id="rId281" Type="http://schemas.openxmlformats.org/officeDocument/2006/relationships/hyperlink" Target="consultantplus://offline/ref=FC0332AE62494467EEB5F77EF1B979FDB27E615E4FEE3BA18744C30C3CA8ACDB34B40F8E1D1A1616210A722965FDB5B94D13F02E3CFB45CF665A73y2T7R" TargetMode="External"/><Relationship Id="rId141" Type="http://schemas.openxmlformats.org/officeDocument/2006/relationships/hyperlink" Target="consultantplus://offline/ref=FC0332AE62494467EEB5F77EF1B979FDB27E615E46ED31A28D479E0634F1A0D933BB50991A531A17210B70226EA2B0AC5C4BFF2A24E445D07A58722FyBT5R" TargetMode="External"/><Relationship Id="rId379" Type="http://schemas.openxmlformats.org/officeDocument/2006/relationships/hyperlink" Target="consultantplus://offline/ref=DC3079F2F741C8E6391B025739F2B1C16F218BA0BC3815FCC6512193E646C0B83DE99E5F61DD6C41365A4AFCD232781122F37DF61848F12FDA79DBz5T2R" TargetMode="External"/><Relationship Id="rId586" Type="http://schemas.openxmlformats.org/officeDocument/2006/relationships/hyperlink" Target="consultantplus://offline/ref=DC3079F2F741C8E6391B025739F2B1C16F218BA0B43D17F3C35D7C99EE1FCCBA3AE6C14866946040365A4FFBDE6D7D0433AB72F20057F130C67BDA5AzCTCR" TargetMode="External"/><Relationship Id="rId793" Type="http://schemas.openxmlformats.org/officeDocument/2006/relationships/hyperlink" Target="consultantplus://offline/ref=DC3079F2F741C8E6391B025739F2B1C16F218BA0B43D1EFDCD5F7C99EE1FCCBA3AE6C14866946040365A4EFCDC6D7D0433AB72F20057F130C67BDA5AzCTCR" TargetMode="External"/><Relationship Id="rId7" Type="http://schemas.openxmlformats.org/officeDocument/2006/relationships/hyperlink" Target="consultantplus://offline/ref=FC0332AE62494467EEB5F77EF1B979FDB27E615E41E837A38E44C30C3CA8ACDB34B40F8E1D1A1616210B702E65FDB5B94D13F02E3CFB45CF665A73y2T7R" TargetMode="External"/><Relationship Id="rId239" Type="http://schemas.openxmlformats.org/officeDocument/2006/relationships/hyperlink" Target="consultantplus://offline/ref=FC0332AE62494467EEB5F77EF1B979FDB27E615E40EF34A68E44C30C3CA8ACDB34B40F8E1D1A1616210B712A65FDB5B94D13F02E3CFB45CF665A73y2T7R" TargetMode="External"/><Relationship Id="rId446" Type="http://schemas.openxmlformats.org/officeDocument/2006/relationships/hyperlink" Target="consultantplus://offline/ref=DC3079F2F741C8E6391B1C5A2F9EEDC86E2ED5A5B1371DA3980E7ACEB14FCAEF7AA6C71D25D26E4033511FAC9D33245771E07EF1184BF030zDT1R" TargetMode="External"/><Relationship Id="rId653" Type="http://schemas.openxmlformats.org/officeDocument/2006/relationships/hyperlink" Target="consultantplus://offline/ref=DC3079F2F741C8E6391B025739F2B1C16F218BA0B43D1EFDCD5F7C99EE1FCCBA3AE6C14866946040365A48F4D06D7D0433AB72F20057F130C67BDA5AzCTCR" TargetMode="External"/><Relationship Id="rId1076" Type="http://schemas.openxmlformats.org/officeDocument/2006/relationships/hyperlink" Target="consultantplus://offline/ref=DC3079F2F741C8E6391B025739F2B1C16F218BA0B43D1EFDCD5F7C99EE1FCCBA3AE6C14866946040365A43FCDF6D7D0433AB72F20057F130C67BDA5AzCTCR" TargetMode="External"/><Relationship Id="rId1283" Type="http://schemas.openxmlformats.org/officeDocument/2006/relationships/hyperlink" Target="consultantplus://offline/ref=DC3079F2F741C8E6391B025739F2B1C16F218BA0B43D17F3C35D7C99EE1FCCBA3AE6C14866946040365B4EFCDB6D7D0433AB72F20057F130C67BDA5AzCTCR" TargetMode="External"/><Relationship Id="rId306" Type="http://schemas.openxmlformats.org/officeDocument/2006/relationships/hyperlink" Target="consultantplus://offline/ref=FC0332AE62494467EEB5F77EF1B979FDB27E615E4EED3BA28D44C30C3CA8ACDB34B40F8E1D1A1616210A702265FDB5B94D13F02E3CFB45CF665A73y2T7R" TargetMode="External"/><Relationship Id="rId860" Type="http://schemas.openxmlformats.org/officeDocument/2006/relationships/hyperlink" Target="consultantplus://offline/ref=DC3079F2F741C8E6391B025739F2B1C16F218BA0B43E15F5C7527C99EE1FCCBA3AE6C14866946040365A4DFFDF6D7D0433AB72F20057F130C67BDA5AzCTCR" TargetMode="External"/><Relationship Id="rId958" Type="http://schemas.openxmlformats.org/officeDocument/2006/relationships/hyperlink" Target="consultantplus://offline/ref=DC3079F2F741C8E6391B025739F2B1C16F218BA0B43D17F3C35D7C99EE1FCCBA3AE6C14866946040365A43F5D16D7D0433AB72F20057F130C67BDA5AzCTCR" TargetMode="External"/><Relationship Id="rId1143" Type="http://schemas.openxmlformats.org/officeDocument/2006/relationships/hyperlink" Target="consultantplus://offline/ref=DC3079F2F741C8E6391B025739F2B1C16F218BA0BC3E1FF5C7512193E646C0B83DE99E5F61DD6C4136584AFDD232781122F37DF61848F12FDA79DBz5T2R" TargetMode="External"/><Relationship Id="rId87" Type="http://schemas.openxmlformats.org/officeDocument/2006/relationships/hyperlink" Target="consultantplus://offline/ref=FC0332AE62494467EEB5F77EF1B979FDB27E615E40E536A58744C30C3CA8ACDB34B40F8E1D1A1616210D702D65FDB5B94D13F02E3CFB45CF665A73y2T7R" TargetMode="External"/><Relationship Id="rId513" Type="http://schemas.openxmlformats.org/officeDocument/2006/relationships/hyperlink" Target="consultantplus://offline/ref=DC3079F2F741C8E6391B025739F2B1C16F218BA0B43D17F3C35D7C99EE1FCCBA3AE6C14866946040365A4FFDDE6D7D0433AB72F20057F130C67BDA5AzCTCR" TargetMode="External"/><Relationship Id="rId720" Type="http://schemas.openxmlformats.org/officeDocument/2006/relationships/hyperlink" Target="consultantplus://offline/ref=DC3079F2F741C8E6391B025739F2B1C16F218BA0B23C10F1C4512193E646C0B83DE99E5F61DD6C41365A4AFCD232781122F37DF61848F12FDA79DBz5T2R" TargetMode="External"/><Relationship Id="rId818" Type="http://schemas.openxmlformats.org/officeDocument/2006/relationships/hyperlink" Target="consultantplus://offline/ref=DC3079F2F741C8E6391B025739F2B1C16F218BA0B43E15F5C7527C99EE1FCCBA3AE6C14866946040365A4EF4DD6D7D0433AB72F20057F130C67BDA5AzCTCR" TargetMode="External"/><Relationship Id="rId1003" Type="http://schemas.openxmlformats.org/officeDocument/2006/relationships/hyperlink" Target="consultantplus://offline/ref=DC3079F2F741C8E6391B025739F2B1C16F218BA0BD3D17F6CC512193E646C0B83DE99E5F61DD6C413F5F42F9D232781122F37DF61848F12FDA79DBz5T2R" TargetMode="External"/><Relationship Id="rId1210" Type="http://schemas.openxmlformats.org/officeDocument/2006/relationships/hyperlink" Target="consultantplus://offline/ref=DC3079F2F741C8E6391B025739F2B1C16F218BA0B43D1EFDCD5F7C99EE1FCCBA3AE6C14866946040365A42F8DE6D7D0433AB72F20057F130C67BDA5AzCTCR" TargetMode="External"/><Relationship Id="rId1308" Type="http://schemas.openxmlformats.org/officeDocument/2006/relationships/hyperlink" Target="consultantplus://offline/ref=DC3079F2F741C8E6391B025739F2B1C16F218BA0B43D1EFDCD5F7C99EE1FCCBA3AE6C14866946040365B49FDDB6D7D0433AB72F20057F130C67BDA5AzCTCR" TargetMode="External"/><Relationship Id="rId14" Type="http://schemas.openxmlformats.org/officeDocument/2006/relationships/hyperlink" Target="consultantplus://offline/ref=FC0332AE62494467EEB5F77EF1B979FDB27E615E4FE937A68644C30C3CA8ACDB34B40F8E1D1A1616210B702E65FDB5B94D13F02E3CFB45CF665A73y2T7R" TargetMode="External"/><Relationship Id="rId163" Type="http://schemas.openxmlformats.org/officeDocument/2006/relationships/hyperlink" Target="consultantplus://offline/ref=FC0332AE62494467EEB5F77EF1B979FDB27E615E46EE33A489489E0634F1A0D933BB50991A531A17210B702366A2B0AC5C4BFF2A24E445D07A58722FyBT5R" TargetMode="External"/><Relationship Id="rId370" Type="http://schemas.openxmlformats.org/officeDocument/2006/relationships/hyperlink" Target="consultantplus://offline/ref=FC0332AE62494467EEB5F77EF1B979FDB27E615E40EF36A18C44C30C3CA8ACDB34B40F8E1D1A1616210B712B65FDB5B94D13F02E3CFB45CF665A73y2T7R" TargetMode="External"/><Relationship Id="rId230" Type="http://schemas.openxmlformats.org/officeDocument/2006/relationships/hyperlink" Target="consultantplus://offline/ref=FC0332AE62494467EEB5F77EF1B979FDB27E615E46EE33A489489E0634F1A0D933BB50991A531A17210B71236AA2B0AC5C4BFF2A24E445D07A58722FyBT5R" TargetMode="External"/><Relationship Id="rId468" Type="http://schemas.openxmlformats.org/officeDocument/2006/relationships/hyperlink" Target="consultantplus://offline/ref=DC3079F2F741C8E6391B025739F2B1C16F218BA0B43D17F3C35D7C99EE1FCCBA3AE6C14866946040365A48F5D06D7D0433AB72F20057F130C67BDA5AzCTCR" TargetMode="External"/><Relationship Id="rId675" Type="http://schemas.openxmlformats.org/officeDocument/2006/relationships/hyperlink" Target="consultantplus://offline/ref=DC3079F2F741C8E6391B025739F2B1C16F218BA0BD3D17F6CC512193E646C0B83DE99E5F61DD6C413F594AFDD232781122F37DF61848F12FDA79DBz5T2R" TargetMode="External"/><Relationship Id="rId882" Type="http://schemas.openxmlformats.org/officeDocument/2006/relationships/hyperlink" Target="consultantplus://offline/ref=DC3079F2F741C8E6391B025739F2B1C16F218BA0B43D1EFDCD5F7C99EE1FCCBA3AE6C14866946040365A4EFEDC6D7D0433AB72F20057F130C67BDA5AzCTCR" TargetMode="External"/><Relationship Id="rId1098" Type="http://schemas.openxmlformats.org/officeDocument/2006/relationships/hyperlink" Target="consultantplus://offline/ref=DC3079F2F741C8E6391B025739F2B1C16F218BA0B43D1EFDCD5F7C99EE1FCCBA3AE6C14866946040365A43FADC6D7D0433AB72F20057F130C67BDA5AzCTCR" TargetMode="External"/><Relationship Id="rId328" Type="http://schemas.openxmlformats.org/officeDocument/2006/relationships/hyperlink" Target="consultantplus://offline/ref=FC0332AE62494467EEB5F77EF1B979FDB27E615E46ED31A28D479E0634F1A0D933BB50991A531A17210B722D66A2B0AC5C4BFF2A24E445D07A58722FyBT5R" TargetMode="External"/><Relationship Id="rId535" Type="http://schemas.openxmlformats.org/officeDocument/2006/relationships/hyperlink" Target="consultantplus://offline/ref=DC3079F2F741C8E6391B025739F2B1C16F218BA0BC3E1FF5C7512193E646C0B83DE99E5F61DD6C41365A4AFBD232781122F37DF61848F12FDA79DBz5T2R" TargetMode="External"/><Relationship Id="rId742" Type="http://schemas.openxmlformats.org/officeDocument/2006/relationships/hyperlink" Target="consultantplus://offline/ref=DC3079F2F741C8E6391B025739F2B1C16F218BA0B43D17F3C35D7C99EE1FCCBA3AE6C14866946040365A4EF4DA6D7D0433AB72F20057F130C67BDA5AzCTCR" TargetMode="External"/><Relationship Id="rId1165" Type="http://schemas.openxmlformats.org/officeDocument/2006/relationships/hyperlink" Target="consultantplus://offline/ref=DC3079F2F741C8E6391B025739F2B1C16F218BA0B23E16FCC6512193E646C0B83DE99E5F61DD6C41365A4BF4D232781122F37DF61848F12FDA79DBz5T2R" TargetMode="External"/><Relationship Id="rId602" Type="http://schemas.openxmlformats.org/officeDocument/2006/relationships/hyperlink" Target="consultantplus://offline/ref=DC3079F2F741C8E6391B025739F2B1C16F218BA0B43E15F5C7527C99EE1FCCBA3AE6C14866946040365A4FF9D86D7D0433AB72F20057F130C67BDA5AzCTCR" TargetMode="External"/><Relationship Id="rId1025" Type="http://schemas.openxmlformats.org/officeDocument/2006/relationships/hyperlink" Target="consultantplus://offline/ref=DC3079F2F741C8E6391B025739F2B1C16F218BA0B43E15F5C7527C99EE1FCCBA3AE6C14866946040365A43FBDA6D7D0433AB72F20057F130C67BDA5AzCTCR" TargetMode="External"/><Relationship Id="rId1232" Type="http://schemas.openxmlformats.org/officeDocument/2006/relationships/hyperlink" Target="consultantplus://offline/ref=DC3079F2F741C8E6391B025739F2B1C16F218BA0B3371FF3C6512193E646C0B83DE99E5F61DD6C41365A4BF4D232781122F37DF61848F12FDA79DBz5T2R" TargetMode="External"/><Relationship Id="rId907" Type="http://schemas.openxmlformats.org/officeDocument/2006/relationships/hyperlink" Target="consultantplus://offline/ref=DC3079F2F741C8E6391B025739F2B1C16F218BA0B43D17F3C35D7C99EE1FCCBA3AE6C14866946040365A4CF5D06D7D0433AB72F20057F130C67BDA5AzCTCR" TargetMode="External"/><Relationship Id="rId36" Type="http://schemas.openxmlformats.org/officeDocument/2006/relationships/hyperlink" Target="consultantplus://offline/ref=FC0332AE62494467EEB5F77EF1B979FDB27E615E41E837A38E44C30C3CA8ACDB34B40F8E1D1A1616210B702265FDB5B94D13F02E3CFB45CF665A73y2T7R" TargetMode="External"/><Relationship Id="rId185" Type="http://schemas.openxmlformats.org/officeDocument/2006/relationships/hyperlink" Target="consultantplus://offline/ref=FC0332AE62494467EEB5F77EF1B979FDB27E615E46EE33A489489E0634F1A0D933BB50991A531A17210B70226AA2B0AC5C4BFF2A24E445D07A58722FyBT5R" TargetMode="External"/><Relationship Id="rId392" Type="http://schemas.openxmlformats.org/officeDocument/2006/relationships/hyperlink" Target="consultantplus://offline/ref=DC3079F2F741C8E6391B025739F2B1C16F218BA0B43D1EFDCD5F7C99EE1FCCBA3AE6C14866946040365A4AF5DC6D7D0433AB72F20057F130C67BDA5AzCTCR" TargetMode="External"/><Relationship Id="rId697" Type="http://schemas.openxmlformats.org/officeDocument/2006/relationships/hyperlink" Target="consultantplus://offline/ref=DC3079F2F741C8E6391B025739F2B1C16F218BA0B43D1EFDCD5F7C99EE1FCCBA3AE6C14866946040365A4FFCDD6D7D0433AB72F20057F130C67BDA5AzCTCR" TargetMode="External"/><Relationship Id="rId252" Type="http://schemas.openxmlformats.org/officeDocument/2006/relationships/hyperlink" Target="consultantplus://offline/ref=FC0332AE62494467EEB5F77EF1B979FDB27E615E46ED31A28D479E0634F1A0D933BB50991A531A17210B712C66A2B0AC5C4BFF2A24E445D07A58722FyBT5R" TargetMode="External"/><Relationship Id="rId1187" Type="http://schemas.openxmlformats.org/officeDocument/2006/relationships/hyperlink" Target="consultantplus://offline/ref=DC3079F2F741C8E6391B025739F2B1C16F218BA0B43F15FCC35B7C99EE1FCCBA3AE6C14866946040365A49FFD86D7D0433AB72F20057F130C67BDA5AzCTCR" TargetMode="External"/><Relationship Id="rId112" Type="http://schemas.openxmlformats.org/officeDocument/2006/relationships/hyperlink" Target="consultantplus://offline/ref=FC0332AE62494467EEB5F77EF1B979FDB27E615E4EED3BA28D44C30C3CA8ACDB34B40F8E1D1A1616210B732C65FDB5B94D13F02E3CFB45CF665A73y2T7R" TargetMode="External"/><Relationship Id="rId557" Type="http://schemas.openxmlformats.org/officeDocument/2006/relationships/hyperlink" Target="consultantplus://offline/ref=DC3079F2F741C8E6391B1C5A2F9EEDC86E29D3A4B63F1DA3980E7ACEB14FCAEF7AA6C71D25D06D4033511FAC9D33245771E07EF1184BF030zDT1R" TargetMode="External"/><Relationship Id="rId764" Type="http://schemas.openxmlformats.org/officeDocument/2006/relationships/hyperlink" Target="consultantplus://offline/ref=DC3079F2F741C8E6391B025739F2B1C16F218BA0B43E12F5C15D7C99EE1FCCBA3AE6C14866946040365A4AF9D86D7D0433AB72F20057F130C67BDA5AzCTCR" TargetMode="External"/><Relationship Id="rId971" Type="http://schemas.openxmlformats.org/officeDocument/2006/relationships/hyperlink" Target="consultantplus://offline/ref=DC3079F2F741C8E6391B025739F2B1C16F218BA0B43D17F3C35D7C99EE1FCCBA3AE6C14866946040365A42FFDD6D7D0433AB72F20057F130C67BDA5AzCTCR" TargetMode="External"/><Relationship Id="rId417" Type="http://schemas.openxmlformats.org/officeDocument/2006/relationships/hyperlink" Target="consultantplus://offline/ref=DC3079F2F741C8E6391B025739F2B1C16F218BA0B43F15FCC35B7C99EE1FCCBA3AE6C14866946040365A4BF5DB6D7D0433AB72F20057F130C67BDA5AzCTCR" TargetMode="External"/><Relationship Id="rId624" Type="http://schemas.openxmlformats.org/officeDocument/2006/relationships/hyperlink" Target="consultantplus://offline/ref=DC3079F2F741C8E6391B025739F2B1C16F218BA0B43D17F3C35D7C99EE1FCCBA3AE6C14866946040365A4FF5DC6D7D0433AB72F20057F130C67BDA5AzCTCR" TargetMode="External"/><Relationship Id="rId831" Type="http://schemas.openxmlformats.org/officeDocument/2006/relationships/hyperlink" Target="consultantplus://offline/ref=DC3079F2F741C8E6391B025739F2B1C16F218BA0B43D17F3C35D7C99EE1FCCBA3AE6C14866946040365A4CFDD06D7D0433AB72F20057F130C67BDA5AzCTCR" TargetMode="External"/><Relationship Id="rId1047" Type="http://schemas.openxmlformats.org/officeDocument/2006/relationships/hyperlink" Target="consultantplus://offline/ref=DC3079F2F741C8E6391B025739F2B1C16F218BA0B3371FF3C6512193E646C0B83DE99E5F61DD6C41365A4BF4D232781122F37DF61848F12FDA79DBz5T2R" TargetMode="External"/><Relationship Id="rId1254" Type="http://schemas.openxmlformats.org/officeDocument/2006/relationships/hyperlink" Target="consultantplus://offline/ref=DC3079F2F741C8E6391B025739F2B1C16F218BA0BC3815FCC6512193E646C0B83DE99E5F61DD6C41365C4CF4D232781122F37DF61848F12FDA79DBz5T2R" TargetMode="External"/><Relationship Id="rId929" Type="http://schemas.openxmlformats.org/officeDocument/2006/relationships/hyperlink" Target="consultantplus://offline/ref=DC3079F2F741C8E6391B025739F2B1C16F218BA0B23C10F0C4512193E646C0B83DE99E5F61DD6C41365A4BF4D232781122F37DF61848F12FDA79DBz5T2R" TargetMode="External"/><Relationship Id="rId1114" Type="http://schemas.openxmlformats.org/officeDocument/2006/relationships/hyperlink" Target="consultantplus://offline/ref=DC3079F2F741C8E6391B025739F2B1C16F218BA0B23E11F1C4512193E646C0B83DE99E5F61DD6C4134594BFED232781122F37DF61848F12FDA79DBz5T2R" TargetMode="External"/><Relationship Id="rId1321" Type="http://schemas.openxmlformats.org/officeDocument/2006/relationships/hyperlink" Target="consultantplus://offline/ref=DC3079F2F741C8E6391B025739F2B1C16F218BA0B43D1EFDCD5F7C99EE1FCCBA3AE6C14866946040365B48F9D16D7D0433AB72F20057F130C67BDA5AzCTCR" TargetMode="External"/><Relationship Id="rId58" Type="http://schemas.openxmlformats.org/officeDocument/2006/relationships/hyperlink" Target="consultantplus://offline/ref=FC0332AE62494467EEB5F77EF1B979FDB27E615E46EE33A489489E0634F1A0D933BB50991A531A17210B702A66A2B0AC5C4BFF2A24E445D07A58722FyBT5R" TargetMode="External"/><Relationship Id="rId274" Type="http://schemas.openxmlformats.org/officeDocument/2006/relationships/hyperlink" Target="consultantplus://offline/ref=FC0332AE62494467EEB5F77EF1B979FDB27E615E4EEB31AB8C44C30C3CA8ACDB34B40F8E1D1A1616210B712A65FDB5B94D13F02E3CFB45CF665A73y2T7R" TargetMode="External"/><Relationship Id="rId481" Type="http://schemas.openxmlformats.org/officeDocument/2006/relationships/hyperlink" Target="consultantplus://offline/ref=DC3079F2F741C8E6391B025739F2B1C16F218BA0B43E1FF7C35F7C99EE1FCCBA3AE6C14866946040365A49FCD96D7D0433AB72F20057F130C67BDA5AzCTCR" TargetMode="External"/><Relationship Id="rId134" Type="http://schemas.openxmlformats.org/officeDocument/2006/relationships/hyperlink" Target="consultantplus://offline/ref=FC0332AE62494467EEB5F77EF1B979FDB27E615E46ED31A28D479E0634F1A0D933BB50991A531A17210B70236DA2B0AC5C4BFF2A24E445D07A58722FyBT5R" TargetMode="External"/><Relationship Id="rId579" Type="http://schemas.openxmlformats.org/officeDocument/2006/relationships/hyperlink" Target="consultantplus://offline/ref=DC3079F2F741C8E6391B025739F2B1C16F218BA0B23C17F4C1512193E646C0B83DE99E5F61DD6C41375C42FFD232781122F37DF61848F12FDA79DBz5T2R" TargetMode="External"/><Relationship Id="rId786" Type="http://schemas.openxmlformats.org/officeDocument/2006/relationships/hyperlink" Target="consultantplus://offline/ref=DC3079F2F741C8E6391B025739F2B1C16F218BA0B43D17F3C35D7C99EE1FCCBA3AE6C14866946040365A4DFBDB6D7D0433AB72F20057F130C67BDA5AzCTCR" TargetMode="External"/><Relationship Id="rId993" Type="http://schemas.openxmlformats.org/officeDocument/2006/relationships/hyperlink" Target="consultantplus://offline/ref=DC3079F2F741C8E6391B025739F2B1C16F218BA0BC3815FCC6512193E646C0B83DE99E5F61DD6C41365E4CF4D232781122F37DF61848F12FDA79DBz5T2R" TargetMode="External"/><Relationship Id="rId341" Type="http://schemas.openxmlformats.org/officeDocument/2006/relationships/hyperlink" Target="consultantplus://offline/ref=FC0332AE62494467EEB5F77EF1B979FDB27E615E46EE33A489489E0634F1A0D933BB50991A531A17210B722E6FA2B0AC5C4BFF2A24E445D07A58722FyBT5R" TargetMode="External"/><Relationship Id="rId439" Type="http://schemas.openxmlformats.org/officeDocument/2006/relationships/hyperlink" Target="consultantplus://offline/ref=DC3079F2F741C8E6391B1C5A2F9EEDC86E29D3A4B63F1DA3980E7ACEB14FCAEF7AA6C71D25D06D4033511FAC9D33245771E07EF1184BF030zDT1R" TargetMode="External"/><Relationship Id="rId646" Type="http://schemas.openxmlformats.org/officeDocument/2006/relationships/hyperlink" Target="consultantplus://offline/ref=DC3079F2F741C8E6391B025739F2B1C16F218BA0B43E1FF7C35F7C99EE1FCCBA3AE6C14866946040365A49FEDD6D7D0433AB72F20057F130C67BDA5AzCTCR" TargetMode="External"/><Relationship Id="rId1069" Type="http://schemas.openxmlformats.org/officeDocument/2006/relationships/hyperlink" Target="consultantplus://offline/ref=DC3079F2F741C8E6391B025739F2B1C16F218BA0B43D17F3C35D7C99EE1FCCBA3AE6C14866946040365B4AFADF6D7D0433AB72F20057F130C67BDA5AzCTCR" TargetMode="External"/><Relationship Id="rId1276" Type="http://schemas.openxmlformats.org/officeDocument/2006/relationships/hyperlink" Target="consultantplus://offline/ref=DC3079F2F741C8E6391B025739F2B1C16F218BA0B43D17F3C35D7C99EE1FCCBA3AE6C14866946040365B4EFDD16D7D0433AB72F20057F130C67BDA5AzCTCR" TargetMode="External"/><Relationship Id="rId201" Type="http://schemas.openxmlformats.org/officeDocument/2006/relationships/hyperlink" Target="consultantplus://offline/ref=FC0332AE62494467EEB5F77EF1B979FDB27E615E46EE33A489489E0634F1A0D933BB50991A531A17210B712B6CA2B0AC5C4BFF2A24E445D07A58722FyBT5R" TargetMode="External"/><Relationship Id="rId506" Type="http://schemas.openxmlformats.org/officeDocument/2006/relationships/hyperlink" Target="consultantplus://offline/ref=DC3079F2F741C8E6391B1C5A2F9EEDC86E2FD1ADB5391DA3980E7ACEB14FCAEF68A69F1127D67340374449FDD8z6TFR" TargetMode="External"/><Relationship Id="rId853" Type="http://schemas.openxmlformats.org/officeDocument/2006/relationships/hyperlink" Target="consultantplus://offline/ref=DC3079F2F741C8E6391B025739F2B1C16F218BA0B43E15F5C7527C99EE1FCCBA3AE6C14866946040365A4DFCD06D7D0433AB72F20057F130C67BDA5AzCTCR" TargetMode="External"/><Relationship Id="rId1136" Type="http://schemas.openxmlformats.org/officeDocument/2006/relationships/hyperlink" Target="consultantplus://offline/ref=DC3079F2F741C8E6391B025739F2B1C16F218BA0B63611F0C1512193E646C0B83DE99E5F61DD6C41345A42F8D232781122F37DF61848F12FDA79DBz5T2R" TargetMode="External"/><Relationship Id="rId713" Type="http://schemas.openxmlformats.org/officeDocument/2006/relationships/hyperlink" Target="consultantplus://offline/ref=DC3079F2F741C8E6391B025739F2B1C16F218BA0BD3D1FF6CD512193E646C0B83DE99E5F61DD6C41365E4BF8D232781122F37DF61848F12FDA79DBz5T2R" TargetMode="External"/><Relationship Id="rId920" Type="http://schemas.openxmlformats.org/officeDocument/2006/relationships/hyperlink" Target="consultantplus://offline/ref=DC3079F2F741C8E6391B025739F2B1C16F218BA0B43E15F5C7527C99EE1FCCBA3AE6C14866946040365A4DF4DB6D7D0433AB72F20057F130C67BDA5AzCTCR" TargetMode="External"/><Relationship Id="rId1203" Type="http://schemas.openxmlformats.org/officeDocument/2006/relationships/hyperlink" Target="consultantplus://offline/ref=DC3079F2F741C8E6391B025739F2B1C16F218BA0B3391FF4CC512193E646C0B83DE99E5F61DD6C40335A43F5D232781122F37DF61848F12FDA79DBz5T2R" TargetMode="External"/><Relationship Id="rId296" Type="http://schemas.openxmlformats.org/officeDocument/2006/relationships/hyperlink" Target="consultantplus://offline/ref=FC0332AE62494467EEB5F77EF1B979FDB27E615E4EED3BA28D44C30C3CA8ACDB34B40F8E1D1A1616210A702265FDB5B94D13F02E3CFB45CF665A73y2T7R" TargetMode="External"/><Relationship Id="rId156" Type="http://schemas.openxmlformats.org/officeDocument/2006/relationships/hyperlink" Target="consultantplus://offline/ref=FC0332AE62494467EEB5F77EF1B979FDB27E615E46EE33A489489E0634F1A0D933BB50991A531A17210B70236FA2B0AC5C4BFF2A24E445D07A58722FyBT5R" TargetMode="External"/><Relationship Id="rId363" Type="http://schemas.openxmlformats.org/officeDocument/2006/relationships/hyperlink" Target="consultantplus://offline/ref=FC0332AE62494467EEB5F77EF1B979FDB27E615E46ED3BA0894A9E0634F1A0D933BB50991A531A17210B712A69A2B0AC5C4BFF2A24E445D07A58722FyBT5R" TargetMode="External"/><Relationship Id="rId570" Type="http://schemas.openxmlformats.org/officeDocument/2006/relationships/hyperlink" Target="consultantplus://offline/ref=DC3079F2F741C8E6391B1C5A2F9EEDC86C29D5AABC3E1DA3980E7ACEB14FCAEF7AA6C71D25D1644230511FAC9D33245771E07EF1184BF030zDT1R" TargetMode="External"/><Relationship Id="rId223" Type="http://schemas.openxmlformats.org/officeDocument/2006/relationships/hyperlink" Target="consultantplus://offline/ref=FC0332AE62494467EEB5F77EF1B979FDB27E615E46EE33A489489E0634F1A0D933BB50991A531A17210B712B68A2B0AC5C4BFF2A24E445D07A58722FyBT5R" TargetMode="External"/><Relationship Id="rId430" Type="http://schemas.openxmlformats.org/officeDocument/2006/relationships/hyperlink" Target="consultantplus://offline/ref=DC3079F2F741C8E6391B1C5A2F9EEDC86E29D5A4B0381DA3980E7ACEB14FCAEF68A69F1127D67340374449FDD8z6TFR" TargetMode="External"/><Relationship Id="rId668" Type="http://schemas.openxmlformats.org/officeDocument/2006/relationships/hyperlink" Target="consultantplus://offline/ref=DC3079F2F741C8E6391B025739F2B1C16F218BA0B43E1FF7C35F7C99EE1FCCBA3AE6C14866946040365A49FED06D7D0433AB72F20057F130C67BDA5AzCTCR" TargetMode="External"/><Relationship Id="rId875" Type="http://schemas.openxmlformats.org/officeDocument/2006/relationships/hyperlink" Target="consultantplus://offline/ref=DC3079F2F741C8E6391B025739F2B1C16F218BA0B43D17F3C35D7C99EE1FCCBA3AE6C14866946040365A4CFFDE6D7D0433AB72F20057F130C67BDA5AzCTCR" TargetMode="External"/><Relationship Id="rId1060" Type="http://schemas.openxmlformats.org/officeDocument/2006/relationships/hyperlink" Target="consultantplus://offline/ref=DC3079F2F741C8E6391B025739F2B1C16F218BA0BD3D17F6CC512193E646C0B83DE99E5F61DD6C413F5C4AF5D232781122F37DF61848F12FDA79DBz5T2R" TargetMode="External"/><Relationship Id="rId1298" Type="http://schemas.openxmlformats.org/officeDocument/2006/relationships/hyperlink" Target="consultantplus://offline/ref=DC3079F2F741C8E6391B025739F2B1C16F218BA0B43D1EFDCD5F7C99EE1FCCBA3AE6C14866946040365B4AFDDF6D7D0433AB72F20057F130C67BDA5AzCTCR" TargetMode="External"/><Relationship Id="rId528" Type="http://schemas.openxmlformats.org/officeDocument/2006/relationships/hyperlink" Target="consultantplus://offline/ref=DC3079F2F741C8E6391B025739F2B1C16F218BA0BC3E1FF5C7512193E646C0B83DE99E5F61DD6C41365A4AFBD232781122F37DF61848F12FDA79DBz5T2R" TargetMode="External"/><Relationship Id="rId735" Type="http://schemas.openxmlformats.org/officeDocument/2006/relationships/hyperlink" Target="consultantplus://offline/ref=DC3079F2F741C8E6391B025739F2B1C16F218BA0B43E15F5C7527C99EE1FCCBA3AE6C14866946040365A4EFFD16D7D0433AB72F20057F130C67BDA5AzCTCR" TargetMode="External"/><Relationship Id="rId942" Type="http://schemas.openxmlformats.org/officeDocument/2006/relationships/hyperlink" Target="consultantplus://offline/ref=DC3079F2F741C8E6391B025739F2B1C16F218BA0BD3715F3CD512193E646C0B83DE99E5F61DD6C41365F4CF5D232781122F37DF61848F12FDA79DBz5T2R" TargetMode="External"/><Relationship Id="rId1158" Type="http://schemas.openxmlformats.org/officeDocument/2006/relationships/hyperlink" Target="consultantplus://offline/ref=DC3079F2F741C8E6391B025739F2B1C16F218BA0BC3815FCC6512193E646C0B83DE99E5F61DD6C41365F4CF8D232781122F37DF61848F12FDA79DBz5T2R" TargetMode="External"/><Relationship Id="rId1018" Type="http://schemas.openxmlformats.org/officeDocument/2006/relationships/hyperlink" Target="consultantplus://offline/ref=DC3079F2F741C8E6391B1C5A2F9EEDC86E29D1A4BD3C1DA3980E7ACEB14FCAEF7AA6C71D25D06D4033511FAC9D33245771E07EF1184BF030zDT1R" TargetMode="External"/><Relationship Id="rId1225" Type="http://schemas.openxmlformats.org/officeDocument/2006/relationships/hyperlink" Target="consultantplus://offline/ref=DC3079F2F741C8E6391B025739F2B1C16F218BA0B43D17F3C35D7C99EE1FCCBA3AE6C14866946040365B4FFDD96D7D0433AB72F20057F130C67BDA5AzCTCR" TargetMode="External"/><Relationship Id="rId71" Type="http://schemas.openxmlformats.org/officeDocument/2006/relationships/hyperlink" Target="consultantplus://offline/ref=FC0332AE62494467EEB5F77EF1B979FDB27E615E41EA3BA38644C30C3CA8ACDB34B40F8E1D1A1617240B782365FDB5B94D13F02E3CFB45CF665A73y2T7R" TargetMode="External"/><Relationship Id="rId802" Type="http://schemas.openxmlformats.org/officeDocument/2006/relationships/hyperlink" Target="consultantplus://offline/ref=DC3079F2F741C8E6391B025739F2B1C16F218BA0B43D1EFDCD5F7C99EE1FCCBA3AE6C14866946040365A4EFDDB6D7D0433AB72F20057F130C67BDA5AzCTCR" TargetMode="External"/><Relationship Id="rId29" Type="http://schemas.openxmlformats.org/officeDocument/2006/relationships/hyperlink" Target="consultantplus://offline/ref=FC0332AE62494467EEB5F77EF1B979FDB27E615E46E937A18E4E9E0634F1A0D933BB50990853421B230D6E2A6FB7E6FD19y1T7R" TargetMode="External"/><Relationship Id="rId178" Type="http://schemas.openxmlformats.org/officeDocument/2006/relationships/hyperlink" Target="consultantplus://offline/ref=FC0332AE62494467EEB5F77EF1B979FDB27E615E46EE3AAA874A9E0634F1A0D933BB50991A531A17210B702F6FA2B0AC5C4BFF2A24E445D07A58722FyBT5R" TargetMode="External"/><Relationship Id="rId385" Type="http://schemas.openxmlformats.org/officeDocument/2006/relationships/hyperlink" Target="consultantplus://offline/ref=DC3079F2F741C8E6391B025739F2B1C16F218BA0B43D1EFDCD5F7C99EE1FCCBA3AE6C14866946040365A4AFAD16D7D0433AB72F20057F130C67BDA5AzCTCR" TargetMode="External"/><Relationship Id="rId592" Type="http://schemas.openxmlformats.org/officeDocument/2006/relationships/hyperlink" Target="consultantplus://offline/ref=DC3079F2F741C8E6391B025739F2B1C16F218BA0B43E15F5C7527C99EE1FCCBA3AE6C14866946040365A4FFED86D7D0433AB72F20057F130C67BDA5AzCTCR" TargetMode="External"/><Relationship Id="rId245" Type="http://schemas.openxmlformats.org/officeDocument/2006/relationships/hyperlink" Target="consultantplus://offline/ref=FC0332AE62494467EEB5F77EF1B979FDB27E615E4FEE33A18644C30C3CA8ACDB34B40F8E1D1A1616210E702865FDB5B94D13F02E3CFB45CF665A73y2T7R" TargetMode="External"/><Relationship Id="rId452" Type="http://schemas.openxmlformats.org/officeDocument/2006/relationships/hyperlink" Target="consultantplus://offline/ref=DC3079F2F741C8E6391B025739F2B1C16F218BA0BC3811FDC3512193E646C0B83DE99E5F61DD6C41365A42F9D232781122F37DF61848F12FDA79DBz5T2R" TargetMode="External"/><Relationship Id="rId897" Type="http://schemas.openxmlformats.org/officeDocument/2006/relationships/hyperlink" Target="consultantplus://offline/ref=DC3079F2F741C8E6391B025739F2B1C16F218BA0BC3811FDC3512193E646C0B83DE99E5F61DD6C4136584AFED232781122F37DF61848F12FDA79DBz5T2R" TargetMode="External"/><Relationship Id="rId1082" Type="http://schemas.openxmlformats.org/officeDocument/2006/relationships/hyperlink" Target="consultantplus://offline/ref=DC3079F2F741C8E6391B025739F2B1C16F218BA0B23C17F4C1512193E646C0B83DE99E5F61DD6C41365F48FBD232781122F37DF61848F12FDA79DBz5T2R" TargetMode="External"/><Relationship Id="rId105" Type="http://schemas.openxmlformats.org/officeDocument/2006/relationships/hyperlink" Target="consultantplus://offline/ref=FC0332AE62494467EEB5F77EF1B979FDB27E615E46EE3AAA874A9E0634F1A0D933BB50991A531A17210B702967A2B0AC5C4BFF2A24E445D07A58722FyBT5R" TargetMode="External"/><Relationship Id="rId312" Type="http://schemas.openxmlformats.org/officeDocument/2006/relationships/hyperlink" Target="consultantplus://offline/ref=FC0332AE62494467EEB5F77EF1B979FDB27E615E46ED31A28D479E0634F1A0D933BB50991A531A17210B722A6EA2B0AC5C4BFF2A24E445D07A58722FyBT5R" TargetMode="External"/><Relationship Id="rId757" Type="http://schemas.openxmlformats.org/officeDocument/2006/relationships/hyperlink" Target="consultantplus://offline/ref=DC3079F2F741C8E6391B025739F2B1C16F218BA0BD3D1FF6CD512193E646C0B83DE99E5F61DD6C41365E4BFBD232781122F37DF61848F12FDA79DBz5T2R" TargetMode="External"/><Relationship Id="rId964" Type="http://schemas.openxmlformats.org/officeDocument/2006/relationships/hyperlink" Target="consultantplus://offline/ref=DC3079F2F741C8E6391B025739F2B1C16F218BA0B43D17F3C35D7C99EE1FCCBA3AE6C14866946040365A42FDDC6D7D0433AB72F20057F130C67BDA5AzCTCR" TargetMode="External"/><Relationship Id="rId93" Type="http://schemas.openxmlformats.org/officeDocument/2006/relationships/hyperlink" Target="consultantplus://offline/ref=FC0332AE62494467EEB5F77EF1B979FDB27E615E46EC36A48E4B9E0634F1A0D933BB50991A531A17210B702A6EA2B0AC5C4BFF2A24E445D07A58722FyBT5R" TargetMode="External"/><Relationship Id="rId617" Type="http://schemas.openxmlformats.org/officeDocument/2006/relationships/hyperlink" Target="consultantplus://offline/ref=DC3079F2F741C8E6391B025739F2B1C16F218BA0B43D1EFDCD5F7C99EE1FCCBA3AE6C14866946040365A48F5D96D7D0433AB72F20057F130C67BDA5AzCTCR" TargetMode="External"/><Relationship Id="rId824" Type="http://schemas.openxmlformats.org/officeDocument/2006/relationships/hyperlink" Target="consultantplus://offline/ref=DC3079F2F741C8E6391B025739F2B1C16F218BA0B43E15F5C7527C99EE1FCCBA3AE6C14866946040365A4DFDD96D7D0433AB72F20057F130C67BDA5AzCTCR" TargetMode="External"/><Relationship Id="rId1247" Type="http://schemas.openxmlformats.org/officeDocument/2006/relationships/hyperlink" Target="consultantplus://offline/ref=DC3079F2F741C8E6391B025739F2B1C16F218BA0BC3E1FF5C7512193E646C0B83DE99E5F61DD6C4136584AF9D232781122F37DF61848F12FDA79DBz5T2R" TargetMode="External"/><Relationship Id="rId1107" Type="http://schemas.openxmlformats.org/officeDocument/2006/relationships/hyperlink" Target="consultantplus://offline/ref=DC3079F2F741C8E6391B1C5A2F9EEDC86C29D6A8BC381DA3980E7ACEB14FCAEF7AA6C71D25D06D4036511FAC9D33245771E07EF1184BF030zDT1R" TargetMode="External"/><Relationship Id="rId1314" Type="http://schemas.openxmlformats.org/officeDocument/2006/relationships/hyperlink" Target="consultantplus://offline/ref=DC3079F2F741C8E6391B025739F2B1C16F218BA0B43D1EFDCD5F7C99EE1FCCBA3AE6C14866946040365B49FED96D7D0433AB72F20057F130C67BDA5AzCTCR" TargetMode="External"/><Relationship Id="rId20" Type="http://schemas.openxmlformats.org/officeDocument/2006/relationships/hyperlink" Target="consultantplus://offline/ref=FC0332AE62494467EEB5F77EF1B979FDB27E615E4EEB35AA8944C30C3CA8ACDB34B40F8E1D1A1616210B702E65FDB5B94D13F02E3CFB45CF665A73y2T7R" TargetMode="External"/><Relationship Id="rId267" Type="http://schemas.openxmlformats.org/officeDocument/2006/relationships/hyperlink" Target="consultantplus://offline/ref=FC0332AE62494467EEB5F77EF1B979FDB27E615E46EE33A489489E0634F1A0D933BB50991A531A17210B722B69A2B0AC5C4BFF2A24E445D07A58722FyBT5R" TargetMode="External"/><Relationship Id="rId474" Type="http://schemas.openxmlformats.org/officeDocument/2006/relationships/hyperlink" Target="consultantplus://offline/ref=DC3079F2F741C8E6391B025739F2B1C16F218BA0B43D17F3C35D7C99EE1FCCBA3AE6C14866946040365A48F4DD6D7D0433AB72F20057F130C67BDA5AzCTCR" TargetMode="External"/><Relationship Id="rId127" Type="http://schemas.openxmlformats.org/officeDocument/2006/relationships/hyperlink" Target="consultantplus://offline/ref=FC0332AE62494467EEB5F77EF1B979FDB27E615E40E536A58744C30C3CA8ACDB34B40F8E1D1A16162109792965FDB5B94D13F02E3CFB45CF665A73y2T7R" TargetMode="External"/><Relationship Id="rId681" Type="http://schemas.openxmlformats.org/officeDocument/2006/relationships/hyperlink" Target="consultantplus://offline/ref=DC3079F2F741C8E6391B025739F2B1C16F218BA0BC3E1FF5C7512193E646C0B83DE99E5F61DD6C41365B43FCD232781122F37DF61848F12FDA79DBz5T2R" TargetMode="External"/><Relationship Id="rId779" Type="http://schemas.openxmlformats.org/officeDocument/2006/relationships/hyperlink" Target="consultantplus://offline/ref=DC3079F2F741C8E6391B025739F2B1C16F218BA0B43D17F3C35D7C99EE1FCCBA3AE6C14866946040365A4EF4DE6D7D0433AB72F20057F130C67BDA5AzCTCR" TargetMode="External"/><Relationship Id="rId986" Type="http://schemas.openxmlformats.org/officeDocument/2006/relationships/hyperlink" Target="consultantplus://offline/ref=DC3079F2F741C8E6391B025739F2B1C16F218BA0B23612F2CD512193E646C0B83DE99E5F61DD6C41365C4AFBD232781122F37DF61848F12FDA79DBz5T2R" TargetMode="External"/><Relationship Id="rId334" Type="http://schemas.openxmlformats.org/officeDocument/2006/relationships/hyperlink" Target="consultantplus://offline/ref=FC0332AE62494467EEB5F77EF1B979FDB27E615E46ED31A28D479E0634F1A0D933BB50991A531A17210B722C6AA2B0AC5C4BFF2A24E445D07A58722FyBT5R" TargetMode="External"/><Relationship Id="rId541" Type="http://schemas.openxmlformats.org/officeDocument/2006/relationships/hyperlink" Target="consultantplus://offline/ref=DC3079F2F741C8E6391B025739F2B1C16F218BA0BC3E1FF5C7512193E646C0B83DE99E5F61DD6C41365A4AFBD232781122F37DF61848F12FDA79DBz5T2R" TargetMode="External"/><Relationship Id="rId639" Type="http://schemas.openxmlformats.org/officeDocument/2006/relationships/hyperlink" Target="consultantplus://offline/ref=DC3079F2F741C8E6391B025739F2B1C16F218BA0B43D1EFDCD5F7C99EE1FCCBA3AE6C14866946040365A48F5D06D7D0433AB72F20057F130C67BDA5AzCTCR" TargetMode="External"/><Relationship Id="rId1171" Type="http://schemas.openxmlformats.org/officeDocument/2006/relationships/hyperlink" Target="consultantplus://offline/ref=DC3079F2F741C8E6391B025739F2B1C16F218BA0B43E1FF7C35F7C99EE1FCCBA3AE6C14866946040365A4DF4D16D7D0433AB72F20057F130C67BDA5AzCTCR" TargetMode="External"/><Relationship Id="rId1269" Type="http://schemas.openxmlformats.org/officeDocument/2006/relationships/hyperlink" Target="consultantplus://offline/ref=DC3079F2F741C8E6391B025739F2B1C16F218BA0B43E15F5C7527C99EE1FCCBA3AE6C14866946040365B49FDDE6D7D0433AB72F20057F130C67BDA5AzCTCR" TargetMode="External"/><Relationship Id="rId401" Type="http://schemas.openxmlformats.org/officeDocument/2006/relationships/hyperlink" Target="consultantplus://offline/ref=DC3079F2F741C8E6391B025739F2B1C16F218BA0B23C17F4C1512193E646C0B83DE99E5F61DD6C41365F48FFD232781122F37DF61848F12FDA79DBz5T2R" TargetMode="External"/><Relationship Id="rId846" Type="http://schemas.openxmlformats.org/officeDocument/2006/relationships/hyperlink" Target="consultantplus://offline/ref=DC3079F2F741C8E6391B025739F2B1C16F218BA0B23D14F5C7512193E646C0B83DE99E5F61DD6C41365A4BF4D232781122F37DF61848F12FDA79DBz5T2R" TargetMode="External"/><Relationship Id="rId1031" Type="http://schemas.openxmlformats.org/officeDocument/2006/relationships/hyperlink" Target="consultantplus://offline/ref=DC3079F2F741C8E6391B025739F2B1C16F218BA0BC3E1FF5C7512193E646C0B83DE99E5F61DD6C4136584BFAD232781122F37DF61848F12FDA79DBz5T2R" TargetMode="External"/><Relationship Id="rId1129" Type="http://schemas.openxmlformats.org/officeDocument/2006/relationships/hyperlink" Target="consultantplus://offline/ref=DC3079F2F741C8E6391B025739F2B1C16F218BA0B43E1FF7C35F7C99EE1FCCBA3AE6C14866946040365A4DF5D16D7D0433AB72F20057F130C67BDA5AzCTCR" TargetMode="External"/><Relationship Id="rId706" Type="http://schemas.openxmlformats.org/officeDocument/2006/relationships/hyperlink" Target="consultantplus://offline/ref=DC3079F2F741C8E6391B025739F2B1C16F218BA0B23D10F6C1512193E646C0B83DE99E5F61DD6C41365C4FFAD232781122F37DF61848F12FDA79DBz5T2R" TargetMode="External"/><Relationship Id="rId913" Type="http://schemas.openxmlformats.org/officeDocument/2006/relationships/hyperlink" Target="consultantplus://offline/ref=DC3079F2F741C8E6391B025739F2B1C16F218BA0BC3E1FF5C7512193E646C0B83DE99E5F61DD6C41365B42FAD232781122F37DF61848F12FDA79DBz5T2R" TargetMode="External"/><Relationship Id="rId1336" Type="http://schemas.openxmlformats.org/officeDocument/2006/relationships/hyperlink" Target="consultantplus://offline/ref=6A7C3E6596868CF6D2B90612A8EBA8E0118BB5112E34BE3C4FEE380B8C0B4859851E6029CC2472DA22076C3E4202TDR" TargetMode="External"/><Relationship Id="rId42" Type="http://schemas.openxmlformats.org/officeDocument/2006/relationships/hyperlink" Target="consultantplus://offline/ref=FC0332AE62494467EEB5F77EF1B979FDB27E615E4FEE3BA18744C30C3CA8ACDB34B40F8E1D1A1616210B702E65FDB5B94D13F02E3CFB45CF665A73y2T7R" TargetMode="External"/><Relationship Id="rId191" Type="http://schemas.openxmlformats.org/officeDocument/2006/relationships/hyperlink" Target="consultantplus://offline/ref=FC0332AE62494467EEB5F77EF1B979FDB27E615E46EE3AAA874A9E0634F1A0D933BB50991A531A17210B702F6CA2B0AC5C4BFF2A24E445D07A58722FyBT5R" TargetMode="External"/><Relationship Id="rId289" Type="http://schemas.openxmlformats.org/officeDocument/2006/relationships/hyperlink" Target="consultantplus://offline/ref=FC0332AE62494467EEB5F77EF1B979FDB27E615E4EED3BA28D44C30C3CA8ACDB34B40F8E1D1A1616210A702265FDB5B94D13F02E3CFB45CF665A73y2T7R" TargetMode="External"/><Relationship Id="rId496" Type="http://schemas.openxmlformats.org/officeDocument/2006/relationships/hyperlink" Target="consultantplus://offline/ref=DC3079F2F741C8E6391B025739F2B1C16F218BA0BC3811FDC3512193E646C0B83DE99E5F61DD6C41365A42F4D232781122F37DF61848F12FDA79DBz5T2R" TargetMode="External"/><Relationship Id="rId149" Type="http://schemas.openxmlformats.org/officeDocument/2006/relationships/hyperlink" Target="consultantplus://offline/ref=FC0332AE62494467EEB5F77EF1B979FDB27E615E46EE33A489489E0634F1A0D933BB50991A531A17210B702C6AA2B0AC5C4BFF2A24E445D07A58722FyBT5R" TargetMode="External"/><Relationship Id="rId356" Type="http://schemas.openxmlformats.org/officeDocument/2006/relationships/hyperlink" Target="consultantplus://offline/ref=FC0332AE62494467EEB5F77EF1B979FDB27E615E46EE3AAA874A9E0634F1A0D933BB50991A531A17210B712D6AA2B0AC5C4BFF2A24E445D07A58722FyBT5R" TargetMode="External"/><Relationship Id="rId563" Type="http://schemas.openxmlformats.org/officeDocument/2006/relationships/hyperlink" Target="consultantplus://offline/ref=DC3079F2F741C8E6391B1C5A2F9EEDC86C29D5ACB63F1DA3980E7ACEB14FCAEF68A69F1127D67340374449FDD8z6TFR" TargetMode="External"/><Relationship Id="rId770" Type="http://schemas.openxmlformats.org/officeDocument/2006/relationships/hyperlink" Target="consultantplus://offline/ref=DC3079F2F741C8E6391B025739F2B1C16F218BA0B43D1EFDCD5F7C99EE1FCCBA3AE6C14866946040365A4FFAD06D7D0433AB72F20057F130C67BDA5AzCTCR" TargetMode="External"/><Relationship Id="rId1193" Type="http://schemas.openxmlformats.org/officeDocument/2006/relationships/hyperlink" Target="consultantplus://offline/ref=DC3079F2F741C8E6391B025739F2B1C16F218BA0B43E15F5C7527C99EE1FCCBA3AE6C14866946040365B4AFEDB6D7D0433AB72F20057F130C67BDA5AzCTCR" TargetMode="External"/><Relationship Id="rId216" Type="http://schemas.openxmlformats.org/officeDocument/2006/relationships/hyperlink" Target="consultantplus://offline/ref=FC0332AE62494467EEB5F77EF1B979FDB27E615E46EE3AAA874A9E0634F1A0D933BB50991A531A17210B702E6CA2B0AC5C4BFF2A24E445D07A58722FyBT5R" TargetMode="External"/><Relationship Id="rId423" Type="http://schemas.openxmlformats.org/officeDocument/2006/relationships/hyperlink" Target="consultantplus://offline/ref=DC3079F2F741C8E6391B025739F2B1C16F218BA0B43D17F3C35D7C99EE1FCCBA3AE6C14866946040365A48FFDE6D7D0433AB72F20057F130C67BDA5AzCTCR" TargetMode="External"/><Relationship Id="rId868" Type="http://schemas.openxmlformats.org/officeDocument/2006/relationships/hyperlink" Target="consultantplus://offline/ref=DC3079F2F741C8E6391B025739F2B1C16F218BA0B43D17F3C35D7C99EE1FCCBA3AE6C14866946040365A4CFFD96D7D0433AB72F20057F130C67BDA5AzCTCR" TargetMode="External"/><Relationship Id="rId1053" Type="http://schemas.openxmlformats.org/officeDocument/2006/relationships/hyperlink" Target="consultantplus://offline/ref=DC3079F2F741C8E6391B025739F2B1C16F218BA0B3371FF3C6512193E646C0B83DE99E5F61DD6C41365A4BF4D232781122F37DF61848F12FDA79DBz5T2R" TargetMode="External"/><Relationship Id="rId1260" Type="http://schemas.openxmlformats.org/officeDocument/2006/relationships/hyperlink" Target="consultantplus://offline/ref=DC3079F2F741C8E6391B025739F2B1C16F218BA0B03811F0C0512193E646C0B83DE99E4D6185604330444AFCC7642954z7TER" TargetMode="External"/><Relationship Id="rId630" Type="http://schemas.openxmlformats.org/officeDocument/2006/relationships/hyperlink" Target="consultantplus://offline/ref=DC3079F2F741C8E6391B025739F2B1C16F218BA0B43E15F5C7527C99EE1FCCBA3AE6C14866946040365A4FF8D06D7D0433AB72F20057F130C67BDA5AzCTCR" TargetMode="External"/><Relationship Id="rId728" Type="http://schemas.openxmlformats.org/officeDocument/2006/relationships/hyperlink" Target="consultantplus://offline/ref=DC3079F2F741C8E6391B025739F2B1C16F218BA0B23C10F1C4512193E646C0B83DE99E5F61DD6C41365A4AFCD232781122F37DF61848F12FDA79DBz5T2R" TargetMode="External"/><Relationship Id="rId935" Type="http://schemas.openxmlformats.org/officeDocument/2006/relationships/hyperlink" Target="consultantplus://offline/ref=DC3079F2F741C8E6391B025739F2B1C16F218BA0B43D17F3C35D7C99EE1FCCBA3AE6C14866946040365A43FCDB6D7D0433AB72F20057F130C67BDA5AzCTCR" TargetMode="External"/><Relationship Id="rId64" Type="http://schemas.openxmlformats.org/officeDocument/2006/relationships/hyperlink" Target="consultantplus://offline/ref=FC0332AE62494467EEB5F77EF1B979FDB27E615E46EE3AAA874A9E0634F1A0D933BB50991A531A17210B702A68A2B0AC5C4BFF2A24E445D07A58722FyBT5R" TargetMode="External"/><Relationship Id="rId1120" Type="http://schemas.openxmlformats.org/officeDocument/2006/relationships/hyperlink" Target="consultantplus://offline/ref=DC3079F2F741C8E6391B025739F2B1C16F218BA0B23E16FCC6512193E646C0B83DE99E5F61DD6C41365A4BF4D232781122F37DF61848F12FDA79DBz5T2R" TargetMode="External"/><Relationship Id="rId1218" Type="http://schemas.openxmlformats.org/officeDocument/2006/relationships/hyperlink" Target="consultantplus://offline/ref=DC3079F2F741C8E6391B025739F2B1C16F218BA0B43D17F3C35D7C99EE1FCCBA3AE6C14866946040365B48F4DB6D7D0433AB72F20057F130C67BDA5AzCTCR" TargetMode="External"/><Relationship Id="rId280" Type="http://schemas.openxmlformats.org/officeDocument/2006/relationships/hyperlink" Target="consultantplus://offline/ref=FC0332AE62494467EEB5F77EF1B979FDB27E615E46EE33A489489E0634F1A0D933BB50991A531A17210B72286CA2B0AC5C4BFF2A24E445D07A58722FyBT5R" TargetMode="External"/><Relationship Id="rId140" Type="http://schemas.openxmlformats.org/officeDocument/2006/relationships/hyperlink" Target="consultantplus://offline/ref=FC0332AE62494467EEB5F77EF1B979FDB27E615E46ED31A28D479E0634F1A0D933BB50991A531A17210B702367A2B0AC5C4BFF2A24E445D07A58722FyBT5R" TargetMode="External"/><Relationship Id="rId378" Type="http://schemas.openxmlformats.org/officeDocument/2006/relationships/hyperlink" Target="consultantplus://offline/ref=DC3079F2F741C8E6391B025739F2B1C16F218BA0B23D14F5C5512193E646C0B83DE99E5F61DD6C41365A4BF4D232781122F37DF61848F12FDA79DBz5T2R" TargetMode="External"/><Relationship Id="rId585" Type="http://schemas.openxmlformats.org/officeDocument/2006/relationships/hyperlink" Target="consultantplus://offline/ref=DC3079F2F741C8E6391B025739F2B1C16F218BA0B43E15F5C7527C99EE1FCCBA3AE6C14866946040365A4FFFDD6D7D0433AB72F20057F130C67BDA5AzCTCR" TargetMode="External"/><Relationship Id="rId792" Type="http://schemas.openxmlformats.org/officeDocument/2006/relationships/hyperlink" Target="consultantplus://offline/ref=DC3079F2F741C8E6391B025739F2B1C16F218BA0B43D1EFDCD5F7C99EE1FCCBA3AE6C14866946040365A4EFCDA6D7D0433AB72F20057F130C67BDA5AzCTCR" TargetMode="External"/><Relationship Id="rId6" Type="http://schemas.openxmlformats.org/officeDocument/2006/relationships/hyperlink" Target="consultantplus://offline/ref=FC0332AE62494467EEB5F77EF1B979FDB27E615E41E933A08B44C30C3CA8ACDB34B40F8E1D1A1616210B702E65FDB5B94D13F02E3CFB45CF665A73y2T7R" TargetMode="External"/><Relationship Id="rId238" Type="http://schemas.openxmlformats.org/officeDocument/2006/relationships/hyperlink" Target="consultantplus://offline/ref=FC0332AE62494467EEB5F77EF1B979FDB27E615E40EF34A68E44C30C3CA8ACDB34B40F8E1D1A1616210B712A65FDB5B94D13F02E3CFB45CF665A73y2T7R" TargetMode="External"/><Relationship Id="rId445" Type="http://schemas.openxmlformats.org/officeDocument/2006/relationships/hyperlink" Target="consultantplus://offline/ref=DC3079F2F741C8E6391B1C5A2F9EEDC86E29D5A4B0381DA3980E7ACEB14FCAEF68A69F1127D67340374449FDD8z6TFR" TargetMode="External"/><Relationship Id="rId652" Type="http://schemas.openxmlformats.org/officeDocument/2006/relationships/hyperlink" Target="consultantplus://offline/ref=DC3079F2F741C8E6391B025739F2B1C16F218BA0B43D1EFDCD5F7C99EE1FCCBA3AE6C14866946040365A48F4D16D7D0433AB72F20057F130C67BDA5AzCTCR" TargetMode="External"/><Relationship Id="rId1075" Type="http://schemas.openxmlformats.org/officeDocument/2006/relationships/hyperlink" Target="consultantplus://offline/ref=DC3079F2F741C8E6391B025739F2B1C16F218BA0B43D1EFDCD5F7C99EE1FCCBA3AE6C14866946040365A43FCDC6D7D0433AB72F20057F130C67BDA5AzCTCR" TargetMode="External"/><Relationship Id="rId1282" Type="http://schemas.openxmlformats.org/officeDocument/2006/relationships/hyperlink" Target="consultantplus://offline/ref=DC3079F2F741C8E6391B025739F2B1C16F218BA0B63611F0C1512193E646C0B83DE99E5F61DD6C41345A42F8D232781122F37DF61848F12FDA79DBz5T2R" TargetMode="External"/><Relationship Id="rId305" Type="http://schemas.openxmlformats.org/officeDocument/2006/relationships/hyperlink" Target="consultantplus://offline/ref=FC0332AE62494467EEB5F77EF1B979FDB27E615E4EED3BA28D44C30C3CA8ACDB34B40F8E1D1A1616210A702265FDB5B94D13F02E3CFB45CF665A73y2T7R" TargetMode="External"/><Relationship Id="rId512" Type="http://schemas.openxmlformats.org/officeDocument/2006/relationships/hyperlink" Target="consultantplus://offline/ref=DC3079F2F741C8E6391B025739F2B1C16F218BA0B43D17F3C35D7C99EE1FCCBA3AE6C14866946040365A4FFDDE6D7D0433AB72F20057F130C67BDA5AzCTCR" TargetMode="External"/><Relationship Id="rId957" Type="http://schemas.openxmlformats.org/officeDocument/2006/relationships/hyperlink" Target="consultantplus://offline/ref=DC3079F2F741C8E6391B025739F2B1C16F218BA0B43D1EFDCD5F7C99EE1FCCBA3AE6C14866946040365A4DFBD96D7D0433AB72F20057F130C67BDA5AzCTCR" TargetMode="External"/><Relationship Id="rId1142" Type="http://schemas.openxmlformats.org/officeDocument/2006/relationships/hyperlink" Target="consultantplus://offline/ref=DC3079F2F741C8E6391B025739F2B1C16F218BA0BC3E1FF5C7512193E646C0B83DE99E5F61DD6C4136584AFDD232781122F37DF61848F12FDA79DBz5T2R" TargetMode="External"/><Relationship Id="rId86" Type="http://schemas.openxmlformats.org/officeDocument/2006/relationships/hyperlink" Target="consultantplus://offline/ref=FC0332AE62494467EEB5F77EF1B979FDB27E615E40E536A58744C30C3CA8ACDB34B40F8E1D1A1616210D702D65FDB5B94D13F02E3CFB45CF665A73y2T7R" TargetMode="External"/><Relationship Id="rId817" Type="http://schemas.openxmlformats.org/officeDocument/2006/relationships/hyperlink" Target="consultantplus://offline/ref=DC3079F2F741C8E6391B025739F2B1C16F218BA0B43D1EFDCD5F7C99EE1FCCBA3AE6C14866946040365A4EFCD86D7D0433AB72F20057F130C67BDA5AzCTCR" TargetMode="External"/><Relationship Id="rId1002" Type="http://schemas.openxmlformats.org/officeDocument/2006/relationships/hyperlink" Target="consultantplus://offline/ref=DC3079F2F741C8E6391B025739F2B1C16F218BA0BC3E1FF5C7512193E646C0B83DE99E5F61DD6C4136584BF9D232781122F37DF61848F12FDA79DBz5T2R" TargetMode="External"/><Relationship Id="rId1307" Type="http://schemas.openxmlformats.org/officeDocument/2006/relationships/hyperlink" Target="consultantplus://offline/ref=DC3079F2F741C8E6391B025739F2B1C16F218BA0B43D1EFDCD5F7C99EE1FCCBA3AE6C14866946040365B4AF4DF6D7D0433AB72F20057F130C67BDA5AzCTCR" TargetMode="External"/><Relationship Id="rId13" Type="http://schemas.openxmlformats.org/officeDocument/2006/relationships/hyperlink" Target="consultantplus://offline/ref=FC0332AE62494467EEB5F77EF1B979FDB27E615E4FEE3BA18744C30C3CA8ACDB34B40F8E1D1A1616210B702E65FDB5B94D13F02E3CFB45CF665A73y2T7R" TargetMode="External"/><Relationship Id="rId109" Type="http://schemas.openxmlformats.org/officeDocument/2006/relationships/hyperlink" Target="consultantplus://offline/ref=FC0332AE62494467EEB5F77EF1B979FDB27E615E4EED3BA28D44C30C3CA8ACDB34B40F8E1D1A1616210B732C65FDB5B94D13F02E3CFB45CF665A73y2T7R" TargetMode="External"/><Relationship Id="rId316" Type="http://schemas.openxmlformats.org/officeDocument/2006/relationships/hyperlink" Target="consultantplus://offline/ref=FC0332AE62494467EEB5F77EF1B979FDB27E615E46ED31A28D479E0634F1A0D933BB50991A531A17210B722E68A2B0AC5C4BFF2A24E445D07A58722FyBT5R" TargetMode="External"/><Relationship Id="rId523" Type="http://schemas.openxmlformats.org/officeDocument/2006/relationships/hyperlink" Target="consultantplus://offline/ref=DC3079F2F741C8E6391B025739F2B1C16F218BA0B3391FF4CC512193E646C0B83DE99E5F61DD6C40335A43F5D232781122F37DF61848F12FDA79DBz5T2R" TargetMode="External"/><Relationship Id="rId968" Type="http://schemas.openxmlformats.org/officeDocument/2006/relationships/hyperlink" Target="consultantplus://offline/ref=DC3079F2F741C8E6391B025739F2B1C16F218BA0B43E15F5C7527C99EE1FCCBA3AE6C14866946040365A4CF8DA6D7D0433AB72F20057F130C67BDA5AzCTCR" TargetMode="External"/><Relationship Id="rId1153" Type="http://schemas.openxmlformats.org/officeDocument/2006/relationships/hyperlink" Target="consultantplus://offline/ref=DC3079F2F741C8E6391B025739F2B1C16F218BA0B43E15F5C7527C99EE1FCCBA3AE6C14866946040365B4BFADE6D7D0433AB72F20057F130C67BDA5AzCTCR" TargetMode="External"/><Relationship Id="rId97" Type="http://schemas.openxmlformats.org/officeDocument/2006/relationships/hyperlink" Target="consultantplus://offline/ref=FC0332AE62494467EEB5E973E7D525F4B1763F5244EC39F4D21B98516BA1A68C61FB0EC05B1109172015722B6FyAT0R" TargetMode="External"/><Relationship Id="rId730" Type="http://schemas.openxmlformats.org/officeDocument/2006/relationships/hyperlink" Target="consultantplus://offline/ref=DC3079F2F741C8E6391B025739F2B1C16F218BA0B23C10F1C4512193E646C0B83DE99E5F61DD6C41365A4AFCD232781122F37DF61848F12FDA79DBz5T2R" TargetMode="External"/><Relationship Id="rId828" Type="http://schemas.openxmlformats.org/officeDocument/2006/relationships/hyperlink" Target="consultantplus://offline/ref=DC3079F2F741C8E6391B025739F2B1C16F218BA0B43E15F5C7527C99EE1FCCBA3AE6C14866946040365A4DFDDD6D7D0433AB72F20057F130C67BDA5AzCTCR" TargetMode="External"/><Relationship Id="rId1013" Type="http://schemas.openxmlformats.org/officeDocument/2006/relationships/hyperlink" Target="consultantplus://offline/ref=DC3079F2F741C8E6391B025739F2B1C16F218BA0B43A1EFCC7597C99EE1FCCBA3AE6C1487494384C345C55FCD8782B5576zFT7R" TargetMode="External"/><Relationship Id="rId162" Type="http://schemas.openxmlformats.org/officeDocument/2006/relationships/hyperlink" Target="consultantplus://offline/ref=FC0332AE62494467EEB5F77EF1B979FDB27E615E46EE33A489489E0634F1A0D933BB50991A531A17210B702369A2B0AC5C4BFF2A24E445D07A58722FyBT5R" TargetMode="External"/><Relationship Id="rId467" Type="http://schemas.openxmlformats.org/officeDocument/2006/relationships/hyperlink" Target="consultantplus://offline/ref=DC3079F2F741C8E6391B025739F2B1C16F218BA0BC3811FDC3512193E646C0B83DE99E5F61DD6C41365A42F5D232781122F37DF61848F12FDA79DBz5T2R" TargetMode="External"/><Relationship Id="rId1097" Type="http://schemas.openxmlformats.org/officeDocument/2006/relationships/hyperlink" Target="consultantplus://offline/ref=DC3079F2F741C8E6391B025739F2B1C16F218BA0B43D17F3C35D7C99EE1FCCBA3AE6C14866946040365B49F9D96D7D0433AB72F20057F130C67BDA5AzCTCR" TargetMode="External"/><Relationship Id="rId1220" Type="http://schemas.openxmlformats.org/officeDocument/2006/relationships/hyperlink" Target="consultantplus://offline/ref=DC3079F2F741C8E6391B025739F2B1C16F218BA0B43D17F3C35D7C99EE1FCCBA3AE6C14866946040365B48F4DD6D7D0433AB72F20057F130C67BDA5AzCTCR" TargetMode="External"/><Relationship Id="rId1318" Type="http://schemas.openxmlformats.org/officeDocument/2006/relationships/hyperlink" Target="consultantplus://offline/ref=DC3079F2F741C8E6391B025739F2B1C16F218BA0B43D1EFDCD5F7C99EE1FCCBA3AE6C14866946040365B48FFDB6D7D0433AB72F20057F130C67BDA5AzCTCR" TargetMode="External"/><Relationship Id="rId674" Type="http://schemas.openxmlformats.org/officeDocument/2006/relationships/hyperlink" Target="consultantplus://offline/ref=DC3079F2F741C8E6391B025739F2B1C16F218BA0B43D17F3C35D7C99EE1FCCBA3AE6C14866946040365A4EFDDC6D7D0433AB72F20057F130C67BDA5AzCTCR" TargetMode="External"/><Relationship Id="rId881" Type="http://schemas.openxmlformats.org/officeDocument/2006/relationships/hyperlink" Target="consultantplus://offline/ref=DC3079F2F741C8E6391B025739F2B1C16F218BA0B43D1EFDCD5F7C99EE1FCCBA3AE6C14866946040365A4EFEDD6D7D0433AB72F20057F130C67BDA5AzCTCR" TargetMode="External"/><Relationship Id="rId979" Type="http://schemas.openxmlformats.org/officeDocument/2006/relationships/hyperlink" Target="consultantplus://offline/ref=DC3079F2F741C8E6391B025739F2B1C16F218BA0B23C10F0C5512193E646C0B83DE99E5F61DD6C41365A4BF4D232781122F37DF61848F12FDA79DBz5T2R" TargetMode="External"/><Relationship Id="rId24" Type="http://schemas.openxmlformats.org/officeDocument/2006/relationships/hyperlink" Target="consultantplus://offline/ref=FC0332AE62494467EEB5F77EF1B979FDB27E615E46EC33A289469E0634F1A0D933BB50991A531A17210B702B6BA2B0AC5C4BFF2A24E445D07A58722FyBT5R" TargetMode="External"/><Relationship Id="rId327" Type="http://schemas.openxmlformats.org/officeDocument/2006/relationships/hyperlink" Target="consultantplus://offline/ref=FC0332AE62494467EEB5F77EF1B979FDB27E615E46ED31A28D479E0634F1A0D933BB50991A531A17210B722D69A2B0AC5C4BFF2A24E445D07A58722FyBT5R" TargetMode="External"/><Relationship Id="rId534" Type="http://schemas.openxmlformats.org/officeDocument/2006/relationships/hyperlink" Target="consultantplus://offline/ref=DC3079F2F741C8E6391B025739F2B1C16F218BA0BC3E1FF5C7512193E646C0B83DE99E5F61DD6C41365A4AFBD232781122F37DF61848F12FDA79DBz5T2R" TargetMode="External"/><Relationship Id="rId741" Type="http://schemas.openxmlformats.org/officeDocument/2006/relationships/hyperlink" Target="consultantplus://offline/ref=DC3079F2F741C8E6391B025739F2B1C16F218BA0B43D17F3C35D7C99EE1FCCBA3AE6C14866946040365A4EF4DB6D7D0433AB72F20057F130C67BDA5AzCTCR" TargetMode="External"/><Relationship Id="rId839" Type="http://schemas.openxmlformats.org/officeDocument/2006/relationships/hyperlink" Target="consultantplus://offline/ref=DC3079F2F741C8E6391B025739F2B1C16F218BA0B43D1EFDCD5F7C99EE1FCCBA3AE6C14866946040365A4EFFD96D7D0433AB72F20057F130C67BDA5AzCTCR" TargetMode="External"/><Relationship Id="rId1164" Type="http://schemas.openxmlformats.org/officeDocument/2006/relationships/hyperlink" Target="consultantplus://offline/ref=DC3079F2F741C8E6391B025739F2B1C16F218BA0B23C12F6C6512193E646C0B83DE99E5F61DD6C41365A4AFDD232781122F37DF61848F12FDA79DBz5T2R" TargetMode="External"/><Relationship Id="rId173" Type="http://schemas.openxmlformats.org/officeDocument/2006/relationships/hyperlink" Target="consultantplus://offline/ref=FC0332AE62494467EEB5F77EF1B979FDB27E615E46EE33A489489E0634F1A0D933BB50991A531A17210B70226FA2B0AC5C4BFF2A24E445D07A58722FyBT5R" TargetMode="External"/><Relationship Id="rId380" Type="http://schemas.openxmlformats.org/officeDocument/2006/relationships/hyperlink" Target="consultantplus://offline/ref=DC3079F2F741C8E6391B025739F2B1C16F218BA0B23612F2CD512193E646C0B83DE99E5F61DD6C41365C4BFBD232781122F37DF61848F12FDA79DBz5T2R" TargetMode="External"/><Relationship Id="rId601" Type="http://schemas.openxmlformats.org/officeDocument/2006/relationships/hyperlink" Target="consultantplus://offline/ref=DC3079F2F741C8E6391B025739F2B1C16F218BA0B43E15F5C7527C99EE1FCCBA3AE6C14866946040365A4FF9D96D7D0433AB72F20057F130C67BDA5AzCTCR" TargetMode="External"/><Relationship Id="rId1024" Type="http://schemas.openxmlformats.org/officeDocument/2006/relationships/hyperlink" Target="consultantplus://offline/ref=DC3079F2F741C8E6391B025739F2B1C16F218BA0B43D1EFDCD5F7C99EE1FCCBA3AE6C14866946040365A4CF9DB6D7D0433AB72F20057F130C67BDA5AzCTCR" TargetMode="External"/><Relationship Id="rId1231" Type="http://schemas.openxmlformats.org/officeDocument/2006/relationships/hyperlink" Target="consultantplus://offline/ref=DC3079F2F741C8E6391B025739F2B1C16F218BA0B3391FF4CC512193E646C0B83DE99E5F61DD6C40335A43F5D232781122F37DF61848F12FDA79DBz5T2R" TargetMode="External"/><Relationship Id="rId240" Type="http://schemas.openxmlformats.org/officeDocument/2006/relationships/hyperlink" Target="consultantplus://offline/ref=FC0332AE62494467EEB5F77EF1B979FDB27E615E40EF34A68E44C30C3CA8ACDB34B40F8E1D1A1616210B712A65FDB5B94D13F02E3CFB45CF665A73y2T7R" TargetMode="External"/><Relationship Id="rId478" Type="http://schemas.openxmlformats.org/officeDocument/2006/relationships/hyperlink" Target="consultantplus://offline/ref=DC3079F2F741C8E6391B025739F2B1C16F218BA0B43E1FF7C35F7C99EE1FCCBA3AE6C14866946040365A49FDDE6D7D0433AB72F20057F130C67BDA5AzCTCR" TargetMode="External"/><Relationship Id="rId685" Type="http://schemas.openxmlformats.org/officeDocument/2006/relationships/hyperlink" Target="consultantplus://offline/ref=DC3079F2F741C8E6391B025739F2B1C16F218BA0B43D17F3C35D7C99EE1FCCBA3AE6C14866946040365A4EFDDE6D7D0433AB72F20057F130C67BDA5AzCTCR" TargetMode="External"/><Relationship Id="rId892" Type="http://schemas.openxmlformats.org/officeDocument/2006/relationships/hyperlink" Target="consultantplus://offline/ref=DC3079F2F741C8E6391B025739F2B1C16F218BA0BD3D1FF6CD512193E646C0B83DE99E5F61DD6C41365E4DF9D232781122F37DF61848F12FDA79DBz5T2R" TargetMode="External"/><Relationship Id="rId906" Type="http://schemas.openxmlformats.org/officeDocument/2006/relationships/hyperlink" Target="consultantplus://offline/ref=DC3079F2F741C8E6391B025739F2B1C16F218BA0BD3D17F6CC512193E646C0B83DE99E5F61DD6C413F5F4BFED232781122F37DF61848F12FDA79DBz5T2R" TargetMode="External"/><Relationship Id="rId1329" Type="http://schemas.openxmlformats.org/officeDocument/2006/relationships/hyperlink" Target="consultantplus://offline/ref=DC3079F2F741C8E6391B1C5A2F9EEDC86C29D5ACB63F1DA3980E7ACEB14FCAEF68A69F1127D67340374449FDD8z6TFR" TargetMode="External"/><Relationship Id="rId35" Type="http://schemas.openxmlformats.org/officeDocument/2006/relationships/hyperlink" Target="consultantplus://offline/ref=FC0332AE62494467EEB5F77EF1B979FDB27E615E46EE33A489489E0634F1A0D933BB50991A531A17210B702B67A2B0AC5C4BFF2A24E445D07A58722FyBT5R" TargetMode="External"/><Relationship Id="rId100" Type="http://schemas.openxmlformats.org/officeDocument/2006/relationships/hyperlink" Target="consultantplus://offline/ref=FC0332AE62494467EEB5E973E7D525F4B1773F5540EA39F4D21B98516BA1A68C61FB0EC05B1109172015722B6FyAT0R" TargetMode="External"/><Relationship Id="rId338" Type="http://schemas.openxmlformats.org/officeDocument/2006/relationships/hyperlink" Target="consultantplus://offline/ref=FC0332AE62494467EEB5F77EF1B979FDB27E615E46EE33A489489E0634F1A0D933BB50991A531A17210B722F66A2B0AC5C4BFF2A24E445D07A58722FyBT5R" TargetMode="External"/><Relationship Id="rId545" Type="http://schemas.openxmlformats.org/officeDocument/2006/relationships/hyperlink" Target="consultantplus://offline/ref=DC3079F2F741C8E6391B025739F2B1C16F218BA0BC3E1FF5C7512193E646C0B83DE99E5F61DD6C41365A4AFBD232781122F37DF61848F12FDA79DBz5T2R" TargetMode="External"/><Relationship Id="rId752" Type="http://schemas.openxmlformats.org/officeDocument/2006/relationships/hyperlink" Target="consultantplus://offline/ref=DC3079F2F741C8E6391B025739F2B1C16F218BA0B23E11F1C4512193E646C0B83DE99E5F61DD6C41365F49FCD232781122F37DF61848F12FDA79DBz5T2R" TargetMode="External"/><Relationship Id="rId1175" Type="http://schemas.openxmlformats.org/officeDocument/2006/relationships/hyperlink" Target="consultantplus://offline/ref=DC3079F2F741C8E6391B025739F2B1C16F218BA0B43D1EFDCD5F7C99EE1FCCBA3AE6C14866946040365A43F5DE6D7D0433AB72F20057F130C67BDA5AzCTCR" TargetMode="External"/><Relationship Id="rId184" Type="http://schemas.openxmlformats.org/officeDocument/2006/relationships/hyperlink" Target="consultantplus://offline/ref=FC0332AE62494467EEB5F77EF1B979FDB27E615E40EE30A28F44C30C3CA8ACDB34B40F8E1D1A1616210B702265FDB5B94D13F02E3CFB45CF665A73y2T7R" TargetMode="External"/><Relationship Id="rId391" Type="http://schemas.openxmlformats.org/officeDocument/2006/relationships/hyperlink" Target="consultantplus://offline/ref=DC3079F2F741C8E6391B025739F2B1C16F218BA0B43D1EFDCD5F7C99EE1FCCBA3AE6C14866946040365A4AF5DD6D7D0433AB72F20057F130C67BDA5AzCTCR" TargetMode="External"/><Relationship Id="rId405" Type="http://schemas.openxmlformats.org/officeDocument/2006/relationships/hyperlink" Target="consultantplus://offline/ref=DC3079F2F741C8E6391B025739F2B1C16F218BA0BD3D1FF6CD512193E646C0B83DE99E5F61DD6C41365843FCD232781122F37DF61848F12FDA79DBz5T2R" TargetMode="External"/><Relationship Id="rId612" Type="http://schemas.openxmlformats.org/officeDocument/2006/relationships/hyperlink" Target="consultantplus://offline/ref=DC3079F2F741C8E6391B025739F2B1C16F218BA0B43D17F3C35D7C99EE1FCCBA3AE6C14866946040365A4FFADB6D7D0433AB72F20057F130C67BDA5AzCTCR" TargetMode="External"/><Relationship Id="rId1035" Type="http://schemas.openxmlformats.org/officeDocument/2006/relationships/hyperlink" Target="consultantplus://offline/ref=DC3079F2F741C8E6391B025739F2B1C16F218BA0B43E15F5C7527C99EE1FCCBA3AE6C14866946040365A42F5DE6D7D0433AB72F20057F130C67BDA5AzCTCR" TargetMode="External"/><Relationship Id="rId1242" Type="http://schemas.openxmlformats.org/officeDocument/2006/relationships/hyperlink" Target="consultantplus://offline/ref=DC3079F2F741C8E6391B025739F2B1C16F218BA0B43D1EFDCD5F7C99EE1FCCBA3AE6C14866946040365A42F4D06D7D0433AB72F20057F130C67BDA5AzCTCR" TargetMode="External"/><Relationship Id="rId251" Type="http://schemas.openxmlformats.org/officeDocument/2006/relationships/hyperlink" Target="consultantplus://offline/ref=FC0332AE62494467EEB5F77EF1B979FDB27E615E4EEB31AB8C44C30C3CA8ACDB34B40F8E1D1A1616210B712A65FDB5B94D13F02E3CFB45CF665A73y2T7R" TargetMode="External"/><Relationship Id="rId489" Type="http://schemas.openxmlformats.org/officeDocument/2006/relationships/hyperlink" Target="consultantplus://offline/ref=DC3079F2F741C8E6391B025739F2B1C16F218BA0B43E1FF7C35F7C99EE1FCCBA3AE6C14866946040365A49FCD06D7D0433AB72F20057F130C67BDA5AzCTCR" TargetMode="External"/><Relationship Id="rId696" Type="http://schemas.openxmlformats.org/officeDocument/2006/relationships/hyperlink" Target="consultantplus://offline/ref=DC3079F2F741C8E6391B025739F2B1C16F218BA0B43D1EFDCD5F7C99EE1FCCBA3AE6C14866946040365A4FFCDA6D7D0433AB72F20057F130C67BDA5AzCTCR" TargetMode="External"/><Relationship Id="rId917" Type="http://schemas.openxmlformats.org/officeDocument/2006/relationships/hyperlink" Target="consultantplus://offline/ref=DC3079F2F741C8E6391B025739F2B1C16F218BA0BC3E1FF5C7512193E646C0B83DE99E5F61DD6C41365B42FAD232781122F37DF61848F12FDA79DBz5T2R" TargetMode="External"/><Relationship Id="rId1102" Type="http://schemas.openxmlformats.org/officeDocument/2006/relationships/hyperlink" Target="consultantplus://offline/ref=DC3079F2F741C8E6391B025739F2B1C16F218BA0B23E11F1C4512193E646C0B83DE99E5F61DD6C41345843F8D232781122F37DF61848F12FDA79DBz5T2R" TargetMode="External"/><Relationship Id="rId46" Type="http://schemas.openxmlformats.org/officeDocument/2006/relationships/hyperlink" Target="consultantplus://offline/ref=FC0332AE62494467EEB5F77EF1B979FDB27E615E4EED3BA28D44C30C3CA8ACDB34B40F8E1D1A1616210B702D65FDB5B94D13F02E3CFB45CF665A73y2T7R" TargetMode="External"/><Relationship Id="rId349" Type="http://schemas.openxmlformats.org/officeDocument/2006/relationships/hyperlink" Target="consultantplus://offline/ref=FC0332AE62494467EEB5F77EF1B979FDB27E615E46ED31A28D479E0634F1A0D933BB50991A531A17210B722367A2B0AC5C4BFF2A24E445D07A58722FyBT5R" TargetMode="External"/><Relationship Id="rId556" Type="http://schemas.openxmlformats.org/officeDocument/2006/relationships/hyperlink" Target="consultantplus://offline/ref=DC3079F2F741C8E6391B025739F2B1C16F218BA0B23C10F1C4512193E646C0B83DE99E5F61DD6C41365A4AFCD232781122F37DF61848F12FDA79DBz5T2R" TargetMode="External"/><Relationship Id="rId763" Type="http://schemas.openxmlformats.org/officeDocument/2006/relationships/hyperlink" Target="consultantplus://offline/ref=DC3079F2F741C8E6391B025739F2B1C16F218BA0B43E15F5C7527C99EE1FCCBA3AE6C14866946040365A4EFEDF6D7D0433AB72F20057F130C67BDA5AzCTCR" TargetMode="External"/><Relationship Id="rId1186" Type="http://schemas.openxmlformats.org/officeDocument/2006/relationships/hyperlink" Target="consultantplus://offline/ref=DC3079F2F741C8E6391B025739F2B1C16F218BA0B43E1FF7C35F7C99EE1FCCBA3AE6C14866946040365A4CF8D96D7D0433AB72F20057F130C67BDA5AzCTCR" TargetMode="External"/><Relationship Id="rId111" Type="http://schemas.openxmlformats.org/officeDocument/2006/relationships/hyperlink" Target="consultantplus://offline/ref=FC0332AE62494467EEB5F77EF1B979FDB27E615E4EED3BA28D44C30C3CA8ACDB34B40F8E1D1A1616210B732C65FDB5B94D13F02E3CFB45CF665A73y2T7R" TargetMode="External"/><Relationship Id="rId195" Type="http://schemas.openxmlformats.org/officeDocument/2006/relationships/hyperlink" Target="consultantplus://offline/ref=FC0332AE62494467EEB5F77EF1B979FDB27E615E46EE3AAA874A9E0634F1A0D933BB50991A531A17210B702F69A2B0AC5C4BFF2A24E445D07A58722FyBT5R" TargetMode="External"/><Relationship Id="rId209" Type="http://schemas.openxmlformats.org/officeDocument/2006/relationships/hyperlink" Target="consultantplus://offline/ref=FC0332AE62494467EEB5F77EF1B979FDB27E615E40EF36A18C44C30C3CA8ACDB34B40F8E1D1A1616210B712B65FDB5B94D13F02E3CFB45CF665A73y2T7R" TargetMode="External"/><Relationship Id="rId416" Type="http://schemas.openxmlformats.org/officeDocument/2006/relationships/hyperlink" Target="consultantplus://offline/ref=DC3079F2F741C8E6391B025739F2B1C16F218BA0B43F17F5C3537C99EE1FCCBA3AE6C14866946040365A4AF9D86D7D0433AB72F20057F130C67BDA5AzCTCR" TargetMode="External"/><Relationship Id="rId970" Type="http://schemas.openxmlformats.org/officeDocument/2006/relationships/hyperlink" Target="consultantplus://offline/ref=DC3079F2F741C8E6391B025739F2B1C16F218BA0B43D17F3C35D7C99EE1FCCBA3AE6C14866946040365A42FFD86D7D0433AB72F20057F130C67BDA5AzCTCR" TargetMode="External"/><Relationship Id="rId1046" Type="http://schemas.openxmlformats.org/officeDocument/2006/relationships/hyperlink" Target="consultantplus://offline/ref=DC3079F2F741C8E6391B025739F2B1C16F218BA0B23C11F4C2512193E646C0B83DE99E5F61DD6C41365A4BF4D232781122F37DF61848F12FDA79DBz5T2R" TargetMode="External"/><Relationship Id="rId1253" Type="http://schemas.openxmlformats.org/officeDocument/2006/relationships/hyperlink" Target="consultantplus://offline/ref=DC3079F2F741C8E6391B025739F2B1C16F218BA0B43D17F3C35D7C99EE1FCCBA3AE6C14866946040365B4EFDDA6D7D0433AB72F20057F130C67BDA5AzCTCR" TargetMode="External"/><Relationship Id="rId623" Type="http://schemas.openxmlformats.org/officeDocument/2006/relationships/hyperlink" Target="consultantplus://offline/ref=DC3079F2F741C8E6391B025739F2B1C16F218BA0B43E15F5C7527C99EE1FCCBA3AE6C14866946040365A4FF8DC6D7D0433AB72F20057F130C67BDA5AzCTCR" TargetMode="External"/><Relationship Id="rId830" Type="http://schemas.openxmlformats.org/officeDocument/2006/relationships/hyperlink" Target="consultantplus://offline/ref=DC3079F2F741C8E6391B1C5A2F9EEDC86D23D3ACB4361DA3980E7ACEB14FCAEF68A69F1127D67340374449FDD8z6TFR" TargetMode="External"/><Relationship Id="rId928" Type="http://schemas.openxmlformats.org/officeDocument/2006/relationships/hyperlink" Target="consultantplus://offline/ref=DC3079F2F741C8E6391B025739F2B1C16F218BA0B3391FF4CC512193E646C0B83DE99E5F61DD6C40335A43F5D232781122F37DF61848F12FDA79DBz5T2R" TargetMode="External"/><Relationship Id="rId57" Type="http://schemas.openxmlformats.org/officeDocument/2006/relationships/hyperlink" Target="consultantplus://offline/ref=FC0332AE62494467EEB5F77EF1B979FDB27E615E46EE3AAA874A9E0634F1A0D933BB50991A531A17210B702B6BA2B0AC5C4BFF2A24E445D07A58722FyBT5R" TargetMode="External"/><Relationship Id="rId262" Type="http://schemas.openxmlformats.org/officeDocument/2006/relationships/hyperlink" Target="consultantplus://offline/ref=FC0332AE62494467EEB5F77EF1B979FDB27E615E46ED3BA0894A9E0634F1A0D933BB50991A531A17210B70236AA2B0AC5C4BFF2A24E445D07A58722FyBT5R" TargetMode="External"/><Relationship Id="rId567" Type="http://schemas.openxmlformats.org/officeDocument/2006/relationships/hyperlink" Target="consultantplus://offline/ref=DC3079F2F741C8E6391B025739F2B1C16F218BA0BD3715F3CD512193E646C0B83DE99E5F61DD6C41365949FCD232781122F37DF61848F12FDA79DBz5T2R" TargetMode="External"/><Relationship Id="rId1113" Type="http://schemas.openxmlformats.org/officeDocument/2006/relationships/hyperlink" Target="consultantplus://offline/ref=DC3079F2F741C8E6391B025739F2B1C16F218BA0B43D1EFDCD5F7C99EE1FCCBA3AE6C14866946040365A43F5DD6D7D0433AB72F20057F130C67BDA5AzCTCR" TargetMode="External"/><Relationship Id="rId1197" Type="http://schemas.openxmlformats.org/officeDocument/2006/relationships/hyperlink" Target="consultantplus://offline/ref=DC3079F2F741C8E6391B025739F2B1C16F218BA0B43D1EFDCD5F7C99EE1FCCBA3AE6C14866946040365A42F9D16D7D0433AB72F20057F130C67BDA5AzCTCR" TargetMode="External"/><Relationship Id="rId1320" Type="http://schemas.openxmlformats.org/officeDocument/2006/relationships/hyperlink" Target="consultantplus://offline/ref=DC3079F2F741C8E6391B025739F2B1C16F218BA0B43D1EFDCD5F7C99EE1FCCBA3AE6C14866946040365B48F9DB6D7D0433AB72F20057F130C67BDA5AzCTCR" TargetMode="External"/><Relationship Id="rId122" Type="http://schemas.openxmlformats.org/officeDocument/2006/relationships/hyperlink" Target="consultantplus://offline/ref=FC0332AE62494467EEB5F77EF1B979FDB27E615E4EED3BA28D44C30C3CA8ACDB34B40F8E1D1A1616210B732C65FDB5B94D13F02E3CFB45CF665A73y2T7R" TargetMode="External"/><Relationship Id="rId774" Type="http://schemas.openxmlformats.org/officeDocument/2006/relationships/hyperlink" Target="consultantplus://offline/ref=DC3079F2F741C8E6391B025739F2B1C16F218BA0B43D1EFDCD5F7C99EE1FCCBA3AE6C14866946040365A4FF5DB6D7D0433AB72F20057F130C67BDA5AzCTCR" TargetMode="External"/><Relationship Id="rId981" Type="http://schemas.openxmlformats.org/officeDocument/2006/relationships/hyperlink" Target="consultantplus://offline/ref=DC3079F2F741C8E6391B025739F2B1C16F218BA0B43D1EFDCD5F7C99EE1FCCBA3AE6C14866946040365A4DFBDC6D7D0433AB72F20057F130C67BDA5AzCTCR" TargetMode="External"/><Relationship Id="rId1057" Type="http://schemas.openxmlformats.org/officeDocument/2006/relationships/hyperlink" Target="consultantplus://offline/ref=DC3079F2F741C8E6391B025739F2B1C16F218BA0B23612F2CD512193E646C0B83DE99E5F61DD6C41365C4BFBD232781122F37DF61848F12FDA79DBz5T2R" TargetMode="External"/><Relationship Id="rId427" Type="http://schemas.openxmlformats.org/officeDocument/2006/relationships/hyperlink" Target="consultantplus://offline/ref=DC3079F2F741C8E6391B025739F2B1C16F218BA0B43D17F3C35D7C99EE1FCCBA3AE6C14866946040365A48FEDC6D7D0433AB72F20057F130C67BDA5AzCTCR" TargetMode="External"/><Relationship Id="rId634" Type="http://schemas.openxmlformats.org/officeDocument/2006/relationships/hyperlink" Target="consultantplus://offline/ref=DC3079F2F741C8E6391B025739F2B1C16F218BA0B43D17F3C35D7C99EE1FCCBA3AE6C14866946040365A4FF4DD6D7D0433AB72F20057F130C67BDA5AzCTCR" TargetMode="External"/><Relationship Id="rId841" Type="http://schemas.openxmlformats.org/officeDocument/2006/relationships/hyperlink" Target="consultantplus://offline/ref=DC3079F2F741C8E6391B025739F2B1C16F218BA0B43D1EFDCD5F7C99EE1FCCBA3AE6C14866946040365A4EFFDD6D7D0433AB72F20057F130C67BDA5AzCTCR" TargetMode="External"/><Relationship Id="rId1264" Type="http://schemas.openxmlformats.org/officeDocument/2006/relationships/hyperlink" Target="consultantplus://offline/ref=DC3079F2F741C8E6391B025739F2B1C16F218BA0B03811F3C6512193E646C0B83DE99E4D6185604330444AFCC7642954z7TER" TargetMode="External"/><Relationship Id="rId273" Type="http://schemas.openxmlformats.org/officeDocument/2006/relationships/hyperlink" Target="consultantplus://offline/ref=FC0332AE62494467EEB5F77EF1B979FDB27E615E41EA3BA38644C30C3CA8ACDB34B40F8E1D1A1617240B782365FDB5B94D13F02E3CFB45CF665A73y2T7R" TargetMode="External"/><Relationship Id="rId480" Type="http://schemas.openxmlformats.org/officeDocument/2006/relationships/hyperlink" Target="consultantplus://offline/ref=DC3079F2F741C8E6391B025739F2B1C16F218BA0B43E1FF7C35F7C99EE1FCCBA3AE6C14866946040365A49FDD06D7D0433AB72F20057F130C67BDA5AzCTCR" TargetMode="External"/><Relationship Id="rId701" Type="http://schemas.openxmlformats.org/officeDocument/2006/relationships/hyperlink" Target="consultantplus://offline/ref=DC3079F2F741C8E6391B025739F2B1C16F218BA0B43D1EFDCD5F7C99EE1FCCBA3AE6C14866946040365A4FFCD16D7D0433AB72F20057F130C67BDA5AzCTCR" TargetMode="External"/><Relationship Id="rId939" Type="http://schemas.openxmlformats.org/officeDocument/2006/relationships/hyperlink" Target="consultantplus://offline/ref=DC3079F2F741C8E6391B025739F2B1C16F218BA0B23D10F6C1512193E646C0B83DE99E5F61DD6C41365C4EFDD232781122F37DF61848F12FDA79DBz5T2R" TargetMode="External"/><Relationship Id="rId1124" Type="http://schemas.openxmlformats.org/officeDocument/2006/relationships/hyperlink" Target="consultantplus://offline/ref=DC3079F2F741C8E6391B1C5A2F9EEDC86C2FD0ADB63540A9905776CCB64095EA7DB7C71E23CE6C4028584BFCzDT0R" TargetMode="External"/><Relationship Id="rId1331" Type="http://schemas.openxmlformats.org/officeDocument/2006/relationships/hyperlink" Target="consultantplus://offline/ref=6A7C3E6596868CF6D2B90612A8EBA8E0138FB7172C30BE3C4FEE380B8C0B4859851E6029CC2472DA22076C3E4202TDR" TargetMode="External"/><Relationship Id="rId68" Type="http://schemas.openxmlformats.org/officeDocument/2006/relationships/hyperlink" Target="consultantplus://offline/ref=FC0332AE62494467EEB5F77EF1B979FDB27E615E42EF30AA8E44C30C3CA8ACDB34B40F9C1D421A142715712A70ABE4FCy1T1R" TargetMode="External"/><Relationship Id="rId133" Type="http://schemas.openxmlformats.org/officeDocument/2006/relationships/hyperlink" Target="consultantplus://offline/ref=FC0332AE62494467EEB5F77EF1B979FDB27E615E46ED31A28D479E0634F1A0D933BB50991A531A17210B70236CA2B0AC5C4BFF2A24E445D07A58722FyBT5R" TargetMode="External"/><Relationship Id="rId340" Type="http://schemas.openxmlformats.org/officeDocument/2006/relationships/hyperlink" Target="consultantplus://offline/ref=FC0332AE62494467EEB5F77EF1B979FDB27E615E46EE33A489489E0634F1A0D933BB50991A531A17210B722E6EA2B0AC5C4BFF2A24E445D07A58722FyBT5R" TargetMode="External"/><Relationship Id="rId578" Type="http://schemas.openxmlformats.org/officeDocument/2006/relationships/hyperlink" Target="consultantplus://offline/ref=DC3079F2F741C8E6391B025739F2B1C16F218BA0B23C17F4C1512193E646C0B83DE99E5F61DD6C41375C42FDD232781122F37DF61848F12FDA79DBz5T2R" TargetMode="External"/><Relationship Id="rId785" Type="http://schemas.openxmlformats.org/officeDocument/2006/relationships/hyperlink" Target="consultantplus://offline/ref=DC3079F2F741C8E6391B025739F2B1C16F218BA0B43D17F3C35D7C99EE1FCCBA3AE6C14866946040365A4DFBD96D7D0433AB72F20057F130C67BDA5AzCTCR" TargetMode="External"/><Relationship Id="rId992" Type="http://schemas.openxmlformats.org/officeDocument/2006/relationships/hyperlink" Target="consultantplus://offline/ref=DC3079F2F741C8E6391B025739F2B1C16F218BA0BC3D15F2C6512193E646C0B83DE99E5F61DD6C4136594FF4D232781122F37DF61848F12FDA79DBz5T2R" TargetMode="External"/><Relationship Id="rId200" Type="http://schemas.openxmlformats.org/officeDocument/2006/relationships/hyperlink" Target="consultantplus://offline/ref=FC0332AE62494467EEB5F77EF1B979FDB27E615E40EE30A28D44C30C3CA8ACDB34B40F8E1D1A1616210B702265FDB5B94D13F02E3CFB45CF665A73y2T7R" TargetMode="External"/><Relationship Id="rId438" Type="http://schemas.openxmlformats.org/officeDocument/2006/relationships/hyperlink" Target="consultantplus://offline/ref=DC3079F2F741C8E6391B1C5A2F9EEDC86D2AD4AAB23C1DA3980E7ACEB14FCAEF68A69F1127D67340374449FDD8z6TFR" TargetMode="External"/><Relationship Id="rId645" Type="http://schemas.openxmlformats.org/officeDocument/2006/relationships/hyperlink" Target="consultantplus://offline/ref=DC3079F2F741C8E6391B025739F2B1C16F218BA0BC3E1FF5C7512193E646C0B83DE99E5F61DD6C41365B4CF8D232781122F37DF61848F12FDA79DBz5T2R" TargetMode="External"/><Relationship Id="rId852" Type="http://schemas.openxmlformats.org/officeDocument/2006/relationships/hyperlink" Target="consultantplus://offline/ref=DC3079F2F741C8E6391B025739F2B1C16F218BA0B43E15F5C7527C99EE1FCCBA3AE6C14866946040365A4DFCD16D7D0433AB72F20057F130C67BDA5AzCTCR" TargetMode="External"/><Relationship Id="rId1068" Type="http://schemas.openxmlformats.org/officeDocument/2006/relationships/hyperlink" Target="consultantplus://offline/ref=DC3079F2F741C8E6391B025739F2B1C16F218BA0B43E15F5C7527C99EE1FCCBA3AE6C14866946040365A42F5DF6D7D0433AB72F20057F130C67BDA5AzCTCR" TargetMode="External"/><Relationship Id="rId1275" Type="http://schemas.openxmlformats.org/officeDocument/2006/relationships/hyperlink" Target="consultantplus://offline/ref=DC3079F2F741C8E6391B025739F2B1C16F218BA0B43E15F5C7527C99EE1FCCBA3AE6C14866946040365B49FCDA6D7D0433AB72F20057F130C67BDA5AzCTCR" TargetMode="External"/><Relationship Id="rId284" Type="http://schemas.openxmlformats.org/officeDocument/2006/relationships/hyperlink" Target="consultantplus://offline/ref=FC0332AE62494467EEB5F77EF1B979FDB27E615E46EE3AAA874A9E0634F1A0D933BB50991A531A17210B712E6DA2B0AC5C4BFF2A24E445D07A58722FyBT5R" TargetMode="External"/><Relationship Id="rId491" Type="http://schemas.openxmlformats.org/officeDocument/2006/relationships/hyperlink" Target="consultantplus://offline/ref=DC3079F2F741C8E6391B025739F2B1C16F218BA0B43E1FF7C35F7C99EE1FCCBA3AE6C14866946040365A49FFD86D7D0433AB72F20057F130C67BDA5AzCTCR" TargetMode="External"/><Relationship Id="rId505" Type="http://schemas.openxmlformats.org/officeDocument/2006/relationships/hyperlink" Target="consultantplus://offline/ref=DC3079F2F741C8E6391B025739F2B1C16F218BA0B43D17F3C35D7C99EE1FCCBA3AE6C14866946040365A4FFDDF6D7D0433AB72F20057F130C67BDA5AzCTCR" TargetMode="External"/><Relationship Id="rId712" Type="http://schemas.openxmlformats.org/officeDocument/2006/relationships/hyperlink" Target="consultantplus://offline/ref=DC3079F2F741C8E6391B025739F2B1C16F218BA0BC3E1FF5C7512193E646C0B83DE99E5F61DD6C41365B43F4D232781122F37DF61848F12FDA79DBz5T2R" TargetMode="External"/><Relationship Id="rId1135" Type="http://schemas.openxmlformats.org/officeDocument/2006/relationships/hyperlink" Target="consultantplus://offline/ref=DC3079F2F741C8E6391B025739F2B1C16F218BA0B43E1FF7C35F7C99EE1FCCBA3AE6C14866946040365A4DF4DD6D7D0433AB72F20057F130C67BDA5AzCTCR" TargetMode="External"/><Relationship Id="rId1342" Type="http://schemas.openxmlformats.org/officeDocument/2006/relationships/theme" Target="theme/theme1.xml"/><Relationship Id="rId79" Type="http://schemas.openxmlformats.org/officeDocument/2006/relationships/hyperlink" Target="consultantplus://offline/ref=FC0332AE62494467EEB5F77EF1B979FDB27E615E40E536A58744C30C3CA8ACDB34B40F8E1D1A1616210D702E65FDB5B94D13F02E3CFB45CF665A73y2T7R" TargetMode="External"/><Relationship Id="rId144" Type="http://schemas.openxmlformats.org/officeDocument/2006/relationships/hyperlink" Target="consultantplus://offline/ref=FC0332AE62494467EEB5F77EF1B979FDB27E615E46ED31A28D479E0634F1A0D933BB50991A531A17210B70226DA2B0AC5C4BFF2A24E445D07A58722FyBT5R" TargetMode="External"/><Relationship Id="rId589" Type="http://schemas.openxmlformats.org/officeDocument/2006/relationships/hyperlink" Target="consultantplus://offline/ref=DC3079F2F741C8E6391B025739F2B1C16F218BA0B43E15F5C7527C99EE1FCCBA3AE6C14866946040365A4FFFD16D7D0433AB72F20057F130C67BDA5AzCTCR" TargetMode="External"/><Relationship Id="rId796" Type="http://schemas.openxmlformats.org/officeDocument/2006/relationships/hyperlink" Target="consultantplus://offline/ref=DC3079F2F741C8E6391B1C5A2F9EEDC86D23D3ACB4361DA3980E7ACEB14FCAEF68A69F1127D67340374449FDD8z6TFR" TargetMode="External"/><Relationship Id="rId1202" Type="http://schemas.openxmlformats.org/officeDocument/2006/relationships/hyperlink" Target="consultantplus://offline/ref=DC3079F2F741C8E6391B025739F2B1C16F218BA0B3391FF4CC512193E646C0B83DE99E5F61DD6C40335A43F5D232781122F37DF61848F12FDA79DBz5T2R" TargetMode="External"/><Relationship Id="rId351" Type="http://schemas.openxmlformats.org/officeDocument/2006/relationships/hyperlink" Target="consultantplus://offline/ref=FC0332AE62494467EEB5F77EF1B979FDB27E615E46ED31A28D479E0634F1A0D933BB50991A531A17210B72226FA2B0AC5C4BFF2A24E445D07A58722FyBT5R" TargetMode="External"/><Relationship Id="rId449" Type="http://schemas.openxmlformats.org/officeDocument/2006/relationships/hyperlink" Target="consultantplus://offline/ref=DC3079F2F741C8E6391B025739F2B1C16F218BA0B23612F2CD512193E646C0B83DE99E5F61DD6C41365C4BFBD232781122F37DF61848F12FDA79DBz5T2R" TargetMode="External"/><Relationship Id="rId656" Type="http://schemas.openxmlformats.org/officeDocument/2006/relationships/hyperlink" Target="consultantplus://offline/ref=DC3079F2F741C8E6391B025739F2B1C16F218BA0B3391FF4CC512193E646C0B83DE99E5F61DD6C40335A43F5D232781122F37DF61848F12FDA79DBz5T2R" TargetMode="External"/><Relationship Id="rId863" Type="http://schemas.openxmlformats.org/officeDocument/2006/relationships/hyperlink" Target="consultantplus://offline/ref=DC3079F2F741C8E6391B025739F2B1C16F218BA0B43E15F5C7527C99EE1FCCBA3AE6C14866946040365A4DFFD06D7D0433AB72F20057F130C67BDA5AzCTCR" TargetMode="External"/><Relationship Id="rId1079" Type="http://schemas.openxmlformats.org/officeDocument/2006/relationships/hyperlink" Target="consultantplus://offline/ref=DC3079F2F741C8E6391B025739F2B1C16F218BA0B43D1EFDCD5F7C99EE1FCCBA3AE6C14866946040365A43FCD16D7D0433AB72F20057F130C67BDA5AzCTCR" TargetMode="External"/><Relationship Id="rId1286" Type="http://schemas.openxmlformats.org/officeDocument/2006/relationships/hyperlink" Target="consultantplus://offline/ref=DC3079F2F741C8E6391B1C5A2F9EEDC86C28D6A9B53E1DA3980E7ACEB14FCAEF68A69F1127D67340374449FDD8z6TFR" TargetMode="External"/><Relationship Id="rId211" Type="http://schemas.openxmlformats.org/officeDocument/2006/relationships/hyperlink" Target="consultantplus://offline/ref=FC0332AE62494467EEB5F77EF1B979FDB27E615E41E43BA48C44C30C3CA8ACDB34B40F8E1D1A1616210B702265FDB5B94D13F02E3CFB45CF665A73y2T7R" TargetMode="External"/><Relationship Id="rId295" Type="http://schemas.openxmlformats.org/officeDocument/2006/relationships/hyperlink" Target="consultantplus://offline/ref=FC0332AE62494467EEB5F77EF1B979FDB27E615E4EED3BA28D44C30C3CA8ACDB34B40F8E1D1A1616210A702265FDB5B94D13F02E3CFB45CF665A73y2T7R" TargetMode="External"/><Relationship Id="rId309" Type="http://schemas.openxmlformats.org/officeDocument/2006/relationships/hyperlink" Target="consultantplus://offline/ref=FC0332AE62494467EEB5F77EF1B979FDB27E615E46EE3AAA874A9E0634F1A0D933BB50991A531A17210B712E6BA2B0AC5C4BFF2A24E445D07A58722FyBT5R" TargetMode="External"/><Relationship Id="rId516" Type="http://schemas.openxmlformats.org/officeDocument/2006/relationships/hyperlink" Target="consultantplus://offline/ref=DC3079F2F741C8E6391B025739F2B1C16F218BA0B43D17F3C35D7C99EE1FCCBA3AE6C14866946040365A4FFDDE6D7D0433AB72F20057F130C67BDA5AzCTCR" TargetMode="External"/><Relationship Id="rId1146" Type="http://schemas.openxmlformats.org/officeDocument/2006/relationships/hyperlink" Target="consultantplus://offline/ref=DC3079F2F741C8E6391B025739F2B1C16F218BA0BC3E1FF5C7512193E646C0B83DE99E5F61DD6C4136584AFDD232781122F37DF61848F12FDA79DBz5T2R" TargetMode="External"/><Relationship Id="rId723" Type="http://schemas.openxmlformats.org/officeDocument/2006/relationships/hyperlink" Target="consultantplus://offline/ref=DC3079F2F741C8E6391B1C5A2F9EEDC86C29D5ACB63F1DA3980E7ACEB14FCAEF68A69F1127D67340374449FDD8z6TFR" TargetMode="External"/><Relationship Id="rId930" Type="http://schemas.openxmlformats.org/officeDocument/2006/relationships/hyperlink" Target="consultantplus://offline/ref=DC3079F2F741C8E6391B025739F2B1C16F218BA0B3391FF4CC512193E646C0B83DE99E5F61DD6C40335A43F5D232781122F37DF61848F12FDA79DBz5T2R" TargetMode="External"/><Relationship Id="rId1006" Type="http://schemas.openxmlformats.org/officeDocument/2006/relationships/hyperlink" Target="consultantplus://offline/ref=DC3079F2F741C8E6391B025739F2B1C16F218BA0B43D17F3C35D7C99EE1FCCBA3AE6C14866946040365B4BFDDF6D7D0433AB72F20057F130C67BDA5AzCTCR" TargetMode="External"/><Relationship Id="rId155" Type="http://schemas.openxmlformats.org/officeDocument/2006/relationships/hyperlink" Target="consultantplus://offline/ref=FC0332AE62494467EEB5F77EF1B979FDB27E615E46EE33A489489E0634F1A0D933BB50991A531A17210B70236EA2B0AC5C4BFF2A24E445D07A58722FyBT5R" TargetMode="External"/><Relationship Id="rId362" Type="http://schemas.openxmlformats.org/officeDocument/2006/relationships/hyperlink" Target="consultantplus://offline/ref=FC0332AE62494467EEB5F77EF1B979FDB27E615E40E536A58744C30C3CA8ACDB34B40F8E1D1A1616210D702D65FDB5B94D13F02E3CFB45CF665A73y2T7R" TargetMode="External"/><Relationship Id="rId1213" Type="http://schemas.openxmlformats.org/officeDocument/2006/relationships/hyperlink" Target="consultantplus://offline/ref=DC3079F2F741C8E6391B025739F2B1C16F218BA0B43E15F5C7527C99EE1FCCBA3AE6C14866946040365B4AF9DA6D7D0433AB72F20057F130C67BDA5AzCTCR" TargetMode="External"/><Relationship Id="rId1297" Type="http://schemas.openxmlformats.org/officeDocument/2006/relationships/hyperlink" Target="consultantplus://offline/ref=DC3079F2F741C8E6391B025739F2B1C16F218BA0B43D1EFDCD5F7C99EE1FCCBA3AE6C14866946040365B4BF4DB6D7D0433AB72F20057F130C67BDA5AzCTCR" TargetMode="External"/><Relationship Id="rId222" Type="http://schemas.openxmlformats.org/officeDocument/2006/relationships/hyperlink" Target="consultantplus://offline/ref=FC0332AE62494467EEB5F77EF1B979FDB27E615E46EE3AAA874A9E0634F1A0D933BB50991A531A17210B702E6AA2B0AC5C4BFF2A24E445D07A58722FyBT5R" TargetMode="External"/><Relationship Id="rId667" Type="http://schemas.openxmlformats.org/officeDocument/2006/relationships/hyperlink" Target="consultantplus://offline/ref=DC3079F2F741C8E6391B025739F2B1C16F218BA0B43E1FF7C35F7C99EE1FCCBA3AE6C14866946040365A49FEDF6D7D0433AB72F20057F130C67BDA5AzCTCR" TargetMode="External"/><Relationship Id="rId874" Type="http://schemas.openxmlformats.org/officeDocument/2006/relationships/hyperlink" Target="consultantplus://offline/ref=DC3079F2F741C8E6391B025739F2B1C16F218BA0B43D17F3C35D7C99EE1FCCBA3AE6C14866946040365A4CFFDF6D7D0433AB72F20057F130C67BDA5AzCTCR" TargetMode="External"/><Relationship Id="rId17" Type="http://schemas.openxmlformats.org/officeDocument/2006/relationships/hyperlink" Target="consultantplus://offline/ref=FC0332AE62494467EEB5F77EF1B979FDB27E615E4EED3BA28D44C30C3CA8ACDB34B40F8E1D1A1616210B702E65FDB5B94D13F02E3CFB45CF665A73y2T7R" TargetMode="External"/><Relationship Id="rId527" Type="http://schemas.openxmlformats.org/officeDocument/2006/relationships/hyperlink" Target="consultantplus://offline/ref=DC3079F2F741C8E6391B025739F2B1C16F218BA0BC3E1FF5C7512193E646C0B83DE99E5F61DD6C41365A4AFBD232781122F37DF61848F12FDA79DBz5T2R" TargetMode="External"/><Relationship Id="rId734" Type="http://schemas.openxmlformats.org/officeDocument/2006/relationships/hyperlink" Target="consultantplus://offline/ref=DC3079F2F741C8E6391B025739F2B1C16F218BA0B43E15F5C7527C99EE1FCCBA3AE6C14866946040365A4EFCD16D7D0433AB72F20057F130C67BDA5AzCTCR" TargetMode="External"/><Relationship Id="rId941" Type="http://schemas.openxmlformats.org/officeDocument/2006/relationships/hyperlink" Target="consultantplus://offline/ref=DC3079F2F741C8E6391B025739F2B1C16F218BA0BD3D1FF6CD512193E646C0B83DE99E5F61DD6C41365F4AF4D232781122F37DF61848F12FDA79DBz5T2R" TargetMode="External"/><Relationship Id="rId1157" Type="http://schemas.openxmlformats.org/officeDocument/2006/relationships/hyperlink" Target="consultantplus://offline/ref=DC3079F2F741C8E6391B025739F2B1C16F218BA0BC3815FCC6512193E646C0B83DE99E5F61DD6C41365F4CF9D232781122F37DF61848F12FDA79DBz5T2R" TargetMode="External"/><Relationship Id="rId70" Type="http://schemas.openxmlformats.org/officeDocument/2006/relationships/hyperlink" Target="consultantplus://offline/ref=FC0332AE62494467EEB5F77EF1B979FDB27E615E41EA3BA38644C30C3CA8ACDB34B40F8E1D1A1617240B782365FDB5B94D13F02E3CFB45CF665A73y2T7R" TargetMode="External"/><Relationship Id="rId166" Type="http://schemas.openxmlformats.org/officeDocument/2006/relationships/hyperlink" Target="consultantplus://offline/ref=FC0332AE62494467EEB5E973E7D525F4B1773A5540E939F4D21B98516BA1A68C61FB0EC05B1109172015722B6FyAT0R" TargetMode="External"/><Relationship Id="rId373" Type="http://schemas.openxmlformats.org/officeDocument/2006/relationships/hyperlink" Target="consultantplus://offline/ref=FC0332AE62494467EEB5F77EF1B979FDB27E615E40EE30A28F44C30C3CA8ACDB34B40F8E1D1A1616210B702265FDB5B94D13F02E3CFB45CF665A73y2T7R" TargetMode="External"/><Relationship Id="rId580" Type="http://schemas.openxmlformats.org/officeDocument/2006/relationships/hyperlink" Target="consultantplus://offline/ref=DC3079F2F741C8E6391B025739F2B1C16F218BA0B43D1EFDCD5F7C99EE1FCCBA3AE6C14866946040365A48FFDB6D7D0433AB72F20057F130C67BDA5AzCTCR" TargetMode="External"/><Relationship Id="rId801" Type="http://schemas.openxmlformats.org/officeDocument/2006/relationships/hyperlink" Target="consultantplus://offline/ref=DC3079F2F741C8E6391B1C5A2F9EEDC86D23D3ACB4361DA3980E7ACEB14FCAEF68A69F1127D67340374449FDD8z6TFR" TargetMode="External"/><Relationship Id="rId1017" Type="http://schemas.openxmlformats.org/officeDocument/2006/relationships/hyperlink" Target="consultantplus://offline/ref=DC3079F2F741C8E6391B025739F2B1C16F218BA0B23612F2CD512193E646C0B83DE99E5F61DD6C41365C4BFBD232781122F37DF61848F12FDA79DBz5T2R" TargetMode="External"/><Relationship Id="rId1224" Type="http://schemas.openxmlformats.org/officeDocument/2006/relationships/hyperlink" Target="consultantplus://offline/ref=DC3079F2F741C8E6391B025739F2B1C16F218BA0B43D17F3C35D7C99EE1FCCBA3AE6C14866946040365B48F4D06D7D0433AB72F20057F130C67BDA5AzCTCR" TargetMode="External"/><Relationship Id="rId1" Type="http://schemas.openxmlformats.org/officeDocument/2006/relationships/styles" Target="styles.xml"/><Relationship Id="rId233" Type="http://schemas.openxmlformats.org/officeDocument/2006/relationships/hyperlink" Target="consultantplus://offline/ref=FC0332AE62494467EEB5F77EF1B979FDB27E615E46EE33A489489E0634F1A0D933BB50991A531A17210B712366A2B0AC5C4BFF2A24E445D07A58722FyBT5R" TargetMode="External"/><Relationship Id="rId440" Type="http://schemas.openxmlformats.org/officeDocument/2006/relationships/hyperlink" Target="consultantplus://offline/ref=DC3079F2F741C8E6391B1C5A2F9EEDC86E29D5A4B0381DA3980E7ACEB14FCAEF68A69F1127D67340374449FDD8z6TFR" TargetMode="External"/><Relationship Id="rId678" Type="http://schemas.openxmlformats.org/officeDocument/2006/relationships/hyperlink" Target="consultantplus://offline/ref=DC3079F2F741C8E6391B025739F2B1C16F218BA0B43E15F5C7527C99EE1FCCBA3AE6C14866946040365A4FFBD96D7D0433AB72F20057F130C67BDA5AzCTCR" TargetMode="External"/><Relationship Id="rId885" Type="http://schemas.openxmlformats.org/officeDocument/2006/relationships/hyperlink" Target="consultantplus://offline/ref=DC3079F2F741C8E6391B025739F2B1C16F218BA0B43D1EFDCD5F7C99EE1FCCBA3AE6C14866946040365A4EFEDE6D7D0433AB72F20057F130C67BDA5AzCTCR" TargetMode="External"/><Relationship Id="rId1070" Type="http://schemas.openxmlformats.org/officeDocument/2006/relationships/hyperlink" Target="consultantplus://offline/ref=DC3079F2F741C8E6391B1C5A2F9EEDC86E28DCAEB13A1DA3980E7ACEB14FCAEF68A69F1127D67340374449FDD8z6TFR" TargetMode="External"/><Relationship Id="rId28" Type="http://schemas.openxmlformats.org/officeDocument/2006/relationships/hyperlink" Target="consultantplus://offline/ref=FC0332AE62494467EEB5F77EF1B979FDB27E615E46EE3AAA874A9E0634F1A0D933BB50991A531A17210B702B6BA2B0AC5C4BFF2A24E445D07A58722FyBT5R" TargetMode="External"/><Relationship Id="rId300" Type="http://schemas.openxmlformats.org/officeDocument/2006/relationships/hyperlink" Target="consultantplus://offline/ref=FC0332AE62494467EEB5F77EF1B979FDB27E615E4EED3BA28D44C30C3CA8ACDB34B40F8E1D1A1616210A702265FDB5B94D13F02E3CFB45CF665A73y2T7R" TargetMode="External"/><Relationship Id="rId538" Type="http://schemas.openxmlformats.org/officeDocument/2006/relationships/hyperlink" Target="consultantplus://offline/ref=DC3079F2F741C8E6391B025739F2B1C16F218BA0BC3E1FF5C7512193E646C0B83DE99E5F61DD6C41365A4AFBD232781122F37DF61848F12FDA79DBz5T2R" TargetMode="External"/><Relationship Id="rId745" Type="http://schemas.openxmlformats.org/officeDocument/2006/relationships/hyperlink" Target="consultantplus://offline/ref=DC3079F2F741C8E6391B025739F2B1C16F218BA0B43D17F3C35D7C99EE1FCCBA3AE6C14866946040365A4EF4DD6D7D0433AB72F20057F130C67BDA5AzCTCR" TargetMode="External"/><Relationship Id="rId952" Type="http://schemas.openxmlformats.org/officeDocument/2006/relationships/hyperlink" Target="consultantplus://offline/ref=DC3079F2F741C8E6391B025739F2B1C16F218BA0B43D1EFDCD5F7C99EE1FCCBA3AE6C14866946040365A4DF8D06D7D0433AB72F20057F130C67BDA5AzCTCR" TargetMode="External"/><Relationship Id="rId1168" Type="http://schemas.openxmlformats.org/officeDocument/2006/relationships/hyperlink" Target="consultantplus://offline/ref=DC3079F2F741C8E6391B025739F2B1C16F218BA0B43E15F5C7527C99EE1FCCBA3AE6C14866946040365B4BF5D96D7D0433AB72F20057F130C67BDA5AzCTCR" TargetMode="External"/><Relationship Id="rId81" Type="http://schemas.openxmlformats.org/officeDocument/2006/relationships/hyperlink" Target="consultantplus://offline/ref=FC0332AE62494467EEB5F77EF1B979FDB27E615E40EF36A18C44C30C3CA8ACDB34B40F8E1D1A1616210D742965FDB5B94D13F02E3CFB45CF665A73y2T7R" TargetMode="External"/><Relationship Id="rId177" Type="http://schemas.openxmlformats.org/officeDocument/2006/relationships/hyperlink" Target="consultantplus://offline/ref=FC0332AE62494467EEB5F77EF1B979FDB27E615E46EE3AAA874A9E0634F1A0D933BB50991A531A17210B702F6EA2B0AC5C4BFF2A24E445D07A58722FyBT5R" TargetMode="External"/><Relationship Id="rId384" Type="http://schemas.openxmlformats.org/officeDocument/2006/relationships/hyperlink" Target="consultantplus://offline/ref=DC3079F2F741C8E6391B025739F2B1C16F218BA0B43D1EFDCD5F7C99EE1FCCBA3AE6C14866946040365A4AFADE6D7D0433AB72F20057F130C67BDA5AzCTCR" TargetMode="External"/><Relationship Id="rId591" Type="http://schemas.openxmlformats.org/officeDocument/2006/relationships/hyperlink" Target="consultantplus://offline/ref=DC3079F2F741C8E6391B025739F2B1C16F218BA0B43E15F5C7527C99EE1FCCBA3AE6C14866946040365A4FFED96D7D0433AB72F20057F130C67BDA5AzCTCR" TargetMode="External"/><Relationship Id="rId605" Type="http://schemas.openxmlformats.org/officeDocument/2006/relationships/hyperlink" Target="consultantplus://offline/ref=DC3079F2F741C8E6391B025739F2B1C16F218BA0B43E15F5C7527C99EE1FCCBA3AE6C14866946040365A4FF9DA6D7D0433AB72F20057F130C67BDA5AzCTCR" TargetMode="External"/><Relationship Id="rId812" Type="http://schemas.openxmlformats.org/officeDocument/2006/relationships/hyperlink" Target="consultantplus://offline/ref=DC3079F2F741C8E6391B025739F2B1C16F218BA0B43E15F5C7527C99EE1FCCBA3AE6C14866946040365A4EF5D16D7D0433AB72F20057F130C67BDA5AzCTCR" TargetMode="External"/><Relationship Id="rId1028" Type="http://schemas.openxmlformats.org/officeDocument/2006/relationships/hyperlink" Target="consultantplus://offline/ref=DC3079F2F741C8E6391B025739F2B1C16F218BA0B43D1EFDCD5F7C99EE1FCCBA3AE6C14866946040365A43FDDA6D7D0433AB72F20057F130C67BDA5AzCTCR" TargetMode="External"/><Relationship Id="rId1235" Type="http://schemas.openxmlformats.org/officeDocument/2006/relationships/hyperlink" Target="consultantplus://offline/ref=DC3079F2F741C8E6391B1C5A2F9EEDC86C28D0ABB23A1DA3980E7ACEB14FCAEF7AA6C71E20D66615671E1EF0DB60375476E07DF007z4T0R" TargetMode="External"/><Relationship Id="rId244" Type="http://schemas.openxmlformats.org/officeDocument/2006/relationships/hyperlink" Target="consultantplus://offline/ref=FC0332AE62494467EEB5F77EF1B979FDB27E615E40E536A58744C30C3CA8ACDB34B40F8E1D1A1616210D712B65FDB5B94D13F02E3CFB45CF665A73y2T7R" TargetMode="External"/><Relationship Id="rId689" Type="http://schemas.openxmlformats.org/officeDocument/2006/relationships/hyperlink" Target="consultantplus://offline/ref=DC3079F2F741C8E6391B025739F2B1C16F218BA0B43D1EFDCD5F7C99EE1FCCBA3AE6C14866946040365A4FFDDF6D7D0433AB72F20057F130C67BDA5AzCTCR" TargetMode="External"/><Relationship Id="rId896" Type="http://schemas.openxmlformats.org/officeDocument/2006/relationships/hyperlink" Target="consultantplus://offline/ref=DC3079F2F741C8E6391B025739F2B1C16F218BA0BC3815FCC6512193E646C0B83DE99E5F61DD6C4136594CFCD232781122F37DF61848F12FDA79DBz5T2R" TargetMode="External"/><Relationship Id="rId1081" Type="http://schemas.openxmlformats.org/officeDocument/2006/relationships/hyperlink" Target="consultantplus://offline/ref=DC3079F2F741C8E6391B025739F2B1C16F218BA0B23E11F1C4512193E646C0B83DE99E5F61DD6C41365F49F8D232781122F37DF61848F12FDA79DBz5T2R" TargetMode="External"/><Relationship Id="rId1302" Type="http://schemas.openxmlformats.org/officeDocument/2006/relationships/hyperlink" Target="consultantplus://offline/ref=DC3079F2F741C8E6391B025739F2B1C16F218BA0B43D1EFDCD5F7C99EE1FCCBA3AE6C14866946040365B4AF9DB6D7D0433AB72F20057F130C67BDA5AzCTCR" TargetMode="External"/><Relationship Id="rId39" Type="http://schemas.openxmlformats.org/officeDocument/2006/relationships/hyperlink" Target="consultantplus://offline/ref=FC0332AE62494467EEB5F77EF1B979FDB27E615E40EE34A18B44C30C3CA8ACDB34B40F8E1D1A1616210B702E65FDB5B94D13F02E3CFB45CF665A73y2T7R" TargetMode="External"/><Relationship Id="rId451" Type="http://schemas.openxmlformats.org/officeDocument/2006/relationships/hyperlink" Target="consultantplus://offline/ref=DC3079F2F741C8E6391B1C5A2F9EEDC86C2BD5AABD3C1DA3980E7ACEB14FCAEF7AA6C71D25D06D413F511FAC9D33245771E07EF1184BF030zDT1R" TargetMode="External"/><Relationship Id="rId549" Type="http://schemas.openxmlformats.org/officeDocument/2006/relationships/hyperlink" Target="consultantplus://offline/ref=DC3079F2F741C8E6391B025739F2B1C16F218BA0BC3E1FF5C7512193E646C0B83DE99E5F61DD6C41365A4AFBD232781122F37DF61848F12FDA79DBz5T2R" TargetMode="External"/><Relationship Id="rId756" Type="http://schemas.openxmlformats.org/officeDocument/2006/relationships/hyperlink" Target="consultantplus://offline/ref=DC3079F2F741C8E6391B025739F2B1C16F218BA0BD3D17F6CC512193E646C0B83DE99E5F61DD6C41365F4BF8D232781122F37DF61848F12FDA79DBz5T2R" TargetMode="External"/><Relationship Id="rId1179" Type="http://schemas.openxmlformats.org/officeDocument/2006/relationships/hyperlink" Target="consultantplus://offline/ref=DC3079F2F741C8E6391B025739F2B1C16F218BA0B23612F2CD512193E646C0B83DE99E5F61DD6C41365C4AF5D232781122F37DF61848F12FDA79DBz5T2R" TargetMode="External"/><Relationship Id="rId104" Type="http://schemas.openxmlformats.org/officeDocument/2006/relationships/hyperlink" Target="consultantplus://offline/ref=FC0332AE62494467EEB5F77EF1B979FDB27E615E46EC36A48E4B9E0634F1A0D933BB50990853421B230D6E2A6FB7E6FD19y1T7R" TargetMode="External"/><Relationship Id="rId188" Type="http://schemas.openxmlformats.org/officeDocument/2006/relationships/hyperlink" Target="consultantplus://offline/ref=FC0332AE62494467EEB5F77EF1B979FDB27E615E46EE33A489489E0634F1A0D933BB50991A531A17210B702267A2B0AC5C4BFF2A24E445D07A58722FyBT5R" TargetMode="External"/><Relationship Id="rId311" Type="http://schemas.openxmlformats.org/officeDocument/2006/relationships/hyperlink" Target="consultantplus://offline/ref=FC0332AE62494467EEB5F77EF1B979FDB27E615E46EE3AAA874A9E0634F1A0D933BB50991A531A17210B712D6CA2B0AC5C4BFF2A24E445D07A58722FyBT5R" TargetMode="External"/><Relationship Id="rId395" Type="http://schemas.openxmlformats.org/officeDocument/2006/relationships/hyperlink" Target="consultantplus://offline/ref=DC3079F2F741C8E6391B025739F2B1C16F218BA0B43D1EFDCD5F7C99EE1FCCBA3AE6C14866946040365A4AF5D16D7D0433AB72F20057F130C67BDA5AzCTCR" TargetMode="External"/><Relationship Id="rId409" Type="http://schemas.openxmlformats.org/officeDocument/2006/relationships/hyperlink" Target="consultantplus://offline/ref=DC3079F2F741C8E6391B025739F2B1C16F218BA0BC3E1FF5C7512193E646C0B83DE99E5F61DD6C41365A4AFBD232781122F37DF61848F12FDA79DBz5T2R" TargetMode="External"/><Relationship Id="rId963" Type="http://schemas.openxmlformats.org/officeDocument/2006/relationships/hyperlink" Target="consultantplus://offline/ref=DC3079F2F741C8E6391B025739F2B1C16F218BA0B43D17F3C35D7C99EE1FCCBA3AE6C14866946040365A42FDDB6D7D0433AB72F20057F130C67BDA5AzCTCR" TargetMode="External"/><Relationship Id="rId1039" Type="http://schemas.openxmlformats.org/officeDocument/2006/relationships/hyperlink" Target="consultantplus://offline/ref=DC3079F2F741C8E6391B025739F2B1C16F218BA0B43E15F5C7527C99EE1FCCBA3AE6C14866946040365A42F5DA6D7D0433AB72F20057F130C67BDA5AzCTCR" TargetMode="External"/><Relationship Id="rId1246" Type="http://schemas.openxmlformats.org/officeDocument/2006/relationships/hyperlink" Target="consultantplus://offline/ref=DC3079F2F741C8E6391B025739F2B1C16F218BA0BD3D1FF6CD512193E646C0B83DE99E5F61DD6C41365D4FFFD232781122F37DF61848F12FDA79DBz5T2R" TargetMode="External"/><Relationship Id="rId92" Type="http://schemas.openxmlformats.org/officeDocument/2006/relationships/hyperlink" Target="consultantplus://offline/ref=FC0332AE62494467EEB5F77EF1B979FDB27E615E4FEE33A18644C30C3CA8ACDB34B40F8E1D1A1616210F792265FDB5B94D13F02E3CFB45CF665A73y2T7R" TargetMode="External"/><Relationship Id="rId616" Type="http://schemas.openxmlformats.org/officeDocument/2006/relationships/hyperlink" Target="consultantplus://offline/ref=DC3079F2F741C8E6391B025739F2B1C16F218BA0B43D17F3C35D7C99EE1FCCBA3AE6C14866946040365A4FFADD6D7D0433AB72F20057F130C67BDA5AzCTCR" TargetMode="External"/><Relationship Id="rId823" Type="http://schemas.openxmlformats.org/officeDocument/2006/relationships/hyperlink" Target="consultantplus://offline/ref=DC3079F2F741C8E6391B025739F2B1C16F218BA0B43E15F5C7527C99EE1FCCBA3AE6C14866946040365A4EF4D06D7D0433AB72F20057F130C67BDA5AzCTCR" TargetMode="External"/><Relationship Id="rId255" Type="http://schemas.openxmlformats.org/officeDocument/2006/relationships/hyperlink" Target="consultantplus://offline/ref=FC0332AE62494467EEB5F77EF1B979FDB27E615E46EC3AA48B4D9E0634F1A0D933BB50991A531A17210B70236CA2B0AC5C4BFF2A24E445D07A58722FyBT5R" TargetMode="External"/><Relationship Id="rId462" Type="http://schemas.openxmlformats.org/officeDocument/2006/relationships/hyperlink" Target="consultantplus://offline/ref=DC3079F2F741C8E6391B025739F2B1C16F218BA0B3391FF4CC512193E646C0B83DE99E5F61DD6C40335A43F5D232781122F37DF61848F12FDA79DBz5T2R" TargetMode="External"/><Relationship Id="rId1092" Type="http://schemas.openxmlformats.org/officeDocument/2006/relationships/hyperlink" Target="consultantplus://offline/ref=DC3079F2F741C8E6391B025739F2B1C16F218BA0B43E15F5C7527C99EE1FCCBA3AE6C14866946040365B4BF9DC6D7D0433AB72F20057F130C67BDA5AzCTCR" TargetMode="External"/><Relationship Id="rId1106" Type="http://schemas.openxmlformats.org/officeDocument/2006/relationships/hyperlink" Target="consultantplus://offline/ref=DC3079F2F741C8E6391B1C5A2F9EEDC86C29D6A8BC381DA3980E7ACEB14FCAEF7AA6C71D25D06D4036511FAC9D33245771E07EF1184BF030zDT1R" TargetMode="External"/><Relationship Id="rId1313" Type="http://schemas.openxmlformats.org/officeDocument/2006/relationships/hyperlink" Target="consultantplus://offline/ref=DC3079F2F741C8E6391B025739F2B1C16F218BA0B43D1EFDCD5F7C99EE1FCCBA3AE6C14866946040365B49FFDB6D7D0433AB72F20057F130C67BDA5AzCTCR" TargetMode="External"/><Relationship Id="rId115" Type="http://schemas.openxmlformats.org/officeDocument/2006/relationships/hyperlink" Target="consultantplus://offline/ref=FC0332AE62494467EEB5F77EF1B979FDB27E615E4EED3BA28D44C30C3CA8ACDB34B40F8E1D1A1616210B732C65FDB5B94D13F02E3CFB45CF665A73y2T7R" TargetMode="External"/><Relationship Id="rId322" Type="http://schemas.openxmlformats.org/officeDocument/2006/relationships/hyperlink" Target="consultantplus://offline/ref=FC0332AE62494467EEB5F77EF1B979FDB27E615E46ED31A28D479E0634F1A0D933BB50991A531A17210B722D6CA2B0AC5C4BFF2A24E445D07A58722FyBT5R" TargetMode="External"/><Relationship Id="rId767" Type="http://schemas.openxmlformats.org/officeDocument/2006/relationships/hyperlink" Target="consultantplus://offline/ref=DC3079F2F741C8E6391B025739F2B1C16F218BA0B43F1EF3C1587C99EE1FCCBA3AE6C14866946040365A4AF4DF6D7D0433AB72F20057F130C67BDA5AzCTCR" TargetMode="External"/><Relationship Id="rId974" Type="http://schemas.openxmlformats.org/officeDocument/2006/relationships/hyperlink" Target="consultantplus://offline/ref=DC3079F2F741C8E6391B025739F2B1C16F218BA0B43D17F3C35D7C99EE1FCCBA3AE6C14866946040365A42FFD16D7D0433AB72F20057F130C67BDA5AzCTCR" TargetMode="External"/><Relationship Id="rId199" Type="http://schemas.openxmlformats.org/officeDocument/2006/relationships/hyperlink" Target="consultantplus://offline/ref=FC0332AE62494467EEB5F77EF1B979FDB27E615E40EE30A28F44C30C3CA8ACDB34B40F8E1D1A1616210B702265FDB5B94D13F02E3CFB45CF665A73y2T7R" TargetMode="External"/><Relationship Id="rId627" Type="http://schemas.openxmlformats.org/officeDocument/2006/relationships/hyperlink" Target="consultantplus://offline/ref=DC3079F2F741C8E6391B025739F2B1C16F218BA0B43E1FF7C35F7C99EE1FCCBA3AE6C14866946040365A49FED96D7D0433AB72F20057F130C67BDA5AzCTCR" TargetMode="External"/><Relationship Id="rId834" Type="http://schemas.openxmlformats.org/officeDocument/2006/relationships/hyperlink" Target="consultantplus://offline/ref=DC3079F2F741C8E6391B1C5A2F9EEDC86D23D3ACB4361DA3980E7ACEB14FCAEF68A69F1127D67340374449FDD8z6TFR" TargetMode="External"/><Relationship Id="rId1257" Type="http://schemas.openxmlformats.org/officeDocument/2006/relationships/hyperlink" Target="consultantplus://offline/ref=DC3079F2F741C8E6391B025739F2B1C16F218BA0B23612F2CD512193E646C0B83DE99E5F61DD6C41365C4BF8D232781122F37DF61848F12FDA79DBz5T2R" TargetMode="External"/><Relationship Id="rId266" Type="http://schemas.openxmlformats.org/officeDocument/2006/relationships/hyperlink" Target="consultantplus://offline/ref=FC0332AE62494467EEB5F77EF1B979FDB27E615E46EE3AAA874A9E0634F1A0D933BB50991A531A17210B712866A2B0AC5C4BFF2A24E445D07A58722FyBT5R" TargetMode="External"/><Relationship Id="rId473" Type="http://schemas.openxmlformats.org/officeDocument/2006/relationships/hyperlink" Target="consultantplus://offline/ref=DC3079F2F741C8E6391B025739F2B1C16F218BA0B23C12F6C6512193E646C0B83DE99E5F61DD6C41365A4AFDD232781122F37DF61848F12FDA79DBz5T2R" TargetMode="External"/><Relationship Id="rId680" Type="http://schemas.openxmlformats.org/officeDocument/2006/relationships/hyperlink" Target="consultantplus://offline/ref=DC3079F2F741C8E6391B025739F2B1C16F218BA0B43D1EFDCD5F7C99EE1FCCBA3AE6C14866946040365A4FFDD86D7D0433AB72F20057F130C67BDA5AzCTCR" TargetMode="External"/><Relationship Id="rId901" Type="http://schemas.openxmlformats.org/officeDocument/2006/relationships/hyperlink" Target="consultantplus://offline/ref=DC3079F2F741C8E6391B025739F2B1C16F218BA0B43F17F5C3537C99EE1FCCBA3AE6C14866946040365A49F8D16D7D0433AB72F20057F130C67BDA5AzCTCR" TargetMode="External"/><Relationship Id="rId1117" Type="http://schemas.openxmlformats.org/officeDocument/2006/relationships/hyperlink" Target="consultantplus://offline/ref=DC3079F2F741C8E6391B1C5A2F9EEDC86C28D4A8B33E1DA3980E7ACEB14FCAEF68A69F1127D67340374449FDD8z6TFR" TargetMode="External"/><Relationship Id="rId1324" Type="http://schemas.openxmlformats.org/officeDocument/2006/relationships/hyperlink" Target="consultantplus://offline/ref=DC3079F2F741C8E6391B025739F2B1C16F218BA0B43D1EFDCD5F7C99EE1FCCBA3AE6C14866946040365B48F5DD6D7D0433AB72F20057F130C67BDA5AzCTCR" TargetMode="External"/><Relationship Id="rId30" Type="http://schemas.openxmlformats.org/officeDocument/2006/relationships/hyperlink" Target="consultantplus://offline/ref=FC0332AE62494467EEB5F77EF1B979FDB27E615E46E937A58F479E0634F1A0D933BB50990853421B230D6E2A6FB7E6FD19y1T7R" TargetMode="External"/><Relationship Id="rId126" Type="http://schemas.openxmlformats.org/officeDocument/2006/relationships/hyperlink" Target="consultantplus://offline/ref=FC0332AE62494467EEB5F77EF1B979FDB27E615E40E536A58744C30C3CA8ACDB34B40F8E1D1A16162109792A65FDB5B94D13F02E3CFB45CF665A73y2T7R" TargetMode="External"/><Relationship Id="rId333" Type="http://schemas.openxmlformats.org/officeDocument/2006/relationships/hyperlink" Target="consultantplus://offline/ref=FC0332AE62494467EEB5F77EF1B979FDB27E615E46EE33A489489E0634F1A0D933BB50991A531A17210B722866A2B0AC5C4BFF2A24E445D07A58722FyBT5R" TargetMode="External"/><Relationship Id="rId540" Type="http://schemas.openxmlformats.org/officeDocument/2006/relationships/hyperlink" Target="consultantplus://offline/ref=DC3079F2F741C8E6391B025739F2B1C16F218BA0BC3E1FF5C7512193E646C0B83DE99E5F61DD6C41365A4AFBD232781122F37DF61848F12FDA79DBz5T2R" TargetMode="External"/><Relationship Id="rId778" Type="http://schemas.openxmlformats.org/officeDocument/2006/relationships/hyperlink" Target="consultantplus://offline/ref=DC3079F2F741C8E6391B025739F2B1C16F218BA0B43D1EFDCD5F7C99EE1FCCBA3AE6C14866946040365A4FF4DA6D7D0433AB72F20057F130C67BDA5AzCTCR" TargetMode="External"/><Relationship Id="rId985" Type="http://schemas.openxmlformats.org/officeDocument/2006/relationships/hyperlink" Target="consultantplus://offline/ref=DC3079F2F741C8E6391B025739F2B1C16F218BA0B23D10F6C1512193E646C0B83DE99E5F61DD6C41365C4EFCD232781122F37DF61848F12FDA79DBz5T2R" TargetMode="External"/><Relationship Id="rId1170" Type="http://schemas.openxmlformats.org/officeDocument/2006/relationships/hyperlink" Target="consultantplus://offline/ref=DC3079F2F741C8E6391B025739F2B1C16F218BA0B43E1FF7C35F7C99EE1FCCBA3AE6C14866946040365A4DF4DF6D7D0433AB72F20057F130C67BDA5AzCTCR" TargetMode="External"/><Relationship Id="rId638" Type="http://schemas.openxmlformats.org/officeDocument/2006/relationships/hyperlink" Target="consultantplus://offline/ref=DC3079F2F741C8E6391B025739F2B1C16F218BA0B43D1EFDCD5F7C99EE1FCCBA3AE6C14866946040365A48F5D16D7D0433AB72F20057F130C67BDA5AzCTCR" TargetMode="External"/><Relationship Id="rId845" Type="http://schemas.openxmlformats.org/officeDocument/2006/relationships/hyperlink" Target="consultantplus://offline/ref=DC3079F2F741C8E6391B025739F2B1C16F218BA0B23D14F5C5512193E646C0B83DE99E5F61DD6C41365A4BF4D232781122F37DF61848F12FDA79DBz5T2R" TargetMode="External"/><Relationship Id="rId1030" Type="http://schemas.openxmlformats.org/officeDocument/2006/relationships/hyperlink" Target="consultantplus://offline/ref=DC3079F2F741C8E6391B025739F2B1C16F218BA0B23D10F6C1512193E646C0B83DE99E5F61DD6C4137524AF9D232781122F37DF61848F12FDA79DBz5T2R" TargetMode="External"/><Relationship Id="rId1268" Type="http://schemas.openxmlformats.org/officeDocument/2006/relationships/hyperlink" Target="consultantplus://offline/ref=DC3079F2F741C8E6391B025739F2B1C16F218BA0B43E15F5C7527C99EE1FCCBA3AE6C14866946040365B4AF4D16D7D0433AB72F20057F130C67BDA5AzCTCR" TargetMode="External"/><Relationship Id="rId277" Type="http://schemas.openxmlformats.org/officeDocument/2006/relationships/hyperlink" Target="consultantplus://offline/ref=FC0332AE62494467EEB5F77EF1B979FDB27E615E4EEB31AB8C44C30C3CA8ACDB34B40F8E1D1A1616210B712A65FDB5B94D13F02E3CFB45CF665A73y2T7R" TargetMode="External"/><Relationship Id="rId400" Type="http://schemas.openxmlformats.org/officeDocument/2006/relationships/hyperlink" Target="consultantplus://offline/ref=DC3079F2F741C8E6391B025739F2B1C16F218BA0B23E11F1C4512193E646C0B83DE99E5F61DD6C41365F49FDD232781122F37DF61848F12FDA79DBz5T2R" TargetMode="External"/><Relationship Id="rId484" Type="http://schemas.openxmlformats.org/officeDocument/2006/relationships/hyperlink" Target="consultantplus://offline/ref=DC3079F2F741C8E6391B025739F2B1C16F218BA0B43E1FF7C35F7C99EE1FCCBA3AE6C14866946040365A49FCDA6D7D0433AB72F20057F130C67BDA5AzCTCR" TargetMode="External"/><Relationship Id="rId705" Type="http://schemas.openxmlformats.org/officeDocument/2006/relationships/hyperlink" Target="consultantplus://offline/ref=DC3079F2F741C8E6391B025739F2B1C16F218BA0B23D10F6C1512193E646C0B83DE99E5F61DD6C41375E4AFBD232781122F37DF61848F12FDA79DBz5T2R" TargetMode="External"/><Relationship Id="rId1128" Type="http://schemas.openxmlformats.org/officeDocument/2006/relationships/hyperlink" Target="consultantplus://offline/ref=DC3079F2F741C8E6391B025739F2B1C16F218BA0B43E1FF7C35F7C99EE1FCCBA3AE6C14866946040365A4DF5DE6D7D0433AB72F20057F130C67BDA5AzCTCR" TargetMode="External"/><Relationship Id="rId1335" Type="http://schemas.openxmlformats.org/officeDocument/2006/relationships/hyperlink" Target="consultantplus://offline/ref=6A7C3E6596868CF6D2B9181FBE87F4E91087E91B2E32B46C14BD3E5CD35B4E0CD75E3E708D6661DA23186B3D422F93F17380CC71ECFF8BD6D1B39E8F01T9R" TargetMode="External"/><Relationship Id="rId137" Type="http://schemas.openxmlformats.org/officeDocument/2006/relationships/hyperlink" Target="consultantplus://offline/ref=FC0332AE62494467EEB5F77EF1B979FDB27E615E46ED31A28D479E0634F1A0D933BB50991A531A17210B702368A2B0AC5C4BFF2A24E445D07A58722FyBT5R" TargetMode="External"/><Relationship Id="rId344" Type="http://schemas.openxmlformats.org/officeDocument/2006/relationships/hyperlink" Target="consultantplus://offline/ref=FC0332AE62494467EEB5F77EF1B979FDB27E615E46ED31A28D479E0634F1A0D933BB50991A531A17210B72236AA2B0AC5C4BFF2A24E445D07A58722FyBT5R" TargetMode="External"/><Relationship Id="rId691" Type="http://schemas.openxmlformats.org/officeDocument/2006/relationships/hyperlink" Target="consultantplus://offline/ref=DC3079F2F741C8E6391B025739F2B1C16F218BA0B43D1EFDCD5F7C99EE1FCCBA3AE6C14866946040365A4FFDD16D7D0433AB72F20057F130C67BDA5AzCTCR" TargetMode="External"/><Relationship Id="rId789" Type="http://schemas.openxmlformats.org/officeDocument/2006/relationships/hyperlink" Target="consultantplus://offline/ref=DC3079F2F741C8E6391B025739F2B1C16F218BA0B43D17F3C35D7C99EE1FCCBA3AE6C14866946040365A4DFBDF6D7D0433AB72F20057F130C67BDA5AzCTCR" TargetMode="External"/><Relationship Id="rId912" Type="http://schemas.openxmlformats.org/officeDocument/2006/relationships/hyperlink" Target="consultantplus://offline/ref=DC3079F2F741C8E6391B025739F2B1C16F218BA0BC3E1FF5C7512193E646C0B83DE99E5F61DD6C41365B42FAD232781122F37DF61848F12FDA79DBz5T2R" TargetMode="External"/><Relationship Id="rId996" Type="http://schemas.openxmlformats.org/officeDocument/2006/relationships/hyperlink" Target="consultantplus://offline/ref=DC3079F2F741C8E6391B025739F2B1C16F218BA0B43E12F5C15D7C99EE1FCCBA3AE6C14866946040365A48FDDC6D7D0433AB72F20057F130C67BDA5AzCTCR" TargetMode="External"/><Relationship Id="rId41" Type="http://schemas.openxmlformats.org/officeDocument/2006/relationships/hyperlink" Target="consultantplus://offline/ref=FC0332AE62494467EEB5F77EF1B979FDB27E615E4FEE33A18644C30C3CA8ACDB34B40F8E1D1A1616210B702E65FDB5B94D13F02E3CFB45CF665A73y2T7R" TargetMode="External"/><Relationship Id="rId551" Type="http://schemas.openxmlformats.org/officeDocument/2006/relationships/hyperlink" Target="consultantplus://offline/ref=DC3079F2F741C8E6391B1C5A2F9EEDC86C28D0ABB23A1DA3980E7ACEB14FCAEF68A69F1127D67340374449FDD8z6TFR" TargetMode="External"/><Relationship Id="rId649" Type="http://schemas.openxmlformats.org/officeDocument/2006/relationships/hyperlink" Target="consultantplus://offline/ref=DC3079F2F741C8E6391B025739F2B1C16F218BA0B43D1EFDCD5F7C99EE1FCCBA3AE6C14866946040365A48F4DD6D7D0433AB72F20057F130C67BDA5AzCTCR" TargetMode="External"/><Relationship Id="rId856" Type="http://schemas.openxmlformats.org/officeDocument/2006/relationships/hyperlink" Target="consultantplus://offline/ref=DC3079F2F741C8E6391B025739F2B1C16F218BA0B43E15F5C7527C99EE1FCCBA3AE6C14866946040365A4DFFDB6D7D0433AB72F20057F130C67BDA5AzCTCR" TargetMode="External"/><Relationship Id="rId1181" Type="http://schemas.openxmlformats.org/officeDocument/2006/relationships/hyperlink" Target="consultantplus://offline/ref=DC3079F2F741C8E6391B025739F2B1C16F218BA0BC3E1FF5C7512193E646C0B83DE99E5F61DD6C4136584AFCD232781122F37DF61848F12FDA79DBz5T2R" TargetMode="External"/><Relationship Id="rId1279" Type="http://schemas.openxmlformats.org/officeDocument/2006/relationships/hyperlink" Target="consultantplus://offline/ref=DC3079F2F741C8E6391B025739F2B1C16F218BA0B43E15F5C7527C99EE1FCCBA3AE6C14866946040365B49FCDD6D7D0433AB72F20057F130C67BDA5AzCTCR" TargetMode="External"/><Relationship Id="rId190" Type="http://schemas.openxmlformats.org/officeDocument/2006/relationships/hyperlink" Target="consultantplus://offline/ref=FC0332AE62494467EEB5F77EF1B979FDB27E615E46EE33A489489E0634F1A0D933BB50991A531A17210B712B6FA2B0AC5C4BFF2A24E445D07A58722FyBT5R" TargetMode="External"/><Relationship Id="rId204" Type="http://schemas.openxmlformats.org/officeDocument/2006/relationships/hyperlink" Target="consultantplus://offline/ref=FC0332AE62494467EEB5F77EF1B979FDB27E615E46EE3AAA874A9E0634F1A0D933BB50991A531A17210B702E6FA2B0AC5C4BFF2A24E445D07A58722FyBT5R" TargetMode="External"/><Relationship Id="rId288" Type="http://schemas.openxmlformats.org/officeDocument/2006/relationships/hyperlink" Target="consultantplus://offline/ref=FC0332AE62494467EEB5F77EF1B979FDB27E615E4EED3BA28D44C30C3CA8ACDB34B40F8E1D1A1616210A702265FDB5B94D13F02E3CFB45CF665A73y2T7R" TargetMode="External"/><Relationship Id="rId411" Type="http://schemas.openxmlformats.org/officeDocument/2006/relationships/hyperlink" Target="consultantplus://offline/ref=DC3079F2F741C8E6391B025739F2B1C16F218BA0BC3815FCC6512193E646C0B83DE99E5F61DD6C41365B42FED232781122F37DF61848F12FDA79DBz5T2R" TargetMode="External"/><Relationship Id="rId509" Type="http://schemas.openxmlformats.org/officeDocument/2006/relationships/hyperlink" Target="consultantplus://offline/ref=DC3079F2F741C8E6391B1C5A2F9EEDC86E2ED5A9B6391DA3980E7ACEB14FCAEF68A69F1127D67340374449FDD8z6TFR" TargetMode="External"/><Relationship Id="rId1041" Type="http://schemas.openxmlformats.org/officeDocument/2006/relationships/hyperlink" Target="consultantplus://offline/ref=DC3079F2F741C8E6391B025739F2B1C16F218BA0B43D17F3C35D7C99EE1FCCBA3AE6C14866946040365B4AFAD96D7D0433AB72F20057F130C67BDA5AzCTCR" TargetMode="External"/><Relationship Id="rId1139" Type="http://schemas.openxmlformats.org/officeDocument/2006/relationships/hyperlink" Target="consultantplus://offline/ref=DC3079F2F741C8E6391B025739F2B1C16F218BA0B43E15F5C7527C99EE1FCCBA3AE6C14866946040365B4BFBDA6D7D0433AB72F20057F130C67BDA5AzCTCR" TargetMode="External"/><Relationship Id="rId495" Type="http://schemas.openxmlformats.org/officeDocument/2006/relationships/hyperlink" Target="consultantplus://offline/ref=DC3079F2F741C8E6391B025739F2B1C16F218BA0B23C12F6C6512193E646C0B83DE99E5F61DD6C41365E4AF9D232781122F37DF61848F12FDA79DBz5T2R" TargetMode="External"/><Relationship Id="rId716" Type="http://schemas.openxmlformats.org/officeDocument/2006/relationships/hyperlink" Target="consultantplus://offline/ref=DC3079F2F741C8E6391B025739F2B1C16F218BA0B43D17F3C35D7C99EE1FCCBA3AE6C14866946040365A4EFAD16D7D0433AB72F20057F130C67BDA5AzCTCR" TargetMode="External"/><Relationship Id="rId923" Type="http://schemas.openxmlformats.org/officeDocument/2006/relationships/hyperlink" Target="consultantplus://offline/ref=DC3079F2F741C8E6391B025739F2B1C16F218BA0B43D17F3C35D7C99EE1FCCBA3AE6C14866946040365A43FDDF6D7D0433AB72F20057F130C67BDA5AzCTCR" TargetMode="External"/><Relationship Id="rId52" Type="http://schemas.openxmlformats.org/officeDocument/2006/relationships/hyperlink" Target="consultantplus://offline/ref=FC0332AE62494467EEB5F77EF1B979FDB27E615E46ED3BA0894A9E0634F1A0D933BB50991A531A17210B702B6BA2B0AC5C4BFF2A24E445D07A58722FyBT5R" TargetMode="External"/><Relationship Id="rId148" Type="http://schemas.openxmlformats.org/officeDocument/2006/relationships/hyperlink" Target="consultantplus://offline/ref=FC0332AE62494467EEB5F77EF1B979FDB27E615E46EE33A489489E0634F1A0D933BB50991A531A17210B702C6DA2B0AC5C4BFF2A24E445D07A58722FyBT5R" TargetMode="External"/><Relationship Id="rId355" Type="http://schemas.openxmlformats.org/officeDocument/2006/relationships/hyperlink" Target="consultantplus://offline/ref=FC0332AE62494467EEB5F77EF1B979FDB27E615E46EE33A489489E0634F1A0D933BB50991A531A17210B722E68A2B0AC5C4BFF2A24E445D07A58722FyBT5R" TargetMode="External"/><Relationship Id="rId562" Type="http://schemas.openxmlformats.org/officeDocument/2006/relationships/hyperlink" Target="consultantplus://offline/ref=DC3079F2F741C8E6391B025739F2B1C16F218BA0B23C10F1C4512193E646C0B83DE99E5F61DD6C41365A4AFCD232781122F37DF61848F12FDA79DBz5T2R" TargetMode="External"/><Relationship Id="rId1192" Type="http://schemas.openxmlformats.org/officeDocument/2006/relationships/hyperlink" Target="consultantplus://offline/ref=DC3079F2F741C8E6391B025739F2B1C16F218BA0BD3D1FF6CD512193E646C0B83DE99E5F61DD6C41365C43F8D232781122F37DF61848F12FDA79DBz5T2R" TargetMode="External"/><Relationship Id="rId1206" Type="http://schemas.openxmlformats.org/officeDocument/2006/relationships/hyperlink" Target="consultantplus://offline/ref=DC3079F2F741C8E6391B025739F2B1C16F218BA0B23612F2CD512193E646C0B83DE99E5F61DD6C41365C4BF8D232781122F37DF61848F12FDA79DBz5T2R" TargetMode="External"/><Relationship Id="rId215" Type="http://schemas.openxmlformats.org/officeDocument/2006/relationships/hyperlink" Target="consultantplus://offline/ref=FC0332AE62494467EEB5E973E7D525F4B377365043E939F4D21B98516BA1A68C61FB0EC05B1109172015722B6FyAT0R" TargetMode="External"/><Relationship Id="rId422" Type="http://schemas.openxmlformats.org/officeDocument/2006/relationships/hyperlink" Target="consultantplus://offline/ref=DC3079F2F741C8E6391B025739F2B1C16F218BA0BD3D17F6CC512193E646C0B83DE99E5F61DD6C413F584AFFD232781122F37DF61848F12FDA79DBz5T2R" TargetMode="External"/><Relationship Id="rId867" Type="http://schemas.openxmlformats.org/officeDocument/2006/relationships/hyperlink" Target="consultantplus://offline/ref=DC3079F2F741C8E6391B025739F2B1C16F218BA0B43D17F3C35D7C99EE1FCCBA3AE6C14866946040365A4CFCD06D7D0433AB72F20057F130C67BDA5AzCTCR" TargetMode="External"/><Relationship Id="rId1052" Type="http://schemas.openxmlformats.org/officeDocument/2006/relationships/hyperlink" Target="consultantplus://offline/ref=DC3079F2F741C8E6391B025739F2B1C16F218BA0B23C11F4C2512193E646C0B83DE99E5F61DD6C41365A4BF4D232781122F37DF61848F12FDA79DBz5T2R" TargetMode="External"/><Relationship Id="rId299" Type="http://schemas.openxmlformats.org/officeDocument/2006/relationships/hyperlink" Target="consultantplus://offline/ref=FC0332AE62494467EEB5F77EF1B979FDB27E615E4EED3BA28D44C30C3CA8ACDB34B40F8E1D1A1616210A702265FDB5B94D13F02E3CFB45CF665A73y2T7R" TargetMode="External"/><Relationship Id="rId727" Type="http://schemas.openxmlformats.org/officeDocument/2006/relationships/hyperlink" Target="consultantplus://offline/ref=DC3079F2F741C8E6391B025739F2B1C16F218BA0B63611F0C1512193E646C0B83DE99E5F61DD6C41345A42F8D232781122F37DF61848F12FDA79DBz5T2R" TargetMode="External"/><Relationship Id="rId934" Type="http://schemas.openxmlformats.org/officeDocument/2006/relationships/hyperlink" Target="consultantplus://offline/ref=DC3079F2F741C8E6391B025739F2B1C16F218BA0B43E15F5C7527C99EE1FCCBA3AE6C14866946040365A4DF4DE6D7D0433AB72F20057F130C67BDA5AzCTCR" TargetMode="External"/><Relationship Id="rId63" Type="http://schemas.openxmlformats.org/officeDocument/2006/relationships/hyperlink" Target="consultantplus://offline/ref=FC0332AE62494467EEB5F77EF1B979FDB27E615E46EE33A489489E0634F1A0D933BB50991A531A17210B70296CA2B0AC5C4BFF2A24E445D07A58722FyBT5R" TargetMode="External"/><Relationship Id="rId159" Type="http://schemas.openxmlformats.org/officeDocument/2006/relationships/hyperlink" Target="consultantplus://offline/ref=FC0332AE62494467EEB5F77EF1B979FDB27E615E46EE33A489489E0634F1A0D933BB50991A531A17210B70236AA2B0AC5C4BFF2A24E445D07A58722FyBT5R" TargetMode="External"/><Relationship Id="rId366" Type="http://schemas.openxmlformats.org/officeDocument/2006/relationships/hyperlink" Target="consultantplus://offline/ref=FC0332AE62494467EEB5F77EF1B979FDB27E615E46EE3AAA874A9E0634F1A0D933BB50991A531A17210B712C6EA2B0AC5C4BFF2A24E445D07A58722FyBT5R" TargetMode="External"/><Relationship Id="rId573" Type="http://schemas.openxmlformats.org/officeDocument/2006/relationships/hyperlink" Target="consultantplus://offline/ref=DC3079F2F741C8E6391B1C5A2F9EEDC86C2AD6ADB73E1DA3980E7ACEB14FCAEF68A69F1127D67340374449FDD8z6TFR" TargetMode="External"/><Relationship Id="rId780" Type="http://schemas.openxmlformats.org/officeDocument/2006/relationships/hyperlink" Target="consultantplus://offline/ref=DC3079F2F741C8E6391B025739F2B1C16F218BA0B3391FF4CC512193E646C0B83DE99E5F61DD6C40335A43F5D232781122F37DF61848F12FDA79DBz5T2R" TargetMode="External"/><Relationship Id="rId1217" Type="http://schemas.openxmlformats.org/officeDocument/2006/relationships/hyperlink" Target="consultantplus://offline/ref=DC3079F2F741C8E6391B025739F2B1C16F218BA0B43D17F3C35D7C99EE1FCCBA3AE6C14866946040365B48F4D86D7D0433AB72F20057F130C67BDA5AzCTCR" TargetMode="External"/><Relationship Id="rId226" Type="http://schemas.openxmlformats.org/officeDocument/2006/relationships/hyperlink" Target="consultantplus://offline/ref=FC0332AE62494467EEB5F77EF1B979FDB27E615E46EE33A489489E0634F1A0D933BB50991A531A17210B702A68A2B0AC5C4BFF2A24E445D07A58722FyBT5R" TargetMode="External"/><Relationship Id="rId433" Type="http://schemas.openxmlformats.org/officeDocument/2006/relationships/hyperlink" Target="consultantplus://offline/ref=DC3079F2F741C8E6391B025739F2B1C16F218BA0BC3811FDC3512193E646C0B83DE99E5F61DD6C41365A42FCD232781122F37DF61848F12FDA79DBz5T2R" TargetMode="External"/><Relationship Id="rId878" Type="http://schemas.openxmlformats.org/officeDocument/2006/relationships/hyperlink" Target="consultantplus://offline/ref=DC3079F2F741C8E6391B025739F2B1C16F218BA0B43D1EFDCD5F7C99EE1FCCBA3AE6C14866946040365A4EFED86D7D0433AB72F20057F130C67BDA5AzCTCR" TargetMode="External"/><Relationship Id="rId1063" Type="http://schemas.openxmlformats.org/officeDocument/2006/relationships/hyperlink" Target="consultantplus://offline/ref=DC3079F2F741C8E6391B025739F2B1C16F218BA0B43E15F5C7527C99EE1FCCBA3AE6C14866946040365A42F5D16D7D0433AB72F20057F130C67BDA5AzCTCR" TargetMode="External"/><Relationship Id="rId1270" Type="http://schemas.openxmlformats.org/officeDocument/2006/relationships/hyperlink" Target="consultantplus://offline/ref=DC3079F2F741C8E6391B025739F2B1C16F218BA0BC3E1FF5C7512193E646C0B83DE99E5F61DD6C4136584AFBD232781122F37DF61848F12FDA79DBz5T2R" TargetMode="External"/><Relationship Id="rId640" Type="http://schemas.openxmlformats.org/officeDocument/2006/relationships/hyperlink" Target="consultantplus://offline/ref=DC3079F2F741C8E6391B025739F2B1C16F218BA0B43D1EFDCD5F7C99EE1FCCBA3AE6C14866946040365A48F4D96D7D0433AB72F20057F130C67BDA5AzCTCR" TargetMode="External"/><Relationship Id="rId738" Type="http://schemas.openxmlformats.org/officeDocument/2006/relationships/hyperlink" Target="consultantplus://offline/ref=DC3079F2F741C8E6391B025739F2B1C16F218BA0B43D17F3C35D7C99EE1FCCBA3AE6C14866946040365A4EF5DD6D7D0433AB72F20057F130C67BDA5AzCTCR" TargetMode="External"/><Relationship Id="rId945" Type="http://schemas.openxmlformats.org/officeDocument/2006/relationships/hyperlink" Target="consultantplus://offline/ref=DC3079F2F741C8E6391B025739F2B1C16F218BA0BC3815FCC6512193E646C0B83DE99E5F61DD6C41365E49FAD232781122F37DF61848F12FDA79DBz5T2R" TargetMode="External"/><Relationship Id="rId74" Type="http://schemas.openxmlformats.org/officeDocument/2006/relationships/hyperlink" Target="consultantplus://offline/ref=FC0332AE62494467EEB5F77EF1B979FDB27E615E44E531A78C44C30C3CA8ACDB34B40F8E1D1A1616210B722865FDB5B94D13F02E3CFB45CF665A73y2T7R" TargetMode="External"/><Relationship Id="rId377" Type="http://schemas.openxmlformats.org/officeDocument/2006/relationships/hyperlink" Target="consultantplus://offline/ref=DC3079F2F741C8E6391B025739F2B1C16F218BA0B3391FF4CC512193E646C0B83DE99E5F61DD6C40335A43F5D232781122F37DF61848F12FDA79DBz5T2R" TargetMode="External"/><Relationship Id="rId500" Type="http://schemas.openxmlformats.org/officeDocument/2006/relationships/hyperlink" Target="consultantplus://offline/ref=DC3079F2F741C8E6391B025739F2B1C16F218BA0B23C17F4C1512193E646C0B83DE99E5F61DD6C41375C43FED232781122F37DF61848F12FDA79DBz5T2R" TargetMode="External"/><Relationship Id="rId584" Type="http://schemas.openxmlformats.org/officeDocument/2006/relationships/hyperlink" Target="consultantplus://offline/ref=DC3079F2F741C8E6391B025739F2B1C16F218BA0B43E15F5C7527C99EE1FCCBA3AE6C14866946040365A4FFFDA6D7D0433AB72F20057F130C67BDA5AzCTCR" TargetMode="External"/><Relationship Id="rId805" Type="http://schemas.openxmlformats.org/officeDocument/2006/relationships/hyperlink" Target="consultantplus://offline/ref=DC3079F2F741C8E6391B025739F2B1C16F218BA0B43E15F5C7527C99EE1FCCBA3AE6C14866946040365A4EF8D06D7D0433AB72F20057F130C67BDA5AzCTCR" TargetMode="External"/><Relationship Id="rId1130" Type="http://schemas.openxmlformats.org/officeDocument/2006/relationships/hyperlink" Target="consultantplus://offline/ref=DC3079F2F741C8E6391B025739F2B1C16F218BA0B43E1FF7C35F7C99EE1FCCBA3AE6C14866946040365A4DF5D06D7D0433AB72F20057F130C67BDA5AzCTCR" TargetMode="External"/><Relationship Id="rId1228" Type="http://schemas.openxmlformats.org/officeDocument/2006/relationships/hyperlink" Target="consultantplus://offline/ref=DC3079F2F741C8E6391B025739F2B1C16F218BA0B43D1EFDCD5F7C99EE1FCCBA3AE6C14866946040365A42F5D06D7D0433AB72F20057F130C67BDA5AzCTCR"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FC0332AE62494467EEB5F77EF1B979FDB27E615E40EF34A68E44C30C3CA8ACDB34B40F8E1D1A1616210B712A65FDB5B94D13F02E3CFB45CF665A73y2T7R" TargetMode="External"/><Relationship Id="rId791" Type="http://schemas.openxmlformats.org/officeDocument/2006/relationships/hyperlink" Target="consultantplus://offline/ref=DC3079F2F741C8E6391B025739F2B1C16F218BA0B43D17F3C35D7C99EE1FCCBA3AE6C14866946040365A4DFBD16D7D0433AB72F20057F130C67BDA5AzCTCR" TargetMode="External"/><Relationship Id="rId889" Type="http://schemas.openxmlformats.org/officeDocument/2006/relationships/hyperlink" Target="consultantplus://offline/ref=DC3079F2F741C8E6391B025739F2B1C16F218BA0B23D10F6C1512193E646C0B83DE99E5F61DD6C41365C4FF4D232781122F37DF61848F12FDA79DBz5T2R" TargetMode="External"/><Relationship Id="rId1074" Type="http://schemas.openxmlformats.org/officeDocument/2006/relationships/hyperlink" Target="consultantplus://offline/ref=DC3079F2F741C8E6391B025739F2B1C16F218BA0B43D1EFDCD5F7C99EE1FCCBA3AE6C14866946040365A43FCDD6D7D0433AB72F20057F130C67BDA5AzCTCR" TargetMode="External"/><Relationship Id="rId444" Type="http://schemas.openxmlformats.org/officeDocument/2006/relationships/hyperlink" Target="consultantplus://offline/ref=DC3079F2F741C8E6391B025739F2B1C16F218BA0B43D17F3C35D7C99EE1FCCBA3AE6C14866946040365A48FAD16D7D0433AB72F20057F130C67BDA5AzCTCR" TargetMode="External"/><Relationship Id="rId651" Type="http://schemas.openxmlformats.org/officeDocument/2006/relationships/hyperlink" Target="consultantplus://offline/ref=DC3079F2F741C8E6391B025739F2B1C16F218BA0B43D1EFDCD5F7C99EE1FCCBA3AE6C14866946040365A48F4DE6D7D0433AB72F20057F130C67BDA5AzCTCR" TargetMode="External"/><Relationship Id="rId749" Type="http://schemas.openxmlformats.org/officeDocument/2006/relationships/hyperlink" Target="consultantplus://offline/ref=DC3079F2F741C8E6391B1C5A2F9EEDC86C29D5AFB2391DA3980E7ACEB14FCAEF68A69F1127D67340374449FDD8z6TFR" TargetMode="External"/><Relationship Id="rId1281" Type="http://schemas.openxmlformats.org/officeDocument/2006/relationships/hyperlink" Target="consultantplus://offline/ref=DC3079F2F741C8E6391B025739F2B1C16F218BA0B43D17F3C35D7C99EE1FCCBA3AE6C14866946040365B4EFCD86D7D0433AB72F20057F130C67BDA5AzCTCR" TargetMode="External"/><Relationship Id="rId290" Type="http://schemas.openxmlformats.org/officeDocument/2006/relationships/hyperlink" Target="consultantplus://offline/ref=FC0332AE62494467EEB5F77EF1B979FDB27E615E4EED3BA28D44C30C3CA8ACDB34B40F8E1D1A1616210A702265FDB5B94D13F02E3CFB45CF665A73y2T7R" TargetMode="External"/><Relationship Id="rId304" Type="http://schemas.openxmlformats.org/officeDocument/2006/relationships/hyperlink" Target="consultantplus://offline/ref=FC0332AE62494467EEB5F77EF1B979FDB27E615E4EED3BA28D44C30C3CA8ACDB34B40F8E1D1A1616210A702265FDB5B94D13F02E3CFB45CF665A73y2T7R" TargetMode="External"/><Relationship Id="rId388" Type="http://schemas.openxmlformats.org/officeDocument/2006/relationships/hyperlink" Target="consultantplus://offline/ref=DC3079F2F741C8E6391B025739F2B1C16F218BA0B43D1EFDCD5F7C99EE1FCCBA3AE6C14866946040365A4AF5D86D7D0433AB72F20057F130C67BDA5AzCTCR" TargetMode="External"/><Relationship Id="rId511" Type="http://schemas.openxmlformats.org/officeDocument/2006/relationships/hyperlink" Target="consultantplus://offline/ref=DC3079F2F741C8E6391B025739F2B1C16F218BA0B43D17F3C35D7C99EE1FCCBA3AE6C14866946040365A4FFDDE6D7D0433AB72F20057F130C67BDA5AzCTCR" TargetMode="External"/><Relationship Id="rId609" Type="http://schemas.openxmlformats.org/officeDocument/2006/relationships/hyperlink" Target="consultantplus://offline/ref=DC3079F2F741C8E6391B025739F2B1C16F218BA0B43E15F5C7527C99EE1FCCBA3AE6C14866946040365A4FF9DC6D7D0433AB72F20057F130C67BDA5AzCTCR" TargetMode="External"/><Relationship Id="rId956" Type="http://schemas.openxmlformats.org/officeDocument/2006/relationships/hyperlink" Target="consultantplus://offline/ref=DC3079F2F741C8E6391B025739F2B1C16F218BA0B43D17F3C35D7C99EE1FCCBA3AE6C14866946040365A43F5D96D7D0433AB72F20057F130C67BDA5AzCTCR" TargetMode="External"/><Relationship Id="rId1141" Type="http://schemas.openxmlformats.org/officeDocument/2006/relationships/hyperlink" Target="consultantplus://offline/ref=DC3079F2F741C8E6391B025739F2B1C16F218BA0BC3E1FF5C7512193E646C0B83DE99E5F61DD6C4136584AFDD232781122F37DF61848F12FDA79DBz5T2R" TargetMode="External"/><Relationship Id="rId1239" Type="http://schemas.openxmlformats.org/officeDocument/2006/relationships/hyperlink" Target="consultantplus://offline/ref=DC3079F2F741C8E6391B025739F2B1C16F218BA0B43D1EFDCD5F7C99EE1FCCBA3AE6C14866946040365A42F4DE6D7D0433AB72F20057F130C67BDA5AzCTCR" TargetMode="External"/><Relationship Id="rId85" Type="http://schemas.openxmlformats.org/officeDocument/2006/relationships/hyperlink" Target="consultantplus://offline/ref=FC0332AE62494467EEB5F77EF1B979FDB27E615E41EA3BA38644C30C3CA8ACDB34B40F8E1D1A1617240B782365FDB5B94D13F02E3CFB45CF665A73y2T7R" TargetMode="External"/><Relationship Id="rId150" Type="http://schemas.openxmlformats.org/officeDocument/2006/relationships/hyperlink" Target="consultantplus://offline/ref=FC0332AE62494467EEB5F77EF1B979FDB27E615E46EE33A489489E0634F1A0D933BB50991A531A17210B702C6BA2B0AC5C4BFF2A24E445D07A58722FyBT5R" TargetMode="External"/><Relationship Id="rId595" Type="http://schemas.openxmlformats.org/officeDocument/2006/relationships/hyperlink" Target="consultantplus://offline/ref=DC3079F2F741C8E6391B025739F2B1C16F218BA0B43E15F5C7527C99EE1FCCBA3AE6C14866946040365A4FFEDD6D7D0433AB72F20057F130C67BDA5AzCTCR" TargetMode="External"/><Relationship Id="rId816" Type="http://schemas.openxmlformats.org/officeDocument/2006/relationships/hyperlink" Target="consultantplus://offline/ref=DC3079F2F741C8E6391B025739F2B1C16F218BA0B43E15F5C7527C99EE1FCCBA3AE6C14866946040365A4EF4DB6D7D0433AB72F20057F130C67BDA5AzCTCR" TargetMode="External"/><Relationship Id="rId1001" Type="http://schemas.openxmlformats.org/officeDocument/2006/relationships/hyperlink" Target="consultantplus://offline/ref=DC3079F2F741C8E6391B025739F2B1C16F218BA0B43D1EFDCD5F7C99EE1FCCBA3AE6C14866946040365A4CFCD06D7D0433AB72F20057F130C67BDA5AzCTCR" TargetMode="External"/><Relationship Id="rId248" Type="http://schemas.openxmlformats.org/officeDocument/2006/relationships/hyperlink" Target="consultantplus://offline/ref=FC0332AE62494467EEB5F77EF1B979FDB27E615E4FE431A48744C30C3CA8ACDB34B40F8E1D1A1616210A772A65FDB5B94D13F02E3CFB45CF665A73y2T7R" TargetMode="External"/><Relationship Id="rId455" Type="http://schemas.openxmlformats.org/officeDocument/2006/relationships/hyperlink" Target="consultantplus://offline/ref=DC3079F2F741C8E6391B025739F2B1C16F218BA0B43D17F3C35D7C99EE1FCCBA3AE6C14866946040365A48F5DC6D7D0433AB72F20057F130C67BDA5AzCTCR" TargetMode="External"/><Relationship Id="rId662" Type="http://schemas.openxmlformats.org/officeDocument/2006/relationships/hyperlink" Target="consultantplus://offline/ref=DC3079F2F741C8E6391B025739F2B1C16F218BA0B3391FF4CC512193E646C0B83DE99E5F61DD6C40335A43F5D232781122F37DF61848F12FDA79DBz5T2R" TargetMode="External"/><Relationship Id="rId1085" Type="http://schemas.openxmlformats.org/officeDocument/2006/relationships/hyperlink" Target="consultantplus://offline/ref=DC3079F2F741C8E6391B025739F2B1C16F218BA0BD3D17F6CC512193E646C0B83DE99E5F61DD6C41365F4BF5D232781122F37DF61848F12FDA79DBz5T2R" TargetMode="External"/><Relationship Id="rId1292" Type="http://schemas.openxmlformats.org/officeDocument/2006/relationships/hyperlink" Target="consultantplus://offline/ref=DC3079F2F741C8E6391B025739F2B1C16F218BA0B43D17F3C35D7C99EE1FCCBA3AE6C14866946040365B4EFFDB6D7D0433AB72F20057F130C67BDA5AzCTCR" TargetMode="External"/><Relationship Id="rId1306" Type="http://schemas.openxmlformats.org/officeDocument/2006/relationships/hyperlink" Target="consultantplus://offline/ref=DC3079F2F741C8E6391B025739F2B1C16F218BA0B43D1EFDCD5F7C99EE1FCCBA3AE6C14866946040365B4AF4D96D7D0433AB72F20057F130C67BDA5AzCTCR" TargetMode="External"/><Relationship Id="rId12" Type="http://schemas.openxmlformats.org/officeDocument/2006/relationships/hyperlink" Target="consultantplus://offline/ref=FC0332AE62494467EEB5F77EF1B979FDB27E615E4FEE33A18644C30C3CA8ACDB34B40F8E1D1A1616210B702E65FDB5B94D13F02E3CFB45CF665A73y2T7R" TargetMode="External"/><Relationship Id="rId108" Type="http://schemas.openxmlformats.org/officeDocument/2006/relationships/hyperlink" Target="consultantplus://offline/ref=FC0332AE62494467EEB5F77EF1B979FDB27E615E4EED3BA28D44C30C3CA8ACDB34B40F8E1D1A1616210B732C65FDB5B94D13F02E3CFB45CF665A73y2T7R" TargetMode="External"/><Relationship Id="rId315" Type="http://schemas.openxmlformats.org/officeDocument/2006/relationships/hyperlink" Target="consultantplus://offline/ref=FC0332AE62494467EEB5F77EF1B979FDB27E615E46ED31A28D479E0634F1A0D933BB50991A531A17210B722E6BA2B0AC5C4BFF2A24E445D07A58722FyBT5R" TargetMode="External"/><Relationship Id="rId522" Type="http://schemas.openxmlformats.org/officeDocument/2006/relationships/hyperlink" Target="consultantplus://offline/ref=DC3079F2F741C8E6391B025739F2B1C16F218BA0B3391FF4CC512193E646C0B83DE99E5F61DD6C40335A43F5D232781122F37DF61848F12FDA79DBz5T2R" TargetMode="External"/><Relationship Id="rId967" Type="http://schemas.openxmlformats.org/officeDocument/2006/relationships/hyperlink" Target="consultantplus://offline/ref=DC3079F2F741C8E6391B025739F2B1C16F218BA0B43E15F5C7527C99EE1FCCBA3AE6C14866946040365A4CF8D86D7D0433AB72F20057F130C67BDA5AzCTCR" TargetMode="External"/><Relationship Id="rId1152" Type="http://schemas.openxmlformats.org/officeDocument/2006/relationships/hyperlink" Target="consultantplus://offline/ref=DC3079F2F741C8E6391B025739F2B1C16F218BA0B43E15F5C7527C99EE1FCCBA3AE6C14866946040365B4BFADF6D7D0433AB72F20057F130C67BDA5AzCTCR" TargetMode="External"/><Relationship Id="rId96" Type="http://schemas.openxmlformats.org/officeDocument/2006/relationships/hyperlink" Target="consultantplus://offline/ref=FC0332AE62494467EEB5E973E7D525F4B1773A5540E939F4D21B98516BA1A68C61FB0EC05B1109172015722B6FyAT0R" TargetMode="External"/><Relationship Id="rId161" Type="http://schemas.openxmlformats.org/officeDocument/2006/relationships/hyperlink" Target="consultantplus://offline/ref=FC0332AE62494467EEB5F77EF1B979FDB27E615E46EE33A489489E0634F1A0D933BB50991A531A17210B702368A2B0AC5C4BFF2A24E445D07A58722FyBT5R" TargetMode="External"/><Relationship Id="rId399" Type="http://schemas.openxmlformats.org/officeDocument/2006/relationships/hyperlink" Target="consultantplus://offline/ref=DC3079F2F741C8E6391B025739F2B1C16F218BA0B23D10F6C1512193E646C0B83DE99E5F61DD6C41375B43FDD232781122F37DF61848F12FDA79DBz5T2R" TargetMode="External"/><Relationship Id="rId827" Type="http://schemas.openxmlformats.org/officeDocument/2006/relationships/hyperlink" Target="consultantplus://offline/ref=DC3079F2F741C8E6391B025739F2B1C16F218BA0B43E15F5C7527C99EE1FCCBA3AE6C14866946040365A4DFDDA6D7D0433AB72F20057F130C67BDA5AzCTCR" TargetMode="External"/><Relationship Id="rId1012" Type="http://schemas.openxmlformats.org/officeDocument/2006/relationships/hyperlink" Target="consultantplus://offline/ref=DC3079F2F741C8E6391B1C5A2F9EEDC86E28DCAEB13B1DA3980E7ACEB14FCAEF7AA6C71D25D06D4334511FAC9D33245771E07EF1184BF030zDT1R" TargetMode="External"/><Relationship Id="rId259" Type="http://schemas.openxmlformats.org/officeDocument/2006/relationships/hyperlink" Target="consultantplus://offline/ref=FC0332AE62494467EEB5F77EF1B979FDB27E615E4FEE33A18644C30C3CA8ACDB34B40F8E1D1A1616280A712F65FDB5B94D13F02E3CFB45CF665A73y2T7R" TargetMode="External"/><Relationship Id="rId466" Type="http://schemas.openxmlformats.org/officeDocument/2006/relationships/hyperlink" Target="consultantplus://offline/ref=DC3079F2F741C8E6391B025739F2B1C16F218BA0BD3715F3CD512193E646C0B83DE99E5F61DD6C4136594AF9D232781122F37DF61848F12FDA79DBz5T2R" TargetMode="External"/><Relationship Id="rId673" Type="http://schemas.openxmlformats.org/officeDocument/2006/relationships/hyperlink" Target="consultantplus://offline/ref=DC3079F2F741C8E6391B025739F2B1C16F218BA0B23612F2CD512193E646C0B83DE99E5F61DD6C41365C4BF8D232781122F37DF61848F12FDA79DBz5T2R" TargetMode="External"/><Relationship Id="rId880" Type="http://schemas.openxmlformats.org/officeDocument/2006/relationships/hyperlink" Target="consultantplus://offline/ref=DC3079F2F741C8E6391B025739F2B1C16F218BA0B43D1EFDCD5F7C99EE1FCCBA3AE6C14866946040365A4EFEDA6D7D0433AB72F20057F130C67BDA5AzCTCR" TargetMode="External"/><Relationship Id="rId1096" Type="http://schemas.openxmlformats.org/officeDocument/2006/relationships/hyperlink" Target="consultantplus://offline/ref=DC3079F2F741C8E6391B025739F2B1C16F218BA0B43F1EF3C1587C99EE1FCCBA3AE6C14866946040365A4FFCD16D7D0433AB72F20057F130C67BDA5AzCTCR" TargetMode="External"/><Relationship Id="rId1317" Type="http://schemas.openxmlformats.org/officeDocument/2006/relationships/hyperlink" Target="consultantplus://offline/ref=DC3079F2F741C8E6391B025739F2B1C16F218BA0B43D1EFDCD5F7C99EE1FCCBA3AE6C14866946040365B49FAD06D7D0433AB72F20057F130C67BDA5AzCTCR" TargetMode="External"/><Relationship Id="rId23" Type="http://schemas.openxmlformats.org/officeDocument/2006/relationships/hyperlink" Target="consultantplus://offline/ref=FC0332AE62494467EEB5F77EF1B979FDB27E615E46ED3BA0894A9E0634F1A0D933BB50991A531A17210B702B6BA2B0AC5C4BFF2A24E445D07A58722FyBT5R" TargetMode="External"/><Relationship Id="rId119" Type="http://schemas.openxmlformats.org/officeDocument/2006/relationships/hyperlink" Target="consultantplus://offline/ref=FC0332AE62494467EEB5F77EF1B979FDB27E615E4EED3BA28D44C30C3CA8ACDB34B40F8E1D1A1616210B732C65FDB5B94D13F02E3CFB45CF665A73y2T7R" TargetMode="External"/><Relationship Id="rId326" Type="http://schemas.openxmlformats.org/officeDocument/2006/relationships/hyperlink" Target="consultantplus://offline/ref=FC0332AE62494467EEB5F77EF1B979FDB27E615E46ED31A28D479E0634F1A0D933BB50991A531A17210B722D68A2B0AC5C4BFF2A24E445D07A58722FyBT5R" TargetMode="External"/><Relationship Id="rId533" Type="http://schemas.openxmlformats.org/officeDocument/2006/relationships/hyperlink" Target="consultantplus://offline/ref=DC3079F2F741C8E6391B025739F2B1C16F218BA0BC3E1FF5C7512193E646C0B83DE99E5F61DD6C41365A4AFBD232781122F37DF61848F12FDA79DBz5T2R" TargetMode="External"/><Relationship Id="rId978" Type="http://schemas.openxmlformats.org/officeDocument/2006/relationships/hyperlink" Target="consultantplus://offline/ref=DC3079F2F741C8E6391B025739F2B1C16F218BA0B43D17F3C35D7C99EE1FCCBA3AE6C14866946040365A42FEDA6D7D0433AB72F20057F130C67BDA5AzCTCR" TargetMode="External"/><Relationship Id="rId1163" Type="http://schemas.openxmlformats.org/officeDocument/2006/relationships/hyperlink" Target="consultantplus://offline/ref=DC3079F2F741C8E6391B025739F2B1C16F218BA0B23D14F5C5512193E646C0B83DE99E5F61DD6C41365A4BF4D232781122F37DF61848F12FDA79DBz5T2R" TargetMode="External"/><Relationship Id="rId740" Type="http://schemas.openxmlformats.org/officeDocument/2006/relationships/hyperlink" Target="consultantplus://offline/ref=DC3079F2F741C8E6391B025739F2B1C16F218BA0B43D17F3C35D7C99EE1FCCBA3AE6C14866946040365A4EF4D86D7D0433AB72F20057F130C67BDA5AzCTCR" TargetMode="External"/><Relationship Id="rId838" Type="http://schemas.openxmlformats.org/officeDocument/2006/relationships/hyperlink" Target="consultantplus://offline/ref=DC3079F2F741C8E6391B025739F2B1C16F218BA0BD3D17F6CC512193E646C0B83DE99E5F61DD6C413F5E49FBD232781122F37DF61848F12FDA79DBz5T2R" TargetMode="External"/><Relationship Id="rId1023" Type="http://schemas.openxmlformats.org/officeDocument/2006/relationships/hyperlink" Target="consultantplus://offline/ref=DC3079F2F741C8E6391B025739F2B1C16F218BA0B63611F0C1512193E646C0B83DE99E5F61DD6C41345A42F8D232781122F37DF61848F12FDA79DBz5T2R" TargetMode="External"/><Relationship Id="rId172" Type="http://schemas.openxmlformats.org/officeDocument/2006/relationships/hyperlink" Target="consultantplus://offline/ref=FC0332AE62494467EEB5F77EF1B979FDB27E615E40E536A58744C30C3CA8ACDB34B40F8E1D1A1616210D702D65FDB5B94D13F02E3CFB45CF665A73y2T7R" TargetMode="External"/><Relationship Id="rId477" Type="http://schemas.openxmlformats.org/officeDocument/2006/relationships/hyperlink" Target="consultantplus://offline/ref=DC3079F2F741C8E6391B025739F2B1C16F218BA0B43E1FF7C35F7C99EE1FCCBA3AE6C14866946040365A49FDDF6D7D0433AB72F20057F130C67BDA5AzCTCR" TargetMode="External"/><Relationship Id="rId600" Type="http://schemas.openxmlformats.org/officeDocument/2006/relationships/hyperlink" Target="consultantplus://offline/ref=DC3079F2F741C8E6391B025739F2B1C16F218BA0B43E15F5C7527C99EE1FCCBA3AE6C14866946040365A4FFED06D7D0433AB72F20057F130C67BDA5AzCTCR" TargetMode="External"/><Relationship Id="rId684" Type="http://schemas.openxmlformats.org/officeDocument/2006/relationships/hyperlink" Target="consultantplus://offline/ref=DC3079F2F741C8E6391B025739F2B1C16F218BA0B43F15FCC35B7C99EE1FCCBA3AE6C14866946040365A4AFCDD6D7D0433AB72F20057F130C67BDA5AzCTCR" TargetMode="External"/><Relationship Id="rId1230" Type="http://schemas.openxmlformats.org/officeDocument/2006/relationships/hyperlink" Target="consultantplus://offline/ref=DC3079F2F741C8E6391B025739F2B1C16F218BA0B43D1EFDCD5F7C99EE1FCCBA3AE6C14866946040365A42F4DB6D7D0433AB72F20057F130C67BDA5AzCTCR" TargetMode="External"/><Relationship Id="rId1328" Type="http://schemas.openxmlformats.org/officeDocument/2006/relationships/hyperlink" Target="consultantplus://offline/ref=DC3079F2F741C8E6391B025739F2B1C16F218BA0B43D1EFDCD5F7C99EE1FCCBA3AE6C14866946040365B4BF8DF6D7D0433AB72F20057F130C67BDA5AzCTCR" TargetMode="External"/><Relationship Id="rId337" Type="http://schemas.openxmlformats.org/officeDocument/2006/relationships/hyperlink" Target="consultantplus://offline/ref=FC0332AE62494467EEB5F77EF1B979FDB27E615E46EE33A489489E0634F1A0D933BB50991A531A17210B722F69A2B0AC5C4BFF2A24E445D07A58722FyBT5R" TargetMode="External"/><Relationship Id="rId891" Type="http://schemas.openxmlformats.org/officeDocument/2006/relationships/hyperlink" Target="consultantplus://offline/ref=DC3079F2F741C8E6391B025739F2B1C16F218BA0BD3D17F6CC512193E646C0B83DE99E5F61DD6C41365F4BFBD232781122F37DF61848F12FDA79DBz5T2R" TargetMode="External"/><Relationship Id="rId905" Type="http://schemas.openxmlformats.org/officeDocument/2006/relationships/hyperlink" Target="consultantplus://offline/ref=DC3079F2F741C8E6391B025739F2B1C16F218BA0BC3E1FF5C7512193E646C0B83DE99E5F61DD6C41365B42FAD232781122F37DF61848F12FDA79DBz5T2R" TargetMode="External"/><Relationship Id="rId989" Type="http://schemas.openxmlformats.org/officeDocument/2006/relationships/hyperlink" Target="consultantplus://offline/ref=DC3079F2F741C8E6391B025739F2B1C16F218BA0BD3A13F1CC512193E646C0B83DE99E5F61DD6C41365B4FFCD232781122F37DF61848F12FDA79DBz5T2R" TargetMode="External"/><Relationship Id="rId34" Type="http://schemas.openxmlformats.org/officeDocument/2006/relationships/hyperlink" Target="consultantplus://offline/ref=FC0332AE62494467EEB5F77EF1B979FDB27E615E4EED3BA28D44C30C3CA8ACDB34B40F8E1D1A1616210B702C65FDB5B94D13F02E3CFB45CF665A73y2T7R" TargetMode="External"/><Relationship Id="rId544" Type="http://schemas.openxmlformats.org/officeDocument/2006/relationships/hyperlink" Target="consultantplus://offline/ref=DC3079F2F741C8E6391B025739F2B1C16F218BA0BC3E1FF5C7512193E646C0B83DE99E5F61DD6C41365A4AFBD232781122F37DF61848F12FDA79DBz5T2R" TargetMode="External"/><Relationship Id="rId751" Type="http://schemas.openxmlformats.org/officeDocument/2006/relationships/hyperlink" Target="consultantplus://offline/ref=DC3079F2F741C8E6391B025739F2B1C16F218BA0B23D10F6C1512193E646C0B83DE99E5F61DD6C41375E4AF4D232781122F37DF61848F12FDA79DBz5T2R" TargetMode="External"/><Relationship Id="rId849" Type="http://schemas.openxmlformats.org/officeDocument/2006/relationships/hyperlink" Target="consultantplus://offline/ref=DC3079F2F741C8E6391B025739F2B1C16F218BA0B23D14F5C5512193E646C0B83DE99E5F61DD6C41365A4BF4D232781122F37DF61848F12FDA79DBz5T2R" TargetMode="External"/><Relationship Id="rId1174" Type="http://schemas.openxmlformats.org/officeDocument/2006/relationships/hyperlink" Target="consultantplus://offline/ref=DC3079F2F741C8E6391B025739F2B1C16F218BA0B43D17F3C35D7C99EE1FCCBA3AE6C14866946040365B49FBDD6D7D0433AB72F20057F130C67BDA5AzCTCR" TargetMode="External"/><Relationship Id="rId183" Type="http://schemas.openxmlformats.org/officeDocument/2006/relationships/hyperlink" Target="consultantplus://offline/ref=FC0332AE62494467EEB5F77EF1B979FDB27E615E40EE30A28C44C30C3CA8ACDB34B40F8E1D1A1616210B702265FDB5B94D13F02E3CFB45CF665A73y2T7R" TargetMode="External"/><Relationship Id="rId390" Type="http://schemas.openxmlformats.org/officeDocument/2006/relationships/hyperlink" Target="consultantplus://offline/ref=DC3079F2F741C8E6391B025739F2B1C16F218BA0B43D1EFDCD5F7C99EE1FCCBA3AE6C14866946040365A4AF5DA6D7D0433AB72F20057F130C67BDA5AzCTCR" TargetMode="External"/><Relationship Id="rId404" Type="http://schemas.openxmlformats.org/officeDocument/2006/relationships/hyperlink" Target="consultantplus://offline/ref=DC3079F2F741C8E6391B025739F2B1C16F218BA0BD3D17F6CC512193E646C0B83DE99E5F61DD6C41365F4BF9D232781122F37DF61848F12FDA79DBz5T2R" TargetMode="External"/><Relationship Id="rId611" Type="http://schemas.openxmlformats.org/officeDocument/2006/relationships/hyperlink" Target="consultantplus://offline/ref=DC3079F2F741C8E6391B025739F2B1C16F218BA0B43E15F5C7527C99EE1FCCBA3AE6C14866946040365A4FF9DF6D7D0433AB72F20057F130C67BDA5AzCTCR" TargetMode="External"/><Relationship Id="rId1034" Type="http://schemas.openxmlformats.org/officeDocument/2006/relationships/hyperlink" Target="consultantplus://offline/ref=DC3079F2F741C8E6391B025739F2B1C16F218BA0B43E15F5C7527C99EE1FCCBA3AE6C14866946040365A42FAD16D7D0433AB72F20057F130C67BDA5AzCTCR" TargetMode="External"/><Relationship Id="rId1241" Type="http://schemas.openxmlformats.org/officeDocument/2006/relationships/hyperlink" Target="consultantplus://offline/ref=DC3079F2F741C8E6391B025739F2B1C16F218BA0B43D17F3C35D7C99EE1FCCBA3AE6C14866946040365B4FF9DA6D7D0433AB72F20057F130C67BDA5AzCTCR" TargetMode="External"/><Relationship Id="rId1339" Type="http://schemas.openxmlformats.org/officeDocument/2006/relationships/hyperlink" Target="consultantplus://offline/ref=6A7C3E6596868CF6D2B9181FBE87F4E91087E91B2E32B46C14BD3E5CD35B4E0CD75E3E708D6661DA23186B3D402F93F17380CC71ECFF8BD6D1B39E8F01T9R" TargetMode="External"/><Relationship Id="rId250" Type="http://schemas.openxmlformats.org/officeDocument/2006/relationships/hyperlink" Target="consultantplus://offline/ref=FC0332AE62494467EEB5F77EF1B979FDB27E615E4EEE31A58C44C30C3CA8ACDB34B40F8E1D1A1616210B782865FDB5B94D13F02E3CFB45CF665A73y2T7R" TargetMode="External"/><Relationship Id="rId488" Type="http://schemas.openxmlformats.org/officeDocument/2006/relationships/hyperlink" Target="consultantplus://offline/ref=DC3079F2F741C8E6391B025739F2B1C16F218BA0B43E1FF7C35F7C99EE1FCCBA3AE6C14866946040365A49FCDE6D7D0433AB72F20057F130C67BDA5AzCTCR" TargetMode="External"/><Relationship Id="rId695" Type="http://schemas.openxmlformats.org/officeDocument/2006/relationships/hyperlink" Target="consultantplus://offline/ref=DC3079F2F741C8E6391B025739F2B1C16F218BA0B43D1EFDCD5F7C99EE1FCCBA3AE6C14866946040365A4FFCDB6D7D0433AB72F20057F130C67BDA5AzCTCR" TargetMode="External"/><Relationship Id="rId709" Type="http://schemas.openxmlformats.org/officeDocument/2006/relationships/hyperlink" Target="consultantplus://offline/ref=DC3079F2F741C8E6391B025739F2B1C16F218BA0BC3E1FF5C7512193E646C0B83DE99E5F61DD6C41365B43F5D232781122F37DF61848F12FDA79DBz5T2R" TargetMode="External"/><Relationship Id="rId916" Type="http://schemas.openxmlformats.org/officeDocument/2006/relationships/hyperlink" Target="consultantplus://offline/ref=DC3079F2F741C8E6391B025739F2B1C16F218BA0BC3E1FF5C7512193E646C0B83DE99E5F61DD6C41365B42FAD232781122F37DF61848F12FDA79DBz5T2R" TargetMode="External"/><Relationship Id="rId1101" Type="http://schemas.openxmlformats.org/officeDocument/2006/relationships/hyperlink" Target="consultantplus://offline/ref=DC3079F2F741C8E6391B025739F2B1C16F218BA0B43E15F5C7527C99EE1FCCBA3AE6C14866946040365B4BF9DE6D7D0433AB72F20057F130C67BDA5AzCTCR" TargetMode="External"/><Relationship Id="rId45" Type="http://schemas.openxmlformats.org/officeDocument/2006/relationships/hyperlink" Target="consultantplus://offline/ref=FC0332AE62494467EEB5F77EF1B979FDB27E615E4FE431A48744C30C3CA8ACDB34B40F8E1D1A1616210B702E65FDB5B94D13F02E3CFB45CF665A73y2T7R" TargetMode="External"/><Relationship Id="rId110" Type="http://schemas.openxmlformats.org/officeDocument/2006/relationships/hyperlink" Target="consultantplus://offline/ref=FC0332AE62494467EEB5F77EF1B979FDB27E615E4EED3BA28D44C30C3CA8ACDB34B40F8E1D1A1616210B732C65FDB5B94D13F02E3CFB45CF665A73y2T7R" TargetMode="External"/><Relationship Id="rId348" Type="http://schemas.openxmlformats.org/officeDocument/2006/relationships/hyperlink" Target="consultantplus://offline/ref=FC0332AE62494467EEB5F77EF1B979FDB27E615E46ED31A28D479E0634F1A0D933BB50991A531A17210B722366A2B0AC5C4BFF2A24E445D07A58722FyBT5R" TargetMode="External"/><Relationship Id="rId555" Type="http://schemas.openxmlformats.org/officeDocument/2006/relationships/hyperlink" Target="consultantplus://offline/ref=DC3079F2F741C8E6391B1C5A2F9EEDC86E29D3A4B63F1DA3980E7ACEB14FCAEF68A69F1127D67340374449FDD8z6TFR" TargetMode="External"/><Relationship Id="rId762" Type="http://schemas.openxmlformats.org/officeDocument/2006/relationships/hyperlink" Target="consultantplus://offline/ref=DC3079F2F741C8E6391B025739F2B1C16F218BA0BC3811FDC3512193E646C0B83DE99E5F61DD6C41365B4EF8D232781122F37DF61848F12FDA79DBz5T2R" TargetMode="External"/><Relationship Id="rId1185" Type="http://schemas.openxmlformats.org/officeDocument/2006/relationships/hyperlink" Target="consultantplus://offline/ref=DC3079F2F741C8E6391B025739F2B1C16F218BA0B43E12F5C15D7C99EE1FCCBA3AE6C14866946040365A48FBD86D7D0433AB72F20057F130C67BDA5AzCTCR" TargetMode="External"/><Relationship Id="rId194" Type="http://schemas.openxmlformats.org/officeDocument/2006/relationships/hyperlink" Target="consultantplus://offline/ref=FC0332AE62494467EEB5F77EF1B979FDB27E615E46EE3AAA874A9E0634F1A0D933BB50991A531A17210B702F68A2B0AC5C4BFF2A24E445D07A58722FyBT5R" TargetMode="External"/><Relationship Id="rId208" Type="http://schemas.openxmlformats.org/officeDocument/2006/relationships/hyperlink" Target="consultantplus://offline/ref=FC0332AE62494467EEB5F77EF1B979FDB27E615E46EE33A489489E0634F1A0D933BB50991A531A17210B712B6AA2B0AC5C4BFF2A24E445D07A58722FyBT5R" TargetMode="External"/><Relationship Id="rId415" Type="http://schemas.openxmlformats.org/officeDocument/2006/relationships/hyperlink" Target="consultantplus://offline/ref=DC3079F2F741C8E6391B025739F2B1C16F218BA0B43E1FF7C35F7C99EE1FCCBA3AE6C14866946040365A4AFADD6D7D0433AB72F20057F130C67BDA5AzCTCR" TargetMode="External"/><Relationship Id="rId622" Type="http://schemas.openxmlformats.org/officeDocument/2006/relationships/hyperlink" Target="consultantplus://offline/ref=DC3079F2F741C8E6391B025739F2B1C16F218BA0B43E15F5C7527C99EE1FCCBA3AE6C14866946040365A4FF8DD6D7D0433AB72F20057F130C67BDA5AzCTCR" TargetMode="External"/><Relationship Id="rId1045" Type="http://schemas.openxmlformats.org/officeDocument/2006/relationships/hyperlink" Target="consultantplus://offline/ref=DC3079F2F741C8E6391B025739F2B1C16F218BA0B23C12F6C6512193E646C0B83DE99E5F61DD6C41365A4AFDD232781122F37DF61848F12FDA79DBz5T2R" TargetMode="External"/><Relationship Id="rId1252" Type="http://schemas.openxmlformats.org/officeDocument/2006/relationships/hyperlink" Target="consultantplus://offline/ref=DC3079F2F741C8E6391B025739F2B1C16F218BA0BD3D1FF6CD512193E646C0B83DE99E5F61DD6C41365D4FFFD232781122F37DF61848F12FDA79DBz5T2R" TargetMode="External"/><Relationship Id="rId261" Type="http://schemas.openxmlformats.org/officeDocument/2006/relationships/hyperlink" Target="consultantplus://offline/ref=FC0332AE62494467EEB5F77EF1B979FDB27E615E4FE431A48744C30C3CA8ACDB34B40F8E1D1A1616210A772865FDB5B94D13F02E3CFB45CF665A73y2T7R" TargetMode="External"/><Relationship Id="rId499" Type="http://schemas.openxmlformats.org/officeDocument/2006/relationships/hyperlink" Target="consultantplus://offline/ref=DC3079F2F741C8E6391B025739F2B1C16F218BA0B23C17F4C1512193E646C0B83DE99E5F61DD6C41375C43FFD232781122F37DF61848F12FDA79DBz5T2R" TargetMode="External"/><Relationship Id="rId927" Type="http://schemas.openxmlformats.org/officeDocument/2006/relationships/hyperlink" Target="consultantplus://offline/ref=DC3079F2F741C8E6391B025739F2B1C16F218BA0B23D10F6C1512193E646C0B83DE99E5F61DD6C41375F42F9D232781122F37DF61848F12FDA79DBz5T2R" TargetMode="External"/><Relationship Id="rId1112" Type="http://schemas.openxmlformats.org/officeDocument/2006/relationships/hyperlink" Target="consultantplus://offline/ref=DC3079F2F741C8E6391B025739F2B1C16F218BA0B43D1EFDCD5F7C99EE1FCCBA3AE6C14866946040365A43F5DB6D7D0433AB72F20057F130C67BDA5AzCTCR" TargetMode="External"/><Relationship Id="rId56" Type="http://schemas.openxmlformats.org/officeDocument/2006/relationships/hyperlink" Target="consultantplus://offline/ref=FC0332AE62494467EEB5F77EF1B979FDB27E615E46EE33A489489E0634F1A0D933BB50991A531A17210B702B68A2B0AC5C4BFF2A24E445D07A58722FyBT5R" TargetMode="External"/><Relationship Id="rId359" Type="http://schemas.openxmlformats.org/officeDocument/2006/relationships/hyperlink" Target="consultantplus://offline/ref=FC0332AE62494467EEB5F77EF1B979FDB27E615E46EE33A489489E0634F1A0D933BB50991A531A17210B702A68A2B0AC5C4BFF2A24E445D07A58722FyBT5R" TargetMode="External"/><Relationship Id="rId566" Type="http://schemas.openxmlformats.org/officeDocument/2006/relationships/hyperlink" Target="consultantplus://offline/ref=DC3079F2F741C8E6391B025739F2B1C16F218BA0BD3715F3CD512193E646C0B83DE99E5F61DD6C4136594AF4D232781122F37DF61848F12FDA79DBz5T2R" TargetMode="External"/><Relationship Id="rId773" Type="http://schemas.openxmlformats.org/officeDocument/2006/relationships/hyperlink" Target="consultantplus://offline/ref=DC3079F2F741C8E6391B1C5A2F9EEDC86D23D3ACB4361DA3980E7ACEB14FCAEF68A69F1127D67340374449FDD8z6TFR" TargetMode="External"/><Relationship Id="rId1196" Type="http://schemas.openxmlformats.org/officeDocument/2006/relationships/hyperlink" Target="consultantplus://offline/ref=DC3079F2F741C8E6391B025739F2B1C16F218BA0B43D17F3C35D7C99EE1FCCBA3AE6C14866946040365B48FEDC6D7D0433AB72F20057F130C67BDA5AzCTCR" TargetMode="External"/><Relationship Id="rId121" Type="http://schemas.openxmlformats.org/officeDocument/2006/relationships/hyperlink" Target="consultantplus://offline/ref=FC0332AE62494467EEB5F77EF1B979FDB27E615E4EED3BA28D44C30C3CA8ACDB34B40F8E1D1A1616210B732C65FDB5B94D13F02E3CFB45CF665A73y2T7R" TargetMode="External"/><Relationship Id="rId219" Type="http://schemas.openxmlformats.org/officeDocument/2006/relationships/hyperlink" Target="consultantplus://offline/ref=FC0332AE62494467EEB5F77EF1B979FDB27E615E40EE30A28F44C30C3CA8ACDB34B40F8E1D1A1616210B702265FDB5B94D13F02E3CFB45CF665A73y2T7R" TargetMode="External"/><Relationship Id="rId426" Type="http://schemas.openxmlformats.org/officeDocument/2006/relationships/hyperlink" Target="consultantplus://offline/ref=DC3079F2F741C8E6391B025739F2B1C16F218BA0B43D1EFDCD5F7C99EE1FCCBA3AE6C14866946040365A49F9D06D7D0433AB72F20057F130C67BDA5AzCTCR" TargetMode="External"/><Relationship Id="rId633" Type="http://schemas.openxmlformats.org/officeDocument/2006/relationships/hyperlink" Target="consultantplus://offline/ref=DC3079F2F741C8E6391B025739F2B1C16F218BA0B43D17F3C35D7C99EE1FCCBA3AE6C14866946040365A4FF4DA6D7D0433AB72F20057F130C67BDA5AzCTCR" TargetMode="External"/><Relationship Id="rId980" Type="http://schemas.openxmlformats.org/officeDocument/2006/relationships/hyperlink" Target="consultantplus://offline/ref=DC3079F2F741C8E6391B025739F2B1C16F218BA0B43D17F3C35D7C99EE1FCCBA3AE6C14866946040365A42F9D16D7D0433AB72F20057F130C67BDA5AzCTCR" TargetMode="External"/><Relationship Id="rId1056" Type="http://schemas.openxmlformats.org/officeDocument/2006/relationships/hyperlink" Target="consultantplus://offline/ref=DC3079F2F741C8E6391B025739F2B1C16F218BA0B23D14F5C7512193E646C0B83DE99E5F61DD6C41365A4BF4D232781122F37DF61848F12FDA79DBz5T2R" TargetMode="External"/><Relationship Id="rId1263" Type="http://schemas.openxmlformats.org/officeDocument/2006/relationships/hyperlink" Target="consultantplus://offline/ref=DC3079F2F741C8E6391B025739F2B1C16F218BA0B23612F2CD512193E646C0B83DE99E5F61DD6C41365C4BF8D232781122F37DF61848F12FDA79DBz5T2R" TargetMode="External"/><Relationship Id="rId840" Type="http://schemas.openxmlformats.org/officeDocument/2006/relationships/hyperlink" Target="consultantplus://offline/ref=DC3079F2F741C8E6391B025739F2B1C16F218BA0B43D1EFDCD5F7C99EE1FCCBA3AE6C14866946040365A4EFFDB6D7D0433AB72F20057F130C67BDA5AzCTCR" TargetMode="External"/><Relationship Id="rId938" Type="http://schemas.openxmlformats.org/officeDocument/2006/relationships/hyperlink" Target="consultantplus://offline/ref=DC3079F2F741C8E6391B025739F2B1C16F218BA0B23E11F1C4512193E646C0B83DE99E5F61DD6C41365F49FED232781122F37DF61848F12FDA79DBz5T2R" TargetMode="External"/><Relationship Id="rId67" Type="http://schemas.openxmlformats.org/officeDocument/2006/relationships/hyperlink" Target="consultantplus://offline/ref=FC0332AE62494467EEB5E973E7D525F4B0753E554FE439F4D21B98516BA1A68C61FB0EC05B1109172015722B6FyAT0R" TargetMode="External"/><Relationship Id="rId272" Type="http://schemas.openxmlformats.org/officeDocument/2006/relationships/hyperlink" Target="consultantplus://offline/ref=FC0332AE62494467EEB5F77EF1B979FDB27E615E40EF36A18C44C30C3CA8ACDB34B40F8E1D1A1616210B712B65FDB5B94D13F02E3CFB45CF665A73y2T7R" TargetMode="External"/><Relationship Id="rId577" Type="http://schemas.openxmlformats.org/officeDocument/2006/relationships/hyperlink" Target="consultantplus://offline/ref=DC3079F2F741C8E6391B025739F2B1C16F218BA0B43E15F5C7527C99EE1FCCBA3AE6C14866946040365A48FADE6D7D0433AB72F20057F130C67BDA5AzCTCR" TargetMode="External"/><Relationship Id="rId700" Type="http://schemas.openxmlformats.org/officeDocument/2006/relationships/hyperlink" Target="consultantplus://offline/ref=DC3079F2F741C8E6391B025739F2B1C16F218BA0B43D1EFDCD5F7C99EE1FCCBA3AE6C14866946040365A4FFCDE6D7D0433AB72F20057F130C67BDA5AzCTCR" TargetMode="External"/><Relationship Id="rId1123" Type="http://schemas.openxmlformats.org/officeDocument/2006/relationships/hyperlink" Target="consultantplus://offline/ref=DC3079F2F741C8E6391B1C5A2F9EEDC86E2DD6AFB73E1DA3980E7ACEB14FCAEF7AA6C71D25D36A4936511FAC9D33245771E07EF1184BF030zDT1R" TargetMode="External"/><Relationship Id="rId1330" Type="http://schemas.openxmlformats.org/officeDocument/2006/relationships/hyperlink" Target="consultantplus://offline/ref=DC3079F2F741C8E6391B025739F2B1C16F218BA0B43D1EFDCD5F7C99EE1FCCBA3AE6C14866946040365B4BF8DE6D7D0433AB72F20057F130C67BDA5AzCTCR" TargetMode="External"/><Relationship Id="rId132" Type="http://schemas.openxmlformats.org/officeDocument/2006/relationships/hyperlink" Target="consultantplus://offline/ref=FC0332AE62494467EEB5F77EF1B979FDB27E615E46ED31A28D479E0634F1A0D933BB50991A531A17210B70236FA2B0AC5C4BFF2A24E445D07A58722FyBT5R" TargetMode="External"/><Relationship Id="rId784" Type="http://schemas.openxmlformats.org/officeDocument/2006/relationships/hyperlink" Target="consultantplus://offline/ref=DC3079F2F741C8E6391B025739F2B1C16F218BA0B43D1EFDCD5F7C99EE1FCCBA3AE6C14866946040365A4EFDD96D7D0433AB72F20057F130C67BDA5AzCTCR" TargetMode="External"/><Relationship Id="rId991" Type="http://schemas.openxmlformats.org/officeDocument/2006/relationships/hyperlink" Target="consultantplus://offline/ref=DC3079F2F741C8E6391B025739F2B1C16F218BA0BC3E1FF5C7512193E646C0B83DE99E5F61DD6C4136584BFED232781122F37DF61848F12FDA79DBz5T2R" TargetMode="External"/><Relationship Id="rId1067" Type="http://schemas.openxmlformats.org/officeDocument/2006/relationships/hyperlink" Target="consultantplus://offline/ref=DC3079F2F741C8E6391B025739F2B1C16F218BA0B43E15F5C7527C99EE1FCCBA3AE6C14866946040365A42F5DD6D7D0433AB72F20057F130C67BDA5AzCTCR" TargetMode="External"/><Relationship Id="rId437" Type="http://schemas.openxmlformats.org/officeDocument/2006/relationships/hyperlink" Target="consultantplus://offline/ref=DC3079F2F741C8E6391B025739F2B1C16F218BA0B43D17F3C35D7C99EE1FCCBA3AE6C14866946040365A48FADC6D7D0433AB72F20057F130C67BDA5AzCTCR" TargetMode="External"/><Relationship Id="rId644" Type="http://schemas.openxmlformats.org/officeDocument/2006/relationships/hyperlink" Target="consultantplus://offline/ref=DC3079F2F741C8E6391B025739F2B1C16F218BA0BC3E1FF5C7512193E646C0B83DE99E5F61DD6C41365B4CF9D232781122F37DF61848F12FDA79DBz5T2R" TargetMode="External"/><Relationship Id="rId851" Type="http://schemas.openxmlformats.org/officeDocument/2006/relationships/hyperlink" Target="consultantplus://offline/ref=DC3079F2F741C8E6391B025739F2B1C16F218BA0B43E15F5C7527C99EE1FCCBA3AE6C14866946040365A4DFDDC6D7D0433AB72F20057F130C67BDA5AzCTCR" TargetMode="External"/><Relationship Id="rId1274" Type="http://schemas.openxmlformats.org/officeDocument/2006/relationships/hyperlink" Target="consultantplus://offline/ref=DC3079F2F741C8E6391B025739F2B1C16F218BA0B43E15F5C7527C99EE1FCCBA3AE6C14866946040365B49FCDB6D7D0433AB72F20057F130C67BDA5AzCTCR" TargetMode="External"/><Relationship Id="rId283" Type="http://schemas.openxmlformats.org/officeDocument/2006/relationships/hyperlink" Target="consultantplus://offline/ref=FC0332AE62494467EEB5F77EF1B979FDB27E615E46EE3AAA874A9E0634F1A0D933BB50991A531A17210B712E6FA2B0AC5C4BFF2A24E445D07A58722FyBT5R" TargetMode="External"/><Relationship Id="rId490" Type="http://schemas.openxmlformats.org/officeDocument/2006/relationships/hyperlink" Target="consultantplus://offline/ref=DC3079F2F741C8E6391B025739F2B1C16F218BA0B43E1FF7C35F7C99EE1FCCBA3AE6C14866946040365A49FFD96D7D0433AB72F20057F130C67BDA5AzCTCR" TargetMode="External"/><Relationship Id="rId504" Type="http://schemas.openxmlformats.org/officeDocument/2006/relationships/hyperlink" Target="consultantplus://offline/ref=DC3079F2F741C8E6391B025739F2B1C16F218BA0B43D17F3C35D7C99EE1FCCBA3AE6C14866946040365A4FFDDC6D7D0433AB72F20057F130C67BDA5AzCTCR" TargetMode="External"/><Relationship Id="rId711" Type="http://schemas.openxmlformats.org/officeDocument/2006/relationships/hyperlink" Target="consultantplus://offline/ref=DC3079F2F741C8E6391B025739F2B1C16F218BA0B43D17F3C35D7C99EE1FCCBA3AE6C14866946040365A4EFAD86D7D0433AB72F20057F130C67BDA5AzCTCR" TargetMode="External"/><Relationship Id="rId949" Type="http://schemas.openxmlformats.org/officeDocument/2006/relationships/hyperlink" Target="consultantplus://offline/ref=DC3079F2F741C8E6391B025739F2B1C16F218BA0B43F17F5C3537C99EE1FCCBA3AE6C14866946040365A48FCDF6D7D0433AB72F20057F130C67BDA5AzCTCR" TargetMode="External"/><Relationship Id="rId1134" Type="http://schemas.openxmlformats.org/officeDocument/2006/relationships/hyperlink" Target="consultantplus://offline/ref=DC3079F2F741C8E6391B025739F2B1C16F218BA0B43E1FF7C35F7C99EE1FCCBA3AE6C14866946040365A4DF4DA6D7D0433AB72F20057F130C67BDA5AzCTCR" TargetMode="External"/><Relationship Id="rId1341" Type="http://schemas.openxmlformats.org/officeDocument/2006/relationships/fontTable" Target="fontTable.xml"/><Relationship Id="rId78" Type="http://schemas.openxmlformats.org/officeDocument/2006/relationships/hyperlink" Target="consultantplus://offline/ref=FC0332AE62494467EEB5F77EF1B979FDB27E615E40EF36A18C44C30C3CA8ACDB34B40F8E1D1A1616210F712F65FDB5B94D13F02E3CFB45CF665A73y2T7R" TargetMode="External"/><Relationship Id="rId143" Type="http://schemas.openxmlformats.org/officeDocument/2006/relationships/hyperlink" Target="consultantplus://offline/ref=FC0332AE62494467EEB5F77EF1B979FDB27E615E46ED31A28D479E0634F1A0D933BB50991A531A17210B70226CA2B0AC5C4BFF2A24E445D07A58722FyBT5R" TargetMode="External"/><Relationship Id="rId350" Type="http://schemas.openxmlformats.org/officeDocument/2006/relationships/hyperlink" Target="consultantplus://offline/ref=FC0332AE62494467EEB5F77EF1B979FDB27E615E46EE33A489489E0634F1A0D933BB50991A531A17210B722E6CA2B0AC5C4BFF2A24E445D07A58722FyBT5R" TargetMode="External"/><Relationship Id="rId588" Type="http://schemas.openxmlformats.org/officeDocument/2006/relationships/hyperlink" Target="consultantplus://offline/ref=DC3079F2F741C8E6391B025739F2B1C16F218BA0B43E15F5C7527C99EE1FCCBA3AE6C14866946040365A4FFFDE6D7D0433AB72F20057F130C67BDA5AzCTCR" TargetMode="External"/><Relationship Id="rId795" Type="http://schemas.openxmlformats.org/officeDocument/2006/relationships/hyperlink" Target="consultantplus://offline/ref=DC3079F2F741C8E6391B025739F2B1C16F218BA0B43D17F3C35D7C99EE1FCCBA3AE6C14866946040365A4DFBD06D7D0433AB72F20057F130C67BDA5AzCTCR" TargetMode="External"/><Relationship Id="rId809" Type="http://schemas.openxmlformats.org/officeDocument/2006/relationships/hyperlink" Target="consultantplus://offline/ref=DC3079F2F741C8E6391B025739F2B1C16F218BA0B43E15F5C7527C99EE1FCCBA3AE6C14866946040365A4EF5DC6D7D0433AB72F20057F130C67BDA5AzCTCR" TargetMode="External"/><Relationship Id="rId1201" Type="http://schemas.openxmlformats.org/officeDocument/2006/relationships/hyperlink" Target="consultantplus://offline/ref=DC3079F2F741C8E6391B025739F2B1C16F218BA0B23612F2CD512193E646C0B83DE99E5F61DD6C41365C4BFBD232781122F37DF61848F12FDA79DBz5T2R" TargetMode="External"/><Relationship Id="rId9" Type="http://schemas.openxmlformats.org/officeDocument/2006/relationships/hyperlink" Target="consultantplus://offline/ref=FC0332AE62494467EEB5F77EF1B979FDB27E615E40EF33A38B44C30C3CA8ACDB34B40F8E1D1A1616210B702E65FDB5B94D13F02E3CFB45CF665A73y2T7R" TargetMode="External"/><Relationship Id="rId210" Type="http://schemas.openxmlformats.org/officeDocument/2006/relationships/hyperlink" Target="consultantplus://offline/ref=FC0332AE62494467EEB5F77EF1B979FDB27E615E40EF35A38844C30C3CA8ACDB34B40F8E1D1A1616210B702265FDB5B94D13F02E3CFB45CF665A73y2T7R" TargetMode="External"/><Relationship Id="rId448" Type="http://schemas.openxmlformats.org/officeDocument/2006/relationships/hyperlink" Target="consultantplus://offline/ref=DC3079F2F741C8E6391B025739F2B1C16F218BA0B43D17F3C35D7C99EE1FCCBA3AE6C14866946040365A48F5DB6D7D0433AB72F20057F130C67BDA5AzCTCR" TargetMode="External"/><Relationship Id="rId655" Type="http://schemas.openxmlformats.org/officeDocument/2006/relationships/hyperlink" Target="consultantplus://offline/ref=DC3079F2F741C8E6391B025739F2B1C16F218BA0B23C12F6C6512193E646C0B83DE99E5F61DD6C41365A4AFDD232781122F37DF61848F12FDA79DBz5T2R" TargetMode="External"/><Relationship Id="rId862" Type="http://schemas.openxmlformats.org/officeDocument/2006/relationships/hyperlink" Target="consultantplus://offline/ref=DC3079F2F741C8E6391B025739F2B1C16F218BA0B43E15F5C7527C99EE1FCCBA3AE6C14866946040365A4DFFD16D7D0433AB72F20057F130C67BDA5AzCTCR" TargetMode="External"/><Relationship Id="rId1078" Type="http://schemas.openxmlformats.org/officeDocument/2006/relationships/hyperlink" Target="consultantplus://offline/ref=DC3079F2F741C8E6391B025739F2B1C16F218BA0B43D17F3C35D7C99EE1FCCBA3AE6C14866946040365B4AF5D96D7D0433AB72F20057F130C67BDA5AzCTCR" TargetMode="External"/><Relationship Id="rId1285" Type="http://schemas.openxmlformats.org/officeDocument/2006/relationships/hyperlink" Target="consultantplus://offline/ref=DC3079F2F741C8E6391B025739F2B1C16F218BA0B43D17F3C35D7C99EE1FCCBA3AE6C14866946040365B4EFCDC6D7D0433AB72F20057F130C67BDA5AzCTCR" TargetMode="External"/><Relationship Id="rId294" Type="http://schemas.openxmlformats.org/officeDocument/2006/relationships/hyperlink" Target="consultantplus://offline/ref=FC0332AE62494467EEB5F77EF1B979FDB27E615E4EED3BA28D44C30C3CA8ACDB34B40F8E1D1A1616210A702265FDB5B94D13F02E3CFB45CF665A73y2T7R" TargetMode="External"/><Relationship Id="rId308" Type="http://schemas.openxmlformats.org/officeDocument/2006/relationships/hyperlink" Target="consultantplus://offline/ref=FC0332AE62494467EEB5F77EF1B979FDB27E615E46EE33A489489E0634F1A0D933BB50991A531A17210B72286BA2B0AC5C4BFF2A24E445D07A58722FyBT5R" TargetMode="External"/><Relationship Id="rId515" Type="http://schemas.openxmlformats.org/officeDocument/2006/relationships/hyperlink" Target="consultantplus://offline/ref=DC3079F2F741C8E6391B025739F2B1C16F218BA0B43D17F3C35D7C99EE1FCCBA3AE6C14866946040365A4FFDDE6D7D0433AB72F20057F130C67BDA5AzCTCR" TargetMode="External"/><Relationship Id="rId722" Type="http://schemas.openxmlformats.org/officeDocument/2006/relationships/hyperlink" Target="consultantplus://offline/ref=DC3079F2F741C8E6391B025739F2B1C16F218BA0B3391FF4CC512193E646C0B83DE99E5F61DD6C40335A43F5D232781122F37DF61848F12FDA79DBz5T2R" TargetMode="External"/><Relationship Id="rId1145" Type="http://schemas.openxmlformats.org/officeDocument/2006/relationships/hyperlink" Target="consultantplus://offline/ref=DC3079F2F741C8E6391B025739F2B1C16F218BA0BC3E1FF5C7512193E646C0B83DE99E5F61DD6C4136584AFDD232781122F37DF61848F12FDA79DBz5T2R" TargetMode="External"/><Relationship Id="rId89" Type="http://schemas.openxmlformats.org/officeDocument/2006/relationships/hyperlink" Target="consultantplus://offline/ref=FC0332AE62494467EEB5E973E7D525F4B377365043E939F4D21B98516BA1A68C61FB0EC05B1109172015722B6FyAT0R" TargetMode="External"/><Relationship Id="rId154" Type="http://schemas.openxmlformats.org/officeDocument/2006/relationships/hyperlink" Target="consultantplus://offline/ref=FC0332AE62494467EEB5F77EF1B979FDB27E615E46EE33A489489E0634F1A0D933BB50991A531A17210B702C67A2B0AC5C4BFF2A24E445D07A58722FyBT5R" TargetMode="External"/><Relationship Id="rId361" Type="http://schemas.openxmlformats.org/officeDocument/2006/relationships/hyperlink" Target="consultantplus://offline/ref=FC0332AE62494467EEB5F77EF1B979FDB27E615E4EEB31AB8C44C30C3CA8ACDB34B40F8E1D1A1616210B712A65FDB5B94D13F02E3CFB45CF665A73y2T7R" TargetMode="External"/><Relationship Id="rId599" Type="http://schemas.openxmlformats.org/officeDocument/2006/relationships/hyperlink" Target="consultantplus://offline/ref=DC3079F2F741C8E6391B025739F2B1C16F218BA0B43E15F5C7527C99EE1FCCBA3AE6C14866946040365A4FFED16D7D0433AB72F20057F130C67BDA5AzCTCR" TargetMode="External"/><Relationship Id="rId1005" Type="http://schemas.openxmlformats.org/officeDocument/2006/relationships/hyperlink" Target="consultantplus://offline/ref=DC3079F2F741C8E6391B025739F2B1C16F218BA0B43E15F5C7527C99EE1FCCBA3AE6C14866946040365A43FDDA6D7D0433AB72F20057F130C67BDA5AzCTCR" TargetMode="External"/><Relationship Id="rId1212" Type="http://schemas.openxmlformats.org/officeDocument/2006/relationships/hyperlink" Target="consultantplus://offline/ref=DC3079F2F741C8E6391B025739F2B1C16F218BA0B43D1EFDCD5F7C99EE1FCCBA3AE6C14866946040365A42F8D06D7D0433AB72F20057F130C67BDA5AzCTCR" TargetMode="External"/><Relationship Id="rId459" Type="http://schemas.openxmlformats.org/officeDocument/2006/relationships/hyperlink" Target="consultantplus://offline/ref=DC3079F2F741C8E6391B025739F2B1C16F218BA0B3391FF4CC512193E646C0B83DE99E5F61DD6C40335A43F5D232781122F37DF61848F12FDA79DBz5T2R" TargetMode="External"/><Relationship Id="rId666" Type="http://schemas.openxmlformats.org/officeDocument/2006/relationships/hyperlink" Target="consultantplus://offline/ref=DC3079F2F741C8E6391B025739F2B1C16F218BA0B23D14F5C5512193E646C0B83DE99E5F61DD6C41365A4BF4D232781122F37DF61848F12FDA79DBz5T2R" TargetMode="External"/><Relationship Id="rId873" Type="http://schemas.openxmlformats.org/officeDocument/2006/relationships/hyperlink" Target="consultantplus://offline/ref=DC3079F2F741C8E6391B025739F2B1C16F218BA0B43D17F3C35D7C99EE1FCCBA3AE6C14866946040365A4CFFDC6D7D0433AB72F20057F130C67BDA5AzCTCR" TargetMode="External"/><Relationship Id="rId1089" Type="http://schemas.openxmlformats.org/officeDocument/2006/relationships/hyperlink" Target="consultantplus://offline/ref=DC3079F2F741C8E6391B025739F2B1C16F218BA0BC3E1FF5C7512193E646C0B83DE99E5F61DD6C4136584BF5D232781122F37DF61848F12FDA79DBz5T2R" TargetMode="External"/><Relationship Id="rId1296" Type="http://schemas.openxmlformats.org/officeDocument/2006/relationships/hyperlink" Target="consultantplus://offline/ref=DC3079F2F741C8E6391B025739F2B1C16F218BA0B43D1EFDCD5F7C99EE1FCCBA3AE6C14866946040365B4BF4D96D7D0433AB72F20057F130C67BDA5AzCTCR" TargetMode="External"/><Relationship Id="rId16" Type="http://schemas.openxmlformats.org/officeDocument/2006/relationships/hyperlink" Target="consultantplus://offline/ref=FC0332AE62494467EEB5F77EF1B979FDB27E615E4FE431A48744C30C3CA8ACDB34B40F8E1D1A1616210B702E65FDB5B94D13F02E3CFB45CF665A73y2T7R" TargetMode="External"/><Relationship Id="rId221" Type="http://schemas.openxmlformats.org/officeDocument/2006/relationships/hyperlink" Target="consultantplus://offline/ref=FC0332AE62494467EEB5F77EF1B979FDB27E615E41E43BA48C44C30C3CA8ACDB34B40F8E1D1A1616210B702265FDB5B94D13F02E3CFB45CF665A73y2T7R" TargetMode="External"/><Relationship Id="rId319" Type="http://schemas.openxmlformats.org/officeDocument/2006/relationships/hyperlink" Target="consultantplus://offline/ref=FC0332AE62494467EEB5F77EF1B979FDB27E615E46ED31A28D479E0634F1A0D933BB50991A531A17210B722E67A2B0AC5C4BFF2A24E445D07A58722FyBT5R" TargetMode="External"/><Relationship Id="rId526" Type="http://schemas.openxmlformats.org/officeDocument/2006/relationships/hyperlink" Target="consultantplus://offline/ref=DC3079F2F741C8E6391B025739F2B1C16F218BA0B43714F3C0512193E646C0B83DE99E5F61DD6C41365A4FFED232781122F37DF61848F12FDA79DBz5T2R" TargetMode="External"/><Relationship Id="rId1156" Type="http://schemas.openxmlformats.org/officeDocument/2006/relationships/hyperlink" Target="consultantplus://offline/ref=DC3079F2F741C8E6391B025739F2B1C16F218BA0BC3815FCC6512193E646C0B83DE99E5F61DD6C41365F4CFDD232781122F37DF61848F12FDA79DBz5T2R" TargetMode="External"/><Relationship Id="rId733" Type="http://schemas.openxmlformats.org/officeDocument/2006/relationships/hyperlink" Target="consultantplus://offline/ref=DC3079F2F741C8E6391B025739F2B1C16F218BA0B23612F2CD512193E646C0B83DE99E5F61DD6C413F5B48F5D232781122F37DF61848F12FDA79DBz5T2R" TargetMode="External"/><Relationship Id="rId940" Type="http://schemas.openxmlformats.org/officeDocument/2006/relationships/hyperlink" Target="consultantplus://offline/ref=DC3079F2F741C8E6391B025739F2B1C16F218BA0B23612F2CD512193E646C0B83DE99E5F61DD6C41365C4AF8D232781122F37DF61848F12FDA79DBz5T2R" TargetMode="External"/><Relationship Id="rId1016" Type="http://schemas.openxmlformats.org/officeDocument/2006/relationships/hyperlink" Target="consultantplus://offline/ref=DC3079F2F741C8E6391B025739F2B1C16F218BA0B23612F2CD512193E646C0B83DE99E5F61DD6C41365C4BFBD232781122F37DF61848F12FDA79DBz5T2R" TargetMode="External"/><Relationship Id="rId165" Type="http://schemas.openxmlformats.org/officeDocument/2006/relationships/hyperlink" Target="consultantplus://offline/ref=FC0332AE62494467EEB5F77EF1B979FDB27E615E40EE34A18B44C30C3CA8ACDB34B40F8E1D1A16162109722F65FDB5B94D13F02E3CFB45CF665A73y2T7R" TargetMode="External"/><Relationship Id="rId372" Type="http://schemas.openxmlformats.org/officeDocument/2006/relationships/hyperlink" Target="consultantplus://offline/ref=FC0332AE62494467EEB5F77EF1B979FDB27E615E41EA3BA38644C30C3CA8ACDB34B40F8E1D1A1617240B782365FDB5B94D13F02E3CFB45CF665A73y2T7R" TargetMode="External"/><Relationship Id="rId677" Type="http://schemas.openxmlformats.org/officeDocument/2006/relationships/hyperlink" Target="consultantplus://offline/ref=DC3079F2F741C8E6391B025739F2B1C16F218BA0BD3D1FF6CD512193E646C0B83DE99E5F61DD6C4136594FFBD232781122F37DF61848F12FDA79DBz5T2R" TargetMode="External"/><Relationship Id="rId800" Type="http://schemas.openxmlformats.org/officeDocument/2006/relationships/hyperlink" Target="consultantplus://offline/ref=DC3079F2F741C8E6391B1C5A2F9EEDC86D23D3ACB4361DA3980E7ACEB14FCAEF68A69F1127D67340374449FDD8z6TFR" TargetMode="External"/><Relationship Id="rId1223" Type="http://schemas.openxmlformats.org/officeDocument/2006/relationships/hyperlink" Target="consultantplus://offline/ref=DC3079F2F741C8E6391B025739F2B1C16F218BA0B43D17F3C35D7C99EE1FCCBA3AE6C14866946040365B48F4DE6D7D0433AB72F20057F130C67BDA5AzCTCR" TargetMode="External"/><Relationship Id="rId232" Type="http://schemas.openxmlformats.org/officeDocument/2006/relationships/hyperlink" Target="consultantplus://offline/ref=FC0332AE62494467EEB5F77EF1B979FDB27E615E46EE33A489489E0634F1A0D933BB50991A531A17210B712369A2B0AC5C4BFF2A24E445D07A58722FyBT5R" TargetMode="External"/><Relationship Id="rId884" Type="http://schemas.openxmlformats.org/officeDocument/2006/relationships/hyperlink" Target="consultantplus://offline/ref=DC3079F2F741C8E6391B025739F2B1C16F218BA0B43D17F3C35D7C99EE1FCCBA3AE6C14866946040365A4CFFD16D7D0433AB72F20057F130C67BDA5AzCTCR" TargetMode="External"/><Relationship Id="rId27" Type="http://schemas.openxmlformats.org/officeDocument/2006/relationships/hyperlink" Target="consultantplus://offline/ref=FC0332AE62494467EEB5F77EF1B979FDB27E615E46EE33A489489E0634F1A0D933BB50991A531A17210B702B6BA2B0AC5C4BFF2A24E445D07A58722FyBT5R" TargetMode="External"/><Relationship Id="rId537" Type="http://schemas.openxmlformats.org/officeDocument/2006/relationships/hyperlink" Target="consultantplus://offline/ref=DC3079F2F741C8E6391B025739F2B1C16F218BA0BC3E1FF5C7512193E646C0B83DE99E5F61DD6C41365A4AFBD232781122F37DF61848F12FDA79DBz5T2R" TargetMode="External"/><Relationship Id="rId744" Type="http://schemas.openxmlformats.org/officeDocument/2006/relationships/hyperlink" Target="consultantplus://offline/ref=DC3079F2F741C8E6391B025739F2B1C16F218BA0B23C10F1C4512193E646C0B83DE99E5F61DD6C41365A4AFCD232781122F37DF61848F12FDA79DBz5T2R" TargetMode="External"/><Relationship Id="rId951" Type="http://schemas.openxmlformats.org/officeDocument/2006/relationships/hyperlink" Target="consultantplus://offline/ref=DC3079F2F741C8E6391B025739F2B1C16F218BA0B43D17F3C35D7C99EE1FCCBA3AE6C14866946040365A43FADB6D7D0433AB72F20057F130C67BDA5AzCTCR" TargetMode="External"/><Relationship Id="rId1167" Type="http://schemas.openxmlformats.org/officeDocument/2006/relationships/hyperlink" Target="consultantplus://offline/ref=DC3079F2F741C8E6391B025739F2B1C16F218BA0B43E15F5C7527C99EE1FCCBA3AE6C14866946040365B4BFAD16D7D0433AB72F20057F130C67BDA5AzCTCR" TargetMode="External"/><Relationship Id="rId80" Type="http://schemas.openxmlformats.org/officeDocument/2006/relationships/hyperlink" Target="consultantplus://offline/ref=FC0332AE62494467EEB5F77EF1B979FDB27E615E40EF36A18C44C30C3CA8ACDB34B40F8E1D1A1616210D742965FDB5B94D13F02E3CFB45CF665A73y2T7R" TargetMode="External"/><Relationship Id="rId176" Type="http://schemas.openxmlformats.org/officeDocument/2006/relationships/hyperlink" Target="consultantplus://offline/ref=FC0332AE62494467EEB5F77EF1B979FDB27E615E46EE3AAA874A9E0634F1A0D933BB50991A531A17210B702867A2B0AC5C4BFF2A24E445D07A58722FyBT5R" TargetMode="External"/><Relationship Id="rId383" Type="http://schemas.openxmlformats.org/officeDocument/2006/relationships/hyperlink" Target="consultantplus://offline/ref=DC3079F2F741C8E6391B025739F2B1C16F218BA0B43D1EFDCD5F7C99EE1FCCBA3AE6C14866946040365A4AFADC6D7D0433AB72F20057F130C67BDA5AzCTCR" TargetMode="External"/><Relationship Id="rId590" Type="http://schemas.openxmlformats.org/officeDocument/2006/relationships/hyperlink" Target="consultantplus://offline/ref=DC3079F2F741C8E6391B025739F2B1C16F218BA0B43E15F5C7527C99EE1FCCBA3AE6C14866946040365A4FFFD06D7D0433AB72F20057F130C67BDA5AzCTCR" TargetMode="External"/><Relationship Id="rId604" Type="http://schemas.openxmlformats.org/officeDocument/2006/relationships/hyperlink" Target="consultantplus://offline/ref=DC3079F2F741C8E6391B025739F2B1C16F218BA0B43E15F5C7527C99EE1FCCBA3AE6C14866946040365A4FF9DB6D7D0433AB72F20057F130C67BDA5AzCTCR" TargetMode="External"/><Relationship Id="rId811" Type="http://schemas.openxmlformats.org/officeDocument/2006/relationships/hyperlink" Target="consultantplus://offline/ref=DC3079F2F741C8E6391B025739F2B1C16F218BA0B43E15F5C7527C99EE1FCCBA3AE6C14866946040365A4EF5DE6D7D0433AB72F20057F130C67BDA5AzCTCR" TargetMode="External"/><Relationship Id="rId1027" Type="http://schemas.openxmlformats.org/officeDocument/2006/relationships/hyperlink" Target="consultantplus://offline/ref=DC3079F2F741C8E6391B025739F2B1C16F218BA0B43D1EFDCD5F7C99EE1FCCBA3AE6C14866946040365A43FDD86D7D0433AB72F20057F130C67BDA5AzCTCR" TargetMode="External"/><Relationship Id="rId1234" Type="http://schemas.openxmlformats.org/officeDocument/2006/relationships/hyperlink" Target="consultantplus://offline/ref=DC3079F2F741C8E6391B025739F2B1C16F218BA0B3371FF3C6512193E646C0B83DE99E5F61DD6C41365A4BF4D232781122F37DF61848F12FDA79DBz5T2R" TargetMode="External"/><Relationship Id="rId243" Type="http://schemas.openxmlformats.org/officeDocument/2006/relationships/hyperlink" Target="consultantplus://offline/ref=FC0332AE62494467EEB5F77EF1B979FDB27E615E40EE34A18B44C30C3CA8ACDB34B40F8E1D1A1616210D742E65FDB5B94D13F02E3CFB45CF665A73y2T7R" TargetMode="External"/><Relationship Id="rId450" Type="http://schemas.openxmlformats.org/officeDocument/2006/relationships/hyperlink" Target="consultantplus://offline/ref=DC3079F2F741C8E6391B025739F2B1C16F218BA0B43D17F3C35D7C99EE1FCCBA3AE6C14866946040365A48F5DA6D7D0433AB72F20057F130C67BDA5AzCTCR" TargetMode="External"/><Relationship Id="rId688" Type="http://schemas.openxmlformats.org/officeDocument/2006/relationships/hyperlink" Target="consultantplus://offline/ref=DC3079F2F741C8E6391B025739F2B1C16F218BA0B43D1EFDCD5F7C99EE1FCCBA3AE6C14866946040365A4FFDDC6D7D0433AB72F20057F130C67BDA5AzCTCR" TargetMode="External"/><Relationship Id="rId895" Type="http://schemas.openxmlformats.org/officeDocument/2006/relationships/hyperlink" Target="consultantplus://offline/ref=DC3079F2F741C8E6391B025739F2B1C16F218BA0BC3D15F2C6512193E646C0B83DE99E5F61DD6C4136584FFED232781122F37DF61848F12FDA79DBz5T2R" TargetMode="External"/><Relationship Id="rId909" Type="http://schemas.openxmlformats.org/officeDocument/2006/relationships/hyperlink" Target="consultantplus://offline/ref=DC3079F2F741C8E6391B025739F2B1C16F218BA0B43D17F3C35D7C99EE1FCCBA3AE6C14866946040365A43FDD96D7D0433AB72F20057F130C67BDA5AzCTCR" TargetMode="External"/><Relationship Id="rId1080" Type="http://schemas.openxmlformats.org/officeDocument/2006/relationships/hyperlink" Target="consultantplus://offline/ref=DC3079F2F741C8E6391B025739F2B1C16F218BA0B23D10F6C1512193E646C0B83DE99E5F61DD6C41375348FCD232781122F37DF61848F12FDA79DBz5T2R" TargetMode="External"/><Relationship Id="rId1301" Type="http://schemas.openxmlformats.org/officeDocument/2006/relationships/hyperlink" Target="consultantplus://offline/ref=DC3079F2F741C8E6391B025739F2B1C16F218BA0B43D1EFDCD5F7C99EE1FCCBA3AE6C14866946040365B4AFEDD6D7D0433AB72F20057F130C67BDA5AzCTCR" TargetMode="External"/><Relationship Id="rId38" Type="http://schemas.openxmlformats.org/officeDocument/2006/relationships/hyperlink" Target="consultantplus://offline/ref=FC0332AE62494467EEB5F77EF1B979FDB27E615E40EF33A38B44C30C3CA8ACDB34B40F8E1D1A1616210B702E65FDB5B94D13F02E3CFB45CF665A73y2T7R" TargetMode="External"/><Relationship Id="rId103" Type="http://schemas.openxmlformats.org/officeDocument/2006/relationships/hyperlink" Target="consultantplus://offline/ref=FC0332AE62494467EEB5F77EF1B979FDB27E615E46E935A08D4B9E0634F1A0D933BB50990853421B230D6E2A6FB7E6FD19y1T7R" TargetMode="External"/><Relationship Id="rId310" Type="http://schemas.openxmlformats.org/officeDocument/2006/relationships/hyperlink" Target="consultantplus://offline/ref=FC0332AE62494467EEB5F77EF1B979FDB27E615E46EE3AAA874A9E0634F1A0D933BB50991A531A17210B712D6EA2B0AC5C4BFF2A24E445D07A58722FyBT5R" TargetMode="External"/><Relationship Id="rId548" Type="http://schemas.openxmlformats.org/officeDocument/2006/relationships/hyperlink" Target="consultantplus://offline/ref=DC3079F2F741C8E6391B025739F2B1C16F218BA0BC3E1FF5C7512193E646C0B83DE99E5F61DD6C41365B49FCD232781122F37DF61848F12FDA79DBz5T2R" TargetMode="External"/><Relationship Id="rId755" Type="http://schemas.openxmlformats.org/officeDocument/2006/relationships/hyperlink" Target="consultantplus://offline/ref=DC3079F2F741C8E6391B025739F2B1C16F218BA0B23612F2CD512193E646C0B83DE99E5F61DD6C41365C4AFED232781122F37DF61848F12FDA79DBz5T2R" TargetMode="External"/><Relationship Id="rId962" Type="http://schemas.openxmlformats.org/officeDocument/2006/relationships/hyperlink" Target="consultantplus://offline/ref=DC3079F2F741C8E6391B025739F2B1C16F218BA0B43D17F3C35D7C99EE1FCCBA3AE6C14866946040365A42FDD86D7D0433AB72F20057F130C67BDA5AzCTCR" TargetMode="External"/><Relationship Id="rId1178" Type="http://schemas.openxmlformats.org/officeDocument/2006/relationships/hyperlink" Target="consultantplus://offline/ref=DC3079F2F741C8E6391B025739F2B1C16F218BA0B23D10F6C1512193E646C0B83DE99E5F61DD6C41365C4EFED232781122F37DF61848F12FDA79DBz5T2R" TargetMode="External"/><Relationship Id="rId91" Type="http://schemas.openxmlformats.org/officeDocument/2006/relationships/hyperlink" Target="consultantplus://offline/ref=FC0332AE62494467EEB5F77EF1B979FDB27E615E40E536A58744C30C3CA8ACDB34B40F8E1D1A1616210D702D65FDB5B94D13F02E3CFB45CF665A73y2T7R" TargetMode="External"/><Relationship Id="rId187" Type="http://schemas.openxmlformats.org/officeDocument/2006/relationships/hyperlink" Target="consultantplus://offline/ref=FC0332AE62494467EEB5F77EF1B979FDB27E615E46EE33A489489E0634F1A0D933BB50991A531A17210B702266A2B0AC5C4BFF2A24E445D07A58722FyBT5R" TargetMode="External"/><Relationship Id="rId394" Type="http://schemas.openxmlformats.org/officeDocument/2006/relationships/hyperlink" Target="consultantplus://offline/ref=DC3079F2F741C8E6391B025739F2B1C16F218BA0B43D1EFDCD5F7C99EE1FCCBA3AE6C14866946040365A4AF5DE6D7D0433AB72F20057F130C67BDA5AzCTCR" TargetMode="External"/><Relationship Id="rId408" Type="http://schemas.openxmlformats.org/officeDocument/2006/relationships/hyperlink" Target="consultantplus://offline/ref=DC3079F2F741C8E6391B025739F2B1C16F218BA0BD3715F3CD512193E646C0B83DE99E5F61DD6C4136594BFED232781122F37DF61848F12FDA79DBz5T2R" TargetMode="External"/><Relationship Id="rId615" Type="http://schemas.openxmlformats.org/officeDocument/2006/relationships/hyperlink" Target="consultantplus://offline/ref=DC3079F2F741C8E6391B025739F2B1C16F218BA0B43E15F5C7527C99EE1FCCBA3AE6C14866946040365A4FF9D16D7D0433AB72F20057F130C67BDA5AzCTCR" TargetMode="External"/><Relationship Id="rId822" Type="http://schemas.openxmlformats.org/officeDocument/2006/relationships/hyperlink" Target="consultantplus://offline/ref=DC3079F2F741C8E6391B025739F2B1C16F218BA0B43D17F3C35D7C99EE1FCCBA3AE6C14866946040365A4CFDDC6D7D0433AB72F20057F130C67BDA5AzCTCR" TargetMode="External"/><Relationship Id="rId1038" Type="http://schemas.openxmlformats.org/officeDocument/2006/relationships/hyperlink" Target="consultantplus://offline/ref=DC3079F2F741C8E6391B1C5A2F9EEDC86C29D5ACB63F1DA3980E7ACEB14FCAEF68A69F1127D67340374449FDD8z6TFR" TargetMode="External"/><Relationship Id="rId1245" Type="http://schemas.openxmlformats.org/officeDocument/2006/relationships/hyperlink" Target="consultantplus://offline/ref=DC3079F2F741C8E6391B025739F2B1C16F218BA0B23D10F6C1512193E646C0B83DE99E5F61DD6C41365C4EF9D232781122F37DF61848F12FDA79DBz5T2R" TargetMode="External"/><Relationship Id="rId254" Type="http://schemas.openxmlformats.org/officeDocument/2006/relationships/hyperlink" Target="consultantplus://offline/ref=FC0332AE62494467EEB5F77EF1B979FDB27E615E46EC33A289469E0634F1A0D933BB50991A531A17210B70236BA2B0AC5C4BFF2A24E445D07A58722FyBT5R" TargetMode="External"/><Relationship Id="rId699" Type="http://schemas.openxmlformats.org/officeDocument/2006/relationships/hyperlink" Target="consultantplus://offline/ref=DC3079F2F741C8E6391B025739F2B1C16F218BA0B43D1EFDCD5F7C99EE1FCCBA3AE6C14866946040365A4FFCDF6D7D0433AB72F20057F130C67BDA5AzCTCR" TargetMode="External"/><Relationship Id="rId1091" Type="http://schemas.openxmlformats.org/officeDocument/2006/relationships/hyperlink" Target="consultantplus://offline/ref=DC3079F2F741C8E6391B025739F2B1C16F218BA0BC3815FCC6512193E646C0B83DE99E5F61DD6C41365F4FF4D232781122F37DF61848F12FDA79DBz5T2R" TargetMode="External"/><Relationship Id="rId1105" Type="http://schemas.openxmlformats.org/officeDocument/2006/relationships/hyperlink" Target="consultantplus://offline/ref=DC3079F2F741C8E6391B025739F2B1C16F218BA0B43D17F3C35D7C99EE1FCCBA3AE6C14866946040365B49F9D86D7D0433AB72F20057F130C67BDA5AzCTCR" TargetMode="External"/><Relationship Id="rId1312" Type="http://schemas.openxmlformats.org/officeDocument/2006/relationships/hyperlink" Target="consultantplus://offline/ref=DC3079F2F741C8E6391B025739F2B1C16F218BA0B43D1EFDCD5F7C99EE1FCCBA3AE6C14866946040365B49FCDF6D7D0433AB72F20057F130C67BDA5AzCTCR" TargetMode="External"/><Relationship Id="rId49" Type="http://schemas.openxmlformats.org/officeDocument/2006/relationships/hyperlink" Target="consultantplus://offline/ref=FC0332AE62494467EEB5F77EF1B979FDB27E615E4EEB35AA8944C30C3CA8ACDB34B40F8E1D1A1616210B702E65FDB5B94D13F02E3CFB45CF665A73y2T7R" TargetMode="External"/><Relationship Id="rId114" Type="http://schemas.openxmlformats.org/officeDocument/2006/relationships/hyperlink" Target="consultantplus://offline/ref=FC0332AE62494467EEB5F77EF1B979FDB27E615E4EED3BA28D44C30C3CA8ACDB34B40F8E1D1A1616210B732C65FDB5B94D13F02E3CFB45CF665A73y2T7R" TargetMode="External"/><Relationship Id="rId461" Type="http://schemas.openxmlformats.org/officeDocument/2006/relationships/hyperlink" Target="consultantplus://offline/ref=DC3079F2F741C8E6391B025739F2B1C16F218BA0BC3811FDC3512193E646C0B83DE99E5F61DD6C41365A42FBD232781122F37DF61848F12FDA79DBz5T2R" TargetMode="External"/><Relationship Id="rId559" Type="http://schemas.openxmlformats.org/officeDocument/2006/relationships/hyperlink" Target="consultantplus://offline/ref=DC3079F2F741C8E6391B025739F2B1C16F218BA0B23C10F1C4512193E646C0B83DE99E5F61DD6C41365A4AFCD232781122F37DF61848F12FDA79DBz5T2R" TargetMode="External"/><Relationship Id="rId766" Type="http://schemas.openxmlformats.org/officeDocument/2006/relationships/hyperlink" Target="consultantplus://offline/ref=DC3079F2F741C8E6391B025739F2B1C16F218BA0B43F17F5C3537C99EE1FCCBA3AE6C14866946040365A49FDD96D7D0433AB72F20057F130C67BDA5AzCTCR" TargetMode="External"/><Relationship Id="rId1189" Type="http://schemas.openxmlformats.org/officeDocument/2006/relationships/hyperlink" Target="consultantplus://offline/ref=DC3079F2F741C8E6391B025739F2B1C16F218BA0B43D17F3C35D7C99EE1FCCBA3AE6C14866946040365B48FFD86D7D0433AB72F20057F130C67BDA5AzCTCR" TargetMode="External"/><Relationship Id="rId198" Type="http://schemas.openxmlformats.org/officeDocument/2006/relationships/hyperlink" Target="consultantplus://offline/ref=FC0332AE62494467EEB5F77EF1B979FDB27E615E41EA3BA38644C30C3CA8ACDB34B40F8E1D1A1617240B782365FDB5B94D13F02E3CFB45CF665A73y2T7R" TargetMode="External"/><Relationship Id="rId321" Type="http://schemas.openxmlformats.org/officeDocument/2006/relationships/hyperlink" Target="consultantplus://offline/ref=FC0332AE62494467EEB5F77EF1B979FDB27E615E46ED31A28D479E0634F1A0D933BB50991A531A17210B722D6FA2B0AC5C4BFF2A24E445D07A58722FyBT5R" TargetMode="External"/><Relationship Id="rId419" Type="http://schemas.openxmlformats.org/officeDocument/2006/relationships/hyperlink" Target="consultantplus://offline/ref=DC3079F2F741C8E6391B025739F2B1C16F218BA0B43D17F3C35D7C99EE1FCCBA3AE6C14866946040365A48FFDC6D7D0433AB72F20057F130C67BDA5AzCTCR" TargetMode="External"/><Relationship Id="rId626" Type="http://schemas.openxmlformats.org/officeDocument/2006/relationships/hyperlink" Target="consultantplus://offline/ref=DC3079F2F741C8E6391B025739F2B1C16F218BA0B43E15F5C7527C99EE1FCCBA3AE6C14866946040365A4FF8DE6D7D0433AB72F20057F130C67BDA5AzCTCR" TargetMode="External"/><Relationship Id="rId973" Type="http://schemas.openxmlformats.org/officeDocument/2006/relationships/hyperlink" Target="consultantplus://offline/ref=DC3079F2F741C8E6391B025739F2B1C16F218BA0B43D17F3C35D7C99EE1FCCBA3AE6C14866946040365A42FFDE6D7D0433AB72F20057F130C67BDA5AzCTCR" TargetMode="External"/><Relationship Id="rId1049" Type="http://schemas.openxmlformats.org/officeDocument/2006/relationships/hyperlink" Target="consultantplus://offline/ref=DC3079F2F741C8E6391B025739F2B1C16F218BA0B23C10F0C4512193E646C0B83DE99E5F61DD6C41365A4BF4D232781122F37DF61848F12FDA79DBz5T2R" TargetMode="External"/><Relationship Id="rId1256" Type="http://schemas.openxmlformats.org/officeDocument/2006/relationships/hyperlink" Target="consultantplus://offline/ref=DC3079F2F741C8E6391B025739F2B1C16F218BA0B23612F2CD512193E646C0B83DE99E5F61DD6C41365C4BF8D232781122F37DF61848F12FDA79DBz5T2R" TargetMode="External"/><Relationship Id="rId833" Type="http://schemas.openxmlformats.org/officeDocument/2006/relationships/hyperlink" Target="consultantplus://offline/ref=DC3079F2F741C8E6391B025739F2B1C16F218BA0B43D17F3C35D7C99EE1FCCBA3AE6C14866946040365A4CFCD86D7D0433AB72F20057F130C67BDA5AzCTCR" TargetMode="External"/><Relationship Id="rId1116" Type="http://schemas.openxmlformats.org/officeDocument/2006/relationships/hyperlink" Target="consultantplus://offline/ref=DC3079F2F741C8E6391B1C5A2F9EEDC86C29D6A8BC381DA3980E7ACEB14FCAEF7AA6C71D25D06D4036511FAC9D33245771E07EF1184BF030zDT1R" TargetMode="External"/><Relationship Id="rId265" Type="http://schemas.openxmlformats.org/officeDocument/2006/relationships/hyperlink" Target="consultantplus://offline/ref=FC0332AE62494467EEB5F77EF1B979FDB27E615E46EE33A489489E0634F1A0D933BB50991A531A17210B712268A2B0AC5C4BFF2A24E445D07A58722FyBT5R" TargetMode="External"/><Relationship Id="rId472" Type="http://schemas.openxmlformats.org/officeDocument/2006/relationships/hyperlink" Target="consultantplus://offline/ref=DC3079F2F741C8E6391B025739F2B1C16F218BA0B63615F0C6512193E646C0B83DE99E5F61DD6C41365A49FED232781122F37DF61848F12FDA79DBz5T2R" TargetMode="External"/><Relationship Id="rId900" Type="http://schemas.openxmlformats.org/officeDocument/2006/relationships/hyperlink" Target="consultantplus://offline/ref=DC3079F2F741C8E6391B025739F2B1C16F218BA0B43E1FF7C35F7C99EE1FCCBA3AE6C14866946040365A48FBDF6D7D0433AB72F20057F130C67BDA5AzCTCR" TargetMode="External"/><Relationship Id="rId1323" Type="http://schemas.openxmlformats.org/officeDocument/2006/relationships/hyperlink" Target="consultantplus://offline/ref=DC3079F2F741C8E6391B025739F2B1C16F218BA0B43D1EFDCD5F7C99EE1FCCBA3AE6C14866946040365B48FAD96D7D0433AB72F20057F130C67BDA5AzCTCR" TargetMode="External"/><Relationship Id="rId125" Type="http://schemas.openxmlformats.org/officeDocument/2006/relationships/hyperlink" Target="consultantplus://offline/ref=FC0332AE62494467EEB5F77EF1B979FDB27E615E46EE33A489489E0634F1A0D933BB50991A531A17210B702A68A2B0AC5C4BFF2A24E445D07A58722FyBT5R" TargetMode="External"/><Relationship Id="rId332" Type="http://schemas.openxmlformats.org/officeDocument/2006/relationships/hyperlink" Target="consultantplus://offline/ref=FC0332AE62494467EEB5F77EF1B979FDB27E615E46ED31A28D479E0634F1A0D933BB50991A531A17210B722C6CA2B0AC5C4BFF2A24E445D07A58722FyBT5R" TargetMode="External"/><Relationship Id="rId777" Type="http://schemas.openxmlformats.org/officeDocument/2006/relationships/hyperlink" Target="consultantplus://offline/ref=DC3079F2F741C8E6391B1C5A2F9EEDC86D23D3ACB4361DA3980E7ACEB14FCAEF68A69F1127D67340374449FDD8z6TFR" TargetMode="External"/><Relationship Id="rId984" Type="http://schemas.openxmlformats.org/officeDocument/2006/relationships/hyperlink" Target="consultantplus://offline/ref=DC3079F2F741C8E6391B025739F2B1C16F218BA0B23C17F4C1512193E646C0B83DE99E5F61DD6C41365F48F8D232781122F37DF61848F12FDA79DBz5T2R" TargetMode="External"/><Relationship Id="rId637" Type="http://schemas.openxmlformats.org/officeDocument/2006/relationships/hyperlink" Target="consultantplus://offline/ref=DC3079F2F741C8E6391B025739F2B1C16F218BA0B43D1EFDCD5F7C99EE1FCCBA3AE6C14866946040365A48F5DF6D7D0433AB72F20057F130C67BDA5AzCTCR" TargetMode="External"/><Relationship Id="rId844" Type="http://schemas.openxmlformats.org/officeDocument/2006/relationships/hyperlink" Target="consultantplus://offline/ref=DC3079F2F741C8E6391B025739F2B1C16F218BA0B3391FF4CC512193E646C0B83DE99E5F61DD6C40335A43F5D232781122F37DF61848F12FDA79DBz5T2R" TargetMode="External"/><Relationship Id="rId1267" Type="http://schemas.openxmlformats.org/officeDocument/2006/relationships/hyperlink" Target="consultantplus://offline/ref=DC3079F2F741C8E6391B025739F2B1C16F218BA0B43E15F5C7527C99EE1FCCBA3AE6C14866946040365B4AF4DE6D7D0433AB72F20057F130C67BDA5AzCTCR" TargetMode="External"/><Relationship Id="rId276" Type="http://schemas.openxmlformats.org/officeDocument/2006/relationships/hyperlink" Target="consultantplus://offline/ref=FC0332AE62494467EEB5F77EF1B979FDB27E615E40E536A58744C30C3CA8ACDB34B40F8E1D1A1616210D702D65FDB5B94D13F02E3CFB45CF665A73y2T7R" TargetMode="External"/><Relationship Id="rId483" Type="http://schemas.openxmlformats.org/officeDocument/2006/relationships/hyperlink" Target="consultantplus://offline/ref=DC3079F2F741C8E6391B025739F2B1C16F218BA0B43E1FF7C35F7C99EE1FCCBA3AE6C14866946040365A49FCDB6D7D0433AB72F20057F130C67BDA5AzCTCR" TargetMode="External"/><Relationship Id="rId690" Type="http://schemas.openxmlformats.org/officeDocument/2006/relationships/hyperlink" Target="consultantplus://offline/ref=DC3079F2F741C8E6391B025739F2B1C16F218BA0B43D1EFDCD5F7C99EE1FCCBA3AE6C14866946040365A4FFDDE6D7D0433AB72F20057F130C67BDA5AzCTCR" TargetMode="External"/><Relationship Id="rId704" Type="http://schemas.openxmlformats.org/officeDocument/2006/relationships/hyperlink" Target="consultantplus://offline/ref=DC3079F2F741C8E6391B025739F2B1C16F218BA0B43D1EFDCD5F7C99EE1FCCBA3AE6C14866946040365A4FFFD96D7D0433AB72F20057F130C67BDA5AzCTCR" TargetMode="External"/><Relationship Id="rId911" Type="http://schemas.openxmlformats.org/officeDocument/2006/relationships/hyperlink" Target="consultantplus://offline/ref=DC3079F2F741C8E6391B025739F2B1C16F218BA0BC3E1FF5C7512193E646C0B83DE99E5F61DD6C41365B42FAD232781122F37DF61848F12FDA79DBz5T2R" TargetMode="External"/><Relationship Id="rId1127" Type="http://schemas.openxmlformats.org/officeDocument/2006/relationships/hyperlink" Target="consultantplus://offline/ref=DC3079F2F741C8E6391B025739F2B1C16F218BA0B43E1FF7C35F7C99EE1FCCBA3AE6C14866946040365A4DF5DC6D7D0433AB72F20057F130C67BDA5AzCTCR" TargetMode="External"/><Relationship Id="rId1334" Type="http://schemas.openxmlformats.org/officeDocument/2006/relationships/hyperlink" Target="consultantplus://offline/ref=6A7C3E6596868CF6D2B9181FBE87F4E91087E91B2E32B46C14BD3E5CD35B4E0CD75E3E708D6661DA23186B3D432F93F17380CC71ECFF8BD6D1B39E8F01T9R" TargetMode="External"/><Relationship Id="rId40" Type="http://schemas.openxmlformats.org/officeDocument/2006/relationships/hyperlink" Target="consultantplus://offline/ref=FC0332AE62494467EEB5F77EF1B979FDB27E615E40E536A58744C30C3CA8ACDB34B40F8E1D1A1616210B702E65FDB5B94D13F02E3CFB45CF665A73y2T7R" TargetMode="External"/><Relationship Id="rId136" Type="http://schemas.openxmlformats.org/officeDocument/2006/relationships/hyperlink" Target="consultantplus://offline/ref=FC0332AE62494467EEB5F77EF1B979FDB27E615E46ED31A28D479E0634F1A0D933BB50991A531A17210B70236BA2B0AC5C4BFF2A24E445D07A58722FyBT5R" TargetMode="External"/><Relationship Id="rId343" Type="http://schemas.openxmlformats.org/officeDocument/2006/relationships/hyperlink" Target="consultantplus://offline/ref=FC0332AE62494467EEB5F77EF1B979FDB27E615E46ED31A28D479E0634F1A0D933BB50991A531A17210B72236DA2B0AC5C4BFF2A24E445D07A58722FyBT5R" TargetMode="External"/><Relationship Id="rId550" Type="http://schemas.openxmlformats.org/officeDocument/2006/relationships/hyperlink" Target="consultantplus://offline/ref=DC3079F2F741C8E6391B025739F2B1C16F218BA0B43D17F3C35D7C99EE1FCCBA3AE6C14866946040365A4FFDD16D7D0433AB72F20057F130C67BDA5AzCTCR" TargetMode="External"/><Relationship Id="rId788" Type="http://schemas.openxmlformats.org/officeDocument/2006/relationships/hyperlink" Target="consultantplus://offline/ref=DC3079F2F741C8E6391B025739F2B1C16F218BA0B43D17F3C35D7C99EE1FCCBA3AE6C14866946040365A4DFBDD6D7D0433AB72F20057F130C67BDA5AzCTCR" TargetMode="External"/><Relationship Id="rId995" Type="http://schemas.openxmlformats.org/officeDocument/2006/relationships/hyperlink" Target="consultantplus://offline/ref=DC3079F2F741C8E6391B025739F2B1C16F218BA0B43E15F5C7527C99EE1FCCBA3AE6C14866946040365A43FDD86D7D0433AB72F20057F130C67BDA5AzCTCR" TargetMode="External"/><Relationship Id="rId1180" Type="http://schemas.openxmlformats.org/officeDocument/2006/relationships/hyperlink" Target="consultantplus://offline/ref=DC3079F2F741C8E6391B025739F2B1C16F218BA0BD3D1FF6CD512193E646C0B83DE99E5F61DD6C41365C43FED232781122F37DF61848F12FDA79DBz5T2R" TargetMode="External"/><Relationship Id="rId203" Type="http://schemas.openxmlformats.org/officeDocument/2006/relationships/hyperlink" Target="consultantplus://offline/ref=FC0332AE62494467EEB5F77EF1B979FDB27E615E46EE3AAA874A9E0634F1A0D933BB50991A531A17210B702E6EA2B0AC5C4BFF2A24E445D07A58722FyBT5R" TargetMode="External"/><Relationship Id="rId648" Type="http://schemas.openxmlformats.org/officeDocument/2006/relationships/hyperlink" Target="consultantplus://offline/ref=DC3079F2F741C8E6391B025739F2B1C16F218BA0B43D1EFDCD5F7C99EE1FCCBA3AE6C14866946040365A48F4DB6D7D0433AB72F20057F130C67BDA5AzCTCR" TargetMode="External"/><Relationship Id="rId855" Type="http://schemas.openxmlformats.org/officeDocument/2006/relationships/hyperlink" Target="consultantplus://offline/ref=DC3079F2F741C8E6391B025739F2B1C16F218BA0B43E15F5C7527C99EE1FCCBA3AE6C14866946040365A4DFFD86D7D0433AB72F20057F130C67BDA5AzCTCR" TargetMode="External"/><Relationship Id="rId1040" Type="http://schemas.openxmlformats.org/officeDocument/2006/relationships/hyperlink" Target="consultantplus://offline/ref=DC3079F2F741C8E6391B025739F2B1C16F218BA0B43E15F5C7527C99EE1FCCBA3AE6C14866946040365A42F5DC6D7D0433AB72F20057F130C67BDA5AzCTCR" TargetMode="External"/><Relationship Id="rId1278" Type="http://schemas.openxmlformats.org/officeDocument/2006/relationships/hyperlink" Target="consultantplus://offline/ref=DC3079F2F741C8E6391B025739F2B1C16F218BA0BC3815FCC6512193E646C0B83DE99E5F61DD6C41365C42F9D232781122F37DF61848F12FDA79DBz5T2R" TargetMode="External"/><Relationship Id="rId287" Type="http://schemas.openxmlformats.org/officeDocument/2006/relationships/hyperlink" Target="consultantplus://offline/ref=FC0332AE62494467EEB5F77EF1B979FDB27E615E4EED3BA28D44C30C3CA8ACDB34B40F8E1D1A1616210A702265FDB5B94D13F02E3CFB45CF665A73y2T7R" TargetMode="External"/><Relationship Id="rId410" Type="http://schemas.openxmlformats.org/officeDocument/2006/relationships/hyperlink" Target="consultantplus://offline/ref=DC3079F2F741C8E6391B025739F2B1C16F218BA0BC3D15F2C6512193E646C0B83DE99E5F61DD6C41365B49FAD232781122F37DF61848F12FDA79DBz5T2R" TargetMode="External"/><Relationship Id="rId494" Type="http://schemas.openxmlformats.org/officeDocument/2006/relationships/hyperlink" Target="consultantplus://offline/ref=DC3079F2F741C8E6391B1C5A2F9EEDC86E29DDAFB63E1DA3980E7ACEB14FCAEF7AA6C71D25D06D4035511FAC9D33245771E07EF1184BF030zDT1R" TargetMode="External"/><Relationship Id="rId508" Type="http://schemas.openxmlformats.org/officeDocument/2006/relationships/hyperlink" Target="consultantplus://offline/ref=DC3079F2F741C8E6391B025739F2B1C16F218BA0B43D17F3C35D7C99EE1FCCBA3AE6C14866946040365A4FFDDE6D7D0433AB72F20057F130C67BDA5AzCTCR" TargetMode="External"/><Relationship Id="rId715" Type="http://schemas.openxmlformats.org/officeDocument/2006/relationships/hyperlink" Target="consultantplus://offline/ref=DC3079F2F741C8E6391B025739F2B1C16F218BA0B23612F2CD512193E646C0B83DE99E5F61DD6C413F5B48F8D232781122F37DF61848F12FDA79DBz5T2R" TargetMode="External"/><Relationship Id="rId922" Type="http://schemas.openxmlformats.org/officeDocument/2006/relationships/hyperlink" Target="consultantplus://offline/ref=DC3079F2F741C8E6391B025739F2B1C16F218BA0B43E15F5C7527C99EE1FCCBA3AE6C14866946040365A4DF4DD6D7D0433AB72F20057F130C67BDA5AzCTCR" TargetMode="External"/><Relationship Id="rId1138" Type="http://schemas.openxmlformats.org/officeDocument/2006/relationships/hyperlink" Target="consultantplus://offline/ref=DC3079F2F741C8E6391B025739F2B1C16F218BA0B43E15F5C7527C99EE1FCCBA3AE6C14866946040365B4BF8DE6D7D0433AB72F20057F130C67BDA5AzCTCR" TargetMode="External"/><Relationship Id="rId147" Type="http://schemas.openxmlformats.org/officeDocument/2006/relationships/hyperlink" Target="consultantplus://offline/ref=FC0332AE62494467EEB5F77EF1B979FDB27E615E46EE33A489489E0634F1A0D933BB50991A531A17210B702C6CA2B0AC5C4BFF2A24E445D07A58722FyBT5R" TargetMode="External"/><Relationship Id="rId354" Type="http://schemas.openxmlformats.org/officeDocument/2006/relationships/hyperlink" Target="consultantplus://offline/ref=FC0332AE62494467EEB5F77EF1B979FDB27E615E46ED3BA0894A9E0634F1A0D933BB50991A531A17210B712A6AA2B0AC5C4BFF2A24E445D07A58722FyBT5R" TargetMode="External"/><Relationship Id="rId799" Type="http://schemas.openxmlformats.org/officeDocument/2006/relationships/hyperlink" Target="consultantplus://offline/ref=DC3079F2F741C8E6391B1C5A2F9EEDC86D23D3ACB4361DA3980E7ACEB14FCAEF68A69F1127D67340374449FDD8z6TFR" TargetMode="External"/><Relationship Id="rId1191" Type="http://schemas.openxmlformats.org/officeDocument/2006/relationships/hyperlink" Target="consultantplus://offline/ref=DC3079F2F741C8E6391B025739F2B1C16F218BA0BC3E1FF5C7512193E646C0B83DE99E5F61DD6C4136584AFFD232781122F37DF61848F12FDA79DBz5T2R" TargetMode="External"/><Relationship Id="rId1205" Type="http://schemas.openxmlformats.org/officeDocument/2006/relationships/hyperlink" Target="consultantplus://offline/ref=DC3079F2F741C8E6391B025739F2B1C16F218BA0B3391FF4CC512193E646C0B83DE99E5F61DD6C40335A43F5D232781122F37DF61848F12FDA79DBz5T2R" TargetMode="External"/><Relationship Id="rId51" Type="http://schemas.openxmlformats.org/officeDocument/2006/relationships/hyperlink" Target="consultantplus://offline/ref=FC0332AE62494467EEB5F77EF1B979FDB27E615E46ED36A28B489E0634F1A0D933BB50991A531A17210B702B6BA2B0AC5C4BFF2A24E445D07A58722FyBT5R" TargetMode="External"/><Relationship Id="rId561" Type="http://schemas.openxmlformats.org/officeDocument/2006/relationships/hyperlink" Target="consultantplus://offline/ref=DC3079F2F741C8E6391B025739F2B1C16F218BA0B23612F2CD512193E646C0B83DE99E5F61DD6C41365C4BFBD232781122F37DF61848F12FDA79DBz5T2R" TargetMode="External"/><Relationship Id="rId659" Type="http://schemas.openxmlformats.org/officeDocument/2006/relationships/hyperlink" Target="consultantplus://offline/ref=DC3079F2F741C8E6391B025739F2B1C16F218BA0B23D14F5C6512193E646C0B83DE99E5F61DD6C41365A4BF4D232781122F37DF61848F12FDA79DBz5T2R" TargetMode="External"/><Relationship Id="rId866" Type="http://schemas.openxmlformats.org/officeDocument/2006/relationships/hyperlink" Target="consultantplus://offline/ref=DC3079F2F741C8E6391B025739F2B1C16F218BA0B43D17F3C35D7C99EE1FCCBA3AE6C14866946040365A4CFCD16D7D0433AB72F20057F130C67BDA5AzCTCR" TargetMode="External"/><Relationship Id="rId1289" Type="http://schemas.openxmlformats.org/officeDocument/2006/relationships/hyperlink" Target="consultantplus://offline/ref=DC3079F2F741C8E6391B025739F2B1C16F218BA0B43D17F3C35D7C99EE1FCCBA3AE6C14866946040365B4EFFD96D7D0433AB72F20057F130C67BDA5AzCTCR" TargetMode="External"/><Relationship Id="rId214" Type="http://schemas.openxmlformats.org/officeDocument/2006/relationships/hyperlink" Target="consultantplus://offline/ref=FC0332AE62494467EEB5F77EF1B979FDB27E615E40EE30A28D44C30C3CA8ACDB34B40F8E1D1A1616210B702265FDB5B94D13F02E3CFB45CF665A73y2T7R" TargetMode="External"/><Relationship Id="rId298" Type="http://schemas.openxmlformats.org/officeDocument/2006/relationships/hyperlink" Target="consultantplus://offline/ref=FC0332AE62494467EEB5F77EF1B979FDB27E615E4EED3BA28D44C30C3CA8ACDB34B40F8E1D1A1616210A702265FDB5B94D13F02E3CFB45CF665A73y2T7R" TargetMode="External"/><Relationship Id="rId421" Type="http://schemas.openxmlformats.org/officeDocument/2006/relationships/hyperlink" Target="consultantplus://offline/ref=DC3079F2F741C8E6391B025739F2B1C16F218BA0BC3E1FF5C7512193E646C0B83DE99E5F61DD6C41365B4AFCD232781122F37DF61848F12FDA79DBz5T2R" TargetMode="External"/><Relationship Id="rId519" Type="http://schemas.openxmlformats.org/officeDocument/2006/relationships/hyperlink" Target="consultantplus://offline/ref=DC3079F2F741C8E6391B1C5A2F9EEDC86E2ED5A5B1371DA3980E7ACEB14FCAEF7AA6C71D25D26E4033511FAC9D33245771E07EF1184BF030zDT1R" TargetMode="External"/><Relationship Id="rId1051" Type="http://schemas.openxmlformats.org/officeDocument/2006/relationships/hyperlink" Target="consultantplus://offline/ref=DC3079F2F741C8E6391B025739F2B1C16F218BA0B23C12F6C6512193E646C0B83DE99E5F61DD6C41365A4AFDD232781122F37DF61848F12FDA79DBz5T2R" TargetMode="External"/><Relationship Id="rId1149" Type="http://schemas.openxmlformats.org/officeDocument/2006/relationships/hyperlink" Target="consultantplus://offline/ref=DC3079F2F741C8E6391B025739F2B1C16F218BA0B43E15F5C7527C99EE1FCCBA3AE6C14866946040365B4BFADA6D7D0433AB72F20057F130C67BDA5AzCTCR" TargetMode="External"/><Relationship Id="rId158" Type="http://schemas.openxmlformats.org/officeDocument/2006/relationships/hyperlink" Target="consultantplus://offline/ref=FC0332AE62494467EEB5F77EF1B979FDB27E615E46EE33A489489E0634F1A0D933BB50991A531A17210B70236DA2B0AC5C4BFF2A24E445D07A58722FyBT5R" TargetMode="External"/><Relationship Id="rId726" Type="http://schemas.openxmlformats.org/officeDocument/2006/relationships/hyperlink" Target="consultantplus://offline/ref=DC3079F2F741C8E6391B025739F2B1C16F218BA0B23612F2CD512193E646C0B83DE99E5F61DD6C41365C4BF8D232781122F37DF61848F12FDA79DBz5T2R" TargetMode="External"/><Relationship Id="rId933" Type="http://schemas.openxmlformats.org/officeDocument/2006/relationships/hyperlink" Target="consultantplus://offline/ref=DC3079F2F741C8E6391B025739F2B1C16F218BA0B43E15F5C7527C99EE1FCCBA3AE6C14866946040365A4DF4DC6D7D0433AB72F20057F130C67BDA5AzCTCR" TargetMode="External"/><Relationship Id="rId1009" Type="http://schemas.openxmlformats.org/officeDocument/2006/relationships/hyperlink" Target="consultantplus://offline/ref=DC3079F2F741C8E6391B025739F2B1C16F218BA0B43D1EFDCD5F7C99EE1FCCBA3AE6C14866946040365A4CFFD16D7D0433AB72F20057F130C67BDA5AzCTCR" TargetMode="External"/><Relationship Id="rId62" Type="http://schemas.openxmlformats.org/officeDocument/2006/relationships/hyperlink" Target="consultantplus://offline/ref=FC0332AE62494467EEB5F77EF1B979FDB27E615E4FE431A48744C30C3CA8ACDB34B40F8E1D1A1616210B712965FDB5B94D13F02E3CFB45CF665A73y2T7R" TargetMode="External"/><Relationship Id="rId365" Type="http://schemas.openxmlformats.org/officeDocument/2006/relationships/hyperlink" Target="consultantplus://offline/ref=FC0332AE62494467EEB5F77EF1B979FDB27E615E46EE3AAA874A9E0634F1A0D933BB50991A531A17210B712D67A2B0AC5C4BFF2A24E445D07A58722FyBT5R" TargetMode="External"/><Relationship Id="rId572" Type="http://schemas.openxmlformats.org/officeDocument/2006/relationships/hyperlink" Target="consultantplus://offline/ref=DC3079F2F741C8E6391B1C5A2F9EEDC86D23D7AFB03F1DA3980E7ACEB14FCAEF68A69F1127D67340374449FDD8z6TFR" TargetMode="External"/><Relationship Id="rId1216" Type="http://schemas.openxmlformats.org/officeDocument/2006/relationships/hyperlink" Target="consultantplus://offline/ref=DC3079F2F741C8E6391B025739F2B1C16F218BA0B43D17F3C35D7C99EE1FCCBA3AE6C14866946040365B48F4D96D7D0433AB72F20057F130C67BDA5AzCTCR" TargetMode="External"/><Relationship Id="rId225" Type="http://schemas.openxmlformats.org/officeDocument/2006/relationships/hyperlink" Target="consultantplus://offline/ref=FC0332AE62494467EEB5F77EF1B979FDB27E615E4EED3BA28D44C30C3CA8ACDB34B40F8E1D1A1616210B732365FDB5B94D13F02E3CFB45CF665A73y2T7R" TargetMode="External"/><Relationship Id="rId432" Type="http://schemas.openxmlformats.org/officeDocument/2006/relationships/hyperlink" Target="consultantplus://offline/ref=DC3079F2F741C8E6391B1C5A2F9EEDC86E2ED5A5B1371DA3980E7ACEB14FCAEF7AA6C71D25D26E4033511FAC9D33245771E07EF1184BF030zDT1R" TargetMode="External"/><Relationship Id="rId877" Type="http://schemas.openxmlformats.org/officeDocument/2006/relationships/hyperlink" Target="consultantplus://offline/ref=DC3079F2F741C8E6391B025739F2B1C16F218BA0B43D1EFDCD5F7C99EE1FCCBA3AE6C14866946040365A4EFED96D7D0433AB72F20057F130C67BDA5AzCTCR" TargetMode="External"/><Relationship Id="rId1062" Type="http://schemas.openxmlformats.org/officeDocument/2006/relationships/hyperlink" Target="consultantplus://offline/ref=DC3079F2F741C8E6391B025739F2B1C16F218BA0BD3D1FF6CD512193E646C0B83DE99E5F61DD6C41365F4CF5D232781122F37DF61848F12FDA79DBz5T2R" TargetMode="External"/><Relationship Id="rId737" Type="http://schemas.openxmlformats.org/officeDocument/2006/relationships/hyperlink" Target="consultantplus://offline/ref=DC3079F2F741C8E6391B025739F2B1C16F218BA0B43E15F5C7527C99EE1FCCBA3AE6C14866946040365A4EFED96D7D0433AB72F20057F130C67BDA5AzCTCR" TargetMode="External"/><Relationship Id="rId944" Type="http://schemas.openxmlformats.org/officeDocument/2006/relationships/hyperlink" Target="consultantplus://offline/ref=DC3079F2F741C8E6391B025739F2B1C16F218BA0BC3D15F2C6512193E646C0B83DE99E5F61DD6C41365842F4D232781122F37DF61848F12FDA79DBz5T2R" TargetMode="External"/><Relationship Id="rId73" Type="http://schemas.openxmlformats.org/officeDocument/2006/relationships/hyperlink" Target="consultantplus://offline/ref=FC0332AE62494467EEB5F77EF1B979FDB27E615E40E536A58744C30C3CA8ACDB34B40F8E1D1A1616210D702D65FDB5B94D13F02E3CFB45CF665A73y2T7R" TargetMode="External"/><Relationship Id="rId169" Type="http://schemas.openxmlformats.org/officeDocument/2006/relationships/hyperlink" Target="consultantplus://offline/ref=FC0332AE62494467EEB5F77EF1B979FDB27E615E41EA3BA38644C30C3CA8ACDB34B40F8E1D1A1617240B782365FDB5B94D13F02E3CFB45CF665A73y2T7R" TargetMode="External"/><Relationship Id="rId376" Type="http://schemas.openxmlformats.org/officeDocument/2006/relationships/hyperlink" Target="consultantplus://offline/ref=DC3079F2F741C8E6391B025739F2B1C16F218BA0B23E13F7CD512193E646C0B83DE99E5F61DD6C41365A4AFFD232781122F37DF61848F12FDA79DBz5T2R" TargetMode="External"/><Relationship Id="rId583" Type="http://schemas.openxmlformats.org/officeDocument/2006/relationships/hyperlink" Target="consultantplus://offline/ref=DC3079F2F741C8E6391B025739F2B1C16F218BA0B43E15F5C7527C99EE1FCCBA3AE6C14866946040365A48F5DB6D7D0433AB72F20057F130C67BDA5AzCTCR" TargetMode="External"/><Relationship Id="rId790" Type="http://schemas.openxmlformats.org/officeDocument/2006/relationships/hyperlink" Target="consultantplus://offline/ref=DC3079F2F741C8E6391B025739F2B1C16F218BA0B43D17F3C35D7C99EE1FCCBA3AE6C14866946040365A4DFBDE6D7D0433AB72F20057F130C67BDA5AzCTCR" TargetMode="External"/><Relationship Id="rId804" Type="http://schemas.openxmlformats.org/officeDocument/2006/relationships/hyperlink" Target="consultantplus://offline/ref=DC3079F2F741C8E6391B025739F2B1C16F218BA0B43D1EFDCD5F7C99EE1FCCBA3AE6C14866946040365A4EFDD06D7D0433AB72F20057F130C67BDA5AzCTCR" TargetMode="External"/><Relationship Id="rId1227" Type="http://schemas.openxmlformats.org/officeDocument/2006/relationships/hyperlink" Target="consultantplus://offline/ref=DC3079F2F741C8E6391B025739F2B1C16F218BA0B43D17F3C35D7C99EE1FCCBA3AE6C14866946040365B4FFDDB6D7D0433AB72F20057F130C67BDA5AzCTCR" TargetMode="External"/><Relationship Id="rId4" Type="http://schemas.openxmlformats.org/officeDocument/2006/relationships/webSettings" Target="webSettings.xml"/><Relationship Id="rId236" Type="http://schemas.openxmlformats.org/officeDocument/2006/relationships/hyperlink" Target="consultantplus://offline/ref=FC0332AE62494467EEB5F77EF1B979FDB27E615E40EF34A68E44C30C3CA8ACDB34B40F8E1D1A1616210B712A65FDB5B94D13F02E3CFB45CF665A73y2T7R" TargetMode="External"/><Relationship Id="rId443" Type="http://schemas.openxmlformats.org/officeDocument/2006/relationships/hyperlink" Target="consultantplus://offline/ref=DC3079F2F741C8E6391B025739F2B1C16F218BA0B43D17F3C35D7C99EE1FCCBA3AE6C14866946040365A48FADF6D7D0433AB72F20057F130C67BDA5AzCTCR" TargetMode="External"/><Relationship Id="rId650" Type="http://schemas.openxmlformats.org/officeDocument/2006/relationships/hyperlink" Target="consultantplus://offline/ref=DC3079F2F741C8E6391B025739F2B1C16F218BA0B43D1EFDCD5F7C99EE1FCCBA3AE6C14866946040365A48F4DC6D7D0433AB72F20057F130C67BDA5AzCTCR" TargetMode="External"/><Relationship Id="rId888" Type="http://schemas.openxmlformats.org/officeDocument/2006/relationships/hyperlink" Target="consultantplus://offline/ref=DC3079F2F741C8E6391B025739F2B1C16F218BA0B23C17F4C1512193E646C0B83DE99E5F61DD6C41365F48F9D232781122F37DF61848F12FDA79DBz5T2R" TargetMode="External"/><Relationship Id="rId1073" Type="http://schemas.openxmlformats.org/officeDocument/2006/relationships/hyperlink" Target="consultantplus://offline/ref=DC3079F2F741C8E6391B025739F2B1C16F218BA0B43D1EFDCD5F7C99EE1FCCBA3AE6C14866946040365A43FCDB6D7D0433AB72F20057F130C67BDA5AzCTCR" TargetMode="External"/><Relationship Id="rId1280" Type="http://schemas.openxmlformats.org/officeDocument/2006/relationships/hyperlink" Target="consultantplus://offline/ref=DC3079F2F741C8E6391B1C5A2F9EEDC86C29D5ACB03C1DA3980E7ACEB14FCAEF68A69F1127D67340374449FDD8z6TFR" TargetMode="External"/><Relationship Id="rId303" Type="http://schemas.openxmlformats.org/officeDocument/2006/relationships/hyperlink" Target="consultantplus://offline/ref=FC0332AE62494467EEB5F77EF1B979FDB27E615E4EED3BA28D44C30C3CA8ACDB34B40F8E1D1A1616210A702265FDB5B94D13F02E3CFB45CF665A73y2T7R" TargetMode="External"/><Relationship Id="rId748" Type="http://schemas.openxmlformats.org/officeDocument/2006/relationships/hyperlink" Target="consultantplus://offline/ref=DC3079F2F741C8E6391B025739F2B1C16F218BA0B43E14F7C5597C99EE1FCCBA3AE6C14866946040365A4AF9DE6D7D0433AB72F20057F130C67BDA5AzCTCR" TargetMode="External"/><Relationship Id="rId955" Type="http://schemas.openxmlformats.org/officeDocument/2006/relationships/hyperlink" Target="consultantplus://offline/ref=DC3079F2F741C8E6391B025739F2B1C16F218BA0B43D17F3C35D7C99EE1FCCBA3AE6C14866946040365A43FADA6D7D0433AB72F20057F130C67BDA5AzCTCR" TargetMode="External"/><Relationship Id="rId1140" Type="http://schemas.openxmlformats.org/officeDocument/2006/relationships/hyperlink" Target="consultantplus://offline/ref=DC3079F2F741C8E6391B025739F2B1C16F218BA0BD3715F3CD512193E646C0B83DE99E5F61DD6C41365248FBD232781122F37DF61848F12FDA79DBz5T2R" TargetMode="External"/><Relationship Id="rId84" Type="http://schemas.openxmlformats.org/officeDocument/2006/relationships/hyperlink" Target="consultantplus://offline/ref=FC0332AE62494467EEB5F77EF1B979FDB27E615E40EF34A68E44C30C3CA8ACDB34B40F8E1D1A1616210B712A65FDB5B94D13F02E3CFB45CF665A73y2T7R" TargetMode="External"/><Relationship Id="rId387" Type="http://schemas.openxmlformats.org/officeDocument/2006/relationships/hyperlink" Target="consultantplus://offline/ref=DC3079F2F741C8E6391B025739F2B1C16F218BA0B43D1EFDCD5F7C99EE1FCCBA3AE6C14866946040365A4AF5D96D7D0433AB72F20057F130C67BDA5AzCTCR" TargetMode="External"/><Relationship Id="rId510" Type="http://schemas.openxmlformats.org/officeDocument/2006/relationships/hyperlink" Target="consultantplus://offline/ref=DC3079F2F741C8E6391B025739F2B1C16F218BA0B43D17F3C35D7C99EE1FCCBA3AE6C14866946040365A4FFDDE6D7D0433AB72F20057F130C67BDA5AzCTCR" TargetMode="External"/><Relationship Id="rId594" Type="http://schemas.openxmlformats.org/officeDocument/2006/relationships/hyperlink" Target="consultantplus://offline/ref=DC3079F2F741C8E6391B025739F2B1C16F218BA0B43E15F5C7527C99EE1FCCBA3AE6C14866946040365A4FFEDA6D7D0433AB72F20057F130C67BDA5AzCTCR" TargetMode="External"/><Relationship Id="rId608" Type="http://schemas.openxmlformats.org/officeDocument/2006/relationships/hyperlink" Target="consultantplus://offline/ref=DC3079F2F741C8E6391B025739F2B1C16F218BA0B43D17F3C35D7C99EE1FCCBA3AE6C14866946040365A4FFAD96D7D0433AB72F20057F130C67BDA5AzCTCR" TargetMode="External"/><Relationship Id="rId815" Type="http://schemas.openxmlformats.org/officeDocument/2006/relationships/hyperlink" Target="consultantplus://offline/ref=DC3079F2F741C8E6391B025739F2B1C16F218BA0B43E15F5C7527C99EE1FCCBA3AE6C14866946040365A4EF4D86D7D0433AB72F20057F130C67BDA5AzCTCR" TargetMode="External"/><Relationship Id="rId1238" Type="http://schemas.openxmlformats.org/officeDocument/2006/relationships/hyperlink" Target="consultantplus://offline/ref=DC3079F2F741C8E6391B025739F2B1C16F218BA0B43D1EFDCD5F7C99EE1FCCBA3AE6C14866946040365A42F4DF6D7D0433AB72F20057F130C67BDA5AzCTCR" TargetMode="External"/><Relationship Id="rId247" Type="http://schemas.openxmlformats.org/officeDocument/2006/relationships/hyperlink" Target="consultantplus://offline/ref=FC0332AE62494467EEB5F77EF1B979FDB27E615E4FE833A08744C30C3CA8ACDB34B40F8E1D1A1616210B782865FDB5B94D13F02E3CFB45CF665A73y2T7R" TargetMode="External"/><Relationship Id="rId899" Type="http://schemas.openxmlformats.org/officeDocument/2006/relationships/hyperlink" Target="consultantplus://offline/ref=DC3079F2F741C8E6391B025739F2B1C16F218BA0B43E12F5C15D7C99EE1FCCBA3AE6C14866946040365A4AF4D06D7D0433AB72F20057F130C67BDA5AzCTCR" TargetMode="External"/><Relationship Id="rId1000" Type="http://schemas.openxmlformats.org/officeDocument/2006/relationships/hyperlink" Target="consultantplus://offline/ref=DC3079F2F741C8E6391B025739F2B1C16F218BA0B43D17F3C35D7C99EE1FCCBA3AE6C14866946040365B4BFDDC6D7D0433AB72F20057F130C67BDA5AzCTCR" TargetMode="External"/><Relationship Id="rId1084" Type="http://schemas.openxmlformats.org/officeDocument/2006/relationships/hyperlink" Target="consultantplus://offline/ref=DC3079F2F741C8E6391B025739F2B1C16F218BA0B23612F2CD512193E646C0B83DE99E5F61DD6C41365C4AFAD232781122F37DF61848F12FDA79DBz5T2R" TargetMode="External"/><Relationship Id="rId1305" Type="http://schemas.openxmlformats.org/officeDocument/2006/relationships/hyperlink" Target="consultantplus://offline/ref=DC3079F2F741C8E6391B025739F2B1C16F218BA0B43D1EFDCD5F7C99EE1FCCBA3AE6C14866946040365B4AF5DD6D7D0433AB72F20057F130C67BDA5AzCTCR" TargetMode="External"/><Relationship Id="rId107" Type="http://schemas.openxmlformats.org/officeDocument/2006/relationships/hyperlink" Target="consultantplus://offline/ref=FC0332AE62494467EEB5F77EF1B979FDB27E615E4FE431A48744C30C3CA8ACDB34B40F8E1D1A1616210B752365FDB5B94D13F02E3CFB45CF665A73y2T7R" TargetMode="External"/><Relationship Id="rId454" Type="http://schemas.openxmlformats.org/officeDocument/2006/relationships/hyperlink" Target="consultantplus://offline/ref=DC3079F2F741C8E6391B025739F2B1C16F218BA0B43D17F3C35D7C99EE1FCCBA3AE6C14866946040365A48F5DD6D7D0433AB72F20057F130C67BDA5AzCTCR" TargetMode="External"/><Relationship Id="rId661" Type="http://schemas.openxmlformats.org/officeDocument/2006/relationships/hyperlink" Target="consultantplus://offline/ref=DC3079F2F741C8E6391B025739F2B1C16F218BA0B23C12F6C6512193E646C0B83DE99E5F61DD6C41365A4AFDD232781122F37DF61848F12FDA79DBz5T2R" TargetMode="External"/><Relationship Id="rId759" Type="http://schemas.openxmlformats.org/officeDocument/2006/relationships/hyperlink" Target="consultantplus://offline/ref=DC3079F2F741C8E6391B025739F2B1C16F218BA0BC3E1FF5C7512193E646C0B83DE99E5F61DD6C41365B42FCD232781122F37DF61848F12FDA79DBz5T2R" TargetMode="External"/><Relationship Id="rId966" Type="http://schemas.openxmlformats.org/officeDocument/2006/relationships/hyperlink" Target="consultantplus://offline/ref=DC3079F2F741C8E6391B025739F2B1C16F218BA0B43D17F3C35D7C99EE1FCCBA3AE6C14866946040365A42FDDE6D7D0433AB72F20057F130C67BDA5AzCTCR" TargetMode="External"/><Relationship Id="rId1291" Type="http://schemas.openxmlformats.org/officeDocument/2006/relationships/hyperlink" Target="consultantplus://offline/ref=DC3079F2F741C8E6391B025739F2B1C16F218BA0B3391FF4CC512193E646C0B83DE99E5F61DD6C40335A43F5D232781122F37DF61848F12FDA79DBz5T2R" TargetMode="External"/><Relationship Id="rId11" Type="http://schemas.openxmlformats.org/officeDocument/2006/relationships/hyperlink" Target="consultantplus://offline/ref=FC0332AE62494467EEB5F77EF1B979FDB27E615E40E536A58744C30C3CA8ACDB34B40F8E1D1A1616210B702E65FDB5B94D13F02E3CFB45CF665A73y2T7R" TargetMode="External"/><Relationship Id="rId314" Type="http://schemas.openxmlformats.org/officeDocument/2006/relationships/hyperlink" Target="consultantplus://offline/ref=FC0332AE62494467EEB5F77EF1B979FDB27E615E46ED31A28D479E0634F1A0D933BB50991A531A17210B722E6AA2B0AC5C4BFF2A24E445D07A58722FyBT5R" TargetMode="External"/><Relationship Id="rId398" Type="http://schemas.openxmlformats.org/officeDocument/2006/relationships/hyperlink" Target="consultantplus://offline/ref=DC3079F2F741C8E6391B025739F2B1C16F218BA0B43D1EFDCD5F7C99EE1FCCBA3AE6C14866946040365A4AF4D96D7D0433AB72F20057F130C67BDA5AzCTCR" TargetMode="External"/><Relationship Id="rId521" Type="http://schemas.openxmlformats.org/officeDocument/2006/relationships/hyperlink" Target="consultantplus://offline/ref=DC3079F2F741C8E6391B025739F2B1C16F218BA0BD3715F3CD512193E646C0B83DE99E5F61DD6C4136594AFBD232781122F37DF61848F12FDA79DBz5T2R" TargetMode="External"/><Relationship Id="rId619" Type="http://schemas.openxmlformats.org/officeDocument/2006/relationships/hyperlink" Target="consultantplus://offline/ref=DC3079F2F741C8E6391B025739F2B1C16F218BA0B43D1EFDCD5F7C99EE1FCCBA3AE6C14866946040365A48F5DA6D7D0433AB72F20057F130C67BDA5AzCTCR" TargetMode="External"/><Relationship Id="rId1151" Type="http://schemas.openxmlformats.org/officeDocument/2006/relationships/hyperlink" Target="consultantplus://offline/ref=DC3079F2F741C8E6391B025739F2B1C16F218BA0B43E15F5C7527C99EE1FCCBA3AE6C14866946040365B4BFADC6D7D0433AB72F20057F130C67BDA5AzCTCR" TargetMode="External"/><Relationship Id="rId1249" Type="http://schemas.openxmlformats.org/officeDocument/2006/relationships/hyperlink" Target="consultantplus://offline/ref=DC3079F2F741C8E6391B025739F2B1C16F218BA0B43E15F5C7527C99EE1FCCBA3AE6C14866946040365B4AF4DC6D7D0433AB72F20057F130C67BDA5AzCTCR" TargetMode="External"/><Relationship Id="rId95" Type="http://schemas.openxmlformats.org/officeDocument/2006/relationships/hyperlink" Target="consultantplus://offline/ref=FC0332AE62494467EEB5E973E7D525F4B07D38564CBB6EF6834E965463F1FC9C65B259CB47161608230B71y2T2R" TargetMode="External"/><Relationship Id="rId160" Type="http://schemas.openxmlformats.org/officeDocument/2006/relationships/hyperlink" Target="consultantplus://offline/ref=FC0332AE62494467EEB5F77EF1B979FDB27E615E46EE33A489489E0634F1A0D933BB50991A531A17210B70236BA2B0AC5C4BFF2A24E445D07A58722FyBT5R" TargetMode="External"/><Relationship Id="rId826" Type="http://schemas.openxmlformats.org/officeDocument/2006/relationships/hyperlink" Target="consultantplus://offline/ref=DC3079F2F741C8E6391B025739F2B1C16F218BA0B43E15F5C7527C99EE1FCCBA3AE6C14866946040365A4DFDDB6D7D0433AB72F20057F130C67BDA5AzCTCR" TargetMode="External"/><Relationship Id="rId1011" Type="http://schemas.openxmlformats.org/officeDocument/2006/relationships/hyperlink" Target="consultantplus://offline/ref=DC3079F2F741C8E6391B025739F2B1C16F218BA0B43D1EFDCD5F7C99EE1FCCBA3AE6C14866946040365A4CFEDC6D7D0433AB72F20057F130C67BDA5AzCTCR" TargetMode="External"/><Relationship Id="rId1109" Type="http://schemas.openxmlformats.org/officeDocument/2006/relationships/hyperlink" Target="consultantplus://offline/ref=DC3079F2F741C8E6391B1C5A2F9EEDC86C2ADDADB3371DA3980E7ACEB14FCAEF7AA6C71D25D06D413E511FAC9D33245771E07EF1184BF030zDT1R" TargetMode="External"/><Relationship Id="rId258" Type="http://schemas.openxmlformats.org/officeDocument/2006/relationships/hyperlink" Target="consultantplus://offline/ref=FC0332AE62494467EEB5F77EF1B979FDB27E615E4EED3BA28D44C30C3CA8ACDB34B40F8E1D1A1616210A702E65FDB5B94D13F02E3CFB45CF665A73y2T7R" TargetMode="External"/><Relationship Id="rId465" Type="http://schemas.openxmlformats.org/officeDocument/2006/relationships/hyperlink" Target="consultantplus://offline/ref=DC3079F2F741C8E6391B1C5A2F9EEDC86C2BDCAFBD3C1DA3980E7ACEB14FCAEF68A69F1127D67340374449FDD8z6TFR" TargetMode="External"/><Relationship Id="rId672" Type="http://schemas.openxmlformats.org/officeDocument/2006/relationships/hyperlink" Target="consultantplus://offline/ref=DC3079F2F741C8E6391B025739F2B1C16F218BA0B43E1FF7C35F7C99EE1FCCBA3AE6C14866946040365A49F9DA6D7D0433AB72F20057F130C67BDA5AzCTCR" TargetMode="External"/><Relationship Id="rId1095" Type="http://schemas.openxmlformats.org/officeDocument/2006/relationships/hyperlink" Target="consultantplus://offline/ref=DC3079F2F741C8E6391B025739F2B1C16F218BA0B43F15FCC35B7C99EE1FCCBA3AE6C14866946040365A4AFBDE6D7D0433AB72F20057F130C67BDA5AzCTCR" TargetMode="External"/><Relationship Id="rId1316" Type="http://schemas.openxmlformats.org/officeDocument/2006/relationships/hyperlink" Target="consultantplus://offline/ref=DC3079F2F741C8E6391B025739F2B1C16F218BA0B43D1EFDCD5F7C99EE1FCCBA3AE6C14866946040365B49FBDA6D7D0433AB72F20057F130C67BDA5AzCTCR" TargetMode="External"/><Relationship Id="rId22" Type="http://schemas.openxmlformats.org/officeDocument/2006/relationships/hyperlink" Target="consultantplus://offline/ref=FC0332AE62494467EEB5F77EF1B979FDB27E615E46ED36A28B489E0634F1A0D933BB50991A531A17210B702B6BA2B0AC5C4BFF2A24E445D07A58722FyBT5R" TargetMode="External"/><Relationship Id="rId118" Type="http://schemas.openxmlformats.org/officeDocument/2006/relationships/hyperlink" Target="consultantplus://offline/ref=FC0332AE62494467EEB5F77EF1B979FDB27E615E4EED3BA28D44C30C3CA8ACDB34B40F8E1D1A1616210B732C65FDB5B94D13F02E3CFB45CF665A73y2T7R" TargetMode="External"/><Relationship Id="rId325" Type="http://schemas.openxmlformats.org/officeDocument/2006/relationships/hyperlink" Target="consultantplus://offline/ref=FC0332AE62494467EEB5F77EF1B979FDB27E615E46ED31A28D479E0634F1A0D933BB50991A531A17210B722D6BA2B0AC5C4BFF2A24E445D07A58722FyBT5R" TargetMode="External"/><Relationship Id="rId532" Type="http://schemas.openxmlformats.org/officeDocument/2006/relationships/hyperlink" Target="consultantplus://offline/ref=DC3079F2F741C8E6391B025739F2B1C16F218BA0BC3E1FF5C7512193E646C0B83DE99E5F61DD6C41365A4AFBD232781122F37DF61848F12FDA79DBz5T2R" TargetMode="External"/><Relationship Id="rId977" Type="http://schemas.openxmlformats.org/officeDocument/2006/relationships/hyperlink" Target="consultantplus://offline/ref=DC3079F2F741C8E6391B025739F2B1C16F218BA0B43D17F3C35D7C99EE1FCCBA3AE6C14866946040365A42FED86D7D0433AB72F20057F130C67BDA5AzCTCR" TargetMode="External"/><Relationship Id="rId1162" Type="http://schemas.openxmlformats.org/officeDocument/2006/relationships/hyperlink" Target="consultantplus://offline/ref=DC3079F2F741C8E6391B025739F2B1C16F218BA0B23E16FCC6512193E646C0B83DE99E5F61DD6C41365A4BF4D232781122F37DF61848F12FDA79DBz5T2R" TargetMode="External"/><Relationship Id="rId171" Type="http://schemas.openxmlformats.org/officeDocument/2006/relationships/hyperlink" Target="consultantplus://offline/ref=FC0332AE62494467EEB5F77EF1B979FDB27E615E4EEB31AB8C44C30C3CA8ACDB34B40F8E1D1A1616210B712A65FDB5B94D13F02E3CFB45CF665A73y2T7R" TargetMode="External"/><Relationship Id="rId837" Type="http://schemas.openxmlformats.org/officeDocument/2006/relationships/hyperlink" Target="consultantplus://offline/ref=DC3079F2F741C8E6391B025739F2B1C16F218BA0B43D1EFDCD5F7C99EE1FCCBA3AE6C14866946040365A4EFCD16D7D0433AB72F20057F130C67BDA5AzCTCR" TargetMode="External"/><Relationship Id="rId1022" Type="http://schemas.openxmlformats.org/officeDocument/2006/relationships/hyperlink" Target="consultantplus://offline/ref=DC3079F2F741C8E6391B025739F2B1C16F218BA0B43D1EFDCD5F7C99EE1FCCBA3AE6C14866946040365A4CF9D96D7D0433AB72F20057F130C67BDA5AzCTCR" TargetMode="External"/><Relationship Id="rId269" Type="http://schemas.openxmlformats.org/officeDocument/2006/relationships/hyperlink" Target="consultantplus://offline/ref=FC0332AE62494467EEB5F77EF1B979FDB27E615E40E536A58744C30C3CA8ACDB34B40F8E1D1A1616210D702E65FDB5B94D13F02E3CFB45CF665A73y2T7R" TargetMode="External"/><Relationship Id="rId476" Type="http://schemas.openxmlformats.org/officeDocument/2006/relationships/hyperlink" Target="consultantplus://offline/ref=DC3079F2F741C8E6391B025739F2B1C16F218BA0B43E1FF7C35F7C99EE1FCCBA3AE6C14866946040365A49FDDC6D7D0433AB72F20057F130C67BDA5AzCTCR" TargetMode="External"/><Relationship Id="rId683" Type="http://schemas.openxmlformats.org/officeDocument/2006/relationships/hyperlink" Target="consultantplus://offline/ref=DC3079F2F741C8E6391B025739F2B1C16F218BA0B43E1FF7C35F7C99EE1FCCBA3AE6C14866946040365A49F9DE6D7D0433AB72F20057F130C67BDA5AzCTCR" TargetMode="External"/><Relationship Id="rId890" Type="http://schemas.openxmlformats.org/officeDocument/2006/relationships/hyperlink" Target="consultantplus://offline/ref=DC3079F2F741C8E6391B025739F2B1C16F218BA0B23612F2CD512193E646C0B83DE99E5F61DD6C41365C4AF9D232781122F37DF61848F12FDA79DBz5T2R" TargetMode="External"/><Relationship Id="rId904" Type="http://schemas.openxmlformats.org/officeDocument/2006/relationships/hyperlink" Target="consultantplus://offline/ref=DC3079F2F741C8E6391B025739F2B1C16F218BA0B43D1EFDCD5F7C99EE1FCCBA3AE6C14866946040365A4EF4DD6D7D0433AB72F20057F130C67BDA5AzCTCR" TargetMode="External"/><Relationship Id="rId1327" Type="http://schemas.openxmlformats.org/officeDocument/2006/relationships/hyperlink" Target="consultantplus://offline/ref=DC3079F2F741C8E6391B025739F2B1C16F218BA0B43D17F3C35D7C99EE1FCCBA3AE6C14866946040365B4EFFDF6D7D0433AB72F20057F130C67BDA5AzCTCR" TargetMode="External"/><Relationship Id="rId33" Type="http://schemas.openxmlformats.org/officeDocument/2006/relationships/hyperlink" Target="consultantplus://offline/ref=FC0332AE62494467EEB5F77EF1B979FDB27E615E46EE33A489489E0634F1A0D933BB50991A531A17210B702B68A2B0AC5C4BFF2A24E445D07A58722FyBT5R" TargetMode="External"/><Relationship Id="rId129" Type="http://schemas.openxmlformats.org/officeDocument/2006/relationships/hyperlink" Target="consultantplus://offline/ref=FC0332AE62494467EEB5F77EF1B979FDB27E615E46ED31A28D479E0634F1A0D933BB50991A531A17210B702C66A2B0AC5C4BFF2A24E445D07A58722FyBT5R" TargetMode="External"/><Relationship Id="rId336" Type="http://schemas.openxmlformats.org/officeDocument/2006/relationships/hyperlink" Target="consultantplus://offline/ref=FC0332AE62494467EEB5F77EF1B979FDB27E615E46EE33A489489E0634F1A0D933BB50991A531A17210B722F6EA2B0AC5C4BFF2A24E445D07A58722FyBT5R" TargetMode="External"/><Relationship Id="rId543" Type="http://schemas.openxmlformats.org/officeDocument/2006/relationships/hyperlink" Target="consultantplus://offline/ref=DC3079F2F741C8E6391B025739F2B1C16F218BA0BC3E1FF5C7512193E646C0B83DE99E5F61DD6C41365A4AFBD232781122F37DF61848F12FDA79DBz5T2R" TargetMode="External"/><Relationship Id="rId988" Type="http://schemas.openxmlformats.org/officeDocument/2006/relationships/hyperlink" Target="consultantplus://offline/ref=DC3079F2F741C8E6391B025739F2B1C16F218BA0BD3D1FF6CD512193E646C0B83DE99E5F61DD6C41365F4CFCD232781122F37DF61848F12FDA79DBz5T2R" TargetMode="External"/><Relationship Id="rId1173" Type="http://schemas.openxmlformats.org/officeDocument/2006/relationships/hyperlink" Target="consultantplus://offline/ref=DC3079F2F741C8E6391B025739F2B1C16F218BA0B43E1FF7C35F7C99EE1FCCBA3AE6C14866946040365A4CFDD86D7D0433AB72F20057F130C67BDA5AzCTCR" TargetMode="External"/><Relationship Id="rId182" Type="http://schemas.openxmlformats.org/officeDocument/2006/relationships/hyperlink" Target="consultantplus://offline/ref=FC0332AE62494467EEB5F77EF1B979FDB27E615E40EE31A38D44C30C3CA8ACDB34B40F8E1D1A1616210B702265FDB5B94D13F02E3CFB45CF665A73y2T7R" TargetMode="External"/><Relationship Id="rId403" Type="http://schemas.openxmlformats.org/officeDocument/2006/relationships/hyperlink" Target="consultantplus://offline/ref=DC3079F2F741C8E6391B025739F2B1C16F218BA0B23612F2CD512193E646C0B83DE99E5F61DD6C41365C4AFCD232781122F37DF61848F12FDA79DBz5T2R" TargetMode="External"/><Relationship Id="rId750" Type="http://schemas.openxmlformats.org/officeDocument/2006/relationships/hyperlink" Target="consultantplus://offline/ref=DC3079F2F741C8E6391B025739F2B1C16F218BA0B43D17F3C35D7C99EE1FCCBA3AE6C14866946040365A4EF4DC6D7D0433AB72F20057F130C67BDA5AzCTCR" TargetMode="External"/><Relationship Id="rId848" Type="http://schemas.openxmlformats.org/officeDocument/2006/relationships/hyperlink" Target="consultantplus://offline/ref=DC3079F2F741C8E6391B025739F2B1C16F218BA0B3391FF4CC512193E646C0B83DE99E5F61DD6C40335A43F5D232781122F37DF61848F12FDA79DBz5T2R" TargetMode="External"/><Relationship Id="rId1033" Type="http://schemas.openxmlformats.org/officeDocument/2006/relationships/hyperlink" Target="consultantplus://offline/ref=DC3079F2F741C8E6391B025739F2B1C16F218BA0B43D17F3C35D7C99EE1FCCBA3AE6C14866946040365B4AFBD16D7D0433AB72F20057F130C67BDA5AzCTCR" TargetMode="External"/><Relationship Id="rId487" Type="http://schemas.openxmlformats.org/officeDocument/2006/relationships/hyperlink" Target="consultantplus://offline/ref=DC3079F2F741C8E6391B025739F2B1C16F218BA0B43E1FF7C35F7C99EE1FCCBA3AE6C14866946040365A49FCDF6D7D0433AB72F20057F130C67BDA5AzCTCR" TargetMode="External"/><Relationship Id="rId610" Type="http://schemas.openxmlformats.org/officeDocument/2006/relationships/hyperlink" Target="consultantplus://offline/ref=DC3079F2F741C8E6391B025739F2B1C16F218BA0B43D17F3C35D7C99EE1FCCBA3AE6C14866946040365A4FFAD86D7D0433AB72F20057F130C67BDA5AzCTCR" TargetMode="External"/><Relationship Id="rId694" Type="http://schemas.openxmlformats.org/officeDocument/2006/relationships/hyperlink" Target="consultantplus://offline/ref=DC3079F2F741C8E6391B025739F2B1C16F218BA0B43D1EFDCD5F7C99EE1FCCBA3AE6C14866946040365A4FFCD86D7D0433AB72F20057F130C67BDA5AzCTCR" TargetMode="External"/><Relationship Id="rId708" Type="http://schemas.openxmlformats.org/officeDocument/2006/relationships/hyperlink" Target="consultantplus://offline/ref=DC3079F2F741C8E6391B025739F2B1C16F218BA0BD3D1FF6CD512193E646C0B83DE99E5F61DD6C41365E4BF8D232781122F37DF61848F12FDA79DBz5T2R" TargetMode="External"/><Relationship Id="rId915" Type="http://schemas.openxmlformats.org/officeDocument/2006/relationships/hyperlink" Target="consultantplus://offline/ref=DC3079F2F741C8E6391B025739F2B1C16F218BA0BC3E1FF5C7512193E646C0B83DE99E5F61DD6C41365B42F5D232781122F37DF61848F12FDA79DBz5T2R" TargetMode="External"/><Relationship Id="rId1240" Type="http://schemas.openxmlformats.org/officeDocument/2006/relationships/hyperlink" Target="consultantplus://offline/ref=DC3079F2F741C8E6391B025739F2B1C16F218BA0B43D1EFDCD5F7C99EE1FCCBA3AE6C14866946040365A42F4D16D7D0433AB72F20057F130C67BDA5AzCTCR" TargetMode="External"/><Relationship Id="rId1338" Type="http://schemas.openxmlformats.org/officeDocument/2006/relationships/hyperlink" Target="consultantplus://offline/ref=6A7C3E6596868CF6D2B9181FBE87F4E91087E91B2E32B46C14BD3E5CD35B4E0CD75E3E708D6661DA23186B3D412F93F17380CC71ECFF8BD6D1B39E8F01T9R" TargetMode="External"/><Relationship Id="rId347" Type="http://schemas.openxmlformats.org/officeDocument/2006/relationships/hyperlink" Target="consultantplus://offline/ref=FC0332AE62494467EEB5F77EF1B979FDB27E615E46ED31A28D479E0634F1A0D933BB50991A531A17210B722369A2B0AC5C4BFF2A24E445D07A58722FyBT5R" TargetMode="External"/><Relationship Id="rId999" Type="http://schemas.openxmlformats.org/officeDocument/2006/relationships/hyperlink" Target="consultantplus://offline/ref=DC3079F2F741C8E6391B025739F2B1C16F218BA0B43F1EF3C1587C99EE1FCCBA3AE6C14866946040365A48FBD96D7D0433AB72F20057F130C67BDA5AzCTCR" TargetMode="External"/><Relationship Id="rId1100" Type="http://schemas.openxmlformats.org/officeDocument/2006/relationships/hyperlink" Target="consultantplus://offline/ref=DC3079F2F741C8E6391B025739F2B1C16F218BA0BD3D17F6CC512193E646C0B83DE99E5F61DD6C413F5C43F8D232781122F37DF61848F12FDA79DBz5T2R" TargetMode="External"/><Relationship Id="rId1184" Type="http://schemas.openxmlformats.org/officeDocument/2006/relationships/hyperlink" Target="consultantplus://offline/ref=DC3079F2F741C8E6391B025739F2B1C16F218BA0B43E15F5C7527C99EE1FCCBA3AE6C14866946040365B4AFED96D7D0433AB72F20057F130C67BDA5AzCTCR" TargetMode="External"/><Relationship Id="rId44" Type="http://schemas.openxmlformats.org/officeDocument/2006/relationships/hyperlink" Target="consultantplus://offline/ref=FC0332AE62494467EEB5F77EF1B979FDB27E615E4FE833A08744C30C3CA8ACDB34B40F8E1D1A1616210B702E65FDB5B94D13F02E3CFB45CF665A73y2T7R" TargetMode="External"/><Relationship Id="rId554" Type="http://schemas.openxmlformats.org/officeDocument/2006/relationships/hyperlink" Target="consultantplus://offline/ref=DC3079F2F741C8E6391B025739F2B1C16F218BA0B23C10F1C4512193E646C0B83DE99E5F61DD6C41365A4AFCD232781122F37DF61848F12FDA79DBz5T2R" TargetMode="External"/><Relationship Id="rId761" Type="http://schemas.openxmlformats.org/officeDocument/2006/relationships/hyperlink" Target="consultantplus://offline/ref=DC3079F2F741C8E6391B025739F2B1C16F218BA0BC3815FCC6512193E646C0B83DE99E5F61DD6C4136594AFED232781122F37DF61848F12FDA79DBz5T2R" TargetMode="External"/><Relationship Id="rId859" Type="http://schemas.openxmlformats.org/officeDocument/2006/relationships/hyperlink" Target="consultantplus://offline/ref=DC3079F2F741C8E6391B025739F2B1C16F218BA0B43E15F5C7527C99EE1FCCBA3AE6C14866946040365A4DFFDC6D7D0433AB72F20057F130C67BDA5AzCTCR" TargetMode="External"/><Relationship Id="rId193" Type="http://schemas.openxmlformats.org/officeDocument/2006/relationships/hyperlink" Target="consultantplus://offline/ref=FC0332AE62494467EEB5F77EF1B979FDB27E615E46EE3AAA874A9E0634F1A0D933BB50991A531A17210B702F6BA2B0AC5C4BFF2A24E445D07A58722FyBT5R" TargetMode="External"/><Relationship Id="rId207" Type="http://schemas.openxmlformats.org/officeDocument/2006/relationships/hyperlink" Target="consultantplus://offline/ref=FC0332AE62494467EEB5F77EF1B979FDB27E615E40EF34A78F44C30C3CA8ACDB34B40F8E1D1A1616210B702265FDB5B94D13F02E3CFB45CF665A73y2T7R" TargetMode="External"/><Relationship Id="rId414" Type="http://schemas.openxmlformats.org/officeDocument/2006/relationships/hyperlink" Target="consultantplus://offline/ref=DC3079F2F741C8E6391B025739F2B1C16F218BA0B43E12F5C15D7C99EE1FCCBA3AE6C14866946040365A4BF5DA6D7D0433AB72F20057F130C67BDA5AzCTCR" TargetMode="External"/><Relationship Id="rId498" Type="http://schemas.openxmlformats.org/officeDocument/2006/relationships/hyperlink" Target="consultantplus://offline/ref=DC3079F2F741C8E6391B025739F2B1C16F218BA0B23C17F4C1512193E646C0B83DE99E5F61DD6C41375C43FDD232781122F37DF61848F12FDA79DBz5T2R" TargetMode="External"/><Relationship Id="rId621" Type="http://schemas.openxmlformats.org/officeDocument/2006/relationships/hyperlink" Target="consultantplus://offline/ref=DC3079F2F741C8E6391B025739F2B1C16F218BA0B43D17F3C35D7C99EE1FCCBA3AE6C14866946040365A4FF5DD6D7D0433AB72F20057F130C67BDA5AzCTCR" TargetMode="External"/><Relationship Id="rId1044" Type="http://schemas.openxmlformats.org/officeDocument/2006/relationships/hyperlink" Target="consultantplus://offline/ref=DC3079F2F741C8E6391B025739F2B1C16F218BA0B43D1EFDCD5F7C99EE1FCCBA3AE6C14866946040365A43FDDF6D7D0433AB72F20057F130C67BDA5AzCTCR" TargetMode="External"/><Relationship Id="rId1251" Type="http://schemas.openxmlformats.org/officeDocument/2006/relationships/hyperlink" Target="consultantplus://offline/ref=DC3079F2F741C8E6391B025739F2B1C16F218BA0BC3E1FF5C7512193E646C0B83DE99E5F61DD6C4136584AF8D232781122F37DF61848F12FDA79DBz5T2R" TargetMode="External"/><Relationship Id="rId260" Type="http://schemas.openxmlformats.org/officeDocument/2006/relationships/hyperlink" Target="consultantplus://offline/ref=FC0332AE62494467EEB5F77EF1B979FDB27E615E46EE3AAA874A9E0634F1A0D933BB50991A531A17210B71286EA2B0AC5C4BFF2A24E445D07A58722FyBT5R" TargetMode="External"/><Relationship Id="rId719" Type="http://schemas.openxmlformats.org/officeDocument/2006/relationships/hyperlink" Target="consultantplus://offline/ref=DC3079F2F741C8E6391B1C5A2F9EEDC86C29D5ACB63F1DA3980E7ACEB14FCAEF68A69F1127D67340374449FDD8z6TFR" TargetMode="External"/><Relationship Id="rId926" Type="http://schemas.openxmlformats.org/officeDocument/2006/relationships/hyperlink" Target="consultantplus://offline/ref=DC3079F2F741C8E6391B025739F2B1C16F218BA0B43D17F3C35D7C99EE1FCCBA3AE6C14866946040365A43FCD96D7D0433AB72F20057F130C67BDA5AzCTCR" TargetMode="External"/><Relationship Id="rId1111" Type="http://schemas.openxmlformats.org/officeDocument/2006/relationships/hyperlink" Target="consultantplus://offline/ref=DC3079F2F741C8E6391B025739F2B1C16F218BA0BC3811FDC3512193E646C0B83DE99E5F61DD6C41365949FAD232781122F37DF61848F12FDA79DBz5T2R" TargetMode="External"/><Relationship Id="rId55" Type="http://schemas.openxmlformats.org/officeDocument/2006/relationships/hyperlink" Target="consultantplus://offline/ref=FC0332AE62494467EEB5F77EF1B979FDB27E615E46EC3AA48B4D9E0634F1A0D933BB50991A531A17210B702B6BA2B0AC5C4BFF2A24E445D07A58722FyBT5R" TargetMode="External"/><Relationship Id="rId120" Type="http://schemas.openxmlformats.org/officeDocument/2006/relationships/hyperlink" Target="consultantplus://offline/ref=FC0332AE62494467EEB5F77EF1B979FDB27E615E4EED3BA28D44C30C3CA8ACDB34B40F8E1D1A1616210B732C65FDB5B94D13F02E3CFB45CF665A73y2T7R" TargetMode="External"/><Relationship Id="rId358" Type="http://schemas.openxmlformats.org/officeDocument/2006/relationships/hyperlink" Target="consultantplus://offline/ref=FC0332AE62494467EEB5F77EF1B979FDB27E615E46EE3AAA874A9E0634F1A0D933BB50991A531A17210B712D69A2B0AC5C4BFF2A24E445D07A58722FyBT5R" TargetMode="External"/><Relationship Id="rId565" Type="http://schemas.openxmlformats.org/officeDocument/2006/relationships/hyperlink" Target="consultantplus://offline/ref=DC3079F2F741C8E6391B025739F2B1C16F218BA0B3391FF4CC512193E646C0B83DE99E5F61DD6C40335A43F5D232781122F37DF61848F12FDA79DBz5T2R" TargetMode="External"/><Relationship Id="rId772" Type="http://schemas.openxmlformats.org/officeDocument/2006/relationships/hyperlink" Target="consultantplus://offline/ref=DC3079F2F741C8E6391B1C5A2F9EEDC86D23D3ACB4361DA3980E7ACEB14FCAEF68A69F1127D67340374449FDD8z6TFR" TargetMode="External"/><Relationship Id="rId1195" Type="http://schemas.openxmlformats.org/officeDocument/2006/relationships/hyperlink" Target="consultantplus://offline/ref=DC3079F2F741C8E6391B025739F2B1C16F218BA0B43D1EFDCD5F7C99EE1FCCBA3AE6C14866946040365A42F9DD6D7D0433AB72F20057F130C67BDA5AzCTCR" TargetMode="External"/><Relationship Id="rId1209" Type="http://schemas.openxmlformats.org/officeDocument/2006/relationships/hyperlink" Target="consultantplus://offline/ref=DC3079F2F741C8E6391B1C5A2F9EEDC86C2AD6ADB73E1DA3980E7ACEB14FCAEF68A69F1127D67340374449FDD8z6TFR" TargetMode="External"/><Relationship Id="rId218" Type="http://schemas.openxmlformats.org/officeDocument/2006/relationships/hyperlink" Target="consultantplus://offline/ref=FC0332AE62494467EEB5F77EF1B979FDB27E615E40ED32AB8C44C30C3CA8ACDB34B40F8E1D1A1616210B702265FDB5B94D13F02E3CFB45CF665A73y2T7R" TargetMode="External"/><Relationship Id="rId425" Type="http://schemas.openxmlformats.org/officeDocument/2006/relationships/hyperlink" Target="consultantplus://offline/ref=DC3079F2F741C8E6391B025739F2B1C16F218BA0B43E15F5C7527C99EE1FCCBA3AE6C14866946040365A48F9DC6D7D0433AB72F20057F130C67BDA5AzCTCR" TargetMode="External"/><Relationship Id="rId632" Type="http://schemas.openxmlformats.org/officeDocument/2006/relationships/hyperlink" Target="consultantplus://offline/ref=DC3079F2F741C8E6391B025739F2B1C16F218BA0B43D17F3C35D7C99EE1FCCBA3AE6C14866946040365A4FF4DB6D7D0433AB72F20057F130C67BDA5AzCTCR" TargetMode="External"/><Relationship Id="rId1055" Type="http://schemas.openxmlformats.org/officeDocument/2006/relationships/hyperlink" Target="consultantplus://offline/ref=DC3079F2F741C8E6391B025739F2B1C16F218BA0B23C10F0C4512193E646C0B83DE99E5F61DD6C41365A4BF4D232781122F37DF61848F12FDA79DBz5T2R" TargetMode="External"/><Relationship Id="rId1262" Type="http://schemas.openxmlformats.org/officeDocument/2006/relationships/hyperlink" Target="consultantplus://offline/ref=DC3079F2F741C8E6391B025739F2B1C16F218BA0B03810F7C6512193E646C0B83DE99E4D6185604330444AFCC7642954z7TER" TargetMode="External"/><Relationship Id="rId271" Type="http://schemas.openxmlformats.org/officeDocument/2006/relationships/hyperlink" Target="consultantplus://offline/ref=FC0332AE62494467EEB5F77EF1B979FDB27E615E40ED37A08744C30C3CA8ACDB34B40F8E1D1A1616210B712965FDB5B94D13F02E3CFB45CF665A73y2T7R" TargetMode="External"/><Relationship Id="rId937" Type="http://schemas.openxmlformats.org/officeDocument/2006/relationships/hyperlink" Target="consultantplus://offline/ref=DC3079F2F741C8E6391B025739F2B1C16F218BA0B23D10F6C1512193E646C0B83DE99E5F61DD6C41375C42F9D232781122F37DF61848F12FDA79DBz5T2R" TargetMode="External"/><Relationship Id="rId1122" Type="http://schemas.openxmlformats.org/officeDocument/2006/relationships/hyperlink" Target="consultantplus://offline/ref=DC3079F2F741C8E6391B1C5A2F9EEDC86C2FD0ADB63540A9905776CCB64095EA7DB7C71E23CE6C4028584BFCzDT0R" TargetMode="External"/><Relationship Id="rId66" Type="http://schemas.openxmlformats.org/officeDocument/2006/relationships/hyperlink" Target="consultantplus://offline/ref=FC0332AE62494467EEB5F77EF1B979FDB27E615E46EE3AAA874A9E0634F1A0D933BB50991A531A17210B70296AA2B0AC5C4BFF2A24E445D07A58722FyBT5R" TargetMode="External"/><Relationship Id="rId131" Type="http://schemas.openxmlformats.org/officeDocument/2006/relationships/hyperlink" Target="consultantplus://offline/ref=FC0332AE62494467EEB5F77EF1B979FDB27E615E46ED31A28D479E0634F1A0D933BB50991A531A17210B70236EA2B0AC5C4BFF2A24E445D07A58722FyBT5R" TargetMode="External"/><Relationship Id="rId369" Type="http://schemas.openxmlformats.org/officeDocument/2006/relationships/hyperlink" Target="consultantplus://offline/ref=FC0332AE62494467EEB5F77EF1B979FDB27E615E46EE3AAA874A9E0634F1A0D933BB50991A531A17210B712C6AA2B0AC5C4BFF2A24E445D07A58722FyBT5R" TargetMode="External"/><Relationship Id="rId576" Type="http://schemas.openxmlformats.org/officeDocument/2006/relationships/hyperlink" Target="consultantplus://offline/ref=DC3079F2F741C8E6391B025739F2B1C16F218BA0B43D1EFDCD5F7C99EE1FCCBA3AE6C14866946040365A48FFD96D7D0433AB72F20057F130C67BDA5AzCTCR" TargetMode="External"/><Relationship Id="rId783" Type="http://schemas.openxmlformats.org/officeDocument/2006/relationships/hyperlink" Target="consultantplus://offline/ref=DC3079F2F741C8E6391B025739F2B1C16F218BA0B63611F0C1512193E646C0B83DE99E5F61DD6C41345A42F8D232781122F37DF61848F12FDA79DBz5T2R" TargetMode="External"/><Relationship Id="rId990" Type="http://schemas.openxmlformats.org/officeDocument/2006/relationships/hyperlink" Target="consultantplus://offline/ref=DC3079F2F741C8E6391B025739F2B1C16F218BA0BD3715F3CD512193E646C0B83DE99E5F61DD6C41365C49F5D232781122F37DF61848F12FDA79DBz5T2R" TargetMode="External"/><Relationship Id="rId229" Type="http://schemas.openxmlformats.org/officeDocument/2006/relationships/hyperlink" Target="consultantplus://offline/ref=FC0332AE62494467EEB5F77EF1B979FDB27E615E46EE33A489489E0634F1A0D933BB50991A531A17210B71236CA2B0AC5C4BFF2A24E445D07A58722FyBT5R" TargetMode="External"/><Relationship Id="rId436" Type="http://schemas.openxmlformats.org/officeDocument/2006/relationships/hyperlink" Target="consultantplus://offline/ref=DC3079F2F741C8E6391B025739F2B1C16F218BA0B43D17F3C35D7C99EE1FCCBA3AE6C14866946040365A48FADB6D7D0433AB72F20057F130C67BDA5AzCTCR" TargetMode="External"/><Relationship Id="rId643" Type="http://schemas.openxmlformats.org/officeDocument/2006/relationships/hyperlink" Target="consultantplus://offline/ref=DC3079F2F741C8E6391B025739F2B1C16F218BA0BD3D17F6CC512193E646C0B83DE99E5F61DD6C413F594BF8D232781122F37DF61848F12FDA79DBz5T2R" TargetMode="External"/><Relationship Id="rId1066" Type="http://schemas.openxmlformats.org/officeDocument/2006/relationships/hyperlink" Target="consultantplus://offline/ref=DC3079F2F741C8E6391B1C5A2F9EEDC86C29D5ACB63F1DA3980E7ACEB14FCAEF68A69F1127D67340374449FDD8z6TFR" TargetMode="External"/><Relationship Id="rId1273" Type="http://schemas.openxmlformats.org/officeDocument/2006/relationships/hyperlink" Target="consultantplus://offline/ref=DC3079F2F741C8E6391B025739F2B1C16F218BA0B43E15F5C7527C99EE1FCCBA3AE6C14866946040365B49FDD16D7D0433AB72F20057F130C67BDA5AzCTCR" TargetMode="External"/><Relationship Id="rId850" Type="http://schemas.openxmlformats.org/officeDocument/2006/relationships/hyperlink" Target="consultantplus://offline/ref=DC3079F2F741C8E6391B025739F2B1C16F218BA0B23D14F5C7512193E646C0B83DE99E5F61DD6C41365A4BF4D232781122F37DF61848F12FDA79DBz5T2R" TargetMode="External"/><Relationship Id="rId948" Type="http://schemas.openxmlformats.org/officeDocument/2006/relationships/hyperlink" Target="consultantplus://offline/ref=DC3079F2F741C8E6391B025739F2B1C16F218BA0B43E1FF7C35F7C99EE1FCCBA3AE6C14866946040365A4FFFDB6D7D0433AB72F20057F130C67BDA5AzCTCR" TargetMode="External"/><Relationship Id="rId1133" Type="http://schemas.openxmlformats.org/officeDocument/2006/relationships/hyperlink" Target="consultantplus://offline/ref=DC3079F2F741C8E6391B025739F2B1C16F218BA0B43E1FF7C35F7C99EE1FCCBA3AE6C14866946040365A4DF4DB6D7D0433AB72F20057F130C67BDA5AzCTCR" TargetMode="External"/><Relationship Id="rId77" Type="http://schemas.openxmlformats.org/officeDocument/2006/relationships/hyperlink" Target="consultantplus://offline/ref=FC0332AE62494467EEB5E973E7D525F4B376375144ED39F4D21B98516BA1A68C73FB56CC591717172200247A2AFCE9FF1E00F3293CF844D0y6TDR" TargetMode="External"/><Relationship Id="rId282" Type="http://schemas.openxmlformats.org/officeDocument/2006/relationships/hyperlink" Target="consultantplus://offline/ref=FC0332AE62494467EEB5E973E7D525F4B1753C5345ED39F4D21B98516BA1A68C61FB0EC05B1109172015722B6FyAT0R" TargetMode="External"/><Relationship Id="rId503" Type="http://schemas.openxmlformats.org/officeDocument/2006/relationships/hyperlink" Target="consultantplus://offline/ref=DC3079F2F741C8E6391B025739F2B1C16F218BA0B43D17F3C35D7C99EE1FCCBA3AE6C14866946040365A4FFDDD6D7D0433AB72F20057F130C67BDA5AzCTCR" TargetMode="External"/><Relationship Id="rId587" Type="http://schemas.openxmlformats.org/officeDocument/2006/relationships/hyperlink" Target="consultantplus://offline/ref=DC3079F2F741C8E6391B025739F2B1C16F218BA0B43E15F5C7527C99EE1FCCBA3AE6C14866946040365A4FFFDF6D7D0433AB72F20057F130C67BDA5AzCTCR" TargetMode="External"/><Relationship Id="rId710" Type="http://schemas.openxmlformats.org/officeDocument/2006/relationships/hyperlink" Target="consultantplus://offline/ref=DC3079F2F741C8E6391B025739F2B1C16F218BA0B43E15F5C7527C99EE1FCCBA3AE6C14866946040365A4EFCD86D7D0433AB72F20057F130C67BDA5AzCTCR" TargetMode="External"/><Relationship Id="rId808" Type="http://schemas.openxmlformats.org/officeDocument/2006/relationships/hyperlink" Target="consultantplus://offline/ref=DC3079F2F741C8E6391B025739F2B1C16F218BA0B43E15F5C7527C99EE1FCCBA3AE6C14866946040365A4EF5DD6D7D0433AB72F20057F130C67BDA5AzCTCR" TargetMode="External"/><Relationship Id="rId1340" Type="http://schemas.openxmlformats.org/officeDocument/2006/relationships/hyperlink" Target="consultantplus://offline/ref=6A7C3E6596868CF6D2B9181FBE87F4E91087E91B2E32B46C14BD3E5CD35B4E0CD75E3E708D6661DA23186B3D472F93F17380CC71ECFF8BD6D1B39E8F01T9R" TargetMode="External"/><Relationship Id="rId8" Type="http://schemas.openxmlformats.org/officeDocument/2006/relationships/hyperlink" Target="consultantplus://offline/ref=FC0332AE62494467EEB5F77EF1B979FDB27E615E40ED35A68E44C30C3CA8ACDB34B40F8E1D1A1616210B702E65FDB5B94D13F02E3CFB45CF665A73y2T7R" TargetMode="External"/><Relationship Id="rId142" Type="http://schemas.openxmlformats.org/officeDocument/2006/relationships/hyperlink" Target="consultantplus://offline/ref=FC0332AE62494467EEB5F77EF1B979FDB27E615E46ED31A28D479E0634F1A0D933BB50991A531A17210B70226FA2B0AC5C4BFF2A24E445D07A58722FyBT5R" TargetMode="External"/><Relationship Id="rId447" Type="http://schemas.openxmlformats.org/officeDocument/2006/relationships/hyperlink" Target="consultantplus://offline/ref=DC3079F2F741C8E6391B025739F2B1C16F218BA0B43D17F3C35D7C99EE1FCCBA3AE6C14866946040365A48F5D86D7D0433AB72F20057F130C67BDA5AzCTCR" TargetMode="External"/><Relationship Id="rId794" Type="http://schemas.openxmlformats.org/officeDocument/2006/relationships/hyperlink" Target="consultantplus://offline/ref=DC3079F2F741C8E6391B025739F2B1C16F218BA0B43D1EFDCD5F7C99EE1FCCBA3AE6C14866946040365A4EFCDF6D7D0433AB72F20057F130C67BDA5AzCTCR" TargetMode="External"/><Relationship Id="rId1077" Type="http://schemas.openxmlformats.org/officeDocument/2006/relationships/hyperlink" Target="consultantplus://offline/ref=DC3079F2F741C8E6391B025739F2B1C16F218BA0B43D1EFDCD5F7C99EE1FCCBA3AE6C14866946040365A43FCDE6D7D0433AB72F20057F130C67BDA5AzCTCR" TargetMode="External"/><Relationship Id="rId1200" Type="http://schemas.openxmlformats.org/officeDocument/2006/relationships/hyperlink" Target="consultantplus://offline/ref=DC3079F2F741C8E6391B025739F2B1C16F218BA0B3391FF4CC512193E646C0B83DE99E5F61DD6C40335A43F5D232781122F37DF61848F12FDA79DBz5T2R" TargetMode="External"/><Relationship Id="rId654" Type="http://schemas.openxmlformats.org/officeDocument/2006/relationships/hyperlink" Target="consultantplus://offline/ref=DC3079F2F741C8E6391B025739F2B1C16F218BA0B43D1EFDCD5F7C99EE1FCCBA3AE6C14866946040365A4FFDD96D7D0433AB72F20057F130C67BDA5AzCTCR" TargetMode="External"/><Relationship Id="rId861" Type="http://schemas.openxmlformats.org/officeDocument/2006/relationships/hyperlink" Target="consultantplus://offline/ref=DC3079F2F741C8E6391B025739F2B1C16F218BA0B43E15F5C7527C99EE1FCCBA3AE6C14866946040365A4DFFDE6D7D0433AB72F20057F130C67BDA5AzCTCR" TargetMode="External"/><Relationship Id="rId959" Type="http://schemas.openxmlformats.org/officeDocument/2006/relationships/hyperlink" Target="consultantplus://offline/ref=DC3079F2F741C8E6391B025739F2B1C16F218BA0B23612F2CD512193E646C0B83DE99E5F61DD6C41365C4BF8D232781122F37DF61848F12FDA79DBz5T2R" TargetMode="External"/><Relationship Id="rId1284" Type="http://schemas.openxmlformats.org/officeDocument/2006/relationships/hyperlink" Target="consultantplus://offline/ref=DC3079F2F741C8E6391B025739F2B1C16F218BA0B43D17F3C35D7C99EE1FCCBA3AE6C14866946040365B4EFCDD6D7D0433AB72F20057F130C67BDA5AzCTCR" TargetMode="External"/><Relationship Id="rId293" Type="http://schemas.openxmlformats.org/officeDocument/2006/relationships/hyperlink" Target="consultantplus://offline/ref=FC0332AE62494467EEB5F77EF1B979FDB27E615E4EED3BA28D44C30C3CA8ACDB34B40F8E1D1A1616210A702265FDB5B94D13F02E3CFB45CF665A73y2T7R" TargetMode="External"/><Relationship Id="rId307" Type="http://schemas.openxmlformats.org/officeDocument/2006/relationships/hyperlink" Target="consultantplus://offline/ref=FC0332AE62494467EEB5F77EF1B979FDB27E615E46ED3BA0894A9E0634F1A0D933BB50991A531A17210B712B67A2B0AC5C4BFF2A24E445D07A58722FyBT5R" TargetMode="External"/><Relationship Id="rId514" Type="http://schemas.openxmlformats.org/officeDocument/2006/relationships/hyperlink" Target="consultantplus://offline/ref=DC3079F2F741C8E6391B025739F2B1C16F218BA0B43D17F3C35D7C99EE1FCCBA3AE6C14866946040365A4FFDDE6D7D0433AB72F20057F130C67BDA5AzCTCR" TargetMode="External"/><Relationship Id="rId721" Type="http://schemas.openxmlformats.org/officeDocument/2006/relationships/hyperlink" Target="consultantplus://offline/ref=DC3079F2F741C8E6391B025739F2B1C16F218BA0B23C10F1C4512193E646C0B83DE99E5F61DD6C41365A4AFCD232781122F37DF61848F12FDA79DBz5T2R" TargetMode="External"/><Relationship Id="rId1144" Type="http://schemas.openxmlformats.org/officeDocument/2006/relationships/hyperlink" Target="consultantplus://offline/ref=DC3079F2F741C8E6391B025739F2B1C16F218BA0BC3E1FF5C7512193E646C0B83DE99E5F61DD6C4136584AFDD232781122F37DF61848F12FDA79DBz5T2R" TargetMode="External"/><Relationship Id="rId88" Type="http://schemas.openxmlformats.org/officeDocument/2006/relationships/hyperlink" Target="consultantplus://offline/ref=FC0332AE62494467EEB5F77EF1B979FDB27E615E40E536A58744C30C3CA8ACDB34B40F8E1D1A1616210D702D65FDB5B94D13F02E3CFB45CF665A73y2T7R" TargetMode="External"/><Relationship Id="rId153" Type="http://schemas.openxmlformats.org/officeDocument/2006/relationships/hyperlink" Target="consultantplus://offline/ref=FC0332AE62494467EEB5F77EF1B979FDB27E615E46EE3AAA874A9E0634F1A0D933BB50991A531A17210B70286CA2B0AC5C4BFF2A24E445D07A58722FyBT5R" TargetMode="External"/><Relationship Id="rId360" Type="http://schemas.openxmlformats.org/officeDocument/2006/relationships/hyperlink" Target="consultantplus://offline/ref=FC0332AE62494467EEB5F77EF1B979FDB27E615E40EE34A18B44C30C3CA8ACDB34B40F8E1D1A1616200B722265FDB5B94D13F02E3CFB45CF665A73y2T7R" TargetMode="External"/><Relationship Id="rId598" Type="http://schemas.openxmlformats.org/officeDocument/2006/relationships/hyperlink" Target="consultantplus://offline/ref=DC3079F2F741C8E6391B025739F2B1C16F218BA0B43E15F5C7527C99EE1FCCBA3AE6C14866946040365A4FFEDE6D7D0433AB72F20057F130C67BDA5AzCTCR" TargetMode="External"/><Relationship Id="rId819" Type="http://schemas.openxmlformats.org/officeDocument/2006/relationships/hyperlink" Target="consultantplus://offline/ref=DC3079F2F741C8E6391B025739F2B1C16F218BA0B43E15F5C7527C99EE1FCCBA3AE6C14866946040365A4EF4DC6D7D0433AB72F20057F130C67BDA5AzCTCR" TargetMode="External"/><Relationship Id="rId1004" Type="http://schemas.openxmlformats.org/officeDocument/2006/relationships/hyperlink" Target="consultantplus://offline/ref=DC3079F2F741C8E6391B025739F2B1C16F218BA0B43E15F5C7527C99EE1FCCBA3AE6C14866946040365A43FDDA6D7D0433AB72F20057F130C67BDA5AzCTCR" TargetMode="External"/><Relationship Id="rId1211" Type="http://schemas.openxmlformats.org/officeDocument/2006/relationships/hyperlink" Target="consultantplus://offline/ref=DC3079F2F741C8E6391B025739F2B1C16F218BA0B63611F0C1512193E646C0B83DE99E5F61DD6C41345A42F8D232781122F37DF61848F12FDA79DBz5T2R" TargetMode="External"/><Relationship Id="rId220" Type="http://schemas.openxmlformats.org/officeDocument/2006/relationships/hyperlink" Target="consultantplus://offline/ref=FC0332AE62494467EEB5F77EF1B979FDB27E615E41EA3BA38644C30C3CA8ACDB34B40F8E1D1A1617240B782365FDB5B94D13F02E3CFB45CF665A73y2T7R" TargetMode="External"/><Relationship Id="rId458" Type="http://schemas.openxmlformats.org/officeDocument/2006/relationships/hyperlink" Target="consultantplus://offline/ref=DC3079F2F741C8E6391B1C5A2F9EEDC86E2ED5A5B1371DA3980E7ACEB14FCAEF7AA6C71D25D26E4033511FAC9D33245771E07EF1184BF030zDT1R" TargetMode="External"/><Relationship Id="rId665" Type="http://schemas.openxmlformats.org/officeDocument/2006/relationships/hyperlink" Target="consultantplus://offline/ref=DC3079F2F741C8E6391B025739F2B1C16F218BA0B23D14F5C6512193E646C0B83DE99E5F61DD6C41365A4BF4D232781122F37DF61848F12FDA79DBz5T2R" TargetMode="External"/><Relationship Id="rId872" Type="http://schemas.openxmlformats.org/officeDocument/2006/relationships/hyperlink" Target="consultantplus://offline/ref=DC3079F2F741C8E6391B025739F2B1C16F218BA0B43D17F3C35D7C99EE1FCCBA3AE6C14866946040365A4CFFDD6D7D0433AB72F20057F130C67BDA5AzCTCR" TargetMode="External"/><Relationship Id="rId1088" Type="http://schemas.openxmlformats.org/officeDocument/2006/relationships/hyperlink" Target="consultantplus://offline/ref=DC3079F2F741C8E6391B025739F2B1C16F218BA0BD3715F3CD512193E646C0B83DE99E5F61DD6C41365249FCD232781122F37DF61848F12FDA79DBz5T2R" TargetMode="External"/><Relationship Id="rId1295" Type="http://schemas.openxmlformats.org/officeDocument/2006/relationships/hyperlink" Target="consultantplus://offline/ref=DC3079F2F741C8E6391B025739F2B1C16F218BA0B43D1EFDCD5F7C99EE1FCCBA3AE6C14866946040365B4BF8DC6D7D0433AB72F20057F130C67BDA5AzCTCR" TargetMode="External"/><Relationship Id="rId1309" Type="http://schemas.openxmlformats.org/officeDocument/2006/relationships/hyperlink" Target="consultantplus://offline/ref=DC3079F2F741C8E6391B1C5A2F9EEDC86D23D3ACB4361DA3980E7ACEB14FCAEF68A69F1127D67340374449FDD8z6TFR" TargetMode="External"/><Relationship Id="rId15" Type="http://schemas.openxmlformats.org/officeDocument/2006/relationships/hyperlink" Target="consultantplus://offline/ref=FC0332AE62494467EEB5F77EF1B979FDB27E615E4FE833A08744C30C3CA8ACDB34B40F8E1D1A1616210B702E65FDB5B94D13F02E3CFB45CF665A73y2T7R" TargetMode="External"/><Relationship Id="rId318" Type="http://schemas.openxmlformats.org/officeDocument/2006/relationships/hyperlink" Target="consultantplus://offline/ref=FC0332AE62494467EEB5F77EF1B979FDB27E615E46ED31A28D479E0634F1A0D933BB50991A531A17210B722E66A2B0AC5C4BFF2A24E445D07A58722FyBT5R" TargetMode="External"/><Relationship Id="rId525" Type="http://schemas.openxmlformats.org/officeDocument/2006/relationships/hyperlink" Target="consultantplus://offline/ref=DC3079F2F741C8E6391B025739F2B1C16F218BA0BC3E1FF5C7512193E646C0B83DE99E5F61DD6C41365A4AFBD232781122F37DF61848F12FDA79DBz5T2R" TargetMode="External"/><Relationship Id="rId732" Type="http://schemas.openxmlformats.org/officeDocument/2006/relationships/hyperlink" Target="consultantplus://offline/ref=DC3079F2F741C8E6391B025739F2B1C16F218BA0B23612F2CD512193E646C0B83DE99E5F61DD6C413F5B48FBD232781122F37DF61848F12FDA79DBz5T2R" TargetMode="External"/><Relationship Id="rId1155" Type="http://schemas.openxmlformats.org/officeDocument/2006/relationships/hyperlink" Target="consultantplus://offline/ref=DC3079F2F741C8E6391B025739F2B1C16F218BA0B43D17F3C35D7C99EE1FCCBA3AE6C14866946040365B49FBDA6D7D0433AB72F20057F130C67BDA5AzCTCR" TargetMode="External"/><Relationship Id="rId99" Type="http://schemas.openxmlformats.org/officeDocument/2006/relationships/hyperlink" Target="consultantplus://offline/ref=FC0332AE62494467EEB5E973E7D525F4B377365043E839F4D21B98516BA1A68C61FB0EC05B1109172015722B6FyAT0R" TargetMode="External"/><Relationship Id="rId164" Type="http://schemas.openxmlformats.org/officeDocument/2006/relationships/hyperlink" Target="consultantplus://offline/ref=FC0332AE62494467EEB5F77EF1B979FDB27E615E46EE3AAA874A9E0634F1A0D933BB50991A531A17210B70286AA2B0AC5C4BFF2A24E445D07A58722FyBT5R" TargetMode="External"/><Relationship Id="rId371" Type="http://schemas.openxmlformats.org/officeDocument/2006/relationships/hyperlink" Target="consultantplus://offline/ref=FC0332AE62494467EEB5F77EF1B979FDB27E615E40ED37A08744C30C3CA8ACDB34B40F8E1D1A1616210B712965FDB5B94D13F02E3CFB45CF665A73y2T7R" TargetMode="External"/><Relationship Id="rId1015" Type="http://schemas.openxmlformats.org/officeDocument/2006/relationships/hyperlink" Target="consultantplus://offline/ref=DC3079F2F741C8E6391B1C5A2F9EEDC86E28D7AEB13E1DA3980E7ACEB14FCAEF68A69F1127D67340374449FDD8z6TFR" TargetMode="External"/><Relationship Id="rId1222" Type="http://schemas.openxmlformats.org/officeDocument/2006/relationships/hyperlink" Target="consultantplus://offline/ref=DC3079F2F741C8E6391B025739F2B1C16F218BA0B43D17F3C35D7C99EE1FCCBA3AE6C14866946040365B48F4DF6D7D0433AB72F20057F130C67BDA5AzCTCR" TargetMode="External"/><Relationship Id="rId469" Type="http://schemas.openxmlformats.org/officeDocument/2006/relationships/hyperlink" Target="consultantplus://offline/ref=DC3079F2F741C8E6391B025739F2B1C16F218BA0B43D1EFDCD5F7C99EE1FCCBA3AE6C14866946040365A48FCDC6D7D0433AB72F20057F130C67BDA5AzCTCR" TargetMode="External"/><Relationship Id="rId676" Type="http://schemas.openxmlformats.org/officeDocument/2006/relationships/hyperlink" Target="consultantplus://offline/ref=DC3079F2F741C8E6391B025739F2B1C16F218BA0BC3811FDC3512193E646C0B83DE99E5F61DD6C41365B4BFED232781122F37DF61848F12FDA79DBz5T2R" TargetMode="External"/><Relationship Id="rId883" Type="http://schemas.openxmlformats.org/officeDocument/2006/relationships/hyperlink" Target="consultantplus://offline/ref=DC3079F2F741C8E6391B025739F2B1C16F218BA0B43D1EFDCD5F7C99EE1FCCBA3AE6C14866946040365A4EFEDF6D7D0433AB72F20057F130C67BDA5AzCTCR" TargetMode="External"/><Relationship Id="rId1099" Type="http://schemas.openxmlformats.org/officeDocument/2006/relationships/hyperlink" Target="consultantplus://offline/ref=DC3079F2F741C8E6391B025739F2B1C16F218BA0BC3E1FF5C7512193E646C0B83DE99E5F61DD6C4136584BF4D232781122F37DF61848F12FDA79DBz5T2R" TargetMode="External"/><Relationship Id="rId26" Type="http://schemas.openxmlformats.org/officeDocument/2006/relationships/hyperlink" Target="consultantplus://offline/ref=FC0332AE62494467EEB5F77EF1B979FDB27E615E46EC3AA48B4D9E0634F1A0D933BB50991A531A17210B702B6BA2B0AC5C4BFF2A24E445D07A58722FyBT5R" TargetMode="External"/><Relationship Id="rId231" Type="http://schemas.openxmlformats.org/officeDocument/2006/relationships/hyperlink" Target="consultantplus://offline/ref=FC0332AE62494467EEB5F77EF1B979FDB27E615E46EE33A489489E0634F1A0D933BB50991A531A17210B712368A2B0AC5C4BFF2A24E445D07A58722FyBT5R" TargetMode="External"/><Relationship Id="rId329" Type="http://schemas.openxmlformats.org/officeDocument/2006/relationships/hyperlink" Target="consultantplus://offline/ref=FC0332AE62494467EEB5F77EF1B979FDB27E615E46ED31A28D479E0634F1A0D933BB50991A531A17210B722D67A2B0AC5C4BFF2A24E445D07A58722FyBT5R" TargetMode="External"/><Relationship Id="rId536" Type="http://schemas.openxmlformats.org/officeDocument/2006/relationships/hyperlink" Target="consultantplus://offline/ref=DC3079F2F741C8E6391B025739F2B1C16F218BA0BC3E1FF5C7512193E646C0B83DE99E5F61DD6C41365A4AFBD232781122F37DF61848F12FDA79DBz5T2R" TargetMode="External"/><Relationship Id="rId1166" Type="http://schemas.openxmlformats.org/officeDocument/2006/relationships/hyperlink" Target="consultantplus://offline/ref=DC3079F2F741C8E6391B025739F2B1C16F218BA0B23D14F5C5512193E646C0B83DE99E5F61DD6C41365A4BF4D232781122F37DF61848F12FDA79DBz5T2R" TargetMode="External"/><Relationship Id="rId175" Type="http://schemas.openxmlformats.org/officeDocument/2006/relationships/hyperlink" Target="consultantplus://offline/ref=FC0332AE62494467EEB5F77EF1B979FDB27E615E46EE3AAA874A9E0634F1A0D933BB50991A531A17210B702869A2B0AC5C4BFF2A24E445D07A58722FyBT5R" TargetMode="External"/><Relationship Id="rId743" Type="http://schemas.openxmlformats.org/officeDocument/2006/relationships/hyperlink" Target="consultantplus://offline/ref=DC3079F2F741C8E6391B025739F2B1C16F218BA0B23612F2CD512193E646C0B83DE99E5F61DD6C41365C4BFBD232781122F37DF61848F12FDA79DBz5T2R" TargetMode="External"/><Relationship Id="rId950" Type="http://schemas.openxmlformats.org/officeDocument/2006/relationships/hyperlink" Target="consultantplus://offline/ref=DC3079F2F741C8E6391B025739F2B1C16F218BA0B43F1EF3C1587C99EE1FCCBA3AE6C14866946040365A48FCDB6D7D0433AB72F20057F130C67BDA5AzCTCR" TargetMode="External"/><Relationship Id="rId1026" Type="http://schemas.openxmlformats.org/officeDocument/2006/relationships/hyperlink" Target="consultantplus://offline/ref=DC3079F2F741C8E6391B025739F2B1C16F218BA0B43D1EFDCD5F7C99EE1FCCBA3AE6C14866946040365A4CF9DD6D7D0433AB72F20057F130C67BDA5AzCTCR" TargetMode="External"/><Relationship Id="rId382" Type="http://schemas.openxmlformats.org/officeDocument/2006/relationships/hyperlink" Target="consultantplus://offline/ref=DC3079F2F741C8E6391B025739F2B1C16F218BA0B43D17F3C35D7C99EE1FCCBA3AE6C14866946040365A49FBD86D7D0433AB72F20057F130C67BDA5AzCTCR" TargetMode="External"/><Relationship Id="rId603" Type="http://schemas.openxmlformats.org/officeDocument/2006/relationships/hyperlink" Target="consultantplus://offline/ref=DC3079F2F741C8E6391B025739F2B1C16F218BA0B43D17F3C35D7C99EE1FCCBA3AE6C14866946040365A4FFBD16D7D0433AB72F20057F130C67BDA5AzCTCR" TargetMode="External"/><Relationship Id="rId687" Type="http://schemas.openxmlformats.org/officeDocument/2006/relationships/hyperlink" Target="consultantplus://offline/ref=DC3079F2F741C8E6391B025739F2B1C16F218BA0B43D1EFDCD5F7C99EE1FCCBA3AE6C14866946040365A4FFDDA6D7D0433AB72F20057F130C67BDA5AzCTCR" TargetMode="External"/><Relationship Id="rId810" Type="http://schemas.openxmlformats.org/officeDocument/2006/relationships/hyperlink" Target="consultantplus://offline/ref=DC3079F2F741C8E6391B025739F2B1C16F218BA0B43E15F5C7527C99EE1FCCBA3AE6C14866946040365A4EF5DF6D7D0433AB72F20057F130C67BDA5AzCTCR" TargetMode="External"/><Relationship Id="rId908" Type="http://schemas.openxmlformats.org/officeDocument/2006/relationships/hyperlink" Target="consultantplus://offline/ref=DC3079F2F741C8E6391B025739F2B1C16F218BA0B43D1EFDCD5F7C99EE1FCCBA3AE6C14866946040365A4EF4DC6D7D0433AB72F20057F130C67BDA5AzCTCR" TargetMode="External"/><Relationship Id="rId1233" Type="http://schemas.openxmlformats.org/officeDocument/2006/relationships/hyperlink" Target="consultantplus://offline/ref=DC3079F2F741C8E6391B025739F2B1C16F218BA0B3391FF4CC512193E646C0B83DE99E5F61DD6C40335A43F5D232781122F37DF61848F12FDA79DBz5T2R" TargetMode="External"/><Relationship Id="rId242" Type="http://schemas.openxmlformats.org/officeDocument/2006/relationships/hyperlink" Target="consultantplus://offline/ref=FC0332AE62494467EEB5F77EF1B979FDB27E615E40EF33A38B44C30C3CA8ACDB34B40F8E1D1A1616210E732A65FDB5B94D13F02E3CFB45CF665A73y2T7R" TargetMode="External"/><Relationship Id="rId894" Type="http://schemas.openxmlformats.org/officeDocument/2006/relationships/hyperlink" Target="consultantplus://offline/ref=DC3079F2F741C8E6391B025739F2B1C16F218BA0BC3E1FF5C7512193E646C0B83DE99E5F61DD6C41365B42FBD232781122F37DF61848F12FDA79DBz5T2R" TargetMode="External"/><Relationship Id="rId1177" Type="http://schemas.openxmlformats.org/officeDocument/2006/relationships/hyperlink" Target="consultantplus://offline/ref=DC3079F2F741C8E6391B025739F2B1C16F218BA0B23E11F1C4512193E646C0B83DE99E5F61DD6C41365F49FBD232781122F37DF61848F12FDA79DBz5T2R" TargetMode="External"/><Relationship Id="rId1300" Type="http://schemas.openxmlformats.org/officeDocument/2006/relationships/hyperlink" Target="consultantplus://offline/ref=DC3079F2F741C8E6391B025739F2B1C16F218BA0B43D1EFDCD5F7C99EE1FCCBA3AE6C14866946040365B4AFFD16D7D0433AB72F20057F130C67BDA5AzCTCR" TargetMode="External"/><Relationship Id="rId37" Type="http://schemas.openxmlformats.org/officeDocument/2006/relationships/hyperlink" Target="consultantplus://offline/ref=FC0332AE62494467EEB5F77EF1B979FDB27E615E40ED35A68E44C30C3CA8ACDB34B40F8E1D1A1616210B702E65FDB5B94D13F02E3CFB45CF665A73y2T7R" TargetMode="External"/><Relationship Id="rId102" Type="http://schemas.openxmlformats.org/officeDocument/2006/relationships/hyperlink" Target="consultantplus://offline/ref=FC0332AE62494467EEB5F77EF1B979FDB27E615E44E535A78B44C30C3CA8ACDB34B40F8E1D1A1616230B792E65FDB5B94D13F02E3CFB45CF665A73y2T7R" TargetMode="External"/><Relationship Id="rId547" Type="http://schemas.openxmlformats.org/officeDocument/2006/relationships/hyperlink" Target="consultantplus://offline/ref=DC3079F2F741C8E6391B025739F2B1C16F218BA0B23D15F4C7512193E646C0B83DE99E5F61DD6C41365A4BF4D232781122F37DF61848F12FDA79DBz5T2R" TargetMode="External"/><Relationship Id="rId754" Type="http://schemas.openxmlformats.org/officeDocument/2006/relationships/hyperlink" Target="consultantplus://offline/ref=DC3079F2F741C8E6391B025739F2B1C16F218BA0B23D10F6C1512193E646C0B83DE99E5F61DD6C41365C4FF5D232781122F37DF61848F12FDA79DBz5T2R" TargetMode="External"/><Relationship Id="rId961" Type="http://schemas.openxmlformats.org/officeDocument/2006/relationships/hyperlink" Target="consultantplus://offline/ref=DC3079F2F741C8E6391B025739F2B1C16F218BA0B43D17F3C35D7C99EE1FCCBA3AE6C14866946040365A42FDD96D7D0433AB72F20057F130C67BDA5AzCTCR" TargetMode="External"/><Relationship Id="rId90" Type="http://schemas.openxmlformats.org/officeDocument/2006/relationships/hyperlink" Target="consultantplus://offline/ref=FC0332AE62494467EEB5E973E7D525F4B37D395143ED39F4D21B98516BA1A68C61FB0EC05B1109172015722B6FyAT0R" TargetMode="External"/><Relationship Id="rId186" Type="http://schemas.openxmlformats.org/officeDocument/2006/relationships/hyperlink" Target="consultantplus://offline/ref=FC0332AE62494467EEB5F77EF1B979FDB27E615E46EE33A489489E0634F1A0D933BB50991A531A17210B702268A2B0AC5C4BFF2A24E445D07A58722FyBT5R" TargetMode="External"/><Relationship Id="rId393" Type="http://schemas.openxmlformats.org/officeDocument/2006/relationships/hyperlink" Target="consultantplus://offline/ref=DC3079F2F741C8E6391B025739F2B1C16F218BA0B43D1EFDCD5F7C99EE1FCCBA3AE6C14866946040365A4AF5DF6D7D0433AB72F20057F130C67BDA5AzCTCR" TargetMode="External"/><Relationship Id="rId407" Type="http://schemas.openxmlformats.org/officeDocument/2006/relationships/hyperlink" Target="consultantplus://offline/ref=DC3079F2F741C8E6391B025739F2B1C16F218BA0BD3B17F7CD512193E646C0B83DE99E5F61DD6C41365B48F4D232781122F37DF61848F12FDA79DBz5T2R" TargetMode="External"/><Relationship Id="rId614" Type="http://schemas.openxmlformats.org/officeDocument/2006/relationships/hyperlink" Target="consultantplus://offline/ref=DC3079F2F741C8E6391B025739F2B1C16F218BA0B43D17F3C35D7C99EE1FCCBA3AE6C14866946040365A4FFADA6D7D0433AB72F20057F130C67BDA5AzCTCR" TargetMode="External"/><Relationship Id="rId821" Type="http://schemas.openxmlformats.org/officeDocument/2006/relationships/hyperlink" Target="consultantplus://offline/ref=DC3079F2F741C8E6391B025739F2B1C16F218BA0B43E15F5C7527C99EE1FCCBA3AE6C14866946040365A4EF4DE6D7D0433AB72F20057F130C67BDA5AzCTCR" TargetMode="External"/><Relationship Id="rId1037" Type="http://schemas.openxmlformats.org/officeDocument/2006/relationships/hyperlink" Target="consultantplus://offline/ref=DC3079F2F741C8E6391B025739F2B1C16F218BA0B43D1EFDCD5F7C99EE1FCCBA3AE6C14866946040365A43FDD16D7D0433AB72F20057F130C67BDA5AzCTCR" TargetMode="External"/><Relationship Id="rId1244" Type="http://schemas.openxmlformats.org/officeDocument/2006/relationships/hyperlink" Target="consultantplus://offline/ref=DC3079F2F741C8E6391B025739F2B1C16F218BA0B23E11F1C4512193E646C0B83DE99E5F61DD6C41365F49FAD232781122F37DF61848F12FDA79DBz5T2R" TargetMode="External"/><Relationship Id="rId253" Type="http://schemas.openxmlformats.org/officeDocument/2006/relationships/hyperlink" Target="consultantplus://offline/ref=FC0332AE62494467EEB5F77EF1B979FDB27E615E46ED3BA0894A9E0634F1A0D933BB50991A531A17210B70236CA2B0AC5C4BFF2A24E445D07A58722FyBT5R" TargetMode="External"/><Relationship Id="rId460" Type="http://schemas.openxmlformats.org/officeDocument/2006/relationships/hyperlink" Target="consultantplus://offline/ref=DC3079F2F741C8E6391B025739F2B1C16F218BA0B23C12F6C6512193E646C0B83DE99E5F61DD6C41365A4AFDD232781122F37DF61848F12FDA79DBz5T2R" TargetMode="External"/><Relationship Id="rId698" Type="http://schemas.openxmlformats.org/officeDocument/2006/relationships/hyperlink" Target="consultantplus://offline/ref=DC3079F2F741C8E6391B025739F2B1C16F218BA0B43D1EFDCD5F7C99EE1FCCBA3AE6C14866946040365A4FFCDC6D7D0433AB72F20057F130C67BDA5AzCTCR" TargetMode="External"/><Relationship Id="rId919" Type="http://schemas.openxmlformats.org/officeDocument/2006/relationships/hyperlink" Target="consultantplus://offline/ref=DC3079F2F741C8E6391B025739F2B1C16F218BA0B43E15F5C7527C99EE1FCCBA3AE6C14866946040365A4DF5DE6D7D0433AB72F20057F130C67BDA5AzCTCR" TargetMode="External"/><Relationship Id="rId1090" Type="http://schemas.openxmlformats.org/officeDocument/2006/relationships/hyperlink" Target="consultantplus://offline/ref=DC3079F2F741C8E6391B025739F2B1C16F218BA0BC3D15F2C6512193E646C0B83DE99E5F61DD6C41365E4BF8D232781122F37DF61848F12FDA79DBz5T2R" TargetMode="External"/><Relationship Id="rId1104" Type="http://schemas.openxmlformats.org/officeDocument/2006/relationships/hyperlink" Target="consultantplus://offline/ref=DC3079F2F741C8E6391B025739F2B1C16F218BA0B43D1EFDCD5F7C99EE1FCCBA3AE6C14866946040365A43FADF6D7D0433AB72F20057F130C67BDA5AzCTCR" TargetMode="External"/><Relationship Id="rId1311" Type="http://schemas.openxmlformats.org/officeDocument/2006/relationships/hyperlink" Target="consultantplus://offline/ref=DC3079F2F741C8E6391B025739F2B1C16F218BA0B43D1EFDCD5F7C99EE1FCCBA3AE6C14866946040365B49FCD96D7D0433AB72F20057F130C67BDA5AzCTCR" TargetMode="External"/><Relationship Id="rId48" Type="http://schemas.openxmlformats.org/officeDocument/2006/relationships/hyperlink" Target="consultantplus://offline/ref=FC0332AE62494467EEB5F77EF1B979FDB27E615E4EEB31AB8C44C30C3CA8ACDB34B40F8E1D1A1616210B702E65FDB5B94D13F02E3CFB45CF665A73y2T7R" TargetMode="External"/><Relationship Id="rId113" Type="http://schemas.openxmlformats.org/officeDocument/2006/relationships/hyperlink" Target="consultantplus://offline/ref=FC0332AE62494467EEB5F77EF1B979FDB27E615E4EED3BA28D44C30C3CA8ACDB34B40F8E1D1A1616210B732C65FDB5B94D13F02E3CFB45CF665A73y2T7R" TargetMode="External"/><Relationship Id="rId320" Type="http://schemas.openxmlformats.org/officeDocument/2006/relationships/hyperlink" Target="consultantplus://offline/ref=FC0332AE62494467EEB5F77EF1B979FDB27E615E46ED31A28D479E0634F1A0D933BB50991A531A17210B722D6EA2B0AC5C4BFF2A24E445D07A58722FyBT5R" TargetMode="External"/><Relationship Id="rId558" Type="http://schemas.openxmlformats.org/officeDocument/2006/relationships/hyperlink" Target="consultantplus://offline/ref=DC3079F2F741C8E6391B025739F2B1C16F218BA0B23C10F1C4512193E646C0B83DE99E5F61DD6C41365A4AFCD232781122F37DF61848F12FDA79DBz5T2R" TargetMode="External"/><Relationship Id="rId765" Type="http://schemas.openxmlformats.org/officeDocument/2006/relationships/hyperlink" Target="consultantplus://offline/ref=DC3079F2F741C8E6391B025739F2B1C16F218BA0B43E1FF7C35F7C99EE1FCCBA3AE6C14866946040365A48FDD16D7D0433AB72F20057F130C67BDA5AzCTCR" TargetMode="External"/><Relationship Id="rId972" Type="http://schemas.openxmlformats.org/officeDocument/2006/relationships/hyperlink" Target="consultantplus://offline/ref=DC3079F2F741C8E6391B025739F2B1C16F218BA0B43D17F3C35D7C99EE1FCCBA3AE6C14866946040365A42FFDC6D7D0433AB72F20057F130C67BDA5AzCTCR" TargetMode="External"/><Relationship Id="rId1188" Type="http://schemas.openxmlformats.org/officeDocument/2006/relationships/hyperlink" Target="consultantplus://offline/ref=DC3079F2F741C8E6391B025739F2B1C16F218BA0B43F1EF3C1587C99EE1FCCBA3AE6C14866946040365A4FFADB6D7D0433AB72F20057F130C67BDA5AzCTCR" TargetMode="External"/><Relationship Id="rId197" Type="http://schemas.openxmlformats.org/officeDocument/2006/relationships/hyperlink" Target="consultantplus://offline/ref=FC0332AE62494467EEB5F77EF1B979FDB27E615E40EF36A18C44C30C3CA8ACDB34B40F8E1D1A1616210B712B65FDB5B94D13F02E3CFB45CF665A73y2T7R" TargetMode="External"/><Relationship Id="rId418" Type="http://schemas.openxmlformats.org/officeDocument/2006/relationships/hyperlink" Target="consultantplus://offline/ref=DC3079F2F741C8E6391B025739F2B1C16F218BA0B43F1EF3C1587C99EE1FCCBA3AE6C14866946040365A4AFED16D7D0433AB72F20057F130C67BDA5AzCTCR" TargetMode="External"/><Relationship Id="rId625" Type="http://schemas.openxmlformats.org/officeDocument/2006/relationships/hyperlink" Target="consultantplus://offline/ref=DC3079F2F741C8E6391B025739F2B1C16F218BA0B43E15F5C7527C99EE1FCCBA3AE6C14866946040365A4FF8DF6D7D0433AB72F20057F130C67BDA5AzCTCR" TargetMode="External"/><Relationship Id="rId832" Type="http://schemas.openxmlformats.org/officeDocument/2006/relationships/hyperlink" Target="consultantplus://offline/ref=DC3079F2F741C8E6391B025739F2B1C16F218BA0B43D17F3C35D7C99EE1FCCBA3AE6C14866946040365A4CFCD96D7D0433AB72F20057F130C67BDA5AzCTCR" TargetMode="External"/><Relationship Id="rId1048" Type="http://schemas.openxmlformats.org/officeDocument/2006/relationships/hyperlink" Target="consultantplus://offline/ref=DC3079F2F741C8E6391B025739F2B1C16F218BA0B23C10F0C5512193E646C0B83DE99E5F61DD6C41365A4BF4D232781122F37DF61848F12FDA79DBz5T2R" TargetMode="External"/><Relationship Id="rId1255" Type="http://schemas.openxmlformats.org/officeDocument/2006/relationships/hyperlink" Target="consultantplus://offline/ref=DC3079F2F741C8E6391B1C5A2F9EEDC86C2ADDADB3371DA3980E7ACEB14FCAEF7AA6C71D25D06D413E511FAC9D33245771E07EF1184BF030zDT1R" TargetMode="External"/><Relationship Id="rId264" Type="http://schemas.openxmlformats.org/officeDocument/2006/relationships/hyperlink" Target="consultantplus://offline/ref=FC0332AE62494467EEB5F77EF1B979FDB27E615E46EE3AAA874A9E0634F1A0D933BB50991A531A17210B71286AA2B0AC5C4BFF2A24E445D07A58722FyBT5R" TargetMode="External"/><Relationship Id="rId471" Type="http://schemas.openxmlformats.org/officeDocument/2006/relationships/hyperlink" Target="consultantplus://offline/ref=DC3079F2F741C8E6391B1C5A2F9EEDC86E28D2ACB0371DA3980E7ACEB14FCAEF68A69F1127D67340374449FDD8z6TFR" TargetMode="External"/><Relationship Id="rId1115" Type="http://schemas.openxmlformats.org/officeDocument/2006/relationships/hyperlink" Target="consultantplus://offline/ref=DC3079F2F741C8E6391B025739F2B1C16F218BA0B43D17F3C35D7C99EE1FCCBA3AE6C14866946040365B49F8D16D7D0433AB72F20057F130C67BDA5AzCTCR" TargetMode="External"/><Relationship Id="rId1322" Type="http://schemas.openxmlformats.org/officeDocument/2006/relationships/hyperlink" Target="consultantplus://offline/ref=DC3079F2F741C8E6391B025739F2B1C16F218BA0B43D1EFDCD5F7C99EE1FCCBA3AE6C14866946040365B48F8DF6D7D0433AB72F20057F130C67BDA5AzCTCR" TargetMode="External"/><Relationship Id="rId59" Type="http://schemas.openxmlformats.org/officeDocument/2006/relationships/hyperlink" Target="consultantplus://offline/ref=FC0332AE62494467EEB5F77EF1B979FDB27E615E4EED3BA28D44C30C3CA8ACDB34B40F8E1D1A1616210B722265FDB5B94D13F02E3CFB45CF665A73y2T7R" TargetMode="External"/><Relationship Id="rId124" Type="http://schemas.openxmlformats.org/officeDocument/2006/relationships/hyperlink" Target="consultantplus://offline/ref=FC0332AE62494467EEB5F77EF1B979FDB27E615E40E536A58744C30C3CA8ACDB34B40F8E1D1A16162109782265FDB5B94D13F02E3CFB45CF665A73y2T7R" TargetMode="External"/><Relationship Id="rId569" Type="http://schemas.openxmlformats.org/officeDocument/2006/relationships/hyperlink" Target="consultantplus://offline/ref=DC3079F2F741C8E6391B025739F2B1C16F218BA0B43D17F3C35D7C99EE1FCCBA3AE6C14866946040365A4FFDD06D7D0433AB72F20057F130C67BDA5AzCTCR" TargetMode="External"/><Relationship Id="rId776" Type="http://schemas.openxmlformats.org/officeDocument/2006/relationships/hyperlink" Target="consultantplus://offline/ref=DC3079F2F741C8E6391B1C5A2F9EEDC86D23D3ACB4361DA3980E7ACEB14FCAEF68A69F1127D67340374449FDD8z6TFR" TargetMode="External"/><Relationship Id="rId983" Type="http://schemas.openxmlformats.org/officeDocument/2006/relationships/hyperlink" Target="consultantplus://offline/ref=DC3079F2F741C8E6391B025739F2B1C16F218BA0B23E11F1C4512193E646C0B83DE99E5F61DD6C41365F49F9D232781122F37DF61848F12FDA79DBz5T2R" TargetMode="External"/><Relationship Id="rId1199" Type="http://schemas.openxmlformats.org/officeDocument/2006/relationships/hyperlink" Target="consultantplus://offline/ref=DC3079F2F741C8E6391B025739F2B1C16F218BA0B43D1EFDCD5F7C99EE1FCCBA3AE6C14866946040365A42F8DD6D7D0433AB72F20057F130C67BDA5AzCTCR" TargetMode="External"/><Relationship Id="rId331" Type="http://schemas.openxmlformats.org/officeDocument/2006/relationships/hyperlink" Target="consultantplus://offline/ref=FC0332AE62494467EEB5F77EF1B979FDB27E615E46ED31A28D479E0634F1A0D933BB50991A531A17210B722C6FA2B0AC5C4BFF2A24E445D07A58722FyBT5R" TargetMode="External"/><Relationship Id="rId429" Type="http://schemas.openxmlformats.org/officeDocument/2006/relationships/hyperlink" Target="consultantplus://offline/ref=DC3079F2F741C8E6391B025739F2B1C16F218BA0B43D1EFDCD5F7C99EE1FCCBA3AE6C14866946040365A49F5DC6D7D0433AB72F20057F130C67BDA5AzCTCR" TargetMode="External"/><Relationship Id="rId636" Type="http://schemas.openxmlformats.org/officeDocument/2006/relationships/hyperlink" Target="consultantplus://offline/ref=DC3079F2F741C8E6391B025739F2B1C16F218BA0B43D17F3C35D7C99EE1FCCBA3AE6C14866946040365A4FF4DE6D7D0433AB72F20057F130C67BDA5AzCTCR" TargetMode="External"/><Relationship Id="rId1059" Type="http://schemas.openxmlformats.org/officeDocument/2006/relationships/hyperlink" Target="consultantplus://offline/ref=DC3079F2F741C8E6391B025739F2B1C16F218BA0B43D17F3C35D7C99EE1FCCBA3AE6C14866946040365B4AFADD6D7D0433AB72F20057F130C67BDA5AzCTCR" TargetMode="External"/><Relationship Id="rId1266" Type="http://schemas.openxmlformats.org/officeDocument/2006/relationships/hyperlink" Target="consultantplus://offline/ref=DC3079F2F741C8E6391B025739F2B1C16F218BA0B63611F0C1512193E646C0B83DE99E5F61DD6C41345A42F8D232781122F37DF61848F12FDA79DBz5T2R" TargetMode="External"/><Relationship Id="rId843" Type="http://schemas.openxmlformats.org/officeDocument/2006/relationships/hyperlink" Target="consultantplus://offline/ref=DC3079F2F741C8E6391B025739F2B1C16F218BA0B23C12F6C6512193E646C0B83DE99E5F61DD6C41365A4AFDD232781122F37DF61848F12FDA79DBz5T2R" TargetMode="External"/><Relationship Id="rId1126" Type="http://schemas.openxmlformats.org/officeDocument/2006/relationships/hyperlink" Target="consultantplus://offline/ref=DC3079F2F741C8E6391B025739F2B1C16F218BA0B23612F2CD512193E646C0B83DE99E5F61DD6C413F5F4CFDD232781122F37DF61848F12FDA79DBz5T2R" TargetMode="External"/><Relationship Id="rId275" Type="http://schemas.openxmlformats.org/officeDocument/2006/relationships/hyperlink" Target="consultantplus://offline/ref=FC0332AE62494467EEB5F77EF1B979FDB27E615E46EE3AAA874A9E0634F1A0D933BB50991A531A17210B712F67A2B0AC5C4BFF2A24E445D07A58722FyBT5R" TargetMode="External"/><Relationship Id="rId482" Type="http://schemas.openxmlformats.org/officeDocument/2006/relationships/hyperlink" Target="consultantplus://offline/ref=DC3079F2F741C8E6391B025739F2B1C16F218BA0B43E1FF7C35F7C99EE1FCCBA3AE6C14866946040365A49FCD86D7D0433AB72F20057F130C67BDA5AzCTCR" TargetMode="External"/><Relationship Id="rId703" Type="http://schemas.openxmlformats.org/officeDocument/2006/relationships/hyperlink" Target="consultantplus://offline/ref=DC3079F2F741C8E6391B025739F2B1C16F218BA0B43D17F3C35D7C99EE1FCCBA3AE6C14866946040365A4EFCD86D7D0433AB72F20057F130C67BDA5AzCTCR" TargetMode="External"/><Relationship Id="rId910" Type="http://schemas.openxmlformats.org/officeDocument/2006/relationships/hyperlink" Target="consultantplus://offline/ref=DC3079F2F741C8E6391B025739F2B1C16F218BA0BC3E1FF5C7512193E646C0B83DE99E5F61DD6C41365B42FAD232781122F37DF61848F12FDA79DBz5T2R" TargetMode="External"/><Relationship Id="rId1333" Type="http://schemas.openxmlformats.org/officeDocument/2006/relationships/hyperlink" Target="consultantplus://offline/ref=6A7C3E6596868CF6D2B9181FBE87F4E91087E91B2E32B46C14BD3E5CD35B4E0CD75E3E708D6661DA23186B3C4A2F93F17380CC71ECFF8BD6D1B39E8F01T9R" TargetMode="External"/><Relationship Id="rId135" Type="http://schemas.openxmlformats.org/officeDocument/2006/relationships/hyperlink" Target="consultantplus://offline/ref=FC0332AE62494467EEB5F77EF1B979FDB27E615E46ED31A28D479E0634F1A0D933BB50991A531A17210B70236AA2B0AC5C4BFF2A24E445D07A58722FyBT5R" TargetMode="External"/><Relationship Id="rId342" Type="http://schemas.openxmlformats.org/officeDocument/2006/relationships/hyperlink" Target="consultantplus://offline/ref=FC0332AE62494467EEB5F77EF1B979FDB27E615E46ED31A28D479E0634F1A0D933BB50991A531A17210B72236CA2B0AC5C4BFF2A24E445D07A58722FyBT5R" TargetMode="External"/><Relationship Id="rId787" Type="http://schemas.openxmlformats.org/officeDocument/2006/relationships/hyperlink" Target="consultantplus://offline/ref=DC3079F2F741C8E6391B1C5A2F9EEDC86D23D3ACB4361DA3980E7ACEB14FCAEF68A69F1127D67340374449FDD8z6TFR" TargetMode="External"/><Relationship Id="rId994" Type="http://schemas.openxmlformats.org/officeDocument/2006/relationships/hyperlink" Target="consultantplus://offline/ref=DC3079F2F741C8E6391B025739F2B1C16F218BA0BC3811FDC3512193E646C0B83DE99E5F61DD6C4136584CFCD232781122F37DF61848F12FDA79DBz5T2R" TargetMode="External"/><Relationship Id="rId202" Type="http://schemas.openxmlformats.org/officeDocument/2006/relationships/hyperlink" Target="consultantplus://offline/ref=FC0332AE62494467EEB5F77EF1B979FDB27E615E46EE3AAA874A9E0634F1A0D933BB50991A531A17210B702F66A2B0AC5C4BFF2A24E445D07A58722FyBT5R" TargetMode="External"/><Relationship Id="rId647" Type="http://schemas.openxmlformats.org/officeDocument/2006/relationships/hyperlink" Target="consultantplus://offline/ref=DC3079F2F741C8E6391B025739F2B1C16F218BA0B43F15FCC35B7C99EE1FCCBA3AE6C14866946040365A4AFCDB6D7D0433AB72F20057F130C67BDA5AzCTCR" TargetMode="External"/><Relationship Id="rId854" Type="http://schemas.openxmlformats.org/officeDocument/2006/relationships/hyperlink" Target="consultantplus://offline/ref=DC3079F2F741C8E6391B025739F2B1C16F218BA0B43E15F5C7527C99EE1FCCBA3AE6C14866946040365A4DFFD96D7D0433AB72F20057F130C67BDA5AzCTCR" TargetMode="External"/><Relationship Id="rId1277" Type="http://schemas.openxmlformats.org/officeDocument/2006/relationships/hyperlink" Target="consultantplus://offline/ref=DC3079F2F741C8E6391B025739F2B1C16F218BA0BC3815FCC6512193E646C0B83DE99E5F61DD6C41365C42FCD232781122F37DF61848F12FDA79DBz5T2R" TargetMode="External"/><Relationship Id="rId286" Type="http://schemas.openxmlformats.org/officeDocument/2006/relationships/hyperlink" Target="consultantplus://offline/ref=FC0332AE62494467EEB5F77EF1B979FDB27E615E4FE431A48744C30C3CA8ACDB34B40F8E1D1A16162109702965FDB5B94D13F02E3CFB45CF665A73y2T7R" TargetMode="External"/><Relationship Id="rId493" Type="http://schemas.openxmlformats.org/officeDocument/2006/relationships/hyperlink" Target="consultantplus://offline/ref=DC3079F2F741C8E6391B025739F2B1C16F218BA0B23C17F4C1512193E646C0B83DE99E5F61DD6C41375C4CF5D232781122F37DF61848F12FDA79DBz5T2R" TargetMode="External"/><Relationship Id="rId507" Type="http://schemas.openxmlformats.org/officeDocument/2006/relationships/hyperlink" Target="consultantplus://offline/ref=DC3079F2F741C8E6391B025739F2B1C16F218BA0B23612F2CD512193E646C0B83DE99E5F61DD6C41365C4BFBD232781122F37DF61848F12FDA79DBz5T2R" TargetMode="External"/><Relationship Id="rId714" Type="http://schemas.openxmlformats.org/officeDocument/2006/relationships/hyperlink" Target="consultantplus://offline/ref=DC3079F2F741C8E6391B025739F2B1C16F218BA0B43D17F3C35D7C99EE1FCCBA3AE6C14866946040365A4EFADA6D7D0433AB72F20057F130C67BDA5AzCTCR" TargetMode="External"/><Relationship Id="rId921" Type="http://schemas.openxmlformats.org/officeDocument/2006/relationships/hyperlink" Target="consultantplus://offline/ref=DC3079F2F741C8E6391B025739F2B1C16F218BA0B43E15F5C7527C99EE1FCCBA3AE6C14866946040365A4DF4DA6D7D0433AB72F20057F130C67BDA5AzCTCR" TargetMode="External"/><Relationship Id="rId1137" Type="http://schemas.openxmlformats.org/officeDocument/2006/relationships/hyperlink" Target="consultantplus://offline/ref=DC3079F2F741C8E6391B025739F2B1C16F218BA0B43E15F5C7527C99EE1FCCBA3AE6C14866946040365B4BF8DF6D7D0433AB72F20057F130C67BDA5AzCTCR" TargetMode="External"/><Relationship Id="rId50" Type="http://schemas.openxmlformats.org/officeDocument/2006/relationships/hyperlink" Target="consultantplus://offline/ref=FC0332AE62494467EEB5F77EF1B979FDB27E615E46ED31A28D479E0634F1A0D933BB50991A531A17210B702B6BA2B0AC5C4BFF2A24E445D07A58722FyBT5R" TargetMode="External"/><Relationship Id="rId146" Type="http://schemas.openxmlformats.org/officeDocument/2006/relationships/hyperlink" Target="consultantplus://offline/ref=FC0332AE62494467EEB5F77EF1B979FDB27E615E46EE33A489489E0634F1A0D933BB50991A531A17210B702E6CA2B0AC5C4BFF2A24E445D07A58722FyBT5R" TargetMode="External"/><Relationship Id="rId353" Type="http://schemas.openxmlformats.org/officeDocument/2006/relationships/hyperlink" Target="consultantplus://offline/ref=FC0332AE62494467EEB5F77EF1B979FDB27E615E46EE33A489489E0634F1A0D933BB50991A531A17210B722E6AA2B0AC5C4BFF2A24E445D07A58722FyBT5R" TargetMode="External"/><Relationship Id="rId560" Type="http://schemas.openxmlformats.org/officeDocument/2006/relationships/hyperlink" Target="consultantplus://offline/ref=DC3079F2F741C8E6391B025739F2B1C16F218BA0B23C10F1C4512193E646C0B83DE99E5F61DD6C41365A4AFCD232781122F37DF61848F12FDA79DBz5T2R" TargetMode="External"/><Relationship Id="rId798" Type="http://schemas.openxmlformats.org/officeDocument/2006/relationships/hyperlink" Target="consultantplus://offline/ref=DC3079F2F741C8E6391B1C5A2F9EEDC86D23D3ACB4361DA3980E7ACEB14FCAEF68A69F1127D67340374449FDD8z6TFR" TargetMode="External"/><Relationship Id="rId1190" Type="http://schemas.openxmlformats.org/officeDocument/2006/relationships/hyperlink" Target="consultantplus://offline/ref=DC3079F2F741C8E6391B025739F2B1C16F218BA0B43D1EFDCD5F7C99EE1FCCBA3AE6C14866946040365A42F9D86D7D0433AB72F20057F130C67BDA5AzCTCR" TargetMode="External"/><Relationship Id="rId1204" Type="http://schemas.openxmlformats.org/officeDocument/2006/relationships/hyperlink" Target="consultantplus://offline/ref=DC3079F2F741C8E6391B025739F2B1C16F218BA0B3391FF4CC512193E646C0B83DE99E5F61DD6C40335A43F5D232781122F37DF61848F12FDA79DBz5T2R" TargetMode="External"/><Relationship Id="rId213" Type="http://schemas.openxmlformats.org/officeDocument/2006/relationships/hyperlink" Target="consultantplus://offline/ref=FC0332AE62494467EEB5F77EF1B979FDB27E615E40EF34A78E44C30C3CA8ACDB34B40F8E1D1A1616210B702265FDB5B94D13F02E3CFB45CF665A73y2T7R" TargetMode="External"/><Relationship Id="rId420" Type="http://schemas.openxmlformats.org/officeDocument/2006/relationships/hyperlink" Target="consultantplus://offline/ref=DC3079F2F741C8E6391B025739F2B1C16F218BA0B43D1EFDCD5F7C99EE1FCCBA3AE6C14866946040365A49F9DE6D7D0433AB72F20057F130C67BDA5AzCTCR" TargetMode="External"/><Relationship Id="rId658" Type="http://schemas.openxmlformats.org/officeDocument/2006/relationships/hyperlink" Target="consultantplus://offline/ref=DC3079F2F741C8E6391B025739F2B1C16F218BA0B23D15F4C7512193E646C0B83DE99E5F61DD6C41365A4BF4D232781122F37DF61848F12FDA79DBz5T2R" TargetMode="External"/><Relationship Id="rId865" Type="http://schemas.openxmlformats.org/officeDocument/2006/relationships/hyperlink" Target="consultantplus://offline/ref=DC3079F2F741C8E6391B1C5A2F9EEDC86D23D3ACB4361DA3980E7ACEB14FCAEF68A69F1127D67340374449FDD8z6TFR" TargetMode="External"/><Relationship Id="rId1050" Type="http://schemas.openxmlformats.org/officeDocument/2006/relationships/hyperlink" Target="consultantplus://offline/ref=DC3079F2F741C8E6391B025739F2B1C16F218BA0B23D14F5C7512193E646C0B83DE99E5F61DD6C41365A4BF4D232781122F37DF61848F12FDA79DBz5T2R" TargetMode="External"/><Relationship Id="rId1288" Type="http://schemas.openxmlformats.org/officeDocument/2006/relationships/hyperlink" Target="consultantplus://offline/ref=DC3079F2F741C8E6391B025739F2B1C16F218BA0B43D17F3C35D7C99EE1FCCBA3AE6C14866946040365B4EFCD06D7D0433AB72F20057F130C67BDA5AzCTCR" TargetMode="External"/><Relationship Id="rId297" Type="http://schemas.openxmlformats.org/officeDocument/2006/relationships/hyperlink" Target="consultantplus://offline/ref=FC0332AE62494467EEB5F77EF1B979FDB27E615E4EED3BA28D44C30C3CA8ACDB34B40F8E1D1A1616210A702265FDB5B94D13F02E3CFB45CF665A73y2T7R" TargetMode="External"/><Relationship Id="rId518" Type="http://schemas.openxmlformats.org/officeDocument/2006/relationships/hyperlink" Target="consultantplus://offline/ref=DC3079F2F741C8E6391B1C5A2F9EEDC86E29D5A4B0381DA3980E7ACEB14FCAEF68A69F1127D67340374449FDD8z6TFR" TargetMode="External"/><Relationship Id="rId725" Type="http://schemas.openxmlformats.org/officeDocument/2006/relationships/hyperlink" Target="consultantplus://offline/ref=DC3079F2F741C8E6391B025739F2B1C16F218BA0B23612F2CD512193E646C0B83DE99E5F61DD6C41365C4BFBD232781122F37DF61848F12FDA79DBz5T2R" TargetMode="External"/><Relationship Id="rId932" Type="http://schemas.openxmlformats.org/officeDocument/2006/relationships/hyperlink" Target="consultantplus://offline/ref=DC3079F2F741C8E6391B025739F2B1C16F218BA0B23612F2CD512193E646C0B83DE99E5F61DD6C41365C4BFBD232781122F37DF61848F12FDA79DBz5T2R" TargetMode="External"/><Relationship Id="rId1148" Type="http://schemas.openxmlformats.org/officeDocument/2006/relationships/hyperlink" Target="consultantplus://offline/ref=DC3079F2F741C8E6391B025739F2B1C16F218BA0B43E15F5C7527C99EE1FCCBA3AE6C14866946040365B4BFADB6D7D0433AB72F20057F130C67BDA5AzCTCR" TargetMode="External"/><Relationship Id="rId157" Type="http://schemas.openxmlformats.org/officeDocument/2006/relationships/hyperlink" Target="consultantplus://offline/ref=FC0332AE62494467EEB5F77EF1B979FDB27E615E46EE33A489489E0634F1A0D933BB50991A531A17210B70236CA2B0AC5C4BFF2A24E445D07A58722FyBT5R" TargetMode="External"/><Relationship Id="rId364" Type="http://schemas.openxmlformats.org/officeDocument/2006/relationships/hyperlink" Target="consultantplus://offline/ref=FC0332AE62494467EEB5F77EF1B979FDB27E615E46EE33A489489E0634F1A0D933BB50991A531A17210B722E67A2B0AC5C4BFF2A24E445D07A58722FyBT5R" TargetMode="External"/><Relationship Id="rId1008" Type="http://schemas.openxmlformats.org/officeDocument/2006/relationships/hyperlink" Target="consultantplus://offline/ref=DC3079F2F741C8E6391B025739F2B1C16F218BA0B43D17F3C35D7C99EE1FCCBA3AE6C14866946040365B4BF9D86D7D0433AB72F20057F130C67BDA5AzCTCR" TargetMode="External"/><Relationship Id="rId1215" Type="http://schemas.openxmlformats.org/officeDocument/2006/relationships/hyperlink" Target="consultantplus://offline/ref=DC3079F2F741C8E6391B025739F2B1C16F218BA0B43D17F3C35D7C99EE1FCCBA3AE6C14866946040365B48F5DB6D7D0433AB72F20057F130C67BDA5AzCTCR" TargetMode="External"/><Relationship Id="rId61" Type="http://schemas.openxmlformats.org/officeDocument/2006/relationships/hyperlink" Target="consultantplus://offline/ref=FC0332AE62494467EEB5F77EF1B979FDB27E615E4FEE33A18644C30C3CA8ACDB34B40F8E1D1A1616210B712F65FDB5B94D13F02E3CFB45CF665A73y2T7R" TargetMode="External"/><Relationship Id="rId571" Type="http://schemas.openxmlformats.org/officeDocument/2006/relationships/hyperlink" Target="consultantplus://offline/ref=DC3079F2F741C8E6391B025739F2B1C16F218BA0B43D17F3C35D7C99EE1FCCBA3AE6C14866946040365A4FFCDB6D7D0433AB72F20057F130C67BDA5AzCTCR" TargetMode="External"/><Relationship Id="rId669" Type="http://schemas.openxmlformats.org/officeDocument/2006/relationships/hyperlink" Target="consultantplus://offline/ref=DC3079F2F741C8E6391B025739F2B1C16F218BA0B43D17F3C35D7C99EE1FCCBA3AE6C14866946040365A4EFDD86D7D0433AB72F20057F130C67BDA5AzCTCR" TargetMode="External"/><Relationship Id="rId876" Type="http://schemas.openxmlformats.org/officeDocument/2006/relationships/hyperlink" Target="consultantplus://offline/ref=DC3079F2F741C8E6391B025739F2B1C16F218BA0B43D1EFDCD5F7C99EE1FCCBA3AE6C14866946040365A4EFFD16D7D0433AB72F20057F130C67BDA5AzCTCR" TargetMode="External"/><Relationship Id="rId1299" Type="http://schemas.openxmlformats.org/officeDocument/2006/relationships/hyperlink" Target="consultantplus://offline/ref=DC3079F2F741C8E6391B025739F2B1C16F218BA0B43D1EFDCD5F7C99EE1FCCBA3AE6C14866946040365B4AFFDB6D7D0433AB72F20057F130C67BDA5AzCTCR" TargetMode="External"/><Relationship Id="rId19" Type="http://schemas.openxmlformats.org/officeDocument/2006/relationships/hyperlink" Target="consultantplus://offline/ref=FC0332AE62494467EEB5F77EF1B979FDB27E615E4EEB31AB8C44C30C3CA8ACDB34B40F8E1D1A1616210B702E65FDB5B94D13F02E3CFB45CF665A73y2T7R" TargetMode="External"/><Relationship Id="rId224" Type="http://schemas.openxmlformats.org/officeDocument/2006/relationships/hyperlink" Target="consultantplus://offline/ref=FC0332AE62494467EEB5F77EF1B979FDB27E615E4EED3BA28D44C30C3CA8ACDB34B40F8E1D1A1616210B732365FDB5B94D13F02E3CFB45CF665A73y2T7R" TargetMode="External"/><Relationship Id="rId431" Type="http://schemas.openxmlformats.org/officeDocument/2006/relationships/hyperlink" Target="consultantplus://offline/ref=DC3079F2F741C8E6391B1C5A2F9EEDC86E2ED5A5B1371DA3980E7ACEB14FCAEF7AA6C71D25D26E4033511FAC9D33245771E07EF1184BF030zDT1R" TargetMode="External"/><Relationship Id="rId529" Type="http://schemas.openxmlformats.org/officeDocument/2006/relationships/hyperlink" Target="consultantplus://offline/ref=DC3079F2F741C8E6391B025739F2B1C16F218BA0BC3E1FF5C7512193E646C0B83DE99E5F61DD6C41365A4AFBD232781122F37DF61848F12FDA79DBz5T2R" TargetMode="External"/><Relationship Id="rId736" Type="http://schemas.openxmlformats.org/officeDocument/2006/relationships/hyperlink" Target="consultantplus://offline/ref=DC3079F2F741C8E6391B025739F2B1C16F218BA0B43E15F5C7527C99EE1FCCBA3AE6C14866946040365A4EFFD06D7D0433AB72F20057F130C67BDA5AzCTCR" TargetMode="External"/><Relationship Id="rId1061" Type="http://schemas.openxmlformats.org/officeDocument/2006/relationships/hyperlink" Target="consultantplus://offline/ref=DC3079F2F741C8E6391B025739F2B1C16F218BA0B43E15F5C7527C99EE1FCCBA3AE6C14866946040365A42FAD16D7D0433AB72F20057F130C67BDA5AzCTCR" TargetMode="External"/><Relationship Id="rId1159" Type="http://schemas.openxmlformats.org/officeDocument/2006/relationships/hyperlink" Target="consultantplus://offline/ref=DC3079F2F741C8E6391B025739F2B1C16F218BA0B23D10F6C1512193E646C0B83DE99E5F61DD6C4137534EF5D232781122F37DF61848F12FDA79DBz5T2R" TargetMode="External"/><Relationship Id="rId168" Type="http://schemas.openxmlformats.org/officeDocument/2006/relationships/hyperlink" Target="consultantplus://offline/ref=FC0332AE62494467EEB5F77EF1B979FDB27E615E40ED37A08744C30C3CA8ACDB34B40F8E1D1A1616210B712965FDB5B94D13F02E3CFB45CF665A73y2T7R" TargetMode="External"/><Relationship Id="rId943" Type="http://schemas.openxmlformats.org/officeDocument/2006/relationships/hyperlink" Target="consultantplus://offline/ref=DC3079F2F741C8E6391B025739F2B1C16F218BA0BC3E1FF5C7512193E646C0B83DE99E5F61DD6C41365B42F4D232781122F37DF61848F12FDA79DBz5T2R" TargetMode="External"/><Relationship Id="rId1019" Type="http://schemas.openxmlformats.org/officeDocument/2006/relationships/hyperlink" Target="consultantplus://offline/ref=DC3079F2F741C8E6391B025739F2B1C16F218BA0BC3E1FF5C7512193E646C0B83DE99E5F61DD6C4136584BF8D232781122F37DF61848F12FDA79DBz5T2R" TargetMode="External"/><Relationship Id="rId72" Type="http://schemas.openxmlformats.org/officeDocument/2006/relationships/hyperlink" Target="consultantplus://offline/ref=FC0332AE62494467EEB5F77EF1B979FDB27E615E40E536A58744C30C3CA8ACDB34B40F8E1D1A1616210D702E65FDB5B94D13F02E3CFB45CF665A73y2T7R" TargetMode="External"/><Relationship Id="rId375" Type="http://schemas.openxmlformats.org/officeDocument/2006/relationships/hyperlink" Target="consultantplus://offline/ref=DC3079F2F741C8E6391B025739F2B1C16F218BA0B23612F2CD512193E646C0B83DE99E5F61DD6C41365C4BF8D232781122F37DF61848F12FDA79DBz5T2R" TargetMode="External"/><Relationship Id="rId582" Type="http://schemas.openxmlformats.org/officeDocument/2006/relationships/hyperlink" Target="consultantplus://offline/ref=DC3079F2F741C8E6391B025739F2B1C16F218BA0B23612F2CD512193E646C0B83DE99E5F61DD6C413F5A4AFAD232781122F37DF61848F12FDA79DBz5T2R" TargetMode="External"/><Relationship Id="rId803" Type="http://schemas.openxmlformats.org/officeDocument/2006/relationships/hyperlink" Target="consultantplus://offline/ref=DC3079F2F741C8E6391B025739F2B1C16F218BA0B43D1EFDCD5F7C99EE1FCCBA3AE6C14866946040365A4EFDDE6D7D0433AB72F20057F130C67BDA5AzCTCR" TargetMode="External"/><Relationship Id="rId1226" Type="http://schemas.openxmlformats.org/officeDocument/2006/relationships/hyperlink" Target="consultantplus://offline/ref=DC3079F2F741C8E6391B025739F2B1C16F218BA0B43D17F3C35D7C99EE1FCCBA3AE6C14866946040365B4FFDD86D7D0433AB72F20057F130C67BDA5AzCTCR" TargetMode="External"/><Relationship Id="rId3" Type="http://schemas.openxmlformats.org/officeDocument/2006/relationships/settings" Target="settings.xml"/><Relationship Id="rId235" Type="http://schemas.openxmlformats.org/officeDocument/2006/relationships/hyperlink" Target="consultantplus://offline/ref=FC0332AE62494467EEB5E973E7D525F4B370385246E839F4D21B98516BA1A68C61FB0EC05B1109172015722B6FyAT0R" TargetMode="External"/><Relationship Id="rId442" Type="http://schemas.openxmlformats.org/officeDocument/2006/relationships/hyperlink" Target="consultantplus://offline/ref=DC3079F2F741C8E6391B025739F2B1C16F218BA0BC3811FDC3512193E646C0B83DE99E5F61DD6C41365A42FED232781122F37DF61848F12FDA79DBz5T2R" TargetMode="External"/><Relationship Id="rId887" Type="http://schemas.openxmlformats.org/officeDocument/2006/relationships/hyperlink" Target="consultantplus://offline/ref=DC3079F2F741C8E6391B025739F2B1C16F218BA0B23E11F1C4512193E646C0B83DE99E5F61DD6C41365F49FFD232781122F37DF61848F12FDA79DBz5T2R" TargetMode="External"/><Relationship Id="rId1072" Type="http://schemas.openxmlformats.org/officeDocument/2006/relationships/hyperlink" Target="consultantplus://offline/ref=DC3079F2F741C8E6391B025739F2B1C16F218BA0B43E15F5C7527C99EE1FCCBA3AE6C14866946040365A42F4DC6D7D0433AB72F20057F130C67BDA5AzCTCR" TargetMode="External"/><Relationship Id="rId302" Type="http://schemas.openxmlformats.org/officeDocument/2006/relationships/hyperlink" Target="consultantplus://offline/ref=FC0332AE62494467EEB5F77EF1B979FDB27E615E4EED3BA28D44C30C3CA8ACDB34B40F8E1D1A1616210A702265FDB5B94D13F02E3CFB45CF665A73y2T7R" TargetMode="External"/><Relationship Id="rId747" Type="http://schemas.openxmlformats.org/officeDocument/2006/relationships/hyperlink" Target="consultantplus://offline/ref=DC3079F2F741C8E6391B025739F2B1C16F218BA0B43D17F3C35D7C99EE1FCCBA3AE6C14866946040365A4EF4DD6D7D0433AB72F20057F130C67BDA5AzCTCR" TargetMode="External"/><Relationship Id="rId954" Type="http://schemas.openxmlformats.org/officeDocument/2006/relationships/hyperlink" Target="consultantplus://offline/ref=DC3079F2F741C8E6391B025739F2B1C16F218BA0BD3D1FF6CD512193E646C0B83DE99E5F61DD6C41365F49FCD232781122F37DF61848F12FDA79DBz5T2R" TargetMode="External"/><Relationship Id="rId83" Type="http://schemas.openxmlformats.org/officeDocument/2006/relationships/hyperlink" Target="consultantplus://offline/ref=FC0332AE62494467EEB5F77EF1B979FDB27E615E40EF34A68E44C30C3CA8ACDB34B40F8E1D1A1616210B712A65FDB5B94D13F02E3CFB45CF665A73y2T7R" TargetMode="External"/><Relationship Id="rId179" Type="http://schemas.openxmlformats.org/officeDocument/2006/relationships/hyperlink" Target="consultantplus://offline/ref=FC0332AE62494467EEB5F77EF1B979FDB27E615E40EF36A18C44C30C3CA8ACDB34B40F8E1D1A1616210B712B65FDB5B94D13F02E3CFB45CF665A73y2T7R" TargetMode="External"/><Relationship Id="rId386" Type="http://schemas.openxmlformats.org/officeDocument/2006/relationships/hyperlink" Target="consultantplus://offline/ref=DC3079F2F741C8E6391B025739F2B1C16F218BA0B43D1EFDCD5F7C99EE1FCCBA3AE6C14866946040365A4AFAD06D7D0433AB72F20057F130C67BDA5AzCTCR" TargetMode="External"/><Relationship Id="rId593" Type="http://schemas.openxmlformats.org/officeDocument/2006/relationships/hyperlink" Target="consultantplus://offline/ref=DC3079F2F741C8E6391B025739F2B1C16F218BA0B43E15F5C7527C99EE1FCCBA3AE6C14866946040365A4FFEDB6D7D0433AB72F20057F130C67BDA5AzCTCR" TargetMode="External"/><Relationship Id="rId607" Type="http://schemas.openxmlformats.org/officeDocument/2006/relationships/hyperlink" Target="consultantplus://offline/ref=DC3079F2F741C8E6391B025739F2B1C16F218BA0B43D17F3C35D7C99EE1FCCBA3AE6C14866946040365A4FFBD06D7D0433AB72F20057F130C67BDA5AzCTCR" TargetMode="External"/><Relationship Id="rId814" Type="http://schemas.openxmlformats.org/officeDocument/2006/relationships/hyperlink" Target="consultantplus://offline/ref=DC3079F2F741C8E6391B025739F2B1C16F218BA0B43E15F5C7527C99EE1FCCBA3AE6C14866946040365A4EF4D96D7D0433AB72F20057F130C67BDA5AzCTCR" TargetMode="External"/><Relationship Id="rId1237" Type="http://schemas.openxmlformats.org/officeDocument/2006/relationships/hyperlink" Target="consultantplus://offline/ref=DC3079F2F741C8E6391B025739F2B1C16F218BA0B43D1EFDCD5F7C99EE1FCCBA3AE6C14866946040365A42F4DD6D7D0433AB72F20057F130C67BDA5AzCTCR" TargetMode="External"/><Relationship Id="rId246" Type="http://schemas.openxmlformats.org/officeDocument/2006/relationships/hyperlink" Target="consultantplus://offline/ref=FC0332AE62494467EEB5F77EF1B979FDB27E615E4FEE3BA18744C30C3CA8ACDB34B40F8E1D1A1616210B792B65FDB5B94D13F02E3CFB45CF665A73y2T7R" TargetMode="External"/><Relationship Id="rId453" Type="http://schemas.openxmlformats.org/officeDocument/2006/relationships/hyperlink" Target="consultantplus://offline/ref=DC3079F2F741C8E6391B1C5A2F9EEDC86C2BD5AABD3C1DA3980E7ACEB14FCAEF7AA6C71D25D06D413F511FAC9D33245771E07EF1184BF030zDT1R" TargetMode="External"/><Relationship Id="rId660" Type="http://schemas.openxmlformats.org/officeDocument/2006/relationships/hyperlink" Target="consultantplus://offline/ref=DC3079F2F741C8E6391B025739F2B1C16F218BA0B23D14F5C5512193E646C0B83DE99E5F61DD6C41365A4BF4D232781122F37DF61848F12FDA79DBz5T2R" TargetMode="External"/><Relationship Id="rId898" Type="http://schemas.openxmlformats.org/officeDocument/2006/relationships/hyperlink" Target="consultantplus://offline/ref=DC3079F2F741C8E6391B025739F2B1C16F218BA0B43E15F5C7527C99EE1FCCBA3AE6C14866946040365A4DF5D96D7D0433AB72F20057F130C67BDA5AzCTCR" TargetMode="External"/><Relationship Id="rId1083" Type="http://schemas.openxmlformats.org/officeDocument/2006/relationships/hyperlink" Target="consultantplus://offline/ref=DC3079F2F741C8E6391B025739F2B1C16F218BA0B23D10F6C1512193E646C0B83DE99E5F61DD6C41365C4EFFD232781122F37DF61848F12FDA79DBz5T2R" TargetMode="External"/><Relationship Id="rId1290" Type="http://schemas.openxmlformats.org/officeDocument/2006/relationships/hyperlink" Target="consultantplus://offline/ref=DC3079F2F741C8E6391B1C5A2F9EEDC86D2AD5ACBD3B1DA3980E7ACEB14FCAEF7AA6C71D25D06D4032511FAC9D33245771E07EF1184BF030zDT1R" TargetMode="External"/><Relationship Id="rId1304" Type="http://schemas.openxmlformats.org/officeDocument/2006/relationships/hyperlink" Target="consultantplus://offline/ref=DC3079F2F741C8E6391B025739F2B1C16F218BA0B43D1EFDCD5F7C99EE1FCCBA3AE6C14866946040365B4AFAD96D7D0433AB72F20057F130C67BDA5AzCTCR" TargetMode="External"/><Relationship Id="rId106" Type="http://schemas.openxmlformats.org/officeDocument/2006/relationships/hyperlink" Target="consultantplus://offline/ref=FC0332AE62494467EEB5F77EF1B979FDB27E615E40ED35A68E44C30C3CA8ACDB34B40F8E1D1A16162109732D65FDB5B94D13F02E3CFB45CF665A73y2T7R" TargetMode="External"/><Relationship Id="rId313" Type="http://schemas.openxmlformats.org/officeDocument/2006/relationships/hyperlink" Target="consultantplus://offline/ref=FC0332AE62494467EEB5F77EF1B979FDB27E615E46ED31A28D479E0634F1A0D933BB50991A531A17210B722E6DA2B0AC5C4BFF2A24E445D07A58722FyBT5R" TargetMode="External"/><Relationship Id="rId758" Type="http://schemas.openxmlformats.org/officeDocument/2006/relationships/hyperlink" Target="consultantplus://offline/ref=DC3079F2F741C8E6391B025739F2B1C16F218BA0BD3715F3CD512193E646C0B83DE99E5F61DD6C41365E49F9D232781122F37DF61848F12FDA79DBz5T2R" TargetMode="External"/><Relationship Id="rId965" Type="http://schemas.openxmlformats.org/officeDocument/2006/relationships/hyperlink" Target="consultantplus://offline/ref=DC3079F2F741C8E6391B025739F2B1C16F218BA0B23612F2CD512193E646C0B83DE99E5F61DD6C41365C4BFBD232781122F37DF61848F12FDA79DBz5T2R" TargetMode="External"/><Relationship Id="rId1150" Type="http://schemas.openxmlformats.org/officeDocument/2006/relationships/hyperlink" Target="consultantplus://offline/ref=DC3079F2F741C8E6391B025739F2B1C16F218BA0B43E15F5C7527C99EE1FCCBA3AE6C14866946040365B4BFADD6D7D0433AB72F20057F130C67BDA5AzCTCR" TargetMode="External"/><Relationship Id="rId10" Type="http://schemas.openxmlformats.org/officeDocument/2006/relationships/hyperlink" Target="consultantplus://offline/ref=FC0332AE62494467EEB5F77EF1B979FDB27E615E40EE34A18B44C30C3CA8ACDB34B40F8E1D1A1616210B702E65FDB5B94D13F02E3CFB45CF665A73y2T7R" TargetMode="External"/><Relationship Id="rId94" Type="http://schemas.openxmlformats.org/officeDocument/2006/relationships/hyperlink" Target="consultantplus://offline/ref=FC0332AE62494467EEB5F77EF1B979FDB27E615E40E536A58744C30C3CA8ACDB34B40F8E1D1A1616210D702D65FDB5B94D13F02E3CFB45CF665A73y2T7R" TargetMode="External"/><Relationship Id="rId397" Type="http://schemas.openxmlformats.org/officeDocument/2006/relationships/hyperlink" Target="consultantplus://offline/ref=DC3079F2F741C8E6391B025739F2B1C16F218BA0B43D17F3C35D7C99EE1FCCBA3AE6C14866946040365A49FBDC6D7D0433AB72F20057F130C67BDA5AzCTCR" TargetMode="External"/><Relationship Id="rId520" Type="http://schemas.openxmlformats.org/officeDocument/2006/relationships/hyperlink" Target="consultantplus://offline/ref=DC3079F2F741C8E6391B1C5A2F9EEDC86E22D0A4B33E1DA3980E7ACEB14FCAEF68A69F1127D67340374449FDD8z6TFR" TargetMode="External"/><Relationship Id="rId618" Type="http://schemas.openxmlformats.org/officeDocument/2006/relationships/hyperlink" Target="consultantplus://offline/ref=DC3079F2F741C8E6391B025739F2B1C16F218BA0B43D1EFDCD5F7C99EE1FCCBA3AE6C14866946040365A48F5DB6D7D0433AB72F20057F130C67BDA5AzCTCR" TargetMode="External"/><Relationship Id="rId825" Type="http://schemas.openxmlformats.org/officeDocument/2006/relationships/hyperlink" Target="consultantplus://offline/ref=DC3079F2F741C8E6391B025739F2B1C16F218BA0B43E15F5C7527C99EE1FCCBA3AE6C14866946040365A4DFDD86D7D0433AB72F20057F130C67BDA5AzCTCR" TargetMode="External"/><Relationship Id="rId1248" Type="http://schemas.openxmlformats.org/officeDocument/2006/relationships/hyperlink" Target="consultantplus://offline/ref=DC3079F2F741C8E6391B025739F2B1C16F218BA0BC3815FCC6512193E646C0B83DE99E5F61DD6C41365C4CF5D232781122F37DF61848F12FDA79DBz5T2R" TargetMode="External"/><Relationship Id="rId257" Type="http://schemas.openxmlformats.org/officeDocument/2006/relationships/hyperlink" Target="consultantplus://offline/ref=FC0332AE62494467EEB5F77EF1B979FDB27E615E46EE3AAA874A9E0634F1A0D933BB50991A531A17210B712966A2B0AC5C4BFF2A24E445D07A58722FyBT5R" TargetMode="External"/><Relationship Id="rId464" Type="http://schemas.openxmlformats.org/officeDocument/2006/relationships/hyperlink" Target="consultantplus://offline/ref=DC3079F2F741C8E6391B025739F2B1C16F218BA0B43D17F3C35D7C99EE1FCCBA3AE6C14866946040365A48F5DF6D7D0433AB72F20057F130C67BDA5AzCTCR" TargetMode="External"/><Relationship Id="rId1010" Type="http://schemas.openxmlformats.org/officeDocument/2006/relationships/hyperlink" Target="consultantplus://offline/ref=DC3079F2F741C8E6391B025739F2B1C16F218BA0B43D17F3C35D7C99EE1FCCBA3AE6C14866946040365B4BF9D06D7D0433AB72F20057F130C67BDA5AzCTCR" TargetMode="External"/><Relationship Id="rId1094" Type="http://schemas.openxmlformats.org/officeDocument/2006/relationships/hyperlink" Target="consultantplus://offline/ref=DC3079F2F741C8E6391B025739F2B1C16F218BA0B43F17F5C3537C99EE1FCCBA3AE6C14866946040365A4FFFDD6D7D0433AB72F20057F130C67BDA5AzCTCR" TargetMode="External"/><Relationship Id="rId1108" Type="http://schemas.openxmlformats.org/officeDocument/2006/relationships/hyperlink" Target="consultantplus://offline/ref=DC3079F2F741C8E6391B1C5A2F9EEDC86E28DCAEB13B1DA3980E7ACEB14FCAEF68A69F1127D67340374449FDD8z6TFR" TargetMode="External"/><Relationship Id="rId1315" Type="http://schemas.openxmlformats.org/officeDocument/2006/relationships/hyperlink" Target="consultantplus://offline/ref=DC3079F2F741C8E6391B025739F2B1C16F218BA0B43D1EFDCD5F7C99EE1FCCBA3AE6C14866946040365B49F9DD6D7D0433AB72F20057F130C67BDA5AzCTCR" TargetMode="External"/><Relationship Id="rId117" Type="http://schemas.openxmlformats.org/officeDocument/2006/relationships/hyperlink" Target="consultantplus://offline/ref=FC0332AE62494467EEB5F77EF1B979FDB27E615E4EED3BA28D44C30C3CA8ACDB34B40F8E1D1A1616210B732C65FDB5B94D13F02E3CFB45CF665A73y2T7R" TargetMode="External"/><Relationship Id="rId671" Type="http://schemas.openxmlformats.org/officeDocument/2006/relationships/hyperlink" Target="consultantplus://offline/ref=DC3079F2F741C8E6391B025739F2B1C16F218BA0B43E1FF7C35F7C99EE1FCCBA3AE6C14866946040365A49F9D86D7D0433AB72F20057F130C67BDA5AzCTCR" TargetMode="External"/><Relationship Id="rId769" Type="http://schemas.openxmlformats.org/officeDocument/2006/relationships/hyperlink" Target="consultantplus://offline/ref=DC3079F2F741C8E6391B025739F2B1C16F218BA0B43D1EFDCD5F7C99EE1FCCBA3AE6C14866946040365A4FFADE6D7D0433AB72F20057F130C67BDA5AzCTCR" TargetMode="External"/><Relationship Id="rId976" Type="http://schemas.openxmlformats.org/officeDocument/2006/relationships/hyperlink" Target="consultantplus://offline/ref=DC3079F2F741C8E6391B025739F2B1C16F218BA0B43D17F3C35D7C99EE1FCCBA3AE6C14866946040365A42FED96D7D0433AB72F20057F130C67BDA5AzCTCR" TargetMode="External"/><Relationship Id="rId324" Type="http://schemas.openxmlformats.org/officeDocument/2006/relationships/hyperlink" Target="consultantplus://offline/ref=FC0332AE62494467EEB5F77EF1B979FDB27E615E46ED31A28D479E0634F1A0D933BB50991A531A17210B722D6AA2B0AC5C4BFF2A24E445D07A58722FyBT5R" TargetMode="External"/><Relationship Id="rId531" Type="http://schemas.openxmlformats.org/officeDocument/2006/relationships/hyperlink" Target="consultantplus://offline/ref=DC3079F2F741C8E6391B025739F2B1C16F218BA0BC3E1FF5C7512193E646C0B83DE99E5F61DD6C41365A4AFBD232781122F37DF61848F12FDA79DBz5T2R" TargetMode="External"/><Relationship Id="rId629" Type="http://schemas.openxmlformats.org/officeDocument/2006/relationships/hyperlink" Target="consultantplus://offline/ref=DC3079F2F741C8E6391B025739F2B1C16F218BA0B43E15F5C7527C99EE1FCCBA3AE6C14866946040365A4FF8D16D7D0433AB72F20057F130C67BDA5AzCTCR" TargetMode="External"/><Relationship Id="rId1161" Type="http://schemas.openxmlformats.org/officeDocument/2006/relationships/hyperlink" Target="consultantplus://offline/ref=DC3079F2F741C8E6391B025739F2B1C16F218BA0B23C12F6C6512193E646C0B83DE99E5F61DD6C41365A4AFDD232781122F37DF61848F12FDA79DBz5T2R" TargetMode="External"/><Relationship Id="rId1259" Type="http://schemas.openxmlformats.org/officeDocument/2006/relationships/hyperlink" Target="consultantplus://offline/ref=DC3079F2F741C8E6391B025739F2B1C16F218BA0B23612F2CD512193E646C0B83DE99E5F61DD6C41365C4BF8D232781122F37DF61848F12FDA79DBz5T2R" TargetMode="External"/><Relationship Id="rId836" Type="http://schemas.openxmlformats.org/officeDocument/2006/relationships/hyperlink" Target="consultantplus://offline/ref=DC3079F2F741C8E6391B025739F2B1C16F218BA0B23D10F6C1512193E646C0B83DE99E5F61DD6C41375E4EFFD232781122F37DF61848F12FDA79DBz5T2R" TargetMode="External"/><Relationship Id="rId1021" Type="http://schemas.openxmlformats.org/officeDocument/2006/relationships/hyperlink" Target="consultantplus://offline/ref=DC3079F2F741C8E6391B1C5A2F9EEDC86C2AD6ADB73E1DA3980E7ACEB14FCAEF68A69F1127D67340374449FDD8z6TFR" TargetMode="External"/><Relationship Id="rId1119" Type="http://schemas.openxmlformats.org/officeDocument/2006/relationships/hyperlink" Target="consultantplus://offline/ref=DC3079F2F741C8E6391B1C5A2F9EEDC86E28D7AFB73B1DA3980E7ACEB14FCAEF7AA6C71D26D86615671E1EF0DB60375476E07DF007z4T0R" TargetMode="External"/><Relationship Id="rId903" Type="http://schemas.openxmlformats.org/officeDocument/2006/relationships/hyperlink" Target="consultantplus://offline/ref=DC3079F2F741C8E6391B025739F2B1C16F218BA0B43D17F3C35D7C99EE1FCCBA3AE6C14866946040365A4CF5D16D7D0433AB72F20057F130C67BDA5AzCTCR" TargetMode="External"/><Relationship Id="rId1326" Type="http://schemas.openxmlformats.org/officeDocument/2006/relationships/hyperlink" Target="consultantplus://offline/ref=DC3079F2F741C8E6391B025739F2B1C16F218BA0B43D1EFDCD5F7C99EE1FCCBA3AE6C14866946040365B4FFCDB6D7D0433AB72F20057F130C67BDA5AzCTCR" TargetMode="External"/><Relationship Id="rId32" Type="http://schemas.openxmlformats.org/officeDocument/2006/relationships/hyperlink" Target="consultantplus://offline/ref=FC0332AE62494467EEB5F77EF1B979FDB27E615E41E837A38E44C30C3CA8ACDB34B40F8E1D1A1616210B702C65FDB5B94D13F02E3CFB45CF665A73y2T7R" TargetMode="External"/><Relationship Id="rId181" Type="http://schemas.openxmlformats.org/officeDocument/2006/relationships/hyperlink" Target="consultantplus://offline/ref=FC0332AE62494467EEB5F77EF1B979FDB27E615E40EF34A78F44C30C3CA8ACDB34B40F8E1D1A1616210B702265FDB5B94D13F02E3CFB45CF665A73y2T7R" TargetMode="External"/><Relationship Id="rId279" Type="http://schemas.openxmlformats.org/officeDocument/2006/relationships/hyperlink" Target="consultantplus://offline/ref=FC0332AE62494467EEB5F77EF1B979FDB27E615E46ED3BA0894A9E0634F1A0D933BB50991A531A17210B702266A2B0AC5C4BFF2A24E445D07A58722FyBT5R" TargetMode="External"/><Relationship Id="rId486" Type="http://schemas.openxmlformats.org/officeDocument/2006/relationships/hyperlink" Target="consultantplus://offline/ref=DC3079F2F741C8E6391B025739F2B1C16F218BA0B43E1FF7C35F7C99EE1FCCBA3AE6C14866946040365A49FCDC6D7D0433AB72F20057F130C67BDA5AzCTCR" TargetMode="External"/><Relationship Id="rId693" Type="http://schemas.openxmlformats.org/officeDocument/2006/relationships/hyperlink" Target="consultantplus://offline/ref=DC3079F2F741C8E6391B025739F2B1C16F218BA0B43D1EFDCD5F7C99EE1FCCBA3AE6C14866946040365A4FFCD96D7D0433AB72F20057F130C67BDA5AzCTCR" TargetMode="External"/><Relationship Id="rId139" Type="http://schemas.openxmlformats.org/officeDocument/2006/relationships/hyperlink" Target="consultantplus://offline/ref=FC0332AE62494467EEB5F77EF1B979FDB27E615E46ED31A28D479E0634F1A0D933BB50991A531A17210B702366A2B0AC5C4BFF2A24E445D07A58722FyBT5R" TargetMode="External"/><Relationship Id="rId346" Type="http://schemas.openxmlformats.org/officeDocument/2006/relationships/hyperlink" Target="consultantplus://offline/ref=FC0332AE62494467EEB5F77EF1B979FDB27E615E46ED31A28D479E0634F1A0D933BB50991A531A17210B722368A2B0AC5C4BFF2A24E445D07A58722FyBT5R" TargetMode="External"/><Relationship Id="rId553" Type="http://schemas.openxmlformats.org/officeDocument/2006/relationships/hyperlink" Target="consultantplus://offline/ref=DC3079F2F741C8E6391B1C5A2F9EEDC86E2AD6A5B73F1DA3980E7ACEB14FCAEF68A69F1127D67340374449FDD8z6TFR" TargetMode="External"/><Relationship Id="rId760" Type="http://schemas.openxmlformats.org/officeDocument/2006/relationships/hyperlink" Target="consultantplus://offline/ref=DC3079F2F741C8E6391B025739F2B1C16F218BA0BC3D15F2C6512193E646C0B83DE99E5F61DD6C41365B43F8D232781122F37DF61848F12FDA79DBz5T2R" TargetMode="External"/><Relationship Id="rId998" Type="http://schemas.openxmlformats.org/officeDocument/2006/relationships/hyperlink" Target="consultantplus://offline/ref=DC3079F2F741C8E6391B025739F2B1C16F218BA0B43F17F5C3537C99EE1FCCBA3AE6C14866946040365A48FBDF6D7D0433AB72F20057F130C67BDA5AzCTCR" TargetMode="External"/><Relationship Id="rId1183" Type="http://schemas.openxmlformats.org/officeDocument/2006/relationships/hyperlink" Target="consultantplus://offline/ref=DC3079F2F741C8E6391B025739F2B1C16F218BA0BC3815FCC6512193E646C0B83DE99E5F61DD6C41365C49F9D232781122F37DF61848F12FDA79DBz5T2R" TargetMode="External"/><Relationship Id="rId206" Type="http://schemas.openxmlformats.org/officeDocument/2006/relationships/hyperlink" Target="consultantplus://offline/ref=FC0332AE62494467EEB5F77EF1B979FDB27E615E40EF34A78E44C30C3CA8ACDB34B40F8E1D1A1616210B702265FDB5B94D13F02E3CFB45CF665A73y2T7R" TargetMode="External"/><Relationship Id="rId413" Type="http://schemas.openxmlformats.org/officeDocument/2006/relationships/hyperlink" Target="consultantplus://offline/ref=DC3079F2F741C8E6391B025739F2B1C16F218BA0B43E15F5C7527C99EE1FCCBA3AE6C14866946040365A48F9DA6D7D0433AB72F20057F130C67BDA5AzCTCR" TargetMode="External"/><Relationship Id="rId858" Type="http://schemas.openxmlformats.org/officeDocument/2006/relationships/hyperlink" Target="consultantplus://offline/ref=DC3079F2F741C8E6391B025739F2B1C16F218BA0B43E15F5C7527C99EE1FCCBA3AE6C14866946040365A4DFFDD6D7D0433AB72F20057F130C67BDA5AzCTCR" TargetMode="External"/><Relationship Id="rId1043" Type="http://schemas.openxmlformats.org/officeDocument/2006/relationships/hyperlink" Target="consultantplus://offline/ref=DC3079F2F741C8E6391B025739F2B1C16F218BA0B43D17F3C35D7C99EE1FCCBA3AE6C14866946040365B4AFADB6D7D0433AB72F20057F130C67BDA5AzCTCR" TargetMode="External"/><Relationship Id="rId620" Type="http://schemas.openxmlformats.org/officeDocument/2006/relationships/hyperlink" Target="consultantplus://offline/ref=DC3079F2F741C8E6391B025739F2B1C16F218BA0B43D17F3C35D7C99EE1FCCBA3AE6C14866946040365A4FF5DA6D7D0433AB72F20057F130C67BDA5AzCTCR" TargetMode="External"/><Relationship Id="rId718" Type="http://schemas.openxmlformats.org/officeDocument/2006/relationships/hyperlink" Target="consultantplus://offline/ref=DC3079F2F741C8E6391B1C5A2F9EEDC86E29DCA5B73F1DA3980E7ACEB14FCAEF7AA6C71D25D06D4131511FAC9D33245771E07EF1184BF030zDT1R" TargetMode="External"/><Relationship Id="rId925" Type="http://schemas.openxmlformats.org/officeDocument/2006/relationships/hyperlink" Target="consultantplus://offline/ref=DC3079F2F741C8E6391B025739F2B1C16F218BA0BD3715F3CD512193E646C0B83DE99E5F61DD6C41365F49FAD232781122F37DF61848F12FDA79DBz5T2R" TargetMode="External"/><Relationship Id="rId1250" Type="http://schemas.openxmlformats.org/officeDocument/2006/relationships/hyperlink" Target="consultantplus://offline/ref=DC3079F2F741C8E6391B025739F2B1C16F218BA0B43D17F3C35D7C99EE1FCCBA3AE6C14866946040365B4EFDDB6D7D0433AB72F20057F130C67BDA5AzCTCR" TargetMode="External"/><Relationship Id="rId1110" Type="http://schemas.openxmlformats.org/officeDocument/2006/relationships/hyperlink" Target="consultantplus://offline/ref=DC3079F2F741C8E6391B1C5A2F9EEDC86C29D6A8BC381DA3980E7ACEB14FCAEF7AA6C71D25D06D4036511FAC9D33245771E07EF1184BF030zDT1R" TargetMode="External"/><Relationship Id="rId1208" Type="http://schemas.openxmlformats.org/officeDocument/2006/relationships/hyperlink" Target="consultantplus://offline/ref=DC3079F2F741C8E6391B025739F2B1C16F218BA0B43D17F3C35D7C99EE1FCCBA3AE6C14866946040365A4BFCDF6D7D0433AB72F20057F130C67BDA5AzCTCR" TargetMode="External"/><Relationship Id="rId54" Type="http://schemas.openxmlformats.org/officeDocument/2006/relationships/hyperlink" Target="consultantplus://offline/ref=FC0332AE62494467EEB5F77EF1B979FDB27E615E46EC31AB894E9E0634F1A0D933BB50991A531A17210B702B6BA2B0AC5C4BFF2A24E445D07A58722FyBT5R" TargetMode="External"/><Relationship Id="rId270" Type="http://schemas.openxmlformats.org/officeDocument/2006/relationships/hyperlink" Target="consultantplus://offline/ref=FC0332AE62494467EEB5F77EF1B979FDB27E615E40EE34A18B44C30C3CA8ACDB34B40F8E1D1A1616200B722C65FDB5B94D13F02E3CFB45CF665A73y2T7R" TargetMode="External"/><Relationship Id="rId130" Type="http://schemas.openxmlformats.org/officeDocument/2006/relationships/hyperlink" Target="consultantplus://offline/ref=FC0332AE62494467EEB5F77EF1B979FDB27E615E46ED31A28D479E0634F1A0D933BB50991A531A17210B702C67A2B0AC5C4BFF2A24E445D07A58722FyBT5R" TargetMode="External"/><Relationship Id="rId368" Type="http://schemas.openxmlformats.org/officeDocument/2006/relationships/hyperlink" Target="consultantplus://offline/ref=FC0332AE62494467EEB5F77EF1B979FDB27E615E46EE3AAA874A9E0634F1A0D933BB50991A531A17210B712C6DA2B0AC5C4BFF2A24E445D07A58722FyBT5R" TargetMode="External"/><Relationship Id="rId575" Type="http://schemas.openxmlformats.org/officeDocument/2006/relationships/hyperlink" Target="consultantplus://offline/ref=DC3079F2F741C8E6391B025739F2B1C16F218BA0B63611F0C1512193E646C0B83DE99E5F61DD6C41345A42F8D232781122F37DF61848F12FDA79DBz5T2R" TargetMode="External"/><Relationship Id="rId782" Type="http://schemas.openxmlformats.org/officeDocument/2006/relationships/hyperlink" Target="consultantplus://offline/ref=DC3079F2F741C8E6391B025739F2B1C16F218BA0B43D1EFDCD5F7C99EE1FCCBA3AE6C14866946040365A4FF4D16D7D0433AB72F20057F130C67BDA5AzCTCR" TargetMode="External"/><Relationship Id="rId228" Type="http://schemas.openxmlformats.org/officeDocument/2006/relationships/hyperlink" Target="consultantplus://offline/ref=FC0332AE62494467EEB5F77EF1B979FDB27E615E40EE34A18B44C30C3CA8ACDB34B40F8E1D1A1616210D742965FDB5B94D13F02E3CFB45CF665A73y2T7R" TargetMode="External"/><Relationship Id="rId435" Type="http://schemas.openxmlformats.org/officeDocument/2006/relationships/hyperlink" Target="consultantplus://offline/ref=DC3079F2F741C8E6391B025739F2B1C16F218BA0B3391FF4CC512193E646C0B83DE99E5F61DD6C40335A43F5D232781122F37DF61848F12FDA79DBz5T2R" TargetMode="External"/><Relationship Id="rId642" Type="http://schemas.openxmlformats.org/officeDocument/2006/relationships/hyperlink" Target="consultantplus://offline/ref=DC3079F2F741C8E6391B025739F2B1C16F218BA0B23D10F6C1512193E646C0B83DE99E5F61DD6C4137584AFED232781122F37DF61848F12FDA79DBz5T2R" TargetMode="External"/><Relationship Id="rId1065" Type="http://schemas.openxmlformats.org/officeDocument/2006/relationships/hyperlink" Target="consultantplus://offline/ref=DC3079F2F741C8E6391B025739F2B1C16F218BA0B43D1EFDCD5F7C99EE1FCCBA3AE6C14866946040365A43FCD96D7D0433AB72F20057F130C67BDA5AzCTCR" TargetMode="External"/><Relationship Id="rId1272" Type="http://schemas.openxmlformats.org/officeDocument/2006/relationships/hyperlink" Target="consultantplus://offline/ref=DC3079F2F741C8E6391B025739F2B1C16F218BA0BC3E1FF5C7512193E646C0B83DE99E5F61DD6C4136584AFBD232781122F37DF61848F12FDA79DBz5T2R" TargetMode="External"/><Relationship Id="rId502" Type="http://schemas.openxmlformats.org/officeDocument/2006/relationships/hyperlink" Target="consultantplus://offline/ref=DC3079F2F741C8E6391B025739F2B1C16F218BA0B43D17F3C35D7C99EE1FCCBA3AE6C14866946040365A4FFDDA6D7D0433AB72F20057F130C67BDA5AzCTCR" TargetMode="External"/><Relationship Id="rId947" Type="http://schemas.openxmlformats.org/officeDocument/2006/relationships/hyperlink" Target="consultantplus://offline/ref=DC3079F2F741C8E6391B025739F2B1C16F218BA0B43E12F5C15D7C99EE1FCCBA3AE6C14866946040365A49F8DC6D7D0433AB72F20057F130C67BDA5AzCTCR" TargetMode="External"/><Relationship Id="rId1132" Type="http://schemas.openxmlformats.org/officeDocument/2006/relationships/hyperlink" Target="consultantplus://offline/ref=DC3079F2F741C8E6391B025739F2B1C16F218BA0B43E1FF7C35F7C99EE1FCCBA3AE6C14866946040365A4DF4D86D7D0433AB72F20057F130C67BDA5AzCTCR" TargetMode="External"/><Relationship Id="rId76" Type="http://schemas.openxmlformats.org/officeDocument/2006/relationships/hyperlink" Target="consultantplus://offline/ref=FC0332AE62494467EEB5F77EF1B979FDB27E615E41EA3BA38644C30C3CA8ACDB34B40F8E1D1A1617240B782365FDB5B94D13F02E3CFB45CF665A73y2T7R" TargetMode="External"/><Relationship Id="rId807" Type="http://schemas.openxmlformats.org/officeDocument/2006/relationships/hyperlink" Target="consultantplus://offline/ref=DC3079F2F741C8E6391B025739F2B1C16F218BA0B43E15F5C7527C99EE1FCCBA3AE6C14866946040365A4EF5DA6D7D0433AB72F20057F130C67BDA5AzCTCR" TargetMode="External"/><Relationship Id="rId292" Type="http://schemas.openxmlformats.org/officeDocument/2006/relationships/hyperlink" Target="consultantplus://offline/ref=FC0332AE62494467EEB5F77EF1B979FDB27E615E4EED3BA28D44C30C3CA8ACDB34B40F8E1D1A1616210A702265FDB5B94D13F02E3CFB45CF665A73y2T7R" TargetMode="External"/><Relationship Id="rId597" Type="http://schemas.openxmlformats.org/officeDocument/2006/relationships/hyperlink" Target="consultantplus://offline/ref=DC3079F2F741C8E6391B025739F2B1C16F218BA0B43E15F5C7527C99EE1FCCBA3AE6C14866946040365A4FFEDF6D7D0433AB72F20057F130C67BDA5AzCTCR" TargetMode="External"/><Relationship Id="rId152" Type="http://schemas.openxmlformats.org/officeDocument/2006/relationships/hyperlink" Target="consultantplus://offline/ref=FC0332AE62494467EEB5F77EF1B979FDB27E615E46EE33A489489E0634F1A0D933BB50991A531A17210B702C69A2B0AC5C4BFF2A24E445D07A58722FyBT5R" TargetMode="External"/><Relationship Id="rId457" Type="http://schemas.openxmlformats.org/officeDocument/2006/relationships/hyperlink" Target="consultantplus://offline/ref=DC3079F2F741C8E6391B1C5A2F9EEDC86E2ED5A5B1371DA3980E7ACEB14FCAEF7AA6C71D25D26E4033511FAC9D33245771E07EF1184BF030zDT1R" TargetMode="External"/><Relationship Id="rId1087" Type="http://schemas.openxmlformats.org/officeDocument/2006/relationships/hyperlink" Target="consultantplus://offline/ref=DC3079F2F741C8E6391B025739F2B1C16F218BA0BD3A13F1CC512193E646C0B83DE99E5F61DD6C41365B42FAD232781122F37DF61848F12FDA79DBz5T2R" TargetMode="External"/><Relationship Id="rId1294" Type="http://schemas.openxmlformats.org/officeDocument/2006/relationships/hyperlink" Target="consultantplus://offline/ref=DC3079F2F741C8E6391B025739F2B1C16F218BA0B43D17F3C35D7C99EE1FCCBA3AE6C14866946040365B4EFFDA6D7D0433AB72F20057F130C67BDA5AzCTCR" TargetMode="External"/><Relationship Id="rId664" Type="http://schemas.openxmlformats.org/officeDocument/2006/relationships/hyperlink" Target="consultantplus://offline/ref=DC3079F2F741C8E6391B025739F2B1C16F218BA0B23D15F4C7512193E646C0B83DE99E5F61DD6C41365A4BF4D232781122F37DF61848F12FDA79DBz5T2R" TargetMode="External"/><Relationship Id="rId871" Type="http://schemas.openxmlformats.org/officeDocument/2006/relationships/hyperlink" Target="consultantplus://offline/ref=DC3079F2F741C8E6391B025739F2B1C16F218BA0B43D17F3C35D7C99EE1FCCBA3AE6C14866946040365A4CFFDA6D7D0433AB72F20057F130C67BDA5AzCTCR" TargetMode="External"/><Relationship Id="rId969" Type="http://schemas.openxmlformats.org/officeDocument/2006/relationships/hyperlink" Target="consultantplus://offline/ref=DC3079F2F741C8E6391B025739F2B1C16F218BA0B43E15F5C7527C99EE1FCCBA3AE6C14866946040365A4CF8DD6D7D0433AB72F20057F130C67BDA5AzCTCR" TargetMode="External"/><Relationship Id="rId317" Type="http://schemas.openxmlformats.org/officeDocument/2006/relationships/hyperlink" Target="consultantplus://offline/ref=FC0332AE62494467EEB5F77EF1B979FDB27E615E46ED31A28D479E0634F1A0D933BB50991A531A17210B722E69A2B0AC5C4BFF2A24E445D07A58722FyBT5R" TargetMode="External"/><Relationship Id="rId524" Type="http://schemas.openxmlformats.org/officeDocument/2006/relationships/hyperlink" Target="consultantplus://offline/ref=DC3079F2F741C8E6391B025739F2B1C16F218BA0B23612F2CD512193E646C0B83DE99E5F61DD6C41365C4BFBD232781122F37DF61848F12FDA79DBz5T2R" TargetMode="External"/><Relationship Id="rId731" Type="http://schemas.openxmlformats.org/officeDocument/2006/relationships/hyperlink" Target="consultantplus://offline/ref=DC3079F2F741C8E6391B025739F2B1C16F218BA0BC3E1FF5C7512193E646C0B83DE99E5F61DD6C41365B42FDD232781122F37DF61848F12FDA79DBz5T2R" TargetMode="External"/><Relationship Id="rId1154" Type="http://schemas.openxmlformats.org/officeDocument/2006/relationships/hyperlink" Target="consultantplus://offline/ref=DC3079F2F741C8E6391B025739F2B1C16F218BA0B43D17F3C35D7C99EE1FCCBA3AE6C14866946040365B49FBD96D7D0433AB72F20057F130C67BDA5AzCTCR" TargetMode="External"/><Relationship Id="rId98" Type="http://schemas.openxmlformats.org/officeDocument/2006/relationships/hyperlink" Target="consultantplus://offline/ref=FC0332AE62494467EEB5E973E7D525F4B377365043E939F4D21B98516BA1A68C61FB0EC05B1109172015722B6FyAT0R" TargetMode="External"/><Relationship Id="rId829" Type="http://schemas.openxmlformats.org/officeDocument/2006/relationships/hyperlink" Target="consultantplus://offline/ref=DC3079F2F741C8E6391B025739F2B1C16F218BA0B43D17F3C35D7C99EE1FCCBA3AE6C14866946040365A4CFDDE6D7D0433AB72F20057F130C67BDA5AzCTCR" TargetMode="External"/><Relationship Id="rId1014" Type="http://schemas.openxmlformats.org/officeDocument/2006/relationships/hyperlink" Target="consultantplus://offline/ref=DC3079F2F741C8E6391B025739F2B1C16F218BA0B23C12F6C6512193E646C0B83DE99E5F61DD6C41365C4FFFD232781122F37DF61848F12FDA79DBz5T2R" TargetMode="External"/><Relationship Id="rId1221" Type="http://schemas.openxmlformats.org/officeDocument/2006/relationships/hyperlink" Target="consultantplus://offline/ref=DC3079F2F741C8E6391B025739F2B1C16F218BA0B43D17F3C35D7C99EE1FCCBA3AE6C14866946040365B48F4DC6D7D0433AB72F20057F130C67BDA5AzCTCR" TargetMode="External"/><Relationship Id="rId1319" Type="http://schemas.openxmlformats.org/officeDocument/2006/relationships/hyperlink" Target="consultantplus://offline/ref=DC3079F2F741C8E6391B025739F2B1C16F218BA0B43D1EFDCD5F7C99EE1FCCBA3AE6C14866946040365B48FEDF6D7D0433AB72F20057F130C67BDA5AzCTCR" TargetMode="External"/><Relationship Id="rId25" Type="http://schemas.openxmlformats.org/officeDocument/2006/relationships/hyperlink" Target="consultantplus://offline/ref=FC0332AE62494467EEB5F77EF1B979FDB27E615E46EC31AB894E9E0634F1A0D933BB50991A531A17210B702B6BA2B0AC5C4BFF2A24E445D07A58722FyBT5R" TargetMode="External"/><Relationship Id="rId174" Type="http://schemas.openxmlformats.org/officeDocument/2006/relationships/hyperlink" Target="consultantplus://offline/ref=FC0332AE62494467EEB5F77EF1B979FDB27E615E46EE33A489489E0634F1A0D933BB50991A531A17210B70226DA2B0AC5C4BFF2A24E445D07A58722FyBT5R" TargetMode="External"/><Relationship Id="rId381" Type="http://schemas.openxmlformats.org/officeDocument/2006/relationships/hyperlink" Target="consultantplus://offline/ref=DC3079F2F741C8E6391B025739F2B1C16F218BA0B43E1FF7C35F7C99EE1FCCBA3AE6C14866946040365A4AFCD06D7D0433AB72F20057F130C67BDA5AzCTCR" TargetMode="External"/><Relationship Id="rId241" Type="http://schemas.openxmlformats.org/officeDocument/2006/relationships/hyperlink" Target="consultantplus://offline/ref=FC0332AE62494467EEB5F77EF1B979FDB27E615E40ED35A68E44C30C3CA8ACDB34B40F8E1D1A1616210E712265FDB5B94D13F02E3CFB45CF665A73y2T7R" TargetMode="External"/><Relationship Id="rId479" Type="http://schemas.openxmlformats.org/officeDocument/2006/relationships/hyperlink" Target="consultantplus://offline/ref=DC3079F2F741C8E6391B025739F2B1C16F218BA0B43E1FF7C35F7C99EE1FCCBA3AE6C14866946040365A49FDD16D7D0433AB72F20057F130C67BDA5AzCTCR" TargetMode="External"/><Relationship Id="rId686" Type="http://schemas.openxmlformats.org/officeDocument/2006/relationships/hyperlink" Target="consultantplus://offline/ref=DC3079F2F741C8E6391B025739F2B1C16F218BA0B43D17F3C35D7C99EE1FCCBA3AE6C14866946040365A4EFDD06D7D0433AB72F20057F130C67BDA5AzCTCR" TargetMode="External"/><Relationship Id="rId893" Type="http://schemas.openxmlformats.org/officeDocument/2006/relationships/hyperlink" Target="consultantplus://offline/ref=DC3079F2F741C8E6391B025739F2B1C16F218BA0BD3715F3CD512193E646C0B83DE99E5F61DD6C41365F4AF8D232781122F37DF61848F12FDA79DBz5T2R" TargetMode="External"/><Relationship Id="rId339" Type="http://schemas.openxmlformats.org/officeDocument/2006/relationships/hyperlink" Target="consultantplus://offline/ref=FC0332AE62494467EEB5F77EF1B979FDB27E615E46EE33A489489E0634F1A0D933BB50991A531A17210B722F67A2B0AC5C4BFF2A24E445D07A58722FyBT5R" TargetMode="External"/><Relationship Id="rId546" Type="http://schemas.openxmlformats.org/officeDocument/2006/relationships/hyperlink" Target="consultantplus://offline/ref=DC3079F2F741C8E6391B025739F2B1C16F218BA0B43A11F7C75E7C99EE1FCCBA3AE6C14866946040365A4AFEDA6D7D0433AB72F20057F130C67BDA5AzCTCR" TargetMode="External"/><Relationship Id="rId753" Type="http://schemas.openxmlformats.org/officeDocument/2006/relationships/hyperlink" Target="consultantplus://offline/ref=DC3079F2F741C8E6391B025739F2B1C16F218BA0B23C17F4C1512193E646C0B83DE99E5F61DD6C41365F48FED232781122F37DF61848F12FDA79DBz5T2R" TargetMode="External"/><Relationship Id="rId1176" Type="http://schemas.openxmlformats.org/officeDocument/2006/relationships/hyperlink" Target="consultantplus://offline/ref=DC3079F2F741C8E6391B025739F2B1C16F218BA0B23D10F6C1512193E646C0B83DE99E5F61DD6C41345A4FFFD232781122F37DF61848F12FDA79DBz5T2R" TargetMode="External"/><Relationship Id="rId101" Type="http://schemas.openxmlformats.org/officeDocument/2006/relationships/hyperlink" Target="consultantplus://offline/ref=FC0332AE62494467EEB5E973E7D525F4B1753C5345ED39F4D21B98516BA1A68C61FB0EC05B1109172015722B6FyAT0R" TargetMode="External"/><Relationship Id="rId406" Type="http://schemas.openxmlformats.org/officeDocument/2006/relationships/hyperlink" Target="consultantplus://offline/ref=DC3079F2F741C8E6391B025739F2B1C16F218BA0BD3A13F1CC512193E646C0B83DE99E5F61DD6C41365A43FED232781122F37DF61848F12FDA79DBz5T2R" TargetMode="External"/><Relationship Id="rId960" Type="http://schemas.openxmlformats.org/officeDocument/2006/relationships/hyperlink" Target="consultantplus://offline/ref=DC3079F2F741C8E6391B025739F2B1C16F218BA0B43D17F3C35D7C99EE1FCCBA3AE6C14866946040365A43F4DF6D7D0433AB72F20057F130C67BDA5AzCTCR" TargetMode="External"/><Relationship Id="rId1036" Type="http://schemas.openxmlformats.org/officeDocument/2006/relationships/hyperlink" Target="consultantplus://offline/ref=DC3079F2F741C8E6391B025739F2B1C16F218BA0B43E15F5C7527C99EE1FCCBA3AE6C14866946040365A42F5D06D7D0433AB72F20057F130C67BDA5AzCTCR" TargetMode="External"/><Relationship Id="rId1243" Type="http://schemas.openxmlformats.org/officeDocument/2006/relationships/hyperlink" Target="consultantplus://offline/ref=DC3079F2F741C8E6391B025739F2B1C16F218BA0B23D10F6C1512193E646C0B83DE99E5F61DD6C41345B4DFDD232781122F37DF61848F12FDA79DBz5T2R" TargetMode="External"/><Relationship Id="rId613" Type="http://schemas.openxmlformats.org/officeDocument/2006/relationships/hyperlink" Target="consultantplus://offline/ref=DC3079F2F741C8E6391B025739F2B1C16F218BA0B43E15F5C7527C99EE1FCCBA3AE6C14866946040365A4FF9DE6D7D0433AB72F20057F130C67BDA5AzCTCR" TargetMode="External"/><Relationship Id="rId820" Type="http://schemas.openxmlformats.org/officeDocument/2006/relationships/hyperlink" Target="consultantplus://offline/ref=DC3079F2F741C8E6391B025739F2B1C16F218BA0B43E15F5C7527C99EE1FCCBA3AE6C14866946040365A4EF4DF6D7D0433AB72F20057F130C67BDA5AzCTCR" TargetMode="External"/><Relationship Id="rId918" Type="http://schemas.openxmlformats.org/officeDocument/2006/relationships/hyperlink" Target="consultantplus://offline/ref=DC3079F2F741C8E6391B025739F2B1C16F218BA0BC3E1FF5C7512193E646C0B83DE99E5F61DD6C41365B42FAD232781122F37DF61848F12FDA79DBz5T2R" TargetMode="External"/><Relationship Id="rId1103" Type="http://schemas.openxmlformats.org/officeDocument/2006/relationships/hyperlink" Target="consultantplus://offline/ref=DC3079F2F741C8E6391B025739F2B1C16F218BA0B43D17F3C35D7C99EE1FCCBA3AE6C14866946040365B49F9D86D7D0433AB72F20057F130C67BDA5AzCTCR" TargetMode="External"/><Relationship Id="rId1310" Type="http://schemas.openxmlformats.org/officeDocument/2006/relationships/hyperlink" Target="consultantplus://offline/ref=DC3079F2F741C8E6391B1C5A2F9EEDC86D23D3ACB4361DA3980E7ACEB14FCAEF68A69F1127D67340374449FDD8z6TFR" TargetMode="External"/><Relationship Id="rId47" Type="http://schemas.openxmlformats.org/officeDocument/2006/relationships/hyperlink" Target="consultantplus://offline/ref=FC0332AE62494467EEB5F77EF1B979FDB27E615E4EEE31A58C44C30C3CA8ACDB34B40F8E1D1A1616210B702E65FDB5B94D13F02E3CFB45CF665A73y2T7R" TargetMode="External"/><Relationship Id="rId196" Type="http://schemas.openxmlformats.org/officeDocument/2006/relationships/hyperlink" Target="consultantplus://offline/ref=FC0332AE62494467EEB5F77EF1B979FDB27E615E40E536A58744C30C3CA8ACDB34B40F8E1D1A1616210D702D65FDB5B94D13F02E3CFB45CF665A73y2T7R" TargetMode="External"/><Relationship Id="rId263" Type="http://schemas.openxmlformats.org/officeDocument/2006/relationships/hyperlink" Target="consultantplus://offline/ref=FC0332AE62494467EEB5F77EF1B979FDB27E615E46EE33A489489E0634F1A0D933BB50991A531A17210B71226AA2B0AC5C4BFF2A24E445D07A58722FyBT5R" TargetMode="External"/><Relationship Id="rId470" Type="http://schemas.openxmlformats.org/officeDocument/2006/relationships/hyperlink" Target="consultantplus://offline/ref=DC3079F2F741C8E6391B025739F2B1C16F218BA0B03C12F5C2512193E646C0B83DE99E5F61DD6C41365A4AFED232781122F37DF61848F12FDA79DBz5T2R" TargetMode="External"/><Relationship Id="rId123" Type="http://schemas.openxmlformats.org/officeDocument/2006/relationships/hyperlink" Target="consultantplus://offline/ref=FC0332AE62494467EEB5F77EF1B979FDB27E615E4EED3BA28D44C30C3CA8ACDB34B40F8E1D1A1616210B732C65FDB5B94D13F02E3CFB45CF665A73y2T7R" TargetMode="External"/><Relationship Id="rId330" Type="http://schemas.openxmlformats.org/officeDocument/2006/relationships/hyperlink" Target="consultantplus://offline/ref=FC0332AE62494467EEB5F77EF1B979FDB27E615E46ED31A28D479E0634F1A0D933BB50991A531A17210B722C6EA2B0AC5C4BFF2A24E445D07A58722FyBT5R" TargetMode="External"/><Relationship Id="rId568" Type="http://schemas.openxmlformats.org/officeDocument/2006/relationships/hyperlink" Target="consultantplus://offline/ref=DC3079F2F741C8E6391B025739F2B1C16F218BA0B13A12FDC0512193E646C0B83DE99E4D6185604330444AFCC7642954z7TER" TargetMode="External"/><Relationship Id="rId775" Type="http://schemas.openxmlformats.org/officeDocument/2006/relationships/hyperlink" Target="consultantplus://offline/ref=DC3079F2F741C8E6391B025739F2B1C16F218BA0B43D1EFDCD5F7C99EE1FCCBA3AE6C14866946040365A4FF5DF6D7D0433AB72F20057F130C67BDA5AzCTCR" TargetMode="External"/><Relationship Id="rId982" Type="http://schemas.openxmlformats.org/officeDocument/2006/relationships/hyperlink" Target="consultantplus://offline/ref=DC3079F2F741C8E6391B025739F2B1C16F218BA0B23D10F6C1512193E646C0B83DE99E5F61DD6C41375D42FDD232781122F37DF61848F12FDA79DBz5T2R" TargetMode="External"/><Relationship Id="rId1198" Type="http://schemas.openxmlformats.org/officeDocument/2006/relationships/hyperlink" Target="consultantplus://offline/ref=DC3079F2F741C8E6391B025739F2B1C16F218BA0B43D17F3C35D7C99EE1FCCBA3AE6C14866946040365B48F9DB6D7D0433AB72F20057F130C67BDA5AzCTCR" TargetMode="External"/><Relationship Id="rId428" Type="http://schemas.openxmlformats.org/officeDocument/2006/relationships/hyperlink" Target="consultantplus://offline/ref=DC3079F2F741C8E6391B025739F2B1C16F218BA0B43D1EFDCD5F7C99EE1FCCBA3AE6C14866946040365A49FAD16D7D0433AB72F20057F130C67BDA5AzCTCR" TargetMode="External"/><Relationship Id="rId635" Type="http://schemas.openxmlformats.org/officeDocument/2006/relationships/hyperlink" Target="consultantplus://offline/ref=DC3079F2F741C8E6391B025739F2B1C16F218BA0B43D17F3C35D7C99EE1FCCBA3AE6C14866946040365A4FF4DC6D7D0433AB72F20057F130C67BDA5AzCTCR" TargetMode="External"/><Relationship Id="rId842" Type="http://schemas.openxmlformats.org/officeDocument/2006/relationships/hyperlink" Target="consultantplus://offline/ref=DC3079F2F741C8E6391B025739F2B1C16F218BA0B43D1EFDCD5F7C99EE1FCCBA3AE6C14866946040365A4EFFDC6D7D0433AB72F20057F130C67BDA5AzCTCR" TargetMode="External"/><Relationship Id="rId1058" Type="http://schemas.openxmlformats.org/officeDocument/2006/relationships/hyperlink" Target="consultantplus://offline/ref=DC3079F2F741C8E6391B025739F2B1C16F218BA0BC3E1FF5C7512193E646C0B83DE99E5F61DD6C4136584BFAD232781122F37DF61848F12FDA79DBz5T2R" TargetMode="External"/><Relationship Id="rId1265" Type="http://schemas.openxmlformats.org/officeDocument/2006/relationships/hyperlink" Target="consultantplus://offline/ref=DC3079F2F741C8E6391B025739F2B1C16F218BA0B23612F2CD512193E646C0B83DE99E5F61DD6C41365C4BF8D232781122F37DF61848F12FDA79DBz5T2R" TargetMode="External"/><Relationship Id="rId702" Type="http://schemas.openxmlformats.org/officeDocument/2006/relationships/hyperlink" Target="consultantplus://offline/ref=DC3079F2F741C8E6391B025739F2B1C16F218BA0B43D1EFDCD5F7C99EE1FCCBA3AE6C14866946040365A4FFCD06D7D0433AB72F20057F130C67BDA5AzCTCR" TargetMode="External"/><Relationship Id="rId1125" Type="http://schemas.openxmlformats.org/officeDocument/2006/relationships/hyperlink" Target="consultantplus://offline/ref=DC3079F2F741C8E6391B1C5A2F9EEDC86C28D0ABB23A1DA3980E7ACEB14FCAEF68A69F1127D67340374449FDD8z6TFR" TargetMode="External"/><Relationship Id="rId1332" Type="http://schemas.openxmlformats.org/officeDocument/2006/relationships/hyperlink" Target="consultantplus://offline/ref=6A7C3E6596868CF6D2B90612A8EBA8E0118EBE152B35BE3C4FEE380B8C0B4859851E6029CC2472DA22076C3E4202TDR" TargetMode="External"/><Relationship Id="rId69" Type="http://schemas.openxmlformats.org/officeDocument/2006/relationships/hyperlink" Target="consultantplus://offline/ref=FC0332AE62494467EEB5F77EF1B979FDB27E615E41EA3BA38644C30C3CA8ACDB34B40F8E1D1A1617240B782365FDB5B94D13F02E3CFB45CF665A73y2T7R" TargetMode="External"/><Relationship Id="rId285" Type="http://schemas.openxmlformats.org/officeDocument/2006/relationships/hyperlink" Target="consultantplus://offline/ref=FC0332AE62494467EEB5F77EF1B979FDB27E615E4EED3BA28D44C30C3CA8ACDB34B40F8E1D1A1616210A702C65FDB5B94D13F02E3CFB45CF665A73y2T7R" TargetMode="External"/><Relationship Id="rId492" Type="http://schemas.openxmlformats.org/officeDocument/2006/relationships/hyperlink" Target="consultantplus://offline/ref=DC3079F2F741C8E6391B025739F2B1C16F218BA0B43D17F3C35D7C99EE1FCCBA3AE6C14866946040365A48F4DC6D7D0433AB72F20057F130C67BDA5AzCTCR" TargetMode="External"/><Relationship Id="rId797" Type="http://schemas.openxmlformats.org/officeDocument/2006/relationships/hyperlink" Target="consultantplus://offline/ref=DC3079F2F741C8E6391B1C5A2F9EEDC86D23D3ACB4361DA3980E7ACEB14FCAEF68A69F1127D67340374449FDD8z6TFR" TargetMode="External"/><Relationship Id="rId145" Type="http://schemas.openxmlformats.org/officeDocument/2006/relationships/hyperlink" Target="consultantplus://offline/ref=FC0332AE62494467EEB5F77EF1B979FDB27E615E46ED31A28D479E0634F1A0D933BB50991A531A17210B70226AA2B0AC5C4BFF2A24E445D07A58722FyBT5R" TargetMode="External"/><Relationship Id="rId352" Type="http://schemas.openxmlformats.org/officeDocument/2006/relationships/hyperlink" Target="consultantplus://offline/ref=FC0332AE62494467EEB5F77EF1B979FDB27E615E46ED31A28D479E0634F1A0D933BB50991A531A17210B72226CA2B0AC5C4BFF2A24E445D07A58722FyBT5R" TargetMode="External"/><Relationship Id="rId1287" Type="http://schemas.openxmlformats.org/officeDocument/2006/relationships/hyperlink" Target="consultantplus://offline/ref=DC3079F2F741C8E6391B025739F2B1C16F218BA0B43D17F3C35D7C99EE1FCCBA3AE6C14866946040365B4EFCDE6D7D0433AB72F20057F130C67BDA5AzCTCR" TargetMode="External"/><Relationship Id="rId212" Type="http://schemas.openxmlformats.org/officeDocument/2006/relationships/hyperlink" Target="consultantplus://offline/ref=FC0332AE62494467EEB5F77EF1B979FDB27E615E40EF34A78F44C30C3CA8ACDB34B40F8E1D1A1616210B702265FDB5B94D13F02E3CFB45CF665A73y2T7R" TargetMode="External"/><Relationship Id="rId657" Type="http://schemas.openxmlformats.org/officeDocument/2006/relationships/hyperlink" Target="consultantplus://offline/ref=DC3079F2F741C8E6391B025739F2B1C16F218BA0B23C10F0C5512193E646C0B83DE99E5F61DD6C41365A4BF4D232781122F37DF61848F12FDA79DBz5T2R" TargetMode="External"/><Relationship Id="rId864" Type="http://schemas.openxmlformats.org/officeDocument/2006/relationships/hyperlink" Target="consultantplus://offline/ref=DC3079F2F741C8E6391B025739F2B1C16F218BA0B43D17F3C35D7C99EE1FCCBA3AE6C14866946040365A4CFCDF6D7D0433AB72F20057F130C67BDA5AzCTCR" TargetMode="External"/><Relationship Id="rId517" Type="http://schemas.openxmlformats.org/officeDocument/2006/relationships/hyperlink" Target="consultantplus://offline/ref=DC3079F2F741C8E6391B025739F2B1C16F218BA0B43D17F3C35D7C99EE1FCCBA3AE6C14866946040365A4FFDDE6D7D0433AB72F20057F130C67BDA5AzCTCR" TargetMode="External"/><Relationship Id="rId724" Type="http://schemas.openxmlformats.org/officeDocument/2006/relationships/hyperlink" Target="consultantplus://offline/ref=DC3079F2F741C8E6391B025739F2B1C16F218BA0B23612F2CD512193E646C0B83DE99E5F61DD6C41365C4BFBD232781122F37DF61848F12FDA79DBz5T2R" TargetMode="External"/><Relationship Id="rId931" Type="http://schemas.openxmlformats.org/officeDocument/2006/relationships/hyperlink" Target="consultantplus://offline/ref=DC3079F2F741C8E6391B025739F2B1C16F218BA0B23C10F0C4512193E646C0B83DE99E5F61DD6C41365A4BF4D232781122F37DF61848F12FDA79DBz5T2R" TargetMode="External"/><Relationship Id="rId1147" Type="http://schemas.openxmlformats.org/officeDocument/2006/relationships/hyperlink" Target="consultantplus://offline/ref=DC3079F2F741C8E6391B025739F2B1C16F218BA0B43E15F5C7527C99EE1FCCBA3AE6C14866946040365B4BFBDD6D7D0433AB72F20057F130C67BDA5AzCTCR" TargetMode="External"/><Relationship Id="rId60" Type="http://schemas.openxmlformats.org/officeDocument/2006/relationships/hyperlink" Target="consultantplus://offline/ref=FC0332AE62494467EEB5F77EF1B979FDB27E615E46EE3AAA874A9E0634F1A0D933BB50991A531A17210B702A6CA2B0AC5C4BFF2A24E445D07A58722FyBT5R" TargetMode="External"/><Relationship Id="rId1007" Type="http://schemas.openxmlformats.org/officeDocument/2006/relationships/hyperlink" Target="consultantplus://offline/ref=DC3079F2F741C8E6391B025739F2B1C16F218BA0B43D1EFDCD5F7C99EE1FCCBA3AE6C14866946040365A4CFFDB6D7D0433AB72F20057F130C67BDA5AzCTCR" TargetMode="External"/><Relationship Id="rId1214" Type="http://schemas.openxmlformats.org/officeDocument/2006/relationships/hyperlink" Target="consultantplus://offline/ref=DC3079F2F741C8E6391B025739F2B1C16F218BA0B43D1EFDCD5F7C99EE1FCCBA3AE6C14866946040365A42FBD86D7D0433AB72F20057F130C67BDA5AzCTCR" TargetMode="External"/><Relationship Id="rId18" Type="http://schemas.openxmlformats.org/officeDocument/2006/relationships/hyperlink" Target="consultantplus://offline/ref=FC0332AE62494467EEB5F77EF1B979FDB27E615E4EEE31A58C44C30C3CA8ACDB34B40F8E1D1A1616210B702E65FDB5B94D13F02E3CFB45CF665A73y2T7R" TargetMode="External"/><Relationship Id="rId167" Type="http://schemas.openxmlformats.org/officeDocument/2006/relationships/hyperlink" Target="consultantplus://offline/ref=FC0332AE62494467EEB5F77EF1B979FDB27E615E40EF36A18C44C30C3CA8ACDB34B40F8E1D1A1616210B712B65FDB5B94D13F02E3CFB45CF665A73y2T7R" TargetMode="External"/><Relationship Id="rId374" Type="http://schemas.openxmlformats.org/officeDocument/2006/relationships/hyperlink" Target="consultantplus://offline/ref=DC3079F2F741C8E6391B025739F2B1C16F218BA0B23C12F6C6512193E646C0B83DE99E5F61DD6C41365A4AFDD232781122F37DF61848F12FDA79DBz5T2R" TargetMode="External"/><Relationship Id="rId581" Type="http://schemas.openxmlformats.org/officeDocument/2006/relationships/hyperlink" Target="consultantplus://offline/ref=DC3079F2F741C8E6391B025739F2B1C16F218BA0B23612F2CD512193E646C0B83DE99E5F61DD6C413F5A4AF8D232781122F37DF61848F12FDA79DBz5T2R" TargetMode="External"/><Relationship Id="rId234" Type="http://schemas.openxmlformats.org/officeDocument/2006/relationships/hyperlink" Target="consultantplus://offline/ref=FC0332AE62494467EEB5E973E7D525F4B1763F5244EC39F4D21B98516BA1A68C61FB0EC05B1109172015722B6FyAT0R" TargetMode="External"/><Relationship Id="rId679" Type="http://schemas.openxmlformats.org/officeDocument/2006/relationships/hyperlink" Target="consultantplus://offline/ref=DC3079F2F741C8E6391B025739F2B1C16F218BA0BD3D17F6CC512193E646C0B83DE99E5F61DD6C413F594AF5D232781122F37DF61848F12FDA79DBz5T2R" TargetMode="External"/><Relationship Id="rId886" Type="http://schemas.openxmlformats.org/officeDocument/2006/relationships/hyperlink" Target="consultantplus://offline/ref=DC3079F2F741C8E6391B025739F2B1C16F218BA0B23D10F6C1512193E646C0B83DE99E5F61DD6C41375F4DFBD232781122F37DF61848F12FDA79DBz5T2R" TargetMode="External"/><Relationship Id="rId2" Type="http://schemas.microsoft.com/office/2007/relationships/stylesWithEffects" Target="stylesWithEffects.xml"/><Relationship Id="rId441" Type="http://schemas.openxmlformats.org/officeDocument/2006/relationships/hyperlink" Target="consultantplus://offline/ref=DC3079F2F741C8E6391B1C5A2F9EEDC86E2ED5A5B1371DA3980E7ACEB14FCAEF7AA6C71D25D26E4033511FAC9D33245771E07EF1184BF030zDT1R" TargetMode="External"/><Relationship Id="rId539" Type="http://schemas.openxmlformats.org/officeDocument/2006/relationships/hyperlink" Target="consultantplus://offline/ref=DC3079F2F741C8E6391B025739F2B1C16F218BA0BC3E1FF5C7512193E646C0B83DE99E5F61DD6C41365A4AFBD232781122F37DF61848F12FDA79DBz5T2R" TargetMode="External"/><Relationship Id="rId746" Type="http://schemas.openxmlformats.org/officeDocument/2006/relationships/hyperlink" Target="consultantplus://offline/ref=DC3079F2F741C8E6391B025739F2B1C16F218BA0B23612F2CD512193E646C0B83DE99E5F61DD6C41365C4BFBD232781122F37DF61848F12FDA79DBz5T2R" TargetMode="External"/><Relationship Id="rId1071" Type="http://schemas.openxmlformats.org/officeDocument/2006/relationships/hyperlink" Target="consultantplus://offline/ref=DC3079F2F741C8E6391B025739F2B1C16F218BA0B43D17F3C35D7C99EE1FCCBA3AE6C14866946040365B4AFAD16D7D0433AB72F20057F130C67BDA5AzCTCR" TargetMode="External"/><Relationship Id="rId1169" Type="http://schemas.openxmlformats.org/officeDocument/2006/relationships/hyperlink" Target="consultantplus://offline/ref=DC3079F2F741C8E6391B025739F2B1C16F218BA0B43D1EFDCD5F7C99EE1FCCBA3AE6C14866946040365A43F5DC6D7D0433AB72F20057F130C67BDA5AzCTCR" TargetMode="External"/><Relationship Id="rId301" Type="http://schemas.openxmlformats.org/officeDocument/2006/relationships/hyperlink" Target="consultantplus://offline/ref=FC0332AE62494467EEB5F77EF1B979FDB27E615E4EED3BA28D44C30C3CA8ACDB34B40F8E1D1A1616210A702265FDB5B94D13F02E3CFB45CF665A73y2T7R" TargetMode="External"/><Relationship Id="rId953" Type="http://schemas.openxmlformats.org/officeDocument/2006/relationships/hyperlink" Target="consultantplus://offline/ref=DC3079F2F741C8E6391B025739F2B1C16F218BA0BC3E1FF5C7512193E646C0B83DE99E5F61DD6C4136584BFDD232781122F37DF61848F12FDA79DBz5T2R" TargetMode="External"/><Relationship Id="rId1029" Type="http://schemas.openxmlformats.org/officeDocument/2006/relationships/hyperlink" Target="consultantplus://offline/ref=DC3079F2F741C8E6391B025739F2B1C16F218BA0B43D1EFDCD5F7C99EE1FCCBA3AE6C14866946040365A43FDDD6D7D0433AB72F20057F130C67BDA5AzCTCR" TargetMode="External"/><Relationship Id="rId1236" Type="http://schemas.openxmlformats.org/officeDocument/2006/relationships/hyperlink" Target="consultantplus://offline/ref=DC3079F2F741C8E6391B1C5A2F9EEDC86C28D0ABB23A1DA3980E7ACEB14FCAEF7AA6C71E20D96615671E1EF0DB60375476E07DF007z4T0R" TargetMode="External"/><Relationship Id="rId82" Type="http://schemas.openxmlformats.org/officeDocument/2006/relationships/hyperlink" Target="consultantplus://offline/ref=FC0332AE62494467EEB5F77EF1B979FDB27E615E40EF34A68E44C30C3CA8ACDB34B40F8E1D1A1616210B712A65FDB5B94D13F02E3CFB45CF665A73y2T7R" TargetMode="External"/><Relationship Id="rId606" Type="http://schemas.openxmlformats.org/officeDocument/2006/relationships/hyperlink" Target="consultantplus://offline/ref=DC3079F2F741C8E6391B025739F2B1C16F218BA0B43E1FF7C35F7C99EE1FCCBA3AE6C14866946040365A49FFD06D7D0433AB72F20057F130C67BDA5AzCTCR" TargetMode="External"/><Relationship Id="rId813" Type="http://schemas.openxmlformats.org/officeDocument/2006/relationships/hyperlink" Target="consultantplus://offline/ref=DC3079F2F741C8E6391B025739F2B1C16F218BA0B43E15F5C7527C99EE1FCCBA3AE6C14866946040365A4EF5D06D7D0433AB72F20057F130C67BDA5AzCTCR" TargetMode="External"/><Relationship Id="rId1303" Type="http://schemas.openxmlformats.org/officeDocument/2006/relationships/hyperlink" Target="consultantplus://offline/ref=DC3079F2F741C8E6391B025739F2B1C16F218BA0B43D1EFDCD5F7C99EE1FCCBA3AE6C14866946040365B4AF8DF6D7D0433AB72F20057F130C67BDA5AzCTCR" TargetMode="External"/><Relationship Id="rId189" Type="http://schemas.openxmlformats.org/officeDocument/2006/relationships/hyperlink" Target="consultantplus://offline/ref=FC0332AE62494467EEB5F77EF1B979FDB27E615E46EE33A489489E0634F1A0D933BB50991A531A17210B712B6EA2B0AC5C4BFF2A24E445D07A58722FyBT5R" TargetMode="External"/><Relationship Id="rId396" Type="http://schemas.openxmlformats.org/officeDocument/2006/relationships/hyperlink" Target="consultantplus://offline/ref=DC3079F2F741C8E6391B025739F2B1C16F218BA0B43D1EFDCD5F7C99EE1FCCBA3AE6C14866946040365A4AF5D06D7D0433AB72F20057F130C67BDA5AzCTCR" TargetMode="External"/><Relationship Id="rId256" Type="http://schemas.openxmlformats.org/officeDocument/2006/relationships/hyperlink" Target="consultantplus://offline/ref=FC0332AE62494467EEB5F77EF1B979FDB27E615E46EE33A489489E0634F1A0D933BB50991A531A17210B712367A2B0AC5C4BFF2A24E445D07A58722FyBT5R" TargetMode="External"/><Relationship Id="rId463" Type="http://schemas.openxmlformats.org/officeDocument/2006/relationships/hyperlink" Target="consultantplus://offline/ref=DC3079F2F741C8E6391B025739F2B1C16F218BA0B63615F0C6512193E646C0B83DE99E5F61DD6C41365A49FED232781122F37DF61848F12FDA79DBz5T2R" TargetMode="External"/><Relationship Id="rId670" Type="http://schemas.openxmlformats.org/officeDocument/2006/relationships/hyperlink" Target="consultantplus://offline/ref=DC3079F2F741C8E6391B025739F2B1C16F218BA0B43D17F3C35D7C99EE1FCCBA3AE6C14866946040365A4EFDDD6D7D0433AB72F20057F130C67BDA5AzCTCR" TargetMode="External"/><Relationship Id="rId1093" Type="http://schemas.openxmlformats.org/officeDocument/2006/relationships/hyperlink" Target="consultantplus://offline/ref=DC3079F2F741C8E6391B025739F2B1C16F218BA0B43E1FF7C35F7C99EE1FCCBA3AE6C14866946040365A4DFAD06D7D0433AB72F20057F130C67BDA5AzCTCR" TargetMode="External"/><Relationship Id="rId116" Type="http://schemas.openxmlformats.org/officeDocument/2006/relationships/hyperlink" Target="consultantplus://offline/ref=FC0332AE62494467EEB5F77EF1B979FDB27E615E4EED3BA28D44C30C3CA8ACDB34B40F8E1D1A1616210B732C65FDB5B94D13F02E3CFB45CF665A73y2T7R" TargetMode="External"/><Relationship Id="rId323" Type="http://schemas.openxmlformats.org/officeDocument/2006/relationships/hyperlink" Target="consultantplus://offline/ref=FC0332AE62494467EEB5F77EF1B979FDB27E615E46ED31A28D479E0634F1A0D933BB50991A531A17210B722D6DA2B0AC5C4BFF2A24E445D07A58722FyBT5R" TargetMode="External"/><Relationship Id="rId530" Type="http://schemas.openxmlformats.org/officeDocument/2006/relationships/hyperlink" Target="consultantplus://offline/ref=DC3079F2F741C8E6391B025739F2B1C16F218BA0BC3E1FF5C7512193E646C0B83DE99E5F61DD6C41365A4AFBD232781122F37DF61848F12FDA79DBz5T2R" TargetMode="External"/><Relationship Id="rId768" Type="http://schemas.openxmlformats.org/officeDocument/2006/relationships/hyperlink" Target="consultantplus://offline/ref=DC3079F2F741C8E6391B025739F2B1C16F218BA0B43D17F3C35D7C99EE1FCCBA3AE6C14866946040365A4EF4DF6D7D0433AB72F20057F130C67BDA5AzCTCR" TargetMode="External"/><Relationship Id="rId975" Type="http://schemas.openxmlformats.org/officeDocument/2006/relationships/hyperlink" Target="consultantplus://offline/ref=DC3079F2F741C8E6391B025739F2B1C16F218BA0B43D17F3C35D7C99EE1FCCBA3AE6C14866946040365A42FFD06D7D0433AB72F20057F130C67BDA5AzCTCR" TargetMode="External"/><Relationship Id="rId1160" Type="http://schemas.openxmlformats.org/officeDocument/2006/relationships/hyperlink" Target="consultantplus://offline/ref=DC3079F2F741C8E6391B025739F2B1C16F218BA0BD3D17F6CC512193E646C0B83DE99E5F61DD6C413F5D4BFAD232781122F37DF61848F12FDA79DBz5T2R" TargetMode="External"/><Relationship Id="rId628" Type="http://schemas.openxmlformats.org/officeDocument/2006/relationships/hyperlink" Target="consultantplus://offline/ref=DC3079F2F741C8E6391B025739F2B1C16F218BA0B43D17F3C35D7C99EE1FCCBA3AE6C14866946040365A4FF5DF6D7D0433AB72F20057F130C67BDA5AzCTCR" TargetMode="External"/><Relationship Id="rId835" Type="http://schemas.openxmlformats.org/officeDocument/2006/relationships/hyperlink" Target="consultantplus://offline/ref=DC3079F2F741C8E6391B025739F2B1C16F218BA0B43D17F3C35D7C99EE1FCCBA3AE6C14866946040365A4CFCDB6D7D0433AB72F20057F130C67BDA5AzCTCR" TargetMode="External"/><Relationship Id="rId1258" Type="http://schemas.openxmlformats.org/officeDocument/2006/relationships/hyperlink" Target="consultantplus://offline/ref=DC3079F2F741C8E6391B025739F2B1C16F218BA0B03913F3C6512193E646C0B83DE99E4D6185604330444AFCC7642954z7TER" TargetMode="External"/><Relationship Id="rId1020" Type="http://schemas.openxmlformats.org/officeDocument/2006/relationships/hyperlink" Target="consultantplus://offline/ref=DC3079F2F741C8E6391B025739F2B1C16F218BA0BC3E1FF5C7512193E646C0B83DE99E5F61DD6C4136584BF8D232781122F37DF61848F12FDA79DBz5T2R" TargetMode="External"/><Relationship Id="rId1118" Type="http://schemas.openxmlformats.org/officeDocument/2006/relationships/hyperlink" Target="consultantplus://offline/ref=DC3079F2F741C8E6391B025739F2B1C16F218BA0B23C12F6C6512193E646C0B83DE99E5F61DD6C41375342FDD232781122F37DF61848F12FDA79DBz5T2R" TargetMode="External"/><Relationship Id="rId1325" Type="http://schemas.openxmlformats.org/officeDocument/2006/relationships/hyperlink" Target="consultantplus://offline/ref=DC3079F2F741C8E6391B025739F2B1C16F218BA0B43D1EFDCD5F7C99EE1FCCBA3AE6C14866946040365B48F4D16D7D0433AB72F20057F130C67BDA5AzCTCR" TargetMode="External"/><Relationship Id="rId902" Type="http://schemas.openxmlformats.org/officeDocument/2006/relationships/hyperlink" Target="consultantplus://offline/ref=DC3079F2F741C8E6391B025739F2B1C16F218BA0B43F1EF3C1587C99EE1FCCBA3AE6C14866946040365A49F8DD6D7D0433AB72F20057F130C67BDA5AzCTCR" TargetMode="External"/><Relationship Id="rId31" Type="http://schemas.openxmlformats.org/officeDocument/2006/relationships/hyperlink" Target="consultantplus://offline/ref=FC0332AE62494467EEB5F77EF1B979FDB27E615E46EE33A489489E0634F1A0D933BB50991A531A17210B702B69A2B0AC5C4BFF2A24E445D07A58722FyBT5R" TargetMode="External"/><Relationship Id="rId180" Type="http://schemas.openxmlformats.org/officeDocument/2006/relationships/hyperlink" Target="consultantplus://offline/ref=FC0332AE62494467EEB5F77EF1B979FDB27E615E41EA3BA38644C30C3CA8ACDB34B40F8E1D1A1617240B782365FDB5B94D13F02E3CFB45CF665A73y2T7R" TargetMode="External"/><Relationship Id="rId278" Type="http://schemas.openxmlformats.org/officeDocument/2006/relationships/hyperlink" Target="consultantplus://offline/ref=FC0332AE62494467EEB5F77EF1B979FDB27E615E46ED3BA0894A9E0634F1A0D933BB50991A531A17210B70226BA2B0AC5C4BFF2A24E445D07A58722FyBT5R" TargetMode="External"/><Relationship Id="rId485" Type="http://schemas.openxmlformats.org/officeDocument/2006/relationships/hyperlink" Target="consultantplus://offline/ref=DC3079F2F741C8E6391B025739F2B1C16F218BA0B43E1FF7C35F7C99EE1FCCBA3AE6C14866946040365A49FCDD6D7D0433AB72F20057F130C67BDA5AzCTCR" TargetMode="External"/><Relationship Id="rId692" Type="http://schemas.openxmlformats.org/officeDocument/2006/relationships/hyperlink" Target="consultantplus://offline/ref=DC3079F2F741C8E6391B025739F2B1C16F218BA0B43D1EFDCD5F7C99EE1FCCBA3AE6C14866946040365A4FFDD06D7D0433AB72F20057F130C67BDA5AzCTCR" TargetMode="External"/><Relationship Id="rId138" Type="http://schemas.openxmlformats.org/officeDocument/2006/relationships/hyperlink" Target="consultantplus://offline/ref=FC0332AE62494467EEB5F77EF1B979FDB27E615E46ED31A28D479E0634F1A0D933BB50991A531A17210B702369A2B0AC5C4BFF2A24E445D07A58722FyBT5R" TargetMode="External"/><Relationship Id="rId345" Type="http://schemas.openxmlformats.org/officeDocument/2006/relationships/hyperlink" Target="consultantplus://offline/ref=FC0332AE62494467EEB5F77EF1B979FDB27E615E46ED31A28D479E0634F1A0D933BB50991A531A17210B72236BA2B0AC5C4BFF2A24E445D07A58722FyBT5R" TargetMode="External"/><Relationship Id="rId552" Type="http://schemas.openxmlformats.org/officeDocument/2006/relationships/hyperlink" Target="consultantplus://offline/ref=DC3079F2F741C8E6391B1C5A2F9EEDC86C29D5ACB13A1DA3980E7ACEB14FCAEF68A69F1127D67340374449FDD8z6TFR" TargetMode="External"/><Relationship Id="rId997" Type="http://schemas.openxmlformats.org/officeDocument/2006/relationships/hyperlink" Target="consultantplus://offline/ref=DC3079F2F741C8E6391B025739F2B1C16F218BA0B43E1FF7C35F7C99EE1FCCBA3AE6C14866946040365A4FFADB6D7D0433AB72F20057F130C67BDA5AzCTCR" TargetMode="External"/><Relationship Id="rId1182" Type="http://schemas.openxmlformats.org/officeDocument/2006/relationships/hyperlink" Target="consultantplus://offline/ref=DC3079F2F741C8E6391B025739F2B1C16F218BA0BC3D15F2C6512193E646C0B83DE99E5F61DD6C41365E4EF4D232781122F37DF61848F12FDA79DBz5T2R" TargetMode="External"/><Relationship Id="rId205" Type="http://schemas.openxmlformats.org/officeDocument/2006/relationships/hyperlink" Target="consultantplus://offline/ref=FC0332AE62494467EEB5F77EF1B979FDB27E615E41EA3BA38644C30C3CA8ACDB34B40F8E1D1A1617240B782365FDB5B94D13F02E3CFB45CF665A73y2T7R" TargetMode="External"/><Relationship Id="rId412" Type="http://schemas.openxmlformats.org/officeDocument/2006/relationships/hyperlink" Target="consultantplus://offline/ref=DC3079F2F741C8E6391B025739F2B1C16F218BA0BC3811FDC3512193E646C0B83DE99E5F61DD6C41365A43FFD232781122F37DF61848F12FDA79DBz5T2R" TargetMode="External"/><Relationship Id="rId857" Type="http://schemas.openxmlformats.org/officeDocument/2006/relationships/hyperlink" Target="consultantplus://offline/ref=DC3079F2F741C8E6391B025739F2B1C16F218BA0B43E15F5C7527C99EE1FCCBA3AE6C14866946040365A4DFFDA6D7D0433AB72F20057F130C67BDA5AzCTCR" TargetMode="External"/><Relationship Id="rId1042" Type="http://schemas.openxmlformats.org/officeDocument/2006/relationships/hyperlink" Target="consultantplus://offline/ref=DC3079F2F741C8E6391B1C5A2F9EEDC86E28DCAEB13A1DA3980E7ACEB14FCAEF68A69F1127D67340374449FDD8z6TFR" TargetMode="External"/><Relationship Id="rId717" Type="http://schemas.openxmlformats.org/officeDocument/2006/relationships/hyperlink" Target="consultantplus://offline/ref=DC3079F2F741C8E6391B025739F2B1C16F218BA0B3391FF4CC512193E646C0B83DE99E5F61DD6C40335A43F5D232781122F37DF61848F12FDA79DBz5T2R" TargetMode="External"/><Relationship Id="rId924" Type="http://schemas.openxmlformats.org/officeDocument/2006/relationships/hyperlink" Target="consultantplus://offline/ref=DC3079F2F741C8E6391B025739F2B1C16F218BA0B43D17F3C35D7C99EE1FCCBA3AE6C14866946040365A43FDD06D7D0433AB72F20057F130C67BDA5AzCTCR" TargetMode="External"/><Relationship Id="rId53" Type="http://schemas.openxmlformats.org/officeDocument/2006/relationships/hyperlink" Target="consultantplus://offline/ref=FC0332AE62494467EEB5F77EF1B979FDB27E615E46EC33A289469E0634F1A0D933BB50991A531A17210B702B68A2B0AC5C4BFF2A24E445D07A58722FyBT5R" TargetMode="External"/><Relationship Id="rId1207" Type="http://schemas.openxmlformats.org/officeDocument/2006/relationships/hyperlink" Target="consultantplus://offline/ref=DC3079F2F741C8E6391B025739F2B1C16F218BA0B23612F2CD512193E646C0B83DE99E5F61DD6C41365C4BFBD232781122F37DF61848F12FDA79DBz5T2R" TargetMode="External"/><Relationship Id="rId367" Type="http://schemas.openxmlformats.org/officeDocument/2006/relationships/hyperlink" Target="consultantplus://offline/ref=FC0332AE62494467EEB5F77EF1B979FDB27E615E46EE3AAA874A9E0634F1A0D933BB50991A531A17210B712C6CA2B0AC5C4BFF2A24E445D07A58722FyBT5R" TargetMode="External"/><Relationship Id="rId574" Type="http://schemas.openxmlformats.org/officeDocument/2006/relationships/hyperlink" Target="consultantplus://offline/ref=DC3079F2F741C8E6391B025739F2B1C16F218BA0B43D1EFDCD5F7C99EE1FCCBA3AE6C14866946040365A48FCD16D7D0433AB72F20057F130C67BDA5AzCTCR" TargetMode="External"/><Relationship Id="rId227" Type="http://schemas.openxmlformats.org/officeDocument/2006/relationships/hyperlink" Target="consultantplus://offline/ref=FC0332AE62494467EEB5F77EF1B979FDB27E615E46EE3AAA874A9E0634F1A0D933BB50991A531A17210B702E68A2B0AC5C4BFF2A24E445D07A58722FyBT5R" TargetMode="External"/><Relationship Id="rId781" Type="http://schemas.openxmlformats.org/officeDocument/2006/relationships/hyperlink" Target="consultantplus://offline/ref=DC3079F2F741C8E6391B1C5A2F9EEDC86C2AD6ADB73E1DA3980E7ACEB14FCAEF68A69F1127D67340374449FDD8z6TFR" TargetMode="External"/><Relationship Id="rId879" Type="http://schemas.openxmlformats.org/officeDocument/2006/relationships/hyperlink" Target="consultantplus://offline/ref=DC3079F2F741C8E6391B025739F2B1C16F218BA0B43D1EFDCD5F7C99EE1FCCBA3AE6C14866946040365A4EFEDB6D7D0433AB72F20057F130C67BDA5AzCTCR" TargetMode="External"/><Relationship Id="rId434" Type="http://schemas.openxmlformats.org/officeDocument/2006/relationships/hyperlink" Target="consultantplus://offline/ref=DC3079F2F741C8E6391B1C5A2F9EEDC86E2ED6A4B63E1DA3980E7ACEB14FCAEF7AA6C71D25D06D4036511FAC9D33245771E07EF1184BF030zDT1R" TargetMode="External"/><Relationship Id="rId641" Type="http://schemas.openxmlformats.org/officeDocument/2006/relationships/hyperlink" Target="consultantplus://offline/ref=DC3079F2F741C8E6391B025739F2B1C16F218BA0B43D17F3C35D7C99EE1FCCBA3AE6C14866946040365A4FF4D16D7D0433AB72F20057F130C67BDA5AzCTCR" TargetMode="External"/><Relationship Id="rId739" Type="http://schemas.openxmlformats.org/officeDocument/2006/relationships/hyperlink" Target="consultantplus://offline/ref=DC3079F2F741C8E6391B025739F2B1C16F218BA0B43D17F3C35D7C99EE1FCCBA3AE6C14866946040365A4EF4D96D7D0433AB72F20057F130C67BDA5AzCTCR" TargetMode="External"/><Relationship Id="rId1064" Type="http://schemas.openxmlformats.org/officeDocument/2006/relationships/hyperlink" Target="consultantplus://offline/ref=DC3079F2F741C8E6391B025739F2B1C16F218BA0B43E15F5C7527C99EE1FCCBA3AE6C14866946040365A42F4D86D7D0433AB72F20057F130C67BDA5AzCTCR" TargetMode="External"/><Relationship Id="rId1271" Type="http://schemas.openxmlformats.org/officeDocument/2006/relationships/hyperlink" Target="consultantplus://offline/ref=DC3079F2F741C8E6391B025739F2B1C16F218BA0BC3E1FF5C7512193E646C0B83DE99E5F61DD6C4136584AFBD232781122F37DF61848F12FDA79DBz5T2R" TargetMode="External"/><Relationship Id="rId501" Type="http://schemas.openxmlformats.org/officeDocument/2006/relationships/hyperlink" Target="consultantplus://offline/ref=DC3079F2F741C8E6391B025739F2B1C16F218BA0B43D17F3C35D7C99EE1FCCBA3AE6C14866946040365A48F4DE6D7D0433AB72F20057F130C67BDA5AzCTCR" TargetMode="External"/><Relationship Id="rId946" Type="http://schemas.openxmlformats.org/officeDocument/2006/relationships/hyperlink" Target="consultantplus://offline/ref=DC3079F2F741C8E6391B025739F2B1C16F218BA0B43E15F5C7527C99EE1FCCBA3AE6C14866946040365A4CF9DE6D7D0433AB72F20057F130C67BDA5AzCTCR" TargetMode="External"/><Relationship Id="rId1131" Type="http://schemas.openxmlformats.org/officeDocument/2006/relationships/hyperlink" Target="consultantplus://offline/ref=DC3079F2F741C8E6391B025739F2B1C16F218BA0B43E1FF7C35F7C99EE1FCCBA3AE6C14866946040365A4DF4D96D7D0433AB72F20057F130C67BDA5AzCTCR" TargetMode="External"/><Relationship Id="rId1229" Type="http://schemas.openxmlformats.org/officeDocument/2006/relationships/hyperlink" Target="consultantplus://offline/ref=DC3079F2F741C8E6391B025739F2B1C16F218BA0B43D17F3C35D7C99EE1FCCBA3AE6C14866946040365B4FFDDA6D7D0433AB72F20057F130C67BDA5AzCTCR" TargetMode="External"/><Relationship Id="rId75" Type="http://schemas.openxmlformats.org/officeDocument/2006/relationships/hyperlink" Target="consultantplus://offline/ref=FC0332AE62494467EEB5F77EF1B979FDB27E615E40EF36A18C44C30C3CA8ACDB34B40F8E1D1A1616210B712B65FDB5B94D13F02E3CFB45CF665A73y2T7R" TargetMode="External"/><Relationship Id="rId806" Type="http://schemas.openxmlformats.org/officeDocument/2006/relationships/hyperlink" Target="consultantplus://offline/ref=DC3079F2F741C8E6391B025739F2B1C16F218BA0B43E15F5C7527C99EE1FCCBA3AE6C14866946040365A4EF5DB6D7D0433AB72F20057F130C67BDA5AzCTCR" TargetMode="External"/><Relationship Id="rId291" Type="http://schemas.openxmlformats.org/officeDocument/2006/relationships/hyperlink" Target="consultantplus://offline/ref=FC0332AE62494467EEB5F77EF1B979FDB27E615E4EED3BA28D44C30C3CA8ACDB34B40F8E1D1A1616210A702265FDB5B94D13F02E3CFB45CF665A73y2T7R" TargetMode="External"/><Relationship Id="rId151" Type="http://schemas.openxmlformats.org/officeDocument/2006/relationships/hyperlink" Target="consultantplus://offline/ref=FC0332AE62494467EEB5F77EF1B979FDB27E615E46EE3AAA874A9E0634F1A0D933BB50991A531A17210B70286EA2B0AC5C4BFF2A24E445D07A58722FyBT5R" TargetMode="External"/><Relationship Id="rId389" Type="http://schemas.openxmlformats.org/officeDocument/2006/relationships/hyperlink" Target="consultantplus://offline/ref=DC3079F2F741C8E6391B025739F2B1C16F218BA0B43D1EFDCD5F7C99EE1FCCBA3AE6C14866946040365A4AF5DB6D7D0433AB72F20057F130C67BDA5AzCTCR" TargetMode="External"/><Relationship Id="rId596" Type="http://schemas.openxmlformats.org/officeDocument/2006/relationships/hyperlink" Target="consultantplus://offline/ref=DC3079F2F741C8E6391B025739F2B1C16F218BA0B43E15F5C7527C99EE1FCCBA3AE6C14866946040365A4FFEDC6D7D0433AB72F20057F130C67BDA5AzCTCR" TargetMode="External"/><Relationship Id="rId249" Type="http://schemas.openxmlformats.org/officeDocument/2006/relationships/hyperlink" Target="consultantplus://offline/ref=FC0332AE62494467EEB5F77EF1B979FDB27E615E4EED3BA28D44C30C3CA8ACDB34B40F8E1D1A1616210B712D65FDB5B94D13F02E3CFB45CF665A73y2T7R" TargetMode="External"/><Relationship Id="rId456" Type="http://schemas.openxmlformats.org/officeDocument/2006/relationships/hyperlink" Target="consultantplus://offline/ref=DC3079F2F741C8E6391B1C5A2F9EEDC86E29D5A4B0381DA3980E7ACEB14FCAEF68A69F1127D67340374449FDD8z6TFR" TargetMode="External"/><Relationship Id="rId663" Type="http://schemas.openxmlformats.org/officeDocument/2006/relationships/hyperlink" Target="consultantplus://offline/ref=DC3079F2F741C8E6391B025739F2B1C16F218BA0B23C10F0C5512193E646C0B83DE99E5F61DD6C41365A4BF4D232781122F37DF61848F12FDA79DBz5T2R" TargetMode="External"/><Relationship Id="rId870" Type="http://schemas.openxmlformats.org/officeDocument/2006/relationships/hyperlink" Target="consultantplus://offline/ref=DC3079F2F741C8E6391B025739F2B1C16F218BA0B43D1EFDCD5F7C99EE1FCCBA3AE6C14866946040365A4EFFDF6D7D0433AB72F20057F130C67BDA5AzCTCR" TargetMode="External"/><Relationship Id="rId1086" Type="http://schemas.openxmlformats.org/officeDocument/2006/relationships/hyperlink" Target="consultantplus://offline/ref=DC3079F2F741C8E6391B025739F2B1C16F218BA0BD3D1FF6CD512193E646C0B83DE99E5F61DD6C41365C49F4D232781122F37DF61848F12FDA79DBz5T2R" TargetMode="External"/><Relationship Id="rId1293" Type="http://schemas.openxmlformats.org/officeDocument/2006/relationships/hyperlink" Target="consultantplus://offline/ref=DC3079F2F741C8E6391B025739F2B1C16F218BA0B23D10F6C1512193E646C0B83DE99E5F61DD6C41345B4DFED232781122F37DF61848F12FDA79DBz5T2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410</Pages>
  <Words>169281</Words>
  <Characters>964905</Characters>
  <Application>Microsoft Office Word</Application>
  <DocSecurity>0</DocSecurity>
  <Lines>8040</Lines>
  <Paragraphs>2263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Бокова Лилия Николаевна</dc:creator>
  <cp:lastModifiedBy>Бокова Лилия Николаевна</cp:lastModifiedBy>
  <cp:revision>1</cp:revision>
  <dcterms:created xsi:type="dcterms:W3CDTF">2019-11-26T17:19:00Z</dcterms:created>
  <dcterms:modified xsi:type="dcterms:W3CDTF">2019-11-26T17:21:00Z</dcterms:modified>
</cp:coreProperties>
</file>