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BC9" w:rsidRDefault="007A6BC9">
      <w:pPr>
        <w:pStyle w:val="ConsPlusTitlePage"/>
      </w:pPr>
      <w:r>
        <w:t xml:space="preserve">Документ предоставлен </w:t>
      </w:r>
      <w:hyperlink r:id="rId5" w:history="1">
        <w:r>
          <w:rPr>
            <w:color w:val="0000FF"/>
          </w:rPr>
          <w:t>КонсультантПлюс</w:t>
        </w:r>
      </w:hyperlink>
      <w:r>
        <w:br/>
      </w:r>
    </w:p>
    <w:p w:rsidR="007A6BC9" w:rsidRDefault="007A6BC9">
      <w:pPr>
        <w:pStyle w:val="ConsPlusNormal"/>
        <w:jc w:val="both"/>
        <w:outlineLvl w:val="0"/>
      </w:pPr>
    </w:p>
    <w:p w:rsidR="007A6BC9" w:rsidRDefault="007A6BC9">
      <w:pPr>
        <w:pStyle w:val="ConsPlusTitle"/>
        <w:jc w:val="center"/>
        <w:outlineLvl w:val="0"/>
      </w:pPr>
      <w:r>
        <w:t>МИНИСТЕРСТВО ЗДРАВООХРАНЕНИЯ РОССИЙСКОЙ ФЕДЕРАЦИИ</w:t>
      </w:r>
    </w:p>
    <w:p w:rsidR="007A6BC9" w:rsidRDefault="007A6BC9">
      <w:pPr>
        <w:pStyle w:val="ConsPlusTitle"/>
        <w:jc w:val="center"/>
      </w:pPr>
      <w:r>
        <w:t>N 11-7/10/2-7543</w:t>
      </w:r>
    </w:p>
    <w:p w:rsidR="007A6BC9" w:rsidRDefault="007A6BC9">
      <w:pPr>
        <w:pStyle w:val="ConsPlusTitle"/>
        <w:jc w:val="center"/>
      </w:pPr>
    </w:p>
    <w:p w:rsidR="007A6BC9" w:rsidRDefault="007A6BC9">
      <w:pPr>
        <w:pStyle w:val="ConsPlusTitle"/>
        <w:jc w:val="center"/>
      </w:pPr>
      <w:r>
        <w:t>ФЕДЕРАЛЬНЫЙ ФОНД ОБЯЗАТЕЛЬНОГО МЕДИЦИНСКОГО СТРАХОВАНИЯ</w:t>
      </w:r>
    </w:p>
    <w:p w:rsidR="007A6BC9" w:rsidRDefault="007A6BC9">
      <w:pPr>
        <w:pStyle w:val="ConsPlusTitle"/>
        <w:jc w:val="center"/>
      </w:pPr>
      <w:r>
        <w:t>N 14525/26-1/и</w:t>
      </w:r>
    </w:p>
    <w:p w:rsidR="007A6BC9" w:rsidRDefault="007A6BC9">
      <w:pPr>
        <w:pStyle w:val="ConsPlusTitle"/>
        <w:jc w:val="center"/>
      </w:pPr>
    </w:p>
    <w:p w:rsidR="007A6BC9" w:rsidRDefault="007A6BC9">
      <w:pPr>
        <w:pStyle w:val="ConsPlusTitle"/>
        <w:jc w:val="center"/>
      </w:pPr>
      <w:r>
        <w:t>ПИСЬМО</w:t>
      </w:r>
    </w:p>
    <w:p w:rsidR="007A6BC9" w:rsidRDefault="007A6BC9">
      <w:pPr>
        <w:pStyle w:val="ConsPlusTitle"/>
        <w:jc w:val="center"/>
      </w:pPr>
      <w:r>
        <w:t>от 21 ноября 2018 года</w:t>
      </w:r>
    </w:p>
    <w:p w:rsidR="007A6BC9" w:rsidRDefault="007A6BC9">
      <w:pPr>
        <w:pStyle w:val="ConsPlusTitle"/>
        <w:jc w:val="center"/>
      </w:pPr>
    </w:p>
    <w:p w:rsidR="007A6BC9" w:rsidRDefault="007A6BC9">
      <w:pPr>
        <w:pStyle w:val="ConsPlusTitle"/>
        <w:jc w:val="center"/>
      </w:pPr>
      <w:r>
        <w:t>О МЕТОДИЧЕСКИХ РЕКОМЕНДАЦИЯХ</w:t>
      </w:r>
    </w:p>
    <w:p w:rsidR="007A6BC9" w:rsidRDefault="007A6BC9">
      <w:pPr>
        <w:pStyle w:val="ConsPlusTitle"/>
        <w:jc w:val="center"/>
      </w:pPr>
      <w:r>
        <w:t>ПО СПОСОБАМ ОПЛАТЫ МЕДИЦИНСКОЙ ПОМОЩИ ЗА СЧЕТ СРЕДСТВ</w:t>
      </w:r>
    </w:p>
    <w:p w:rsidR="007A6BC9" w:rsidRDefault="007A6BC9">
      <w:pPr>
        <w:pStyle w:val="ConsPlusTitle"/>
        <w:jc w:val="center"/>
      </w:pPr>
      <w:r>
        <w:t>ОБЯЗАТЕЛЬНОГО МЕДИЦИНСКОГО СТРАХОВАНИЯ</w:t>
      </w:r>
    </w:p>
    <w:p w:rsidR="007A6BC9" w:rsidRDefault="007A6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6BC9">
        <w:trPr>
          <w:jc w:val="center"/>
        </w:trPr>
        <w:tc>
          <w:tcPr>
            <w:tcW w:w="9294" w:type="dxa"/>
            <w:tcBorders>
              <w:top w:val="nil"/>
              <w:left w:val="single" w:sz="24" w:space="0" w:color="CED3F1"/>
              <w:bottom w:val="nil"/>
              <w:right w:val="single" w:sz="24" w:space="0" w:color="F4F3F8"/>
            </w:tcBorders>
            <w:shd w:val="clear" w:color="auto" w:fill="F4F3F8"/>
          </w:tcPr>
          <w:p w:rsidR="007A6BC9" w:rsidRDefault="007A6BC9">
            <w:pPr>
              <w:pStyle w:val="ConsPlusNormal"/>
              <w:jc w:val="center"/>
            </w:pPr>
            <w:r>
              <w:rPr>
                <w:color w:val="392C69"/>
              </w:rPr>
              <w:t>Список изменяющих документов</w:t>
            </w:r>
          </w:p>
          <w:p w:rsidR="007A6BC9" w:rsidRDefault="007A6BC9">
            <w:pPr>
              <w:pStyle w:val="ConsPlusNormal"/>
              <w:jc w:val="center"/>
            </w:pPr>
            <w:r>
              <w:rPr>
                <w:color w:val="392C69"/>
              </w:rPr>
              <w:t>(в ред. писем Минздрава России N 11-7/И/2-3440,</w:t>
            </w:r>
          </w:p>
          <w:p w:rsidR="007A6BC9" w:rsidRDefault="007A6BC9">
            <w:pPr>
              <w:pStyle w:val="ConsPlusNormal"/>
              <w:jc w:val="center"/>
            </w:pPr>
            <w:r>
              <w:rPr>
                <w:color w:val="392C69"/>
              </w:rPr>
              <w:t xml:space="preserve">ФФОМС N 4855/26-2/и от </w:t>
            </w:r>
            <w:hyperlink r:id="rId6" w:history="1">
              <w:r>
                <w:rPr>
                  <w:color w:val="0000FF"/>
                </w:rPr>
                <w:t>19.04.2019</w:t>
              </w:r>
            </w:hyperlink>
            <w:r>
              <w:rPr>
                <w:color w:val="392C69"/>
              </w:rPr>
              <w:t>,</w:t>
            </w:r>
          </w:p>
          <w:p w:rsidR="007A6BC9" w:rsidRDefault="007A6BC9">
            <w:pPr>
              <w:pStyle w:val="ConsPlusNormal"/>
              <w:jc w:val="center"/>
            </w:pPr>
            <w:r>
              <w:rPr>
                <w:color w:val="392C69"/>
              </w:rPr>
              <w:t xml:space="preserve">Минздрава России N 11-7/и/2-5785, ФФОМС N 8096/26-1/и от </w:t>
            </w:r>
            <w:hyperlink r:id="rId7" w:history="1">
              <w:r>
                <w:rPr>
                  <w:color w:val="0000FF"/>
                </w:rPr>
                <w:t>02.07.2019</w:t>
              </w:r>
            </w:hyperlink>
            <w:r>
              <w:rPr>
                <w:color w:val="392C69"/>
              </w:rPr>
              <w:t>)</w:t>
            </w:r>
          </w:p>
        </w:tc>
      </w:tr>
    </w:tbl>
    <w:p w:rsidR="007A6BC9" w:rsidRDefault="007A6BC9">
      <w:pPr>
        <w:pStyle w:val="ConsPlusNormal"/>
        <w:jc w:val="both"/>
      </w:pPr>
    </w:p>
    <w:p w:rsidR="007A6BC9" w:rsidRDefault="007A6BC9">
      <w:pPr>
        <w:pStyle w:val="ConsPlusNormal"/>
        <w:ind w:firstLine="540"/>
        <w:jc w:val="both"/>
      </w:pPr>
      <w:r>
        <w:t xml:space="preserve">Министерство здравоохранения Российской Федерации совместно с Федеральным фондом обязательного медицинского страхования направляет для руководства и использования в работе </w:t>
      </w:r>
      <w:hyperlink w:anchor="P48" w:history="1">
        <w:r>
          <w:rPr>
            <w:color w:val="0000FF"/>
          </w:rPr>
          <w:t>Методические рекомендации</w:t>
        </w:r>
      </w:hyperlink>
      <w:r>
        <w:t xml:space="preserve"> по способам оплаты медицинской помощи за счет средств обязательного медицинского страхования, разработанные рабочей группой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(утверждена </w:t>
      </w:r>
      <w:hyperlink r:id="rId8" w:history="1">
        <w:r>
          <w:rPr>
            <w:color w:val="0000FF"/>
          </w:rPr>
          <w:t>приказом</w:t>
        </w:r>
      </w:hyperlink>
      <w:r>
        <w:t xml:space="preserve"> Министерства здравоохранения Российской Федерации от 15.12.2015 N 931), взамен Методических рекомендаций по способам оплаты медицинской помощи за счет средств обязательного медицинского страхования, направленных в субъекты Российской Федерации совместным </w:t>
      </w:r>
      <w:hyperlink r:id="rId9" w:history="1">
        <w:r>
          <w:rPr>
            <w:color w:val="0000FF"/>
          </w:rPr>
          <w:t>письмом</w:t>
        </w:r>
      </w:hyperlink>
      <w:r>
        <w:t xml:space="preserve"> от 21.11.2017 Министерства здравоохранения Российской Федерации N 11-7/10/2-8080 и Федерального фонда обязательного медицинского страхования N 13572/26-2/и.</w:t>
      </w:r>
    </w:p>
    <w:p w:rsidR="007A6BC9" w:rsidRDefault="007A6BC9">
      <w:pPr>
        <w:pStyle w:val="ConsPlusNormal"/>
        <w:jc w:val="both"/>
      </w:pPr>
    </w:p>
    <w:p w:rsidR="007A6BC9" w:rsidRDefault="007A6BC9">
      <w:pPr>
        <w:pStyle w:val="ConsPlusNormal"/>
        <w:jc w:val="right"/>
      </w:pPr>
      <w:r>
        <w:t>Заместитель</w:t>
      </w:r>
    </w:p>
    <w:p w:rsidR="007A6BC9" w:rsidRDefault="007A6BC9">
      <w:pPr>
        <w:pStyle w:val="ConsPlusNormal"/>
        <w:jc w:val="right"/>
      </w:pPr>
      <w:r>
        <w:t>Министра здравоохранения</w:t>
      </w:r>
    </w:p>
    <w:p w:rsidR="007A6BC9" w:rsidRDefault="007A6BC9">
      <w:pPr>
        <w:pStyle w:val="ConsPlusNormal"/>
        <w:jc w:val="right"/>
      </w:pPr>
      <w:r>
        <w:t>Российской Федерации</w:t>
      </w:r>
    </w:p>
    <w:p w:rsidR="007A6BC9" w:rsidRDefault="007A6BC9">
      <w:pPr>
        <w:pStyle w:val="ConsPlusNormal"/>
        <w:jc w:val="right"/>
      </w:pPr>
      <w:r>
        <w:t>Н.А.ХОРОВА</w:t>
      </w:r>
    </w:p>
    <w:p w:rsidR="007A6BC9" w:rsidRDefault="007A6BC9">
      <w:pPr>
        <w:pStyle w:val="ConsPlusNormal"/>
        <w:jc w:val="both"/>
      </w:pPr>
    </w:p>
    <w:p w:rsidR="007A6BC9" w:rsidRDefault="007A6BC9">
      <w:pPr>
        <w:pStyle w:val="ConsPlusNormal"/>
        <w:jc w:val="right"/>
      </w:pPr>
      <w:r>
        <w:t>Председатель</w:t>
      </w:r>
    </w:p>
    <w:p w:rsidR="007A6BC9" w:rsidRDefault="007A6BC9">
      <w:pPr>
        <w:pStyle w:val="ConsPlusNormal"/>
        <w:jc w:val="right"/>
      </w:pPr>
      <w:r>
        <w:t>Федерального фонда обязательного</w:t>
      </w:r>
    </w:p>
    <w:p w:rsidR="007A6BC9" w:rsidRDefault="007A6BC9">
      <w:pPr>
        <w:pStyle w:val="ConsPlusNormal"/>
        <w:jc w:val="right"/>
      </w:pPr>
      <w:r>
        <w:t>медицинского страхования</w:t>
      </w:r>
    </w:p>
    <w:p w:rsidR="007A6BC9" w:rsidRDefault="007A6BC9">
      <w:pPr>
        <w:pStyle w:val="ConsPlusNormal"/>
        <w:jc w:val="right"/>
      </w:pPr>
      <w:r>
        <w:t>Н.Н.СТАДЧЕНКО</w:t>
      </w: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0"/>
      </w:pPr>
      <w:r>
        <w:t>Приложение</w:t>
      </w:r>
    </w:p>
    <w:p w:rsidR="007A6BC9" w:rsidRDefault="007A6BC9">
      <w:pPr>
        <w:pStyle w:val="ConsPlusNormal"/>
        <w:jc w:val="right"/>
      </w:pPr>
    </w:p>
    <w:p w:rsidR="007A6BC9" w:rsidRDefault="007A6BC9">
      <w:pPr>
        <w:pStyle w:val="ConsPlusNormal"/>
        <w:jc w:val="right"/>
      </w:pPr>
      <w:r>
        <w:t>Одобрено</w:t>
      </w:r>
    </w:p>
    <w:p w:rsidR="007A6BC9" w:rsidRDefault="007A6BC9">
      <w:pPr>
        <w:pStyle w:val="ConsPlusNormal"/>
        <w:jc w:val="right"/>
      </w:pPr>
      <w:r>
        <w:t>решением рабочей группы</w:t>
      </w:r>
    </w:p>
    <w:p w:rsidR="007A6BC9" w:rsidRDefault="007A6BC9">
      <w:pPr>
        <w:pStyle w:val="ConsPlusNormal"/>
        <w:jc w:val="right"/>
      </w:pPr>
      <w:r>
        <w:t>Министерства здравоохранения</w:t>
      </w:r>
    </w:p>
    <w:p w:rsidR="007A6BC9" w:rsidRDefault="007A6BC9">
      <w:pPr>
        <w:pStyle w:val="ConsPlusNormal"/>
        <w:jc w:val="right"/>
      </w:pPr>
      <w:r>
        <w:lastRenderedPageBreak/>
        <w:t>Российской Федерации по подготовке</w:t>
      </w:r>
    </w:p>
    <w:p w:rsidR="007A6BC9" w:rsidRDefault="007A6BC9">
      <w:pPr>
        <w:pStyle w:val="ConsPlusNormal"/>
        <w:jc w:val="right"/>
      </w:pPr>
      <w:r>
        <w:t>методических рекомендаций по реализации</w:t>
      </w:r>
    </w:p>
    <w:p w:rsidR="007A6BC9" w:rsidRDefault="007A6BC9">
      <w:pPr>
        <w:pStyle w:val="ConsPlusNormal"/>
        <w:jc w:val="right"/>
      </w:pPr>
      <w:r>
        <w:t>способов оплаты медицинской помощи</w:t>
      </w:r>
    </w:p>
    <w:p w:rsidR="007A6BC9" w:rsidRDefault="007A6BC9">
      <w:pPr>
        <w:pStyle w:val="ConsPlusNormal"/>
        <w:jc w:val="right"/>
      </w:pPr>
      <w:r>
        <w:t>в рамках программы государственных</w:t>
      </w:r>
    </w:p>
    <w:p w:rsidR="007A6BC9" w:rsidRDefault="007A6BC9">
      <w:pPr>
        <w:pStyle w:val="ConsPlusNormal"/>
        <w:jc w:val="right"/>
      </w:pPr>
      <w:r>
        <w:t>гарантий бесплатного оказания</w:t>
      </w:r>
    </w:p>
    <w:p w:rsidR="007A6BC9" w:rsidRDefault="007A6BC9">
      <w:pPr>
        <w:pStyle w:val="ConsPlusNormal"/>
        <w:jc w:val="right"/>
      </w:pPr>
      <w:r>
        <w:t>гражданам медицинской помощи</w:t>
      </w:r>
    </w:p>
    <w:p w:rsidR="007A6BC9" w:rsidRDefault="007A6BC9">
      <w:pPr>
        <w:pStyle w:val="ConsPlusNormal"/>
        <w:jc w:val="right"/>
      </w:pPr>
      <w:r>
        <w:t>(протокол заседания</w:t>
      </w:r>
    </w:p>
    <w:p w:rsidR="007A6BC9" w:rsidRDefault="007A6BC9">
      <w:pPr>
        <w:pStyle w:val="ConsPlusNormal"/>
        <w:jc w:val="right"/>
      </w:pPr>
      <w:r>
        <w:t>от 12 ноября 2018 г. N 66/11/15)</w:t>
      </w:r>
    </w:p>
    <w:p w:rsidR="007A6BC9" w:rsidRDefault="007A6BC9">
      <w:pPr>
        <w:pStyle w:val="ConsPlusNormal"/>
        <w:jc w:val="both"/>
      </w:pPr>
    </w:p>
    <w:p w:rsidR="007A6BC9" w:rsidRDefault="007A6BC9">
      <w:pPr>
        <w:pStyle w:val="ConsPlusTitle"/>
        <w:jc w:val="center"/>
      </w:pPr>
      <w:bookmarkStart w:id="0" w:name="P48"/>
      <w:bookmarkEnd w:id="0"/>
      <w:r>
        <w:t>МЕТОДИЧЕСКИЕ РЕКОМЕНДАЦИИ</w:t>
      </w:r>
    </w:p>
    <w:p w:rsidR="007A6BC9" w:rsidRDefault="007A6BC9">
      <w:pPr>
        <w:pStyle w:val="ConsPlusTitle"/>
        <w:jc w:val="center"/>
      </w:pPr>
      <w:r>
        <w:t>ПО СПОСОБАМ ОПЛАТЫ МЕДИЦИНСКОЙ ПОМОЩИ ЗА СЧЕТ СРЕДСТВ</w:t>
      </w:r>
    </w:p>
    <w:p w:rsidR="007A6BC9" w:rsidRDefault="007A6BC9">
      <w:pPr>
        <w:pStyle w:val="ConsPlusTitle"/>
        <w:jc w:val="center"/>
      </w:pPr>
      <w:r>
        <w:t>ОБЯЗАТЕЛЬНОГО МЕДИЦИНСКОГО СТРАХОВАНИЯ</w:t>
      </w:r>
    </w:p>
    <w:p w:rsidR="007A6BC9" w:rsidRDefault="007A6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6BC9">
        <w:trPr>
          <w:jc w:val="center"/>
        </w:trPr>
        <w:tc>
          <w:tcPr>
            <w:tcW w:w="9294" w:type="dxa"/>
            <w:tcBorders>
              <w:top w:val="nil"/>
              <w:left w:val="single" w:sz="24" w:space="0" w:color="CED3F1"/>
              <w:bottom w:val="nil"/>
              <w:right w:val="single" w:sz="24" w:space="0" w:color="F4F3F8"/>
            </w:tcBorders>
            <w:shd w:val="clear" w:color="auto" w:fill="F4F3F8"/>
          </w:tcPr>
          <w:p w:rsidR="007A6BC9" w:rsidRDefault="007A6BC9">
            <w:pPr>
              <w:pStyle w:val="ConsPlusNormal"/>
              <w:jc w:val="center"/>
            </w:pPr>
            <w:r>
              <w:rPr>
                <w:color w:val="392C69"/>
              </w:rPr>
              <w:t>Список изменяющих документов</w:t>
            </w:r>
          </w:p>
          <w:p w:rsidR="007A6BC9" w:rsidRDefault="007A6BC9">
            <w:pPr>
              <w:pStyle w:val="ConsPlusNormal"/>
              <w:jc w:val="center"/>
            </w:pPr>
            <w:r>
              <w:rPr>
                <w:color w:val="392C69"/>
              </w:rPr>
              <w:t>(в ред. писем Минздрава России N 11-7/И/2-3440,</w:t>
            </w:r>
          </w:p>
          <w:p w:rsidR="007A6BC9" w:rsidRDefault="007A6BC9">
            <w:pPr>
              <w:pStyle w:val="ConsPlusNormal"/>
              <w:jc w:val="center"/>
            </w:pPr>
            <w:r>
              <w:rPr>
                <w:color w:val="392C69"/>
              </w:rPr>
              <w:t xml:space="preserve">ФФОМС N 4855/26-2/и от </w:t>
            </w:r>
            <w:hyperlink r:id="rId10" w:history="1">
              <w:r>
                <w:rPr>
                  <w:color w:val="0000FF"/>
                </w:rPr>
                <w:t>19.04.2019</w:t>
              </w:r>
            </w:hyperlink>
            <w:r>
              <w:rPr>
                <w:color w:val="392C69"/>
              </w:rPr>
              <w:t>,</w:t>
            </w:r>
          </w:p>
          <w:p w:rsidR="007A6BC9" w:rsidRDefault="007A6BC9">
            <w:pPr>
              <w:pStyle w:val="ConsPlusNormal"/>
              <w:jc w:val="center"/>
            </w:pPr>
            <w:r>
              <w:rPr>
                <w:color w:val="392C69"/>
              </w:rPr>
              <w:t xml:space="preserve">Минздрава России N 11-7/и/2-5785, ФФОМС N 8096/26-1/и от </w:t>
            </w:r>
            <w:hyperlink r:id="rId11" w:history="1">
              <w:r>
                <w:rPr>
                  <w:color w:val="0000FF"/>
                </w:rPr>
                <w:t>02.07.2019</w:t>
              </w:r>
            </w:hyperlink>
            <w:r>
              <w:rPr>
                <w:color w:val="392C69"/>
              </w:rPr>
              <w:t>)</w:t>
            </w:r>
          </w:p>
        </w:tc>
      </w:tr>
    </w:tbl>
    <w:p w:rsidR="007A6BC9" w:rsidRDefault="007A6BC9">
      <w:pPr>
        <w:pStyle w:val="ConsPlusNormal"/>
        <w:jc w:val="both"/>
      </w:pPr>
    </w:p>
    <w:p w:rsidR="007A6BC9" w:rsidRDefault="007A6BC9">
      <w:pPr>
        <w:pStyle w:val="ConsPlusTitle"/>
        <w:jc w:val="center"/>
        <w:outlineLvl w:val="1"/>
      </w:pPr>
      <w:r>
        <w:t>I. СПОСОБЫ ОПЛАТЫ МЕДИЦИНСКОЙ ПОМОЩИ В СТАЦИОНАРНЫХ</w:t>
      </w:r>
    </w:p>
    <w:p w:rsidR="007A6BC9" w:rsidRDefault="007A6BC9">
      <w:pPr>
        <w:pStyle w:val="ConsPlusTitle"/>
        <w:jc w:val="center"/>
      </w:pPr>
      <w:r>
        <w:t>УСЛОВИЯХ И В УСЛОВИЯХ ДНЕВНОГО СТАЦИОНАРА НА ОСНОВЕ ГРУПП</w:t>
      </w:r>
    </w:p>
    <w:p w:rsidR="007A6BC9" w:rsidRDefault="007A6BC9">
      <w:pPr>
        <w:pStyle w:val="ConsPlusTitle"/>
        <w:jc w:val="center"/>
      </w:pPr>
      <w:r>
        <w:t>ЗАБОЛЕВАНИЙ, В ТОМ ЧИСЛЕ КЛИНИКО-СТАТИСТИЧЕСКИХ ГРУПП</w:t>
      </w:r>
    </w:p>
    <w:p w:rsidR="007A6BC9" w:rsidRDefault="007A6BC9">
      <w:pPr>
        <w:pStyle w:val="ConsPlusTitle"/>
        <w:jc w:val="center"/>
      </w:pPr>
      <w:r>
        <w:t>(КСГ) И КЛИНИКО-ПРОФИЛЬНЫХ ГРУПП (КПГ)</w:t>
      </w:r>
    </w:p>
    <w:p w:rsidR="007A6BC9" w:rsidRDefault="007A6BC9">
      <w:pPr>
        <w:pStyle w:val="ConsPlusNormal"/>
        <w:jc w:val="both"/>
      </w:pPr>
    </w:p>
    <w:p w:rsidR="007A6BC9" w:rsidRDefault="007A6BC9">
      <w:pPr>
        <w:pStyle w:val="ConsPlusNormal"/>
        <w:ind w:firstLine="540"/>
        <w:jc w:val="both"/>
      </w:pPr>
      <w:r>
        <w:t>Основными отличиями новой модели клинико-статистических групп (далее - КСГ) от модели КСГ 2018 года являются:</w:t>
      </w:r>
    </w:p>
    <w:p w:rsidR="007A6BC9" w:rsidRDefault="007A6BC9">
      <w:pPr>
        <w:pStyle w:val="ConsPlusNormal"/>
        <w:spacing w:before="220"/>
        <w:ind w:firstLine="540"/>
        <w:jc w:val="both"/>
      </w:pPr>
      <w:r>
        <w:t>1) увеличение количества КСГ в условиях круглосуточного стационара с 343 до 359 групп, в условиях дневного стационара - с 134 до 150 групп, в том числе за счет:</w:t>
      </w:r>
    </w:p>
    <w:p w:rsidR="007A6BC9" w:rsidRDefault="007A6BC9">
      <w:pPr>
        <w:pStyle w:val="ConsPlusNormal"/>
        <w:spacing w:before="220"/>
        <w:ind w:firstLine="540"/>
        <w:jc w:val="both"/>
      </w:pPr>
      <w:r>
        <w:t>- расширения количества КСГ для случаев лекарственной терапии взрослых пациентов при злокачественных новообразованиях (кроме лимфоидной и кроветворной тканей) в условиях дневного стационара с 8 до 10 групп;</w:t>
      </w:r>
    </w:p>
    <w:p w:rsidR="007A6BC9" w:rsidRDefault="007A6BC9">
      <w:pPr>
        <w:pStyle w:val="ConsPlusNormal"/>
        <w:spacing w:before="220"/>
        <w:ind w:firstLine="540"/>
        <w:jc w:val="both"/>
      </w:pPr>
      <w:r>
        <w:t>- увеличения количества КСГ для случаев лучевой терапии пациентов в условиях круглосуточного стационара с 3 до 17 групп (из них 7 КСГ - для случаев лучевой терапии в сочетании с лекарственной терапией пациентов со злокачественными новообразованиями), в условиях дневного стационара - с 3 до 15 групп (из них 5 КСГ для случаев лучевой терапии в сочетании с лекарственной терапией пациентов со злокачественными новообразованиями);</w:t>
      </w:r>
    </w:p>
    <w:p w:rsidR="007A6BC9" w:rsidRDefault="007A6BC9">
      <w:pPr>
        <w:pStyle w:val="ConsPlusNormal"/>
        <w:spacing w:before="220"/>
        <w:ind w:firstLine="540"/>
        <w:jc w:val="both"/>
      </w:pPr>
      <w:r>
        <w:t>- выделения КСГ в условиях дневного стационара для случаев установки (замены) порт системы (катетера) для лекарственной терапии злокачественных новообразований (кроме лимфоидной и кроветворной тканей) и для случаев госпитализации в диагностических целях с постановкой/подтверждением диагноза злокачественного новообразования с использованием ПЭТ КТ;</w:t>
      </w:r>
    </w:p>
    <w:p w:rsidR="007A6BC9" w:rsidRDefault="007A6BC9">
      <w:pPr>
        <w:pStyle w:val="ConsPlusNormal"/>
        <w:spacing w:before="220"/>
        <w:ind w:firstLine="540"/>
        <w:jc w:val="both"/>
      </w:pPr>
      <w:r>
        <w:t>2) выделение новых классификационных критериев - количество дней проведения лучевой терапии (фракций) и МНН лекарственного препарата.</w:t>
      </w:r>
    </w:p>
    <w:p w:rsidR="007A6BC9" w:rsidRDefault="007A6BC9">
      <w:pPr>
        <w:pStyle w:val="ConsPlusNormal"/>
        <w:jc w:val="both"/>
      </w:pPr>
    </w:p>
    <w:p w:rsidR="007A6BC9" w:rsidRDefault="007A6BC9">
      <w:pPr>
        <w:pStyle w:val="ConsPlusTitle"/>
        <w:ind w:firstLine="540"/>
        <w:jc w:val="both"/>
        <w:outlineLvl w:val="2"/>
      </w:pPr>
      <w:r>
        <w:t>1. Основные понятия и термины</w:t>
      </w:r>
    </w:p>
    <w:p w:rsidR="007A6BC9" w:rsidRDefault="007A6BC9">
      <w:pPr>
        <w:pStyle w:val="ConsPlusNormal"/>
        <w:jc w:val="both"/>
      </w:pPr>
    </w:p>
    <w:p w:rsidR="007A6BC9" w:rsidRDefault="007A6BC9">
      <w:pPr>
        <w:pStyle w:val="ConsPlusNormal"/>
        <w:ind w:firstLine="540"/>
        <w:jc w:val="both"/>
      </w:pPr>
      <w:r>
        <w:t>В целях реализации настоящих рекомендаций устанавливаются следующие основные понятия и термины:</w:t>
      </w:r>
    </w:p>
    <w:p w:rsidR="007A6BC9" w:rsidRDefault="007A6BC9">
      <w:pPr>
        <w:pStyle w:val="ConsPlusNormal"/>
        <w:spacing w:before="220"/>
        <w:ind w:firstLine="540"/>
        <w:jc w:val="both"/>
      </w:pPr>
      <w:r>
        <w:t xml:space="preserve">Случай госпитализации - случай лечения в стационарных условиях и (или) условиях дневного </w:t>
      </w:r>
      <w:r>
        <w:lastRenderedPageBreak/>
        <w:t>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7A6BC9" w:rsidRDefault="007A6BC9">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7A6BC9" w:rsidRDefault="007A6BC9">
      <w:pPr>
        <w:pStyle w:val="ConsPlusNormal"/>
        <w:spacing w:before="220"/>
        <w:ind w:firstLine="540"/>
        <w:jc w:val="both"/>
      </w:pPr>
      <w:r>
        <w:t>Клинико-профильная группа (КПГ) - группа КСГ и (или) отдельных заболеваний, объединенных одним профилем медицинской помощи;</w:t>
      </w:r>
    </w:p>
    <w:p w:rsidR="007A6BC9" w:rsidRDefault="007A6BC9">
      <w:pPr>
        <w:pStyle w:val="ConsPlusNormal"/>
        <w:spacing w:before="220"/>
        <w:ind w:firstLine="540"/>
        <w:jc w:val="both"/>
      </w:pPr>
      <w:r>
        <w:t>Оплата медицинской помощи по КСГ (КПГ) - оплата медицинской помощи по тарифу, рассчитанному исходя из установленных: базовой ставки, коэффициента затратоемкости и поправочных коэффициентов;</w:t>
      </w:r>
    </w:p>
    <w:p w:rsidR="007A6BC9" w:rsidRDefault="007A6BC9">
      <w:pPr>
        <w:pStyle w:val="ConsPlusNormal"/>
        <w:spacing w:before="220"/>
        <w:ind w:firstLine="540"/>
        <w:jc w:val="both"/>
      </w:pPr>
      <w:r>
        <w:t>Базовая ставка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 учетом других параметров, предусмотренных настоящими рекомендациями (средняя стоимость законченного случая лечения);</w:t>
      </w:r>
    </w:p>
    <w:p w:rsidR="007A6BC9" w:rsidRDefault="007A6BC9">
      <w:pPr>
        <w:pStyle w:val="ConsPlusNormal"/>
        <w:spacing w:before="220"/>
        <w:ind w:firstLine="540"/>
        <w:jc w:val="both"/>
      </w:pPr>
      <w:r>
        <w:t>Коэффициент относительной затратоемкости - устанавливаемый настоящими рекомендациями коэффициент, отражающий отношение стоимости конкретной клинико-статистической группы заболеваний или клинико-профильной группы заболеваний к среднему объему финансового обеспечения медицинской помощи в расчете на одного пролеченного пациента (базовой ставке);</w:t>
      </w:r>
    </w:p>
    <w:p w:rsidR="007A6BC9" w:rsidRDefault="007A6BC9">
      <w:pPr>
        <w:pStyle w:val="ConsPlusNormal"/>
        <w:spacing w:before="220"/>
        <w:ind w:firstLine="540"/>
        <w:jc w:val="both"/>
      </w:pPr>
      <w:r>
        <w:t>Коэффициент дифференциации - 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отдельных территорий, используемый в расчетах в случае, если для территории субъекта Российской Федерации установлено несколько коэффициентов дифференциации;</w:t>
      </w:r>
    </w:p>
    <w:p w:rsidR="007A6BC9" w:rsidRDefault="007A6BC9">
      <w:pPr>
        <w:pStyle w:val="ConsPlusNormal"/>
        <w:spacing w:before="220"/>
        <w:ind w:firstLine="540"/>
        <w:jc w:val="both"/>
      </w:pPr>
      <w:r>
        <w:t>Поправочные коэффициенты - устанавливаемые на территориальном уровне: управленческий коэффициент, коэффициент уровня (подуровня) оказания медицинской помощи, коэффициент сложности лечения пациентов;</w:t>
      </w:r>
    </w:p>
    <w:p w:rsidR="007A6BC9" w:rsidRDefault="007A6BC9">
      <w:pPr>
        <w:pStyle w:val="ConsPlusNormal"/>
        <w:spacing w:before="220"/>
        <w:ind w:firstLine="540"/>
        <w:jc w:val="both"/>
      </w:pPr>
      <w:r>
        <w:t>Управленческий коэффициент -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w:t>
      </w:r>
    </w:p>
    <w:p w:rsidR="007A6BC9" w:rsidRDefault="007A6BC9">
      <w:pPr>
        <w:pStyle w:val="ConsPlusNormal"/>
        <w:spacing w:before="220"/>
        <w:ind w:firstLine="540"/>
        <w:jc w:val="both"/>
      </w:pPr>
      <w:r>
        <w:t>Коэффициент уровня оказания медицинской помощи - устанавливаемый на территориальном уровне коэффициент, позволяющий учесть различия в размерах расходов в зависимости от уровня оказания медицинской помощи в стационарных условиях и в условиях дневного стационара;</w:t>
      </w:r>
    </w:p>
    <w:p w:rsidR="007A6BC9" w:rsidRDefault="007A6BC9">
      <w:pPr>
        <w:pStyle w:val="ConsPlusNormal"/>
        <w:spacing w:before="220"/>
        <w:ind w:firstLine="540"/>
        <w:jc w:val="both"/>
      </w:pPr>
      <w:r>
        <w:t>Коэффициент подуровня оказания медицинской помощи -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w:t>
      </w:r>
    </w:p>
    <w:p w:rsidR="007A6BC9" w:rsidRDefault="007A6BC9">
      <w:pPr>
        <w:pStyle w:val="ConsPlusNormal"/>
        <w:spacing w:before="220"/>
        <w:ind w:firstLine="540"/>
        <w:jc w:val="both"/>
      </w:pPr>
      <w:r>
        <w:t xml:space="preserve">Коэффициент сложности лечения пациентов - устанавливаемый на территориальном уровне коэффициент, устанавливаемый в отдельных случаях в связи со сложностью лечения пациента, и </w:t>
      </w:r>
      <w:r>
        <w:lastRenderedPageBreak/>
        <w:t>учитывающий более высокий уровень затрат на оказание медицинской помощи;</w:t>
      </w:r>
    </w:p>
    <w:p w:rsidR="007A6BC9" w:rsidRDefault="007A6BC9">
      <w:pPr>
        <w:pStyle w:val="ConsPlusNormal"/>
        <w:spacing w:before="220"/>
        <w:ind w:firstLine="540"/>
        <w:jc w:val="both"/>
      </w:pPr>
      <w:r>
        <w:t>Подгруппа в составе клинико-статистической группы заболеваний - группа заболеваний, выделенная в составе клинико-статистической группы заболеваний с учетом классификационных критериев, в том числе дополнительно 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клинико-статистической группе, с учетом установленных правил выделения и применения подгрупп;</w:t>
      </w:r>
    </w:p>
    <w:p w:rsidR="007A6BC9" w:rsidRDefault="007A6BC9">
      <w:pPr>
        <w:pStyle w:val="ConsPlusNormal"/>
        <w:spacing w:before="220"/>
        <w:ind w:firstLine="540"/>
        <w:jc w:val="both"/>
      </w:pPr>
      <w:r>
        <w:t>Оплата медицинской помощи за услугу - составной компонент 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rsidR="007A6BC9" w:rsidRDefault="007A6BC9">
      <w:pPr>
        <w:pStyle w:val="ConsPlusNormal"/>
        <w:jc w:val="both"/>
      </w:pPr>
    </w:p>
    <w:p w:rsidR="007A6BC9" w:rsidRDefault="007A6BC9">
      <w:pPr>
        <w:pStyle w:val="ConsPlusTitle"/>
        <w:ind w:firstLine="540"/>
        <w:jc w:val="both"/>
        <w:outlineLvl w:val="2"/>
      </w:pPr>
      <w:r>
        <w:t>2. Основные подходы к оплате медицинской помощи по КСГ и КПГ</w:t>
      </w:r>
    </w:p>
    <w:p w:rsidR="007A6BC9" w:rsidRDefault="007A6BC9">
      <w:pPr>
        <w:pStyle w:val="ConsPlusNormal"/>
        <w:jc w:val="both"/>
      </w:pPr>
    </w:p>
    <w:p w:rsidR="007A6BC9" w:rsidRDefault="007A6BC9">
      <w:pPr>
        <w:pStyle w:val="ConsPlusNormal"/>
        <w:ind w:firstLine="540"/>
        <w:jc w:val="both"/>
      </w:pPr>
      <w: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 в соответствии с </w:t>
      </w:r>
      <w:hyperlink r:id="rId12" w:history="1">
        <w:r>
          <w:rPr>
            <w:color w:val="0000FF"/>
          </w:rPr>
          <w:t>Программой</w:t>
        </w:r>
      </w:hyperlink>
      <w:r>
        <w:t xml:space="preserve"> государственных гарантий бесплатного оказания гражданам медицинской помощи (далее - Программа) применяются следующие способы оплаты:</w:t>
      </w:r>
    </w:p>
    <w:p w:rsidR="007A6BC9" w:rsidRDefault="007A6BC9">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КСГ);</w:t>
      </w:r>
    </w:p>
    <w:p w:rsidR="007A6BC9" w:rsidRDefault="007A6BC9">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7A6BC9" w:rsidRDefault="007A6BC9">
      <w:pPr>
        <w:pStyle w:val="ConsPlusNormal"/>
        <w:spacing w:before="220"/>
        <w:ind w:firstLine="540"/>
        <w:jc w:val="both"/>
      </w:pPr>
      <w:r>
        <w:t>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 (КПГ) осуществляется во всех страховых случаях, за исключением:</w:t>
      </w:r>
    </w:p>
    <w:p w:rsidR="007A6BC9" w:rsidRDefault="007A6BC9">
      <w:pPr>
        <w:pStyle w:val="ConsPlusNormal"/>
        <w:spacing w:before="220"/>
        <w:ind w:firstLine="540"/>
        <w:jc w:val="both"/>
      </w:pPr>
      <w:r>
        <w:t xml:space="preserve">- заболеваний, при лечении которых применяются виды и методы медицинской помощи по </w:t>
      </w:r>
      <w:hyperlink r:id="rId13" w:history="1">
        <w:r>
          <w:rPr>
            <w:color w:val="0000FF"/>
          </w:rPr>
          <w:t>перечню</w:t>
        </w:r>
      </w:hyperlink>
      <w:r>
        <w:t xml:space="preserve">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предоставления медицинской помощи;</w:t>
      </w:r>
    </w:p>
    <w:p w:rsidR="007A6BC9" w:rsidRDefault="007A6BC9">
      <w:pPr>
        <w:pStyle w:val="ConsPlusNormal"/>
        <w:spacing w:before="220"/>
        <w:ind w:firstLine="540"/>
        <w:jc w:val="both"/>
      </w:pPr>
      <w:r>
        <w:t xml:space="preserve">- заболеваний, при лечении которых применяются виды и методы медицинской помощи по </w:t>
      </w:r>
      <w:hyperlink r:id="rId14" w:history="1">
        <w:r>
          <w:rPr>
            <w:color w:val="0000FF"/>
          </w:rPr>
          <w:t>перечню</w:t>
        </w:r>
      </w:hyperlink>
      <w:r>
        <w:t xml:space="preserve"> видов высокотехнологичной медицинской помощи, не включенных в базовую программу обязательного медицинского страхования, для которых Программой установлена средняя стоимость оказания медицинской помощи, в случае их финансирования в рамках территориальной программы обязательного медицинского страхования;</w:t>
      </w:r>
    </w:p>
    <w:p w:rsidR="007A6BC9" w:rsidRDefault="007A6BC9">
      <w:pPr>
        <w:pStyle w:val="ConsPlusNormal"/>
        <w:spacing w:before="220"/>
        <w:ind w:firstLine="540"/>
        <w:jc w:val="both"/>
      </w:pPr>
      <w:r>
        <w:t>- социально значимых заболеваний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7A6BC9" w:rsidRDefault="007A6BC9">
      <w:pPr>
        <w:pStyle w:val="ConsPlusNormal"/>
        <w:spacing w:before="220"/>
        <w:ind w:firstLine="540"/>
        <w:jc w:val="both"/>
      </w:pPr>
      <w:r>
        <w:t>- услуг диализа, включающих различные методы.</w:t>
      </w:r>
    </w:p>
    <w:p w:rsidR="007A6BC9" w:rsidRDefault="007A6BC9">
      <w:pPr>
        <w:pStyle w:val="ConsPlusNormal"/>
        <w:spacing w:before="220"/>
        <w:ind w:firstLine="540"/>
        <w:jc w:val="both"/>
      </w:pPr>
      <w:r>
        <w:t>При планировании объема средств, предназначенных для финансового обеспечения медицинской помощи, оказываемой в стационарных условиях (в том числе в условиях дневного стационара) и оплачиваемой по КСГ (КПГ), из общего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 исключаются средства:</w:t>
      </w:r>
    </w:p>
    <w:p w:rsidR="007A6BC9" w:rsidRDefault="007A6BC9">
      <w:pPr>
        <w:pStyle w:val="ConsPlusNormal"/>
        <w:spacing w:before="220"/>
        <w:ind w:firstLine="540"/>
        <w:jc w:val="both"/>
      </w:pPr>
      <w:r>
        <w:lastRenderedPageBreak/>
        <w:t>- предназначенные для осуществления межтерриториальных расчетов;</w:t>
      </w:r>
    </w:p>
    <w:p w:rsidR="007A6BC9" w:rsidRDefault="007A6BC9">
      <w:pPr>
        <w:pStyle w:val="ConsPlusNormal"/>
        <w:spacing w:before="220"/>
        <w:ind w:firstLine="540"/>
        <w:jc w:val="both"/>
      </w:pPr>
      <w:r>
        <w:t>- предназначенные на оплату медицинской помощи вне системы КСГ или КПГ (в случаях, являющихся исключениями);</w:t>
      </w:r>
    </w:p>
    <w:p w:rsidR="007A6BC9" w:rsidRDefault="007A6BC9">
      <w:pPr>
        <w:pStyle w:val="ConsPlusNormal"/>
        <w:spacing w:before="220"/>
        <w:ind w:firstLine="540"/>
        <w:jc w:val="both"/>
      </w:pPr>
      <w: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(СПК) по сравнению с запланированным.</w:t>
      </w:r>
    </w:p>
    <w:p w:rsidR="007A6BC9" w:rsidRDefault="007A6BC9">
      <w:pPr>
        <w:pStyle w:val="ConsPlusNormal"/>
        <w:spacing w:before="220"/>
        <w:ind w:firstLine="540"/>
        <w:jc w:val="both"/>
      </w:pPr>
      <w:r>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или КПГ) и построена на единых принципах независимо от условий оказания медицинской помощи.</w:t>
      </w:r>
    </w:p>
    <w:p w:rsidR="007A6BC9" w:rsidRDefault="007A6BC9">
      <w:pPr>
        <w:pStyle w:val="ConsPlusNormal"/>
        <w:spacing w:before="220"/>
        <w:ind w:firstLine="540"/>
        <w:jc w:val="both"/>
      </w:pPr>
      <w:r>
        <w:t>Субъект Российской Федерации самостоятельно определяет способ оплаты специализированной медицинской помощи в стационарных условиях и условиях дневного стационара:</w:t>
      </w:r>
    </w:p>
    <w:p w:rsidR="007A6BC9" w:rsidRDefault="007A6BC9">
      <w:pPr>
        <w:pStyle w:val="ConsPlusNormal"/>
        <w:spacing w:before="220"/>
        <w:ind w:firstLine="540"/>
        <w:jc w:val="both"/>
      </w:pPr>
      <w:r>
        <w:t>на основе КПГ, объединяющих заболевания;</w:t>
      </w:r>
    </w:p>
    <w:p w:rsidR="007A6BC9" w:rsidRDefault="007A6BC9">
      <w:pPr>
        <w:pStyle w:val="ConsPlusNormal"/>
        <w:spacing w:before="220"/>
        <w:ind w:firstLine="540"/>
        <w:jc w:val="both"/>
      </w:pPr>
      <w:r>
        <w:t>на основе КСГ, объединяющих заболевания.</w:t>
      </w:r>
    </w:p>
    <w:p w:rsidR="007A6BC9" w:rsidRDefault="007A6BC9">
      <w:pPr>
        <w:pStyle w:val="ConsPlusNormal"/>
        <w:spacing w:before="220"/>
        <w:ind w:firstLine="540"/>
        <w:jc w:val="both"/>
      </w:pPr>
      <w:r>
        <w:t>При этом не исключается возможность сочетания использования этих способов оплаты при различных заболеваниях.</w:t>
      </w:r>
    </w:p>
    <w:p w:rsidR="007A6BC9" w:rsidRDefault="007A6BC9">
      <w:pPr>
        <w:pStyle w:val="ConsPlusNormal"/>
        <w:spacing w:before="220"/>
        <w:ind w:firstLine="540"/>
        <w:jc w:val="both"/>
      </w:pPr>
      <w:r>
        <w:t>Все КСГ распределены по профилям медицинской помощи, при этом часть диагнозов, устанавливаемых при различных заболеваниях, хирургических операций и других медицинских технологий могут использоваться в смежных профилях, а часть являются универсальными для применения их в нескольких профилях. При оплате медицинской помощи в подобных случаях отнесение КСГ к конкретной КПГ не учитывается. Например, при оказании медицинской помощи на терапевтических койках ЦРБ пациенту с диагнозом "Бронхиальная астма", который относится к КСГ "Астма", оплата производится по соответствующей КСГ, вне зависимости от того, что данная КСГ входит в КПГ "Пульмонология". Исключением являются КСГ, включенные в профили "Медицинская реабилитация" и "Гериатрия", лечение в рамках которых может осуществляться только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 и "Гериатрия" соответственно.</w:t>
      </w:r>
    </w:p>
    <w:p w:rsidR="007A6BC9" w:rsidRDefault="007A6BC9">
      <w:pPr>
        <w:pStyle w:val="ConsPlusNormal"/>
        <w:spacing w:before="220"/>
        <w:ind w:firstLine="540"/>
        <w:jc w:val="both"/>
      </w:pPr>
      <w:r>
        <w:t>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w:t>
      </w:r>
    </w:p>
    <w:p w:rsidR="007A6BC9" w:rsidRDefault="007A6BC9">
      <w:pPr>
        <w:pStyle w:val="ConsPlusNormal"/>
        <w:spacing w:before="220"/>
        <w:ind w:firstLine="540"/>
        <w:jc w:val="both"/>
      </w:pPr>
      <w:r>
        <w:t xml:space="preserve">Формирование КПГ осуществляется на основе профилей медицинской деятельности в соответствии с </w:t>
      </w:r>
      <w:hyperlink r:id="rId15" w:history="1">
        <w:r>
          <w:rPr>
            <w:color w:val="0000FF"/>
          </w:rPr>
          <w:t>приказом</w:t>
        </w:r>
      </w:hyperlink>
      <w:r>
        <w:t xml:space="preserve"> Министерства здравоохранения и социального развития Российской Федерации от 17.05.2012 N 555н "Об утверждении номенклатуры коечного фонда по профилям медицинской помощи".</w:t>
      </w:r>
    </w:p>
    <w:p w:rsidR="007A6BC9" w:rsidRDefault="007A6BC9">
      <w:pPr>
        <w:pStyle w:val="ConsPlusNormal"/>
        <w:spacing w:before="220"/>
        <w:ind w:firstLine="540"/>
        <w:jc w:val="both"/>
      </w:pPr>
      <w:r>
        <w:t>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rsidR="007A6BC9" w:rsidRDefault="007A6BC9">
      <w:pPr>
        <w:pStyle w:val="ConsPlusNormal"/>
        <w:spacing w:before="220"/>
        <w:ind w:firstLine="540"/>
        <w:jc w:val="both"/>
      </w:pPr>
      <w:r>
        <w:t xml:space="preserve">a. Диагноз (код по </w:t>
      </w:r>
      <w:hyperlink r:id="rId16" w:history="1">
        <w:r>
          <w:rPr>
            <w:color w:val="0000FF"/>
          </w:rPr>
          <w:t>МКБ 10</w:t>
        </w:r>
      </w:hyperlink>
      <w:r>
        <w:t>);</w:t>
      </w:r>
    </w:p>
    <w:p w:rsidR="007A6BC9" w:rsidRDefault="007A6BC9">
      <w:pPr>
        <w:pStyle w:val="ConsPlusNormal"/>
        <w:spacing w:before="220"/>
        <w:ind w:firstLine="540"/>
        <w:jc w:val="both"/>
      </w:pPr>
      <w:r>
        <w:t xml:space="preserve">b. Хирургическая операция и (или) другая применяемая медицинская технология (код в соответствии с </w:t>
      </w:r>
      <w:hyperlink r:id="rId17" w:history="1">
        <w:r>
          <w:rPr>
            <w:color w:val="0000FF"/>
          </w:rPr>
          <w:t>Номенклатурой</w:t>
        </w:r>
      </w:hyperlink>
      <w:r>
        <w:t xml:space="preserve"> медицинских услуг, утвержденной приказом Министерства </w:t>
      </w:r>
      <w:r>
        <w:lastRenderedPageBreak/>
        <w:t>здравоохранения Российской Федерации от 13.10.2017 N 804н (далее - Номенклатура), при наличии;</w:t>
      </w:r>
    </w:p>
    <w:p w:rsidR="007A6BC9" w:rsidRDefault="007A6BC9">
      <w:pPr>
        <w:pStyle w:val="ConsPlusNormal"/>
        <w:spacing w:before="220"/>
        <w:ind w:firstLine="540"/>
        <w:jc w:val="both"/>
      </w:pPr>
      <w:r>
        <w:t>c. Схема лекарственной терапии;</w:t>
      </w:r>
    </w:p>
    <w:p w:rsidR="007A6BC9" w:rsidRDefault="007A6BC9">
      <w:pPr>
        <w:pStyle w:val="ConsPlusNormal"/>
        <w:spacing w:before="220"/>
        <w:ind w:firstLine="540"/>
        <w:jc w:val="both"/>
      </w:pPr>
      <w:r>
        <w:t>d. МНН лекарственного препарата;</w:t>
      </w:r>
    </w:p>
    <w:p w:rsidR="007A6BC9" w:rsidRDefault="007A6BC9">
      <w:pPr>
        <w:pStyle w:val="ConsPlusNormal"/>
        <w:spacing w:before="220"/>
        <w:ind w:firstLine="540"/>
        <w:jc w:val="both"/>
      </w:pPr>
      <w:r>
        <w:t>e. Возрастная категория пациента;</w:t>
      </w:r>
    </w:p>
    <w:p w:rsidR="007A6BC9" w:rsidRDefault="007A6BC9">
      <w:pPr>
        <w:pStyle w:val="ConsPlusNormal"/>
        <w:spacing w:before="220"/>
        <w:ind w:firstLine="540"/>
        <w:jc w:val="both"/>
      </w:pPr>
      <w:r>
        <w:t xml:space="preserve">f. Сопутствующий диагноз или осложнения заболевания (код по </w:t>
      </w:r>
      <w:hyperlink r:id="rId18" w:history="1">
        <w:r>
          <w:rPr>
            <w:color w:val="0000FF"/>
          </w:rPr>
          <w:t>МКБ 10</w:t>
        </w:r>
      </w:hyperlink>
      <w:r>
        <w:t>);</w:t>
      </w:r>
    </w:p>
    <w:p w:rsidR="007A6BC9" w:rsidRDefault="007A6BC9">
      <w:pPr>
        <w:pStyle w:val="ConsPlusNormal"/>
        <w:spacing w:before="220"/>
        <w:ind w:firstLine="540"/>
        <w:jc w:val="both"/>
      </w:pPr>
      <w:r>
        <w:t>g. 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w:t>
      </w:r>
    </w:p>
    <w:p w:rsidR="007A6BC9" w:rsidRDefault="007A6BC9">
      <w:pPr>
        <w:pStyle w:val="ConsPlusNormal"/>
        <w:spacing w:before="220"/>
        <w:ind w:firstLine="540"/>
        <w:jc w:val="both"/>
      </w:pPr>
      <w:r>
        <w:t>h. Длительность непрерывного проведения искусственной вентиляции легких;</w:t>
      </w:r>
    </w:p>
    <w:p w:rsidR="007A6BC9" w:rsidRDefault="007A6BC9">
      <w:pPr>
        <w:pStyle w:val="ConsPlusNormal"/>
        <w:spacing w:before="220"/>
        <w:ind w:firstLine="540"/>
        <w:jc w:val="both"/>
      </w:pPr>
      <w:r>
        <w:t>i. Количество дней проведения лучевой терапии (фракций);</w:t>
      </w:r>
    </w:p>
    <w:p w:rsidR="007A6BC9" w:rsidRDefault="007A6BC9">
      <w:pPr>
        <w:pStyle w:val="ConsPlusNormal"/>
        <w:spacing w:before="220"/>
        <w:ind w:firstLine="540"/>
        <w:jc w:val="both"/>
      </w:pPr>
      <w:r>
        <w:t>j. Пол;</w:t>
      </w:r>
    </w:p>
    <w:p w:rsidR="007A6BC9" w:rsidRDefault="007A6BC9">
      <w:pPr>
        <w:pStyle w:val="ConsPlusNormal"/>
        <w:spacing w:before="220"/>
        <w:ind w:firstLine="540"/>
        <w:jc w:val="both"/>
      </w:pPr>
      <w:r>
        <w:t>k. Длительность лечения.</w:t>
      </w:r>
    </w:p>
    <w:p w:rsidR="007A6BC9" w:rsidRDefault="007A6BC9">
      <w:pPr>
        <w:pStyle w:val="ConsPlusNormal"/>
        <w:spacing w:before="220"/>
        <w:ind w:firstLine="540"/>
        <w:jc w:val="both"/>
      </w:pPr>
      <w:r>
        <w:t>Нумерация КПГ представлена в формате четырехзначного кода, в котором первым и вторым знаком являются латинские буквы st (для круглосуточного стационара) или ds (для дневного стационара), третий и четвертый знаки - это порядковый номер профиля. Номер КСГ формируются из номера КПГ, в которую включена соответствующая КСГ, и трехзначного номера КСГ внутри КПГ с разделением через точку. Например, КСГ "Сепсис, взрослые" в круглосуточном стационаре имеет код st12.005, где st12 - код профиля "Инфекционные болезни" в круглосуточном стационаре, а 005 - номер КСГ внутри КПГ "Инфекционные болезни".</w:t>
      </w:r>
    </w:p>
    <w:p w:rsidR="007A6BC9" w:rsidRDefault="007A6BC9">
      <w:pPr>
        <w:pStyle w:val="ConsPlusNormal"/>
        <w:spacing w:before="220"/>
        <w:ind w:firstLine="540"/>
        <w:jc w:val="both"/>
      </w:pPr>
      <w:r>
        <w:t xml:space="preserve">Расшифровка групп в соответствии с </w:t>
      </w:r>
      <w:hyperlink r:id="rId19" w:history="1">
        <w:r>
          <w:rPr>
            <w:color w:val="0000FF"/>
          </w:rPr>
          <w:t>МКБ 10</w:t>
        </w:r>
      </w:hyperlink>
      <w:r>
        <w:t xml:space="preserve"> и </w:t>
      </w:r>
      <w:hyperlink r:id="rId20" w:history="1">
        <w:r>
          <w:rPr>
            <w:color w:val="0000FF"/>
          </w:rPr>
          <w:t>Номенклатурой</w:t>
        </w:r>
      </w:hyperlink>
      <w:r>
        <w:t xml:space="preserve">, а также </w:t>
      </w:r>
      <w:hyperlink r:id="rId21" w:history="1">
        <w:r>
          <w:rPr>
            <w:color w:val="0000FF"/>
          </w:rPr>
          <w:t>инструкция</w:t>
        </w:r>
      </w:hyperlink>
      <w:r>
        <w:t xml:space="preserve"> по группировке случаев, включающая, в том числе правила учета классификационных критериев, и подходам к оплате медицинской помощи в амбулаторных условиях по подушевому нормативу финансирования (далее - Инструкция), представляется Федеральным фондом обязательного медицинского страхования территориальным фондам обязательного медицинского страхования в электронном виде.</w:t>
      </w:r>
    </w:p>
    <w:p w:rsidR="007A6BC9" w:rsidRDefault="007A6BC9">
      <w:pPr>
        <w:pStyle w:val="ConsPlusNormal"/>
        <w:spacing w:before="220"/>
        <w:ind w:firstLine="540"/>
        <w:jc w:val="both"/>
      </w:pPr>
      <w:r>
        <w:t xml:space="preserve">Для оплаты случая лечения по КСГ в качестве основного диагноза указывается код по </w:t>
      </w:r>
      <w:hyperlink r:id="rId22" w:history="1">
        <w:r>
          <w:rPr>
            <w:color w:val="0000FF"/>
          </w:rPr>
          <w:t>МКБ 10</w:t>
        </w:r>
      </w:hyperlink>
      <w:r>
        <w:t>, являющийся основным поводом к госпитализации. Например, в случае, когда пациент, страдающий сахарным диабетом, госпитализирован в медицинскую организацию с легочной эмболией, для оплаты медицинской помощи в реестре счетов в поле "Основной диагноз" указывается легочная эмболия, в поле "Сопутствующий диагноз" указывается сахарный диабет.</w:t>
      </w:r>
    </w:p>
    <w:p w:rsidR="007A6BC9" w:rsidRDefault="007A6BC9">
      <w:pPr>
        <w:pStyle w:val="ConsPlusNormal"/>
        <w:spacing w:before="220"/>
        <w:ind w:firstLine="540"/>
        <w:jc w:val="both"/>
      </w:pPr>
      <w:r>
        <w:t xml:space="preserve">Субъектом Российской Федерации должен быть обеспечен учет всех медицинских услуг, используемых в расшифровке групп. 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w:t>
      </w:r>
      <w:hyperlink r:id="rId23" w:history="1">
        <w:r>
          <w:rPr>
            <w:color w:val="0000FF"/>
          </w:rPr>
          <w:t>Номенклатуры</w:t>
        </w:r>
      </w:hyperlink>
      <w:r>
        <w:t>.</w:t>
      </w:r>
    </w:p>
    <w:p w:rsidR="007A6BC9" w:rsidRDefault="007A6BC9">
      <w:pPr>
        <w:pStyle w:val="ConsPlusNormal"/>
        <w:spacing w:before="220"/>
        <w:ind w:firstLine="540"/>
        <w:jc w:val="both"/>
      </w:pPr>
      <w:r>
        <w:t xml:space="preserve">При наличии нескольких хирургических операций и (или) применяемых медицинских технологий, являющихся классификационными критериями, оплата осуществляется по КСГ, которая имеет наиболее высокий коэффициент относительной затратоемкости. В ряде случаев, предусмотренных </w:t>
      </w:r>
      <w:hyperlink r:id="rId24" w:history="1">
        <w:r>
          <w:rPr>
            <w:color w:val="0000FF"/>
          </w:rPr>
          <w:t>Инструкцией</w:t>
        </w:r>
      </w:hyperlink>
      <w:r>
        <w:t xml:space="preserve">, отнесение случая к той или иной КСГ может осуществляться с учетом кода диагноза по </w:t>
      </w:r>
      <w:hyperlink r:id="rId25" w:history="1">
        <w:r>
          <w:rPr>
            <w:color w:val="0000FF"/>
          </w:rPr>
          <w:t>МКБ 10</w:t>
        </w:r>
      </w:hyperlink>
      <w:r>
        <w:t>.</w:t>
      </w:r>
    </w:p>
    <w:p w:rsidR="007A6BC9" w:rsidRDefault="007A6BC9">
      <w:pPr>
        <w:pStyle w:val="ConsPlusNormal"/>
        <w:spacing w:before="220"/>
        <w:ind w:firstLine="540"/>
        <w:jc w:val="both"/>
      </w:pPr>
      <w:r>
        <w:lastRenderedPageBreak/>
        <w:t xml:space="preserve">При отсутствии хирургических операций и (или)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w:t>
      </w:r>
      <w:hyperlink r:id="rId26" w:history="1">
        <w:r>
          <w:rPr>
            <w:color w:val="0000FF"/>
          </w:rPr>
          <w:t>МКБ 10</w:t>
        </w:r>
      </w:hyperlink>
      <w:r>
        <w:t xml:space="preserve">. Если пациенту оказывалось оперативное лечение, то выбор между применением КСГ, определенной в соответствии с кодом диагноза по </w:t>
      </w:r>
      <w:hyperlink r:id="rId27" w:history="1">
        <w:r>
          <w:rPr>
            <w:color w:val="0000FF"/>
          </w:rPr>
          <w:t>МКБ 10</w:t>
        </w:r>
      </w:hyperlink>
      <w:r>
        <w:t xml:space="preserve">, и КСГ, определенной на основании кода </w:t>
      </w:r>
      <w:hyperlink r:id="rId28" w:history="1">
        <w:r>
          <w:rPr>
            <w:color w:val="0000FF"/>
          </w:rPr>
          <w:t>Номенклатуры</w:t>
        </w:r>
      </w:hyperlink>
      <w:r>
        <w:t xml:space="preserve">, осуществляется в соответствии с правилами, приведенными в </w:t>
      </w:r>
      <w:hyperlink r:id="rId29" w:history="1">
        <w:r>
          <w:rPr>
            <w:color w:val="0000FF"/>
          </w:rPr>
          <w:t>Инструкции</w:t>
        </w:r>
      </w:hyperlink>
      <w:r>
        <w:t>.</w:t>
      </w:r>
    </w:p>
    <w:p w:rsidR="007A6BC9" w:rsidRDefault="007A6BC9">
      <w:pPr>
        <w:pStyle w:val="ConsPlusNormal"/>
        <w:spacing w:before="220"/>
        <w:ind w:firstLine="540"/>
        <w:jc w:val="both"/>
      </w:pPr>
      <w:r>
        <w:t>При оплате медицинской помощи, оказываемой в стационарных условиях, в составе КСГ в тарифном соглашении могут быть выделены подгруппы, в том числе с учетом иных классификационных критериев, устанавливаемых в субъекте Российской Федерации. При этом данный классификационный критерий должен быть в обязательном порядке включен в реестр счетов, формируемый медицинскими организациями и передаваемый в ТФОМС. В качестве дополнительно установленных классификационных критериев могут быть определены: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 дорогостоящих лекарственных препаратов (расходных материалов), уровень оказания медицинской помощи в случае сложившейся однообразной этапности ее оказания для конкретной КСГ.</w:t>
      </w:r>
    </w:p>
    <w:p w:rsidR="007A6BC9" w:rsidRDefault="007A6BC9">
      <w:pPr>
        <w:pStyle w:val="ConsPlusNormal"/>
        <w:spacing w:before="220"/>
        <w:ind w:firstLine="540"/>
        <w:jc w:val="both"/>
      </w:pPr>
      <w:r>
        <w:t xml:space="preserve">Выделение дорогостоящих лекарственных препаратов (расходных материалов) в качестве классификационных критериев возможно при наличии конкретных показаний, определенных </w:t>
      </w:r>
      <w:hyperlink r:id="rId30" w:history="1">
        <w:r>
          <w:rPr>
            <w:color w:val="0000FF"/>
          </w:rPr>
          <w:t>клиническими рекомендациями</w:t>
        </w:r>
      </w:hyperlink>
      <w:r>
        <w:t xml:space="preserve"> (протоколами лечения) в ограниченном количестве случаев, входящих в базовую КСГ, только для лекарственных препаратов, входящих в </w:t>
      </w:r>
      <w:hyperlink r:id="rId31" w:history="1">
        <w:r>
          <w:rPr>
            <w:color w:val="0000FF"/>
          </w:rPr>
          <w:t>Перечень</w:t>
        </w:r>
      </w:hyperlink>
      <w:r>
        <w:t xml:space="preserve"> жизненно необходимых и важнейших лекарственных препаратов для медицинского применения, и расходных материалов, включенных в </w:t>
      </w:r>
      <w:hyperlink r:id="rId3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w:t>
      </w:r>
      <w:hyperlink r:id="rId33" w:history="1">
        <w:r>
          <w:rPr>
            <w:color w:val="0000FF"/>
          </w:rPr>
          <w:t>Программы</w:t>
        </w:r>
      </w:hyperlink>
      <w:r>
        <w:t>. Дифференцирующими признаками в таких подгруппах могут быть как услуги по применению определенных групп лекарственных препаратов, так и международное непатентованное наименование (МНН) или схемы лекарственной терапии. 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w:t>
      </w:r>
    </w:p>
    <w:p w:rsidR="007A6BC9" w:rsidRDefault="007A6BC9">
      <w:pPr>
        <w:pStyle w:val="ConsPlusNormal"/>
        <w:spacing w:before="220"/>
        <w:ind w:firstLine="540"/>
        <w:jc w:val="both"/>
      </w:pPr>
      <w:r>
        <w:t>Средневзвешенный весовой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управленческого коэффициента).</w:t>
      </w:r>
    </w:p>
    <w:p w:rsidR="007A6BC9" w:rsidRDefault="007A6BC9">
      <w:pPr>
        <w:pStyle w:val="ConsPlusNormal"/>
        <w:spacing w:before="220"/>
        <w:ind w:firstLine="540"/>
        <w:jc w:val="both"/>
      </w:pPr>
      <w:r>
        <w:t>СКЗ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31"/>
        </w:rPr>
        <w:pict>
          <v:shape id="_x0000_i1025" style="width:125.25pt;height:42pt" coordsize="" o:spt="100" adj="0,,0" path="" filled="f" stroked="f">
            <v:stroke joinstyle="miter"/>
            <v:imagedata r:id="rId34" o:title="base_1_328297_32768"/>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t>КЗ</w:t>
            </w:r>
            <w:r>
              <w:rPr>
                <w:vertAlign w:val="subscript"/>
              </w:rPr>
              <w:t>i</w:t>
            </w:r>
          </w:p>
        </w:tc>
        <w:tc>
          <w:tcPr>
            <w:tcW w:w="7937" w:type="dxa"/>
            <w:tcBorders>
              <w:top w:val="nil"/>
              <w:left w:val="nil"/>
              <w:bottom w:val="nil"/>
              <w:right w:val="nil"/>
            </w:tcBorders>
          </w:tcPr>
          <w:p w:rsidR="007A6BC9" w:rsidRDefault="007A6BC9">
            <w:pPr>
              <w:pStyle w:val="ConsPlusNormal"/>
              <w:jc w:val="both"/>
            </w:pPr>
            <w:r>
              <w:t>весовой коэффициент затратоемкости подгруппы i;</w:t>
            </w:r>
          </w:p>
        </w:tc>
      </w:tr>
      <w:tr w:rsidR="007A6BC9">
        <w:tc>
          <w:tcPr>
            <w:tcW w:w="1133" w:type="dxa"/>
            <w:tcBorders>
              <w:top w:val="nil"/>
              <w:left w:val="nil"/>
              <w:bottom w:val="nil"/>
              <w:right w:val="nil"/>
            </w:tcBorders>
          </w:tcPr>
          <w:p w:rsidR="007A6BC9" w:rsidRDefault="007A6BC9">
            <w:pPr>
              <w:pStyle w:val="ConsPlusNormal"/>
              <w:jc w:val="both"/>
            </w:pPr>
            <w:r w:rsidRPr="00ED06EB">
              <w:rPr>
                <w:position w:val="-9"/>
              </w:rPr>
              <w:pict>
                <v:shape id="_x0000_i1026" style="width:24pt;height:21pt" coordsize="" o:spt="100" adj="0,,0" path="" filled="f" stroked="f">
                  <v:stroke joinstyle="miter"/>
                  <v:imagedata r:id="rId35" o:title="base_1_328297_32769"/>
                  <v:formulas/>
                  <v:path o:connecttype="segments"/>
                </v:shape>
              </w:pict>
            </w:r>
          </w:p>
        </w:tc>
        <w:tc>
          <w:tcPr>
            <w:tcW w:w="7937" w:type="dxa"/>
            <w:tcBorders>
              <w:top w:val="nil"/>
              <w:left w:val="nil"/>
              <w:bottom w:val="nil"/>
              <w:right w:val="nil"/>
            </w:tcBorders>
          </w:tcPr>
          <w:p w:rsidR="007A6BC9" w:rsidRDefault="007A6BC9">
            <w:pPr>
              <w:pStyle w:val="ConsPlusNormal"/>
              <w:jc w:val="both"/>
            </w:pPr>
            <w:r>
              <w:t>количество случаев, пролеченных по подгруппе i;</w:t>
            </w:r>
          </w:p>
        </w:tc>
      </w:tr>
      <w:tr w:rsidR="007A6BC9">
        <w:tc>
          <w:tcPr>
            <w:tcW w:w="1133" w:type="dxa"/>
            <w:tcBorders>
              <w:top w:val="nil"/>
              <w:left w:val="nil"/>
              <w:bottom w:val="nil"/>
              <w:right w:val="nil"/>
            </w:tcBorders>
          </w:tcPr>
          <w:p w:rsidR="007A6BC9" w:rsidRDefault="007A6BC9">
            <w:pPr>
              <w:pStyle w:val="ConsPlusNormal"/>
              <w:jc w:val="both"/>
            </w:pPr>
            <w:r>
              <w:t>Ч</w:t>
            </w:r>
            <w:r>
              <w:rPr>
                <w:vertAlign w:val="subscript"/>
              </w:rPr>
              <w:t>СЛ</w:t>
            </w:r>
          </w:p>
        </w:tc>
        <w:tc>
          <w:tcPr>
            <w:tcW w:w="7937" w:type="dxa"/>
            <w:tcBorders>
              <w:top w:val="nil"/>
              <w:left w:val="nil"/>
              <w:bottom w:val="nil"/>
              <w:right w:val="nil"/>
            </w:tcBorders>
          </w:tcPr>
          <w:p w:rsidR="007A6BC9" w:rsidRDefault="007A6BC9">
            <w:pPr>
              <w:pStyle w:val="ConsPlusNormal"/>
              <w:jc w:val="both"/>
            </w:pPr>
            <w:r>
              <w:t>количество случаев в целом по группе.</w:t>
            </w:r>
          </w:p>
        </w:tc>
      </w:tr>
    </w:tbl>
    <w:p w:rsidR="007A6BC9" w:rsidRDefault="007A6BC9">
      <w:pPr>
        <w:pStyle w:val="ConsPlusNormal"/>
        <w:jc w:val="both"/>
      </w:pPr>
    </w:p>
    <w:p w:rsidR="007A6BC9" w:rsidRDefault="007A6BC9">
      <w:pPr>
        <w:pStyle w:val="ConsPlusNormal"/>
        <w:ind w:firstLine="540"/>
        <w:jc w:val="both"/>
      </w:pPr>
      <w:r>
        <w:t xml:space="preserve">Количество случаев по каждой подгруппе планируется в соответствии с количеством случаев за предыдущий год, с учетом имеющихся в субъекте Российской Федерации приоритетов. Детальные правила выделения и применения подгрупп регламентируются </w:t>
      </w:r>
      <w:hyperlink r:id="rId36" w:history="1">
        <w:r>
          <w:rPr>
            <w:color w:val="0000FF"/>
          </w:rPr>
          <w:t>Инструкцией</w:t>
        </w:r>
      </w:hyperlink>
      <w:r>
        <w:t>.</w:t>
      </w:r>
    </w:p>
    <w:p w:rsidR="007A6BC9" w:rsidRDefault="007A6BC9">
      <w:pPr>
        <w:pStyle w:val="ConsPlusNormal"/>
        <w:spacing w:before="220"/>
        <w:ind w:firstLine="540"/>
        <w:jc w:val="both"/>
      </w:pPr>
      <w:r>
        <w:t>Размер финансового обеспечения медицинской организации по КСГ или КПГ рассчитывается как сумма стоимости всех случаев госпитализации в стационаре:</w:t>
      </w:r>
    </w:p>
    <w:p w:rsidR="007A6BC9" w:rsidRDefault="007A6BC9">
      <w:pPr>
        <w:pStyle w:val="ConsPlusNormal"/>
        <w:jc w:val="both"/>
      </w:pPr>
    </w:p>
    <w:p w:rsidR="007A6BC9" w:rsidRDefault="007A6BC9">
      <w:pPr>
        <w:pStyle w:val="ConsPlusNormal"/>
        <w:ind w:firstLine="540"/>
        <w:jc w:val="both"/>
      </w:pPr>
      <w:r w:rsidRPr="00ED06EB">
        <w:rPr>
          <w:position w:val="-11"/>
        </w:rPr>
        <w:pict>
          <v:shape id="_x0000_i1027" style="width:120.75pt;height:21.75pt" coordsize="" o:spt="100" adj="0,,0" path="" filled="f" stroked="f">
            <v:stroke joinstyle="miter"/>
            <v:imagedata r:id="rId37" o:title="base_1_328297_32770"/>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t>ФО</w:t>
            </w:r>
            <w:r>
              <w:rPr>
                <w:vertAlign w:val="subscript"/>
              </w:rPr>
              <w:t>МО</w:t>
            </w:r>
          </w:p>
        </w:tc>
        <w:tc>
          <w:tcPr>
            <w:tcW w:w="7937" w:type="dxa"/>
            <w:tcBorders>
              <w:top w:val="nil"/>
              <w:left w:val="nil"/>
              <w:bottom w:val="nil"/>
              <w:right w:val="nil"/>
            </w:tcBorders>
          </w:tcPr>
          <w:p w:rsidR="007A6BC9" w:rsidRDefault="007A6BC9">
            <w:pPr>
              <w:pStyle w:val="ConsPlusNormal"/>
              <w:jc w:val="both"/>
            </w:pPr>
            <w:r>
              <w:t>размер финансового обеспечения медицинской организации, рублей;</w:t>
            </w:r>
          </w:p>
        </w:tc>
      </w:tr>
      <w:tr w:rsidR="007A6BC9">
        <w:tc>
          <w:tcPr>
            <w:tcW w:w="1133" w:type="dxa"/>
            <w:tcBorders>
              <w:top w:val="nil"/>
              <w:left w:val="nil"/>
              <w:bottom w:val="nil"/>
              <w:right w:val="nil"/>
            </w:tcBorders>
          </w:tcPr>
          <w:p w:rsidR="007A6BC9" w:rsidRDefault="007A6BC9">
            <w:pPr>
              <w:pStyle w:val="ConsPlusNormal"/>
              <w:jc w:val="both"/>
            </w:pPr>
            <w:r>
              <w:t>СС</w:t>
            </w:r>
            <w:r>
              <w:rPr>
                <w:vertAlign w:val="subscript"/>
              </w:rPr>
              <w:t>КСГ/КПГ</w:t>
            </w:r>
          </w:p>
        </w:tc>
        <w:tc>
          <w:tcPr>
            <w:tcW w:w="7937" w:type="dxa"/>
            <w:tcBorders>
              <w:top w:val="nil"/>
              <w:left w:val="nil"/>
              <w:bottom w:val="nil"/>
              <w:right w:val="nil"/>
            </w:tcBorders>
          </w:tcPr>
          <w:p w:rsidR="007A6BC9" w:rsidRDefault="007A6BC9">
            <w:pPr>
              <w:pStyle w:val="ConsPlusNormal"/>
              <w:jc w:val="both"/>
            </w:pPr>
            <w:r>
              <w:t>стоимость законченного случая госпитализации в стационарных условиях, рублей.</w:t>
            </w:r>
          </w:p>
        </w:tc>
      </w:tr>
    </w:tbl>
    <w:p w:rsidR="007A6BC9" w:rsidRDefault="007A6BC9">
      <w:pPr>
        <w:pStyle w:val="ConsPlusNormal"/>
        <w:jc w:val="both"/>
      </w:pPr>
    </w:p>
    <w:p w:rsidR="007A6BC9" w:rsidRDefault="007A6BC9">
      <w:pPr>
        <w:pStyle w:val="ConsPlusNormal"/>
        <w:ind w:firstLine="540"/>
        <w:jc w:val="both"/>
      </w:pPr>
      <w:r>
        <w:t>Применение способа оплаты стационарной медицинской помощи по КСГ или КПГ возможно только после осуществления в субъекте Российской Федерации расчетов по прогнозированию размеров финансового обеспечения медицинских организаций при переходе на оплату медицинской помощи по данным группам заболеваний. В случае если уровень финансового обеспечения отдельных медицинских организаций отличается от размера их финансового обеспечения при применении ранее действующего метода финансирования более чем на 10%, необходимо проведение анализа структуры госпитализаций и принятие управленческих решений по оптимизации уровня и структуры госпитализаций, в том числе утверждение на территории субъекта Российской Федерации управленческого коэффициента, коэффициента уровня оказания стационарной медицинской помощи и выделение подгрупп в структуре КСГ.</w:t>
      </w:r>
    </w:p>
    <w:p w:rsidR="007A6BC9" w:rsidRDefault="007A6BC9">
      <w:pPr>
        <w:pStyle w:val="ConsPlusNormal"/>
        <w:spacing w:before="220"/>
        <w:ind w:firstLine="540"/>
        <w:jc w:val="both"/>
      </w:pPr>
      <w:r>
        <w:t>Анализ структуры госпитализаций в разрезе медицинских организаций осуществляется с использованием среднего коэффициента затратоемкости стационара (СКЗ</w:t>
      </w:r>
      <w:r>
        <w:rPr>
          <w:vertAlign w:val="subscript"/>
        </w:rPr>
        <w:t>ст</w:t>
      </w:r>
      <w:r>
        <w:t>), который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28"/>
        </w:rPr>
        <w:pict>
          <v:shape id="_x0000_i1028" style="width:155.25pt;height:39.75pt" coordsize="" o:spt="100" adj="0,,0" path="" filled="f" stroked="f">
            <v:stroke joinstyle="miter"/>
            <v:imagedata r:id="rId38" o:title="base_1_328297_32771"/>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rsidRPr="00ED06EB">
              <w:rPr>
                <w:position w:val="-9"/>
              </w:rPr>
              <w:pict>
                <v:shape id="_x0000_i1029" style="width:24pt;height:21pt" coordsize="" o:spt="100" adj="0,,0" path="" filled="f" stroked="f">
                  <v:stroke joinstyle="miter"/>
                  <v:imagedata r:id="rId35" o:title="base_1_328297_32772"/>
                  <v:formulas/>
                  <v:path o:connecttype="segments"/>
                </v:shape>
              </w:pict>
            </w:r>
          </w:p>
        </w:tc>
        <w:tc>
          <w:tcPr>
            <w:tcW w:w="7937" w:type="dxa"/>
            <w:tcBorders>
              <w:top w:val="nil"/>
              <w:left w:val="nil"/>
              <w:bottom w:val="nil"/>
              <w:right w:val="nil"/>
            </w:tcBorders>
          </w:tcPr>
          <w:p w:rsidR="007A6BC9" w:rsidRDefault="007A6BC9">
            <w:pPr>
              <w:pStyle w:val="ConsPlusNormal"/>
            </w:pPr>
            <w:r>
              <w:t>число случаев госпитализации пациентов по определенной КСГ или КПГ в стационарных условиях;</w:t>
            </w:r>
          </w:p>
        </w:tc>
      </w:tr>
      <w:tr w:rsidR="007A6BC9">
        <w:tc>
          <w:tcPr>
            <w:tcW w:w="1133" w:type="dxa"/>
            <w:tcBorders>
              <w:top w:val="nil"/>
              <w:left w:val="nil"/>
              <w:bottom w:val="nil"/>
              <w:right w:val="nil"/>
            </w:tcBorders>
          </w:tcPr>
          <w:p w:rsidR="007A6BC9" w:rsidRDefault="007A6BC9">
            <w:pPr>
              <w:pStyle w:val="ConsPlusNormal"/>
              <w:jc w:val="both"/>
            </w:pPr>
            <w:r>
              <w:t>КЗ</w:t>
            </w:r>
            <w:r>
              <w:rPr>
                <w:vertAlign w:val="subscript"/>
              </w:rPr>
              <w:t>КСГ/КПГ</w:t>
            </w:r>
          </w:p>
        </w:tc>
        <w:tc>
          <w:tcPr>
            <w:tcW w:w="7937" w:type="dxa"/>
            <w:tcBorders>
              <w:top w:val="nil"/>
              <w:left w:val="nil"/>
              <w:bottom w:val="nil"/>
              <w:right w:val="nil"/>
            </w:tcBorders>
          </w:tcPr>
          <w:p w:rsidR="007A6BC9" w:rsidRDefault="007A6BC9">
            <w:pPr>
              <w:pStyle w:val="ConsPlusNormal"/>
            </w:pPr>
            <w:r>
              <w:t>коэффициент относительной затратоемкости по определенной КСГ или КПГ;</w:t>
            </w:r>
          </w:p>
        </w:tc>
      </w:tr>
      <w:tr w:rsidR="007A6BC9">
        <w:tc>
          <w:tcPr>
            <w:tcW w:w="1133" w:type="dxa"/>
            <w:tcBorders>
              <w:top w:val="nil"/>
              <w:left w:val="nil"/>
              <w:bottom w:val="nil"/>
              <w:right w:val="nil"/>
            </w:tcBorders>
          </w:tcPr>
          <w:p w:rsidR="007A6BC9" w:rsidRDefault="007A6BC9">
            <w:pPr>
              <w:pStyle w:val="ConsPlusNormal"/>
              <w:jc w:val="both"/>
            </w:pPr>
            <w:r>
              <w:t>Ч</w:t>
            </w:r>
            <w:r>
              <w:rPr>
                <w:vertAlign w:val="subscript"/>
              </w:rPr>
              <w:t>СЛ</w:t>
            </w:r>
          </w:p>
        </w:tc>
        <w:tc>
          <w:tcPr>
            <w:tcW w:w="7937" w:type="dxa"/>
            <w:tcBorders>
              <w:top w:val="nil"/>
              <w:left w:val="nil"/>
              <w:bottom w:val="nil"/>
              <w:right w:val="nil"/>
            </w:tcBorders>
          </w:tcPr>
          <w:p w:rsidR="007A6BC9" w:rsidRDefault="007A6BC9">
            <w:pPr>
              <w:pStyle w:val="ConsPlusNormal"/>
            </w:pPr>
            <w:r>
              <w:t>общее количество законченных случаев лечения в стационарных условиях за год.</w:t>
            </w:r>
          </w:p>
        </w:tc>
      </w:tr>
    </w:tbl>
    <w:p w:rsidR="007A6BC9" w:rsidRDefault="007A6BC9">
      <w:pPr>
        <w:pStyle w:val="ConsPlusNormal"/>
        <w:jc w:val="both"/>
      </w:pPr>
    </w:p>
    <w:p w:rsidR="007A6BC9" w:rsidRDefault="007A6BC9">
      <w:pPr>
        <w:pStyle w:val="ConsPlusNormal"/>
        <w:ind w:firstLine="540"/>
        <w:jc w:val="both"/>
      </w:pPr>
      <w:r>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rsidR="007A6BC9" w:rsidRDefault="007A6BC9">
      <w:pPr>
        <w:pStyle w:val="ConsPlusNormal"/>
        <w:spacing w:before="220"/>
        <w:ind w:firstLine="540"/>
        <w:jc w:val="both"/>
      </w:pPr>
      <w:r>
        <w:t>Субъектам Российской Федерации следует осуществлять оценку эффективности оплаты медицинской помощи, оказанной стационарно и в условиях дневного стационара, в динамике по показателям, характеризующим:</w:t>
      </w:r>
    </w:p>
    <w:p w:rsidR="007A6BC9" w:rsidRDefault="007A6BC9">
      <w:pPr>
        <w:pStyle w:val="ConsPlusNormal"/>
        <w:spacing w:before="220"/>
        <w:ind w:firstLine="540"/>
        <w:jc w:val="both"/>
      </w:pPr>
      <w:r>
        <w:t>- среднюю длительность пребывания в стационаре;</w:t>
      </w:r>
    </w:p>
    <w:p w:rsidR="007A6BC9" w:rsidRDefault="007A6BC9">
      <w:pPr>
        <w:pStyle w:val="ConsPlusNormal"/>
        <w:spacing w:before="220"/>
        <w:ind w:firstLine="540"/>
        <w:jc w:val="both"/>
      </w:pPr>
      <w:r>
        <w:t>- уровень и структуру заболеваемости в круглосуточном стационаре;</w:t>
      </w:r>
    </w:p>
    <w:p w:rsidR="007A6BC9" w:rsidRDefault="007A6BC9">
      <w:pPr>
        <w:pStyle w:val="ConsPlusNormal"/>
        <w:spacing w:before="220"/>
        <w:ind w:firstLine="540"/>
        <w:jc w:val="both"/>
      </w:pPr>
      <w:r>
        <w:t>- долю отдельных групп КСГ в стационарных условиях в общем количестве законченных случаев: st02.010, st14.001, st05.008, st05.009, st19.027 - st19.036, st20.005, st21.001, st29.009, st30.006, st31.002, st34.002;</w:t>
      </w:r>
    </w:p>
    <w:p w:rsidR="007A6BC9" w:rsidRDefault="007A6BC9">
      <w:pPr>
        <w:pStyle w:val="ConsPlusNormal"/>
        <w:spacing w:before="220"/>
        <w:ind w:firstLine="540"/>
        <w:jc w:val="both"/>
      </w:pPr>
      <w:r>
        <w:t>- уровень и структуру заболеваемости в условиях дневного стационара;</w:t>
      </w:r>
    </w:p>
    <w:p w:rsidR="007A6BC9" w:rsidRDefault="007A6BC9">
      <w:pPr>
        <w:pStyle w:val="ConsPlusNormal"/>
        <w:spacing w:before="220"/>
        <w:ind w:firstLine="540"/>
        <w:jc w:val="both"/>
      </w:pPr>
      <w:r>
        <w:t xml:space="preserve">- долю отдельных групп КСГ в условиях дневного стационара в общем количестве случаев лечения: ds02.003, ds14.001, ds19.001 - ds19.015, ds19.018 - ds19.027, ds05.005, ds05.006, ds20.002, </w:t>
      </w:r>
      <w:r>
        <w:lastRenderedPageBreak/>
        <w:t>ds21.002, ds29.001, ds30.002, ds31.002, ds34.002;</w:t>
      </w:r>
    </w:p>
    <w:p w:rsidR="007A6BC9" w:rsidRDefault="007A6BC9">
      <w:pPr>
        <w:pStyle w:val="ConsPlusNormal"/>
        <w:spacing w:before="220"/>
        <w:ind w:firstLine="540"/>
        <w:jc w:val="both"/>
      </w:pPr>
      <w:r>
        <w:t>- структуру исходов лечения, в том числе уровень больничной летальности;</w:t>
      </w:r>
    </w:p>
    <w:p w:rsidR="007A6BC9" w:rsidRDefault="007A6BC9">
      <w:pPr>
        <w:pStyle w:val="ConsPlusNormal"/>
        <w:spacing w:before="220"/>
        <w:ind w:firstLine="540"/>
        <w:jc w:val="both"/>
      </w:pPr>
      <w:r>
        <w:t>- оперативную активность;</w:t>
      </w:r>
    </w:p>
    <w:p w:rsidR="007A6BC9" w:rsidRDefault="007A6BC9">
      <w:pPr>
        <w:pStyle w:val="ConsPlusNormal"/>
        <w:spacing w:before="220"/>
        <w:ind w:firstLine="540"/>
        <w:jc w:val="both"/>
      </w:pPr>
      <w:r>
        <w:t>- долю повторных госпитализаций по поводу одного и того же заболевания в течение 30 дней с момента выписки пациента (за исключением заболеваний с курсовым лечением и состояний, связанных с беременностью, а также операций на парных органах, частях тела).</w:t>
      </w:r>
    </w:p>
    <w:p w:rsidR="007A6BC9" w:rsidRDefault="007A6BC9">
      <w:pPr>
        <w:pStyle w:val="ConsPlusNormal"/>
        <w:jc w:val="both"/>
      </w:pPr>
    </w:p>
    <w:p w:rsidR="007A6BC9" w:rsidRDefault="007A6BC9">
      <w:pPr>
        <w:pStyle w:val="ConsPlusTitle"/>
        <w:ind w:firstLine="540"/>
        <w:jc w:val="both"/>
        <w:outlineLvl w:val="2"/>
      </w:pPr>
      <w:r>
        <w:t>3. Основные параметры оплаты медицинской помощи по КСГ или КПГ, определяющие стоимость законченного случая лечения</w:t>
      </w:r>
    </w:p>
    <w:p w:rsidR="007A6BC9" w:rsidRDefault="007A6BC9">
      <w:pPr>
        <w:pStyle w:val="ConsPlusNormal"/>
        <w:jc w:val="both"/>
      </w:pPr>
    </w:p>
    <w:p w:rsidR="007A6BC9" w:rsidRDefault="007A6BC9">
      <w:pPr>
        <w:pStyle w:val="ConsPlusNormal"/>
        <w:ind w:firstLine="540"/>
        <w:jc w:val="both"/>
      </w:pPr>
      <w:r>
        <w:t>Расчет стоимости законченного случая лечения по КСГ или КПГ осуществляется на основе следующих экономических параметров:</w:t>
      </w:r>
    </w:p>
    <w:p w:rsidR="007A6BC9" w:rsidRDefault="007A6BC9">
      <w:pPr>
        <w:pStyle w:val="ConsPlusNormal"/>
        <w:spacing w:before="220"/>
        <w:ind w:firstLine="540"/>
        <w:jc w:val="both"/>
      </w:pPr>
      <w:r>
        <w:t>1. Размер средней стоимости законченного случая лечения, включенного в КСГ или КПГ (базовая ставка);</w:t>
      </w:r>
    </w:p>
    <w:p w:rsidR="007A6BC9" w:rsidRDefault="007A6BC9">
      <w:pPr>
        <w:pStyle w:val="ConsPlusNormal"/>
        <w:spacing w:before="220"/>
        <w:ind w:firstLine="540"/>
        <w:jc w:val="both"/>
      </w:pPr>
      <w:r>
        <w:t>2. Коэффициент относительной затратоемкости;</w:t>
      </w:r>
    </w:p>
    <w:p w:rsidR="007A6BC9" w:rsidRDefault="007A6BC9">
      <w:pPr>
        <w:pStyle w:val="ConsPlusNormal"/>
        <w:spacing w:before="220"/>
        <w:ind w:firstLine="540"/>
        <w:jc w:val="both"/>
      </w:pPr>
      <w:r>
        <w:t>3. Коэффициент дифференциации, при наличии;</w:t>
      </w:r>
    </w:p>
    <w:p w:rsidR="007A6BC9" w:rsidRDefault="007A6BC9">
      <w:pPr>
        <w:pStyle w:val="ConsPlusNormal"/>
        <w:spacing w:before="220"/>
        <w:ind w:firstLine="540"/>
        <w:jc w:val="both"/>
      </w:pPr>
      <w:r>
        <w:t>4. Поправочные коэффициенты:</w:t>
      </w:r>
    </w:p>
    <w:p w:rsidR="007A6BC9" w:rsidRDefault="007A6BC9">
      <w:pPr>
        <w:pStyle w:val="ConsPlusNormal"/>
        <w:spacing w:before="220"/>
        <w:ind w:firstLine="540"/>
        <w:jc w:val="both"/>
      </w:pPr>
      <w:r>
        <w:t>a. управленческий коэффициент;</w:t>
      </w:r>
    </w:p>
    <w:p w:rsidR="007A6BC9" w:rsidRDefault="007A6BC9">
      <w:pPr>
        <w:pStyle w:val="ConsPlusNormal"/>
        <w:spacing w:before="220"/>
        <w:ind w:firstLine="540"/>
        <w:jc w:val="both"/>
      </w:pPr>
      <w:r>
        <w:t>b. коэффициент уровня оказания медицинской помощи;</w:t>
      </w:r>
    </w:p>
    <w:p w:rsidR="007A6BC9" w:rsidRDefault="007A6BC9">
      <w:pPr>
        <w:pStyle w:val="ConsPlusNormal"/>
        <w:spacing w:before="220"/>
        <w:ind w:firstLine="540"/>
        <w:jc w:val="both"/>
      </w:pPr>
      <w:r>
        <w:t>c. коэффициент сложности лечения пациента.</w:t>
      </w:r>
    </w:p>
    <w:p w:rsidR="007A6BC9" w:rsidRDefault="007A6BC9">
      <w:pPr>
        <w:pStyle w:val="ConsPlusNormal"/>
        <w:spacing w:before="220"/>
        <w:ind w:firstLine="540"/>
        <w:jc w:val="both"/>
      </w:pPr>
      <w:r>
        <w:t>Стоимость одного случая госпитализации в стационаре (ССксг/кпг) по КСГ или КПГ определяется по следующей формуле:</w:t>
      </w:r>
    </w:p>
    <w:p w:rsidR="007A6BC9" w:rsidRDefault="007A6BC9">
      <w:pPr>
        <w:pStyle w:val="ConsPlusNormal"/>
        <w:jc w:val="both"/>
      </w:pPr>
    </w:p>
    <w:p w:rsidR="007A6BC9" w:rsidRDefault="007A6BC9">
      <w:pPr>
        <w:pStyle w:val="ConsPlusNormal"/>
        <w:ind w:firstLine="540"/>
        <w:jc w:val="both"/>
      </w:pPr>
      <w:r>
        <w:t>СС</w:t>
      </w:r>
      <w:r>
        <w:rPr>
          <w:vertAlign w:val="subscript"/>
        </w:rPr>
        <w:t>КСГ/КПГ</w:t>
      </w:r>
      <w:r>
        <w:t xml:space="preserve"> = БС x КЗ</w:t>
      </w:r>
      <w:r>
        <w:rPr>
          <w:vertAlign w:val="subscript"/>
        </w:rPr>
        <w:t>КСГ/КПГ</w:t>
      </w:r>
      <w:r>
        <w:t xml:space="preserve"> x ПК x КД,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t>БС</w:t>
            </w:r>
          </w:p>
        </w:tc>
        <w:tc>
          <w:tcPr>
            <w:tcW w:w="7937" w:type="dxa"/>
            <w:tcBorders>
              <w:top w:val="nil"/>
              <w:left w:val="nil"/>
              <w:bottom w:val="nil"/>
              <w:right w:val="nil"/>
            </w:tcBorders>
          </w:tcPr>
          <w:p w:rsidR="007A6BC9" w:rsidRDefault="007A6BC9">
            <w:pPr>
              <w:pStyle w:val="ConsPlusNormal"/>
              <w:jc w:val="both"/>
            </w:pPr>
            <w:r>
              <w:t>размер средней стоимости законченного случая лечения (базовая ставка), рублей;</w:t>
            </w:r>
          </w:p>
        </w:tc>
      </w:tr>
      <w:tr w:rsidR="007A6BC9">
        <w:tc>
          <w:tcPr>
            <w:tcW w:w="1133" w:type="dxa"/>
            <w:tcBorders>
              <w:top w:val="nil"/>
              <w:left w:val="nil"/>
              <w:bottom w:val="nil"/>
              <w:right w:val="nil"/>
            </w:tcBorders>
          </w:tcPr>
          <w:p w:rsidR="007A6BC9" w:rsidRDefault="007A6BC9">
            <w:pPr>
              <w:pStyle w:val="ConsPlusNormal"/>
              <w:jc w:val="both"/>
            </w:pPr>
            <w:r>
              <w:t>КЗ</w:t>
            </w:r>
            <w:r>
              <w:rPr>
                <w:vertAlign w:val="subscript"/>
              </w:rPr>
              <w:t>КСГ/КПГ</w:t>
            </w:r>
          </w:p>
        </w:tc>
        <w:tc>
          <w:tcPr>
            <w:tcW w:w="7937" w:type="dxa"/>
            <w:tcBorders>
              <w:top w:val="nil"/>
              <w:left w:val="nil"/>
              <w:bottom w:val="nil"/>
              <w:right w:val="nil"/>
            </w:tcBorders>
          </w:tcPr>
          <w:p w:rsidR="007A6BC9" w:rsidRDefault="007A6BC9">
            <w:pPr>
              <w:pStyle w:val="ConsPlusNormal"/>
              <w:jc w:val="both"/>
            </w:pPr>
            <w:r>
              <w:t>коэффициент относительной затратоемкости по КСГ или КПГ, к которой отнесен данный случай госпитализации (основной коэффициент, устанавливаемый на федеральном уровне);</w:t>
            </w:r>
          </w:p>
        </w:tc>
      </w:tr>
      <w:tr w:rsidR="007A6BC9">
        <w:tc>
          <w:tcPr>
            <w:tcW w:w="1133" w:type="dxa"/>
            <w:tcBorders>
              <w:top w:val="nil"/>
              <w:left w:val="nil"/>
              <w:bottom w:val="nil"/>
              <w:right w:val="nil"/>
            </w:tcBorders>
          </w:tcPr>
          <w:p w:rsidR="007A6BC9" w:rsidRDefault="007A6BC9">
            <w:pPr>
              <w:pStyle w:val="ConsPlusNormal"/>
              <w:jc w:val="both"/>
            </w:pPr>
            <w:r>
              <w:t>ПК</w:t>
            </w:r>
          </w:p>
        </w:tc>
        <w:tc>
          <w:tcPr>
            <w:tcW w:w="7937" w:type="dxa"/>
            <w:tcBorders>
              <w:top w:val="nil"/>
              <w:left w:val="nil"/>
              <w:bottom w:val="nil"/>
              <w:right w:val="nil"/>
            </w:tcBorders>
          </w:tcPr>
          <w:p w:rsidR="007A6BC9" w:rsidRDefault="007A6BC9">
            <w:pPr>
              <w:pStyle w:val="ConsPlusNormal"/>
              <w:jc w:val="both"/>
            </w:pPr>
            <w:r>
              <w:t>поправочный коэффициент оплаты КСГ или КПГ (интегрированный коэффициент, устанавливаемый на региональном уровне);</w:t>
            </w:r>
          </w:p>
        </w:tc>
      </w:tr>
      <w:tr w:rsidR="007A6BC9">
        <w:tc>
          <w:tcPr>
            <w:tcW w:w="1133" w:type="dxa"/>
            <w:tcBorders>
              <w:top w:val="nil"/>
              <w:left w:val="nil"/>
              <w:bottom w:val="nil"/>
              <w:right w:val="nil"/>
            </w:tcBorders>
          </w:tcPr>
          <w:p w:rsidR="007A6BC9" w:rsidRDefault="007A6BC9">
            <w:pPr>
              <w:pStyle w:val="ConsPlusNormal"/>
              <w:jc w:val="both"/>
            </w:pPr>
            <w:r>
              <w:t>КД</w:t>
            </w:r>
          </w:p>
        </w:tc>
        <w:tc>
          <w:tcPr>
            <w:tcW w:w="7937" w:type="dxa"/>
            <w:tcBorders>
              <w:top w:val="nil"/>
              <w:left w:val="nil"/>
              <w:bottom w:val="nil"/>
              <w:right w:val="nil"/>
            </w:tcBorders>
          </w:tcPr>
          <w:p w:rsidR="007A6BC9" w:rsidRDefault="007A6BC9">
            <w:pPr>
              <w:pStyle w:val="ConsPlusNormal"/>
              <w:jc w:val="both"/>
            </w:pPr>
            <w:r>
              <w:t xml:space="preserve">коэффициент дифференциации, рассчитанный в соответствии с </w:t>
            </w:r>
            <w:hyperlink r:id="rId39" w:history="1">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N 462).</w:t>
            </w:r>
          </w:p>
          <w:p w:rsidR="007A6BC9" w:rsidRDefault="007A6BC9">
            <w:pPr>
              <w:pStyle w:val="ConsPlusNormal"/>
              <w:jc w:val="both"/>
            </w:pPr>
            <w:r>
              <w:t xml:space="preserve">Данный коэффициент 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w:t>
            </w:r>
            <w:r>
              <w:lastRenderedPageBreak/>
              <w:t>административно-территориальных образований.</w:t>
            </w:r>
          </w:p>
          <w:p w:rsidR="007A6BC9" w:rsidRDefault="007A6BC9">
            <w:pPr>
              <w:pStyle w:val="ConsPlusNormal"/>
              <w:jc w:val="both"/>
            </w:pPr>
            <w:r>
              <w:t>В случае, если коэффициент дифференциации является единым для всей территории субъекта Российской Федерации, то данный коэффициент учитывается в базовой ставке.</w:t>
            </w:r>
          </w:p>
        </w:tc>
      </w:tr>
    </w:tbl>
    <w:p w:rsidR="007A6BC9" w:rsidRDefault="007A6BC9">
      <w:pPr>
        <w:pStyle w:val="ConsPlusNormal"/>
        <w:jc w:val="both"/>
      </w:pPr>
    </w:p>
    <w:p w:rsidR="007A6BC9" w:rsidRDefault="007A6BC9">
      <w:pPr>
        <w:pStyle w:val="ConsPlusTitle"/>
        <w:ind w:firstLine="540"/>
        <w:jc w:val="both"/>
        <w:outlineLvl w:val="3"/>
      </w:pPr>
      <w:r>
        <w:t>3.1. Размер средней стоимости законченного случая лечения, включенного в КСГ или КПГ (базовая ставка)</w:t>
      </w:r>
    </w:p>
    <w:p w:rsidR="007A6BC9" w:rsidRDefault="007A6BC9">
      <w:pPr>
        <w:pStyle w:val="ConsPlusNormal"/>
        <w:spacing w:before="220"/>
        <w:ind w:firstLine="540"/>
        <w:jc w:val="both"/>
      </w:pPr>
      <w:r>
        <w:t>Размер средней стоимости законченного случая лечения, включенного в КСГ или КПГ (базовая ставка), определяется исходя из следующих параметров:</w:t>
      </w:r>
    </w:p>
    <w:p w:rsidR="007A6BC9" w:rsidRDefault="007A6BC9">
      <w:pPr>
        <w:pStyle w:val="ConsPlusNormal"/>
        <w:spacing w:before="220"/>
        <w:ind w:firstLine="540"/>
        <w:jc w:val="both"/>
      </w:pPr>
      <w:r>
        <w:t>- 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или КПГ (ОС);</w:t>
      </w:r>
    </w:p>
    <w:p w:rsidR="007A6BC9" w:rsidRDefault="007A6BC9">
      <w:pPr>
        <w:pStyle w:val="ConsPlusNormal"/>
        <w:spacing w:before="220"/>
        <w:ind w:firstLine="540"/>
        <w:jc w:val="both"/>
      </w:pPr>
      <w:r>
        <w:t>- общего планового количества случаев лечения, подлежащих оплате по КСГ или КПГ (Чсл);</w:t>
      </w:r>
    </w:p>
    <w:p w:rsidR="007A6BC9" w:rsidRDefault="007A6BC9">
      <w:pPr>
        <w:pStyle w:val="ConsPlusNormal"/>
        <w:spacing w:before="220"/>
        <w:ind w:firstLine="540"/>
        <w:jc w:val="both"/>
      </w:pPr>
      <w:r>
        <w:t>- среднего поправочного коэффициента оплаты по КСГ или КПГ (СПК).</w:t>
      </w:r>
    </w:p>
    <w:p w:rsidR="007A6BC9" w:rsidRDefault="007A6BC9">
      <w:pPr>
        <w:pStyle w:val="ConsPlusNormal"/>
        <w:spacing w:before="220"/>
        <w:ind w:firstLine="540"/>
        <w:jc w:val="both"/>
      </w:pPr>
      <w:r>
        <w:t>Размер средней стоимости законченного случая лечения (базовая ставка) устанавливается тарифным соглашением, принятым на территории субъекта Российской Федерации, и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26"/>
        </w:rPr>
        <w:pict>
          <v:shape id="_x0000_i1030" style="width:100.5pt;height:37.5pt" coordsize="" o:spt="100" adj="0,,0" path="" filled="f" stroked="f">
            <v:stroke joinstyle="miter"/>
            <v:imagedata r:id="rId40" o:title="base_1_328297_32773"/>
            <v:formulas/>
            <v:path o:connecttype="segments"/>
          </v:shape>
        </w:pict>
      </w:r>
    </w:p>
    <w:p w:rsidR="007A6BC9" w:rsidRDefault="007A6BC9">
      <w:pPr>
        <w:pStyle w:val="ConsPlusNormal"/>
        <w:jc w:val="both"/>
      </w:pPr>
    </w:p>
    <w:p w:rsidR="007A6BC9" w:rsidRDefault="007A6BC9">
      <w:pPr>
        <w:pStyle w:val="ConsPlusNormal"/>
        <w:ind w:firstLine="540"/>
        <w:jc w:val="both"/>
      </w:pPr>
      <w:r>
        <w:t>СПК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29"/>
        </w:rPr>
        <w:pict>
          <v:shape id="_x0000_i1031" style="width:162.75pt;height:40.5pt" coordsize="" o:spt="100" adj="0,,0" path="" filled="f" stroked="f">
            <v:stroke joinstyle="miter"/>
            <v:imagedata r:id="rId41" o:title="base_1_328297_32774"/>
            <v:formulas/>
            <v:path o:connecttype="segments"/>
          </v:shape>
        </w:pict>
      </w:r>
    </w:p>
    <w:p w:rsidR="007A6BC9" w:rsidRDefault="007A6BC9">
      <w:pPr>
        <w:pStyle w:val="ConsPlusNormal"/>
        <w:jc w:val="both"/>
      </w:pPr>
    </w:p>
    <w:p w:rsidR="007A6BC9" w:rsidRDefault="007A6BC9">
      <w:pPr>
        <w:pStyle w:val="ConsPlusNormal"/>
        <w:ind w:firstLine="540"/>
        <w:jc w:val="both"/>
      </w:pPr>
      <w:r>
        <w:t>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отдельно для медицинской помощи, оказываемой в стационарных условиях и в условиях дневного стационара.</w:t>
      </w:r>
    </w:p>
    <w:p w:rsidR="007A6BC9" w:rsidRDefault="007A6BC9">
      <w:pPr>
        <w:pStyle w:val="ConsPlusNormal"/>
        <w:spacing w:before="220"/>
        <w:ind w:firstLine="540"/>
        <w:jc w:val="both"/>
      </w:pPr>
      <w:r>
        <w:t>При этом недопустимо установление базовой ставки в стационарных условиях ниже 65% от норматива финансовых затрат на 1 случай госпитализации, а в условиях дневного стационара ниже 60% от норматива финансовых затрат 1 случай лечения, установленных территориальной программой обязательного медицинского страхования субъекта Российской Федерации.</w:t>
      </w:r>
    </w:p>
    <w:p w:rsidR="007A6BC9" w:rsidRDefault="007A6BC9">
      <w:pPr>
        <w:pStyle w:val="ConsPlusNormal"/>
        <w:spacing w:before="220"/>
        <w:ind w:firstLine="540"/>
        <w:jc w:val="both"/>
      </w:pPr>
      <w:r>
        <w:t>В случае отсутствия возможности расчета СПК из-за недостаточного количества статистической информации его значение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КСГ).</w:t>
      </w:r>
    </w:p>
    <w:p w:rsidR="007A6BC9" w:rsidRDefault="007A6BC9">
      <w:pPr>
        <w:pStyle w:val="ConsPlusNormal"/>
        <w:spacing w:before="220"/>
        <w:ind w:firstLine="540"/>
        <w:jc w:val="both"/>
      </w:pPr>
      <w:r>
        <w:t xml:space="preserve">Плановое количество случаев лечения по каждой медицинской организации (каждой КСГ или КПГ)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w:t>
      </w:r>
      <w:hyperlink r:id="rId42" w:history="1">
        <w:r>
          <w:rPr>
            <w:color w:val="0000FF"/>
          </w:rPr>
          <w:t>главой 10</w:t>
        </w:r>
      </w:hyperlink>
      <w:r>
        <w:t xml:space="preserve"> Федерального закона от 29.11.2010 N 326-ФЗ "Об обязательном медицинском страховании в Российской Федерации" (далее - Федеральный закон N 326-ФЗ) с учетом запланированных изменений структуры госпитализаций.</w:t>
      </w:r>
    </w:p>
    <w:p w:rsidR="007A6BC9" w:rsidRDefault="007A6BC9">
      <w:pPr>
        <w:pStyle w:val="ConsPlusNormal"/>
        <w:jc w:val="both"/>
      </w:pPr>
    </w:p>
    <w:p w:rsidR="007A6BC9" w:rsidRDefault="007A6BC9">
      <w:pPr>
        <w:pStyle w:val="ConsPlusTitle"/>
        <w:ind w:firstLine="540"/>
        <w:jc w:val="both"/>
        <w:outlineLvl w:val="3"/>
      </w:pPr>
      <w:r>
        <w:t>3.2. Коэффициент относительной затратоемкости КСГ или КПГ</w:t>
      </w:r>
    </w:p>
    <w:p w:rsidR="007A6BC9" w:rsidRDefault="007A6BC9">
      <w:pPr>
        <w:pStyle w:val="ConsPlusNormal"/>
        <w:spacing w:before="220"/>
        <w:ind w:firstLine="540"/>
        <w:jc w:val="both"/>
      </w:pPr>
      <w:r>
        <w:t xml:space="preserve">Коэффициент относительной затратоемкости определяется на федеральном уровне для каждой КСГ и КПГ при оказании медицинской помощи в стационарных условиях </w:t>
      </w:r>
      <w:hyperlink w:anchor="P753" w:history="1">
        <w:r>
          <w:rPr>
            <w:color w:val="0000FF"/>
          </w:rPr>
          <w:t>(Приложение 1)</w:t>
        </w:r>
      </w:hyperlink>
      <w:r>
        <w:t xml:space="preserve"> и в условиях дневного стационара </w:t>
      </w:r>
      <w:hyperlink w:anchor="P2361" w:history="1">
        <w:r>
          <w:rPr>
            <w:color w:val="0000FF"/>
          </w:rPr>
          <w:t>(Приложение 2)</w:t>
        </w:r>
      </w:hyperlink>
      <w:r>
        <w:t xml:space="preserve"> и не может быть изменен при установлении тарифов в субъектах Российской Федерации.</w:t>
      </w:r>
    </w:p>
    <w:p w:rsidR="007A6BC9" w:rsidRDefault="007A6BC9">
      <w:pPr>
        <w:pStyle w:val="ConsPlusNormal"/>
        <w:spacing w:before="220"/>
        <w:ind w:firstLine="540"/>
        <w:jc w:val="both"/>
      </w:pPr>
      <w:r>
        <w:t>Перечни КСГ (</w:t>
      </w:r>
      <w:hyperlink w:anchor="P753" w:history="1">
        <w:r>
          <w:rPr>
            <w:color w:val="0000FF"/>
          </w:rPr>
          <w:t>Приложение 1</w:t>
        </w:r>
      </w:hyperlink>
      <w:r>
        <w:t xml:space="preserve"> и </w:t>
      </w:r>
      <w:hyperlink w:anchor="P2361" w:history="1">
        <w:r>
          <w:rPr>
            <w:color w:val="0000FF"/>
          </w:rPr>
          <w:t>2</w:t>
        </w:r>
      </w:hyperlink>
      <w:r>
        <w:t>) включают, в том числе КСГ с одинаковым наименованием, содержащим уточнение уровня, например, "Аппендэктомия, взрослые (уровень 1)" и "Аппендэктомия, взрослые (уровень 2). В таких случаях уровень означает уровень затратоемкости группы заболеваний (чем выше уровень, тем выше значение коэффициента относительной затратоемкости), а не уровень оказания медицинской помощи, установленный для медицинской организации.</w:t>
      </w:r>
    </w:p>
    <w:p w:rsidR="007A6BC9" w:rsidRDefault="007A6BC9">
      <w:pPr>
        <w:pStyle w:val="ConsPlusNormal"/>
        <w:jc w:val="both"/>
      </w:pPr>
    </w:p>
    <w:p w:rsidR="007A6BC9" w:rsidRDefault="007A6BC9">
      <w:pPr>
        <w:pStyle w:val="ConsPlusTitle"/>
        <w:ind w:firstLine="540"/>
        <w:jc w:val="both"/>
        <w:outlineLvl w:val="3"/>
      </w:pPr>
      <w:r>
        <w:t>3.3. Поправочный коэффициент оплаты КСГ или КПГ</w:t>
      </w:r>
    </w:p>
    <w:p w:rsidR="007A6BC9" w:rsidRDefault="007A6BC9">
      <w:pPr>
        <w:pStyle w:val="ConsPlusNormal"/>
        <w:spacing w:before="220"/>
        <w:ind w:firstLine="540"/>
        <w:jc w:val="both"/>
      </w:pPr>
      <w:r>
        <w:t>Поправочный коэффициент оплаты КСГ или КПГ для конкретного случая рассчитывается с учетом коэффициентов оплаты, установленных в субъекте Российской Федерации, по следующей формуле:</w:t>
      </w:r>
    </w:p>
    <w:p w:rsidR="007A6BC9" w:rsidRDefault="007A6BC9">
      <w:pPr>
        <w:pStyle w:val="ConsPlusNormal"/>
        <w:jc w:val="both"/>
      </w:pPr>
    </w:p>
    <w:p w:rsidR="007A6BC9" w:rsidRDefault="007A6BC9">
      <w:pPr>
        <w:pStyle w:val="ConsPlusNormal"/>
        <w:ind w:firstLine="540"/>
        <w:jc w:val="both"/>
      </w:pPr>
      <w:r>
        <w:t>ПК = КУ</w:t>
      </w:r>
      <w:r>
        <w:rPr>
          <w:vertAlign w:val="subscript"/>
        </w:rPr>
        <w:t>КСГ/КПГ</w:t>
      </w:r>
      <w:r>
        <w:t xml:space="preserve"> x КУС</w:t>
      </w:r>
      <w:r>
        <w:rPr>
          <w:vertAlign w:val="subscript"/>
        </w:rPr>
        <w:t>МО</w:t>
      </w:r>
      <w:r>
        <w:t xml:space="preserve"> x КСЛП,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t>КУ</w:t>
            </w:r>
            <w:r>
              <w:rPr>
                <w:vertAlign w:val="subscript"/>
              </w:rPr>
              <w:t>КСГ/КПГ</w:t>
            </w:r>
          </w:p>
        </w:tc>
        <w:tc>
          <w:tcPr>
            <w:tcW w:w="7937" w:type="dxa"/>
            <w:tcBorders>
              <w:top w:val="nil"/>
              <w:left w:val="nil"/>
              <w:bottom w:val="nil"/>
              <w:right w:val="nil"/>
            </w:tcBorders>
          </w:tcPr>
          <w:p w:rsidR="007A6BC9" w:rsidRDefault="007A6BC9">
            <w:pPr>
              <w:pStyle w:val="ConsPlusNormal"/>
            </w:pPr>
            <w:r>
              <w:t>управленческий коэффициент по КСГ или КПГ,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 или КПГ);</w:t>
            </w:r>
          </w:p>
        </w:tc>
      </w:tr>
      <w:tr w:rsidR="007A6BC9">
        <w:tc>
          <w:tcPr>
            <w:tcW w:w="1133" w:type="dxa"/>
            <w:tcBorders>
              <w:top w:val="nil"/>
              <w:left w:val="nil"/>
              <w:bottom w:val="nil"/>
              <w:right w:val="nil"/>
            </w:tcBorders>
          </w:tcPr>
          <w:p w:rsidR="007A6BC9" w:rsidRDefault="007A6BC9">
            <w:pPr>
              <w:pStyle w:val="ConsPlusNormal"/>
              <w:jc w:val="both"/>
            </w:pPr>
            <w:r>
              <w:t>КУС</w:t>
            </w:r>
            <w:r>
              <w:rPr>
                <w:vertAlign w:val="subscript"/>
              </w:rPr>
              <w:t>МО</w:t>
            </w:r>
          </w:p>
        </w:tc>
        <w:tc>
          <w:tcPr>
            <w:tcW w:w="7937" w:type="dxa"/>
            <w:tcBorders>
              <w:top w:val="nil"/>
              <w:left w:val="nil"/>
              <w:bottom w:val="nil"/>
              <w:right w:val="nil"/>
            </w:tcBorders>
          </w:tcPr>
          <w:p w:rsidR="007A6BC9" w:rsidRDefault="007A6BC9">
            <w:pPr>
              <w:pStyle w:val="ConsPlusNormal"/>
            </w:pPr>
            <w:r>
              <w:t>коэффициент уровня оказания медицинской помощи в медицинской организации, в которой был пролечен пациент;</w:t>
            </w:r>
          </w:p>
        </w:tc>
      </w:tr>
      <w:tr w:rsidR="007A6BC9">
        <w:tc>
          <w:tcPr>
            <w:tcW w:w="1133" w:type="dxa"/>
            <w:tcBorders>
              <w:top w:val="nil"/>
              <w:left w:val="nil"/>
              <w:bottom w:val="nil"/>
              <w:right w:val="nil"/>
            </w:tcBorders>
          </w:tcPr>
          <w:p w:rsidR="007A6BC9" w:rsidRDefault="007A6BC9">
            <w:pPr>
              <w:pStyle w:val="ConsPlusNormal"/>
              <w:jc w:val="both"/>
            </w:pPr>
            <w:r>
              <w:t>КСЛП</w:t>
            </w:r>
          </w:p>
        </w:tc>
        <w:tc>
          <w:tcPr>
            <w:tcW w:w="7937" w:type="dxa"/>
            <w:tcBorders>
              <w:top w:val="nil"/>
              <w:left w:val="nil"/>
              <w:bottom w:val="nil"/>
              <w:right w:val="nil"/>
            </w:tcBorders>
          </w:tcPr>
          <w:p w:rsidR="007A6BC9" w:rsidRDefault="007A6BC9">
            <w:pPr>
              <w:pStyle w:val="ConsPlusNormal"/>
            </w:pPr>
            <w:r>
              <w:t>коэффициент сложности лечения пациента (используется в расчетах, в случае если указанный коэффициент определен в субъекте Российской Федерации для данного случая).</w:t>
            </w:r>
          </w:p>
        </w:tc>
      </w:tr>
    </w:tbl>
    <w:p w:rsidR="007A6BC9" w:rsidRDefault="007A6BC9">
      <w:pPr>
        <w:pStyle w:val="ConsPlusNormal"/>
        <w:jc w:val="both"/>
      </w:pPr>
    </w:p>
    <w:p w:rsidR="007A6BC9" w:rsidRDefault="007A6BC9">
      <w:pPr>
        <w:pStyle w:val="ConsPlusNormal"/>
        <w:ind w:firstLine="540"/>
        <w:jc w:val="both"/>
      </w:pPr>
      <w:r>
        <w:t>Расчет и установление значений поправочных коэффициентов осуществляется отдельно для медицинской помощи, оказываемой в стационарных условиях и в условиях дневного стационара.</w:t>
      </w:r>
    </w:p>
    <w:p w:rsidR="007A6BC9" w:rsidRDefault="007A6BC9">
      <w:pPr>
        <w:pStyle w:val="ConsPlusNormal"/>
        <w:jc w:val="both"/>
      </w:pPr>
    </w:p>
    <w:p w:rsidR="007A6BC9" w:rsidRDefault="007A6BC9">
      <w:pPr>
        <w:pStyle w:val="ConsPlusTitle"/>
        <w:ind w:firstLine="540"/>
        <w:jc w:val="both"/>
        <w:outlineLvl w:val="4"/>
      </w:pPr>
      <w:r>
        <w:t>3.3.1. Управленческий коэффициент</w:t>
      </w:r>
    </w:p>
    <w:p w:rsidR="007A6BC9" w:rsidRDefault="007A6BC9">
      <w:pPr>
        <w:pStyle w:val="ConsPlusNormal"/>
        <w:spacing w:before="220"/>
        <w:ind w:firstLine="540"/>
        <w:jc w:val="both"/>
      </w:pPr>
      <w:r>
        <w:t>Управленческий коэффициент (КУ</w:t>
      </w:r>
      <w:r>
        <w:rPr>
          <w:vertAlign w:val="subscript"/>
        </w:rPr>
        <w:t>КСГ/КПГ</w:t>
      </w:r>
      <w:r>
        <w:t>) устанавливается тарифным соглашением, принятым на территории субъекта Российской Федерации, для конкретной КСГ или КПГ.</w:t>
      </w:r>
    </w:p>
    <w:p w:rsidR="007A6BC9" w:rsidRDefault="007A6BC9">
      <w:pPr>
        <w:pStyle w:val="ConsPlusNormal"/>
        <w:spacing w:before="220"/>
        <w:ind w:firstLine="540"/>
        <w:jc w:val="both"/>
      </w:pPr>
      <w:r>
        <w:t>Цель установления управленческого коэффициента состоит: в мотивации медицинских организаций к регулированию уровня госпитализации при заболеваниях и состояниях, входящих в определенную КСГ или КПГ, или стимулировании к внедрению конкретных современных методов лечения. Кроме этого, управленческий коэффициент может быть применен в целях стимулирования медицинских организаций, а также медицинских работников (через осуществление выплат стимулирующего характера) 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управленческий коэффициент 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организациях.</w:t>
      </w:r>
    </w:p>
    <w:p w:rsidR="007A6BC9" w:rsidRDefault="007A6BC9">
      <w:pPr>
        <w:pStyle w:val="ConsPlusNormal"/>
        <w:spacing w:before="220"/>
        <w:ind w:firstLine="540"/>
        <w:jc w:val="both"/>
      </w:pPr>
      <w:r>
        <w:t xml:space="preserve">Управленческий коэффициент применяется к КСГ или КПГ в целом и является единым для </w:t>
      </w:r>
      <w:r>
        <w:lastRenderedPageBreak/>
        <w:t>всех уровней оказания медицинской помощи.</w:t>
      </w:r>
    </w:p>
    <w:p w:rsidR="007A6BC9" w:rsidRDefault="007A6BC9">
      <w:pPr>
        <w:pStyle w:val="ConsPlusNormal"/>
        <w:spacing w:before="220"/>
        <w:ind w:firstLine="540"/>
        <w:jc w:val="both"/>
      </w:pPr>
      <w:r>
        <w:t>Управленческий коэффициент необходимо устанавливать таким образом, чтобы средневзвешенный управленческий коэффициент (с учетом количества случаев по каждой КСГ) был равен 1 (применение повышающего коэффициента к одним КСГ должно сопровождаться сопоставимым применением понижающего коэффициента к другим КСГ с целью соблюдения принципов "бюджетной нейтральности").</w:t>
      </w:r>
    </w:p>
    <w:p w:rsidR="007A6BC9" w:rsidRDefault="007A6BC9">
      <w:pPr>
        <w:pStyle w:val="ConsPlusNormal"/>
        <w:spacing w:before="220"/>
        <w:ind w:firstLine="540"/>
        <w:jc w:val="both"/>
      </w:pPr>
      <w:r>
        <w:t>Условие применения управленческого коэффициента:</w:t>
      </w:r>
    </w:p>
    <w:p w:rsidR="007A6BC9" w:rsidRDefault="007A6BC9">
      <w:pPr>
        <w:pStyle w:val="ConsPlusNormal"/>
        <w:jc w:val="both"/>
      </w:pPr>
    </w:p>
    <w:p w:rsidR="007A6BC9" w:rsidRDefault="007A6BC9">
      <w:pPr>
        <w:pStyle w:val="ConsPlusNormal"/>
        <w:ind w:firstLine="540"/>
        <w:jc w:val="both"/>
      </w:pPr>
      <w:r w:rsidRPr="00ED06EB">
        <w:rPr>
          <w:position w:val="-31"/>
        </w:rPr>
        <w:pict>
          <v:shape id="_x0000_i1032" style="width:140.25pt;height:42pt" coordsize="" o:spt="100" adj="0,,0" path="" filled="f" stroked="f">
            <v:stroke joinstyle="miter"/>
            <v:imagedata r:id="rId43" o:title="base_1_328297_32775"/>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t>Ч</w:t>
            </w:r>
            <w:r>
              <w:rPr>
                <w:vertAlign w:val="subscript"/>
              </w:rPr>
              <w:t>СЛj</w:t>
            </w:r>
          </w:p>
        </w:tc>
        <w:tc>
          <w:tcPr>
            <w:tcW w:w="7937" w:type="dxa"/>
            <w:tcBorders>
              <w:top w:val="nil"/>
              <w:left w:val="nil"/>
              <w:bottom w:val="nil"/>
              <w:right w:val="nil"/>
            </w:tcBorders>
          </w:tcPr>
          <w:p w:rsidR="007A6BC9" w:rsidRDefault="007A6BC9">
            <w:pPr>
              <w:pStyle w:val="ConsPlusNormal"/>
              <w:jc w:val="both"/>
            </w:pPr>
            <w:r>
              <w:t>число законченных случаев по клинико-статистической группе j;</w:t>
            </w:r>
          </w:p>
        </w:tc>
      </w:tr>
      <w:tr w:rsidR="007A6BC9">
        <w:tc>
          <w:tcPr>
            <w:tcW w:w="1133" w:type="dxa"/>
            <w:tcBorders>
              <w:top w:val="nil"/>
              <w:left w:val="nil"/>
              <w:bottom w:val="nil"/>
              <w:right w:val="nil"/>
            </w:tcBorders>
          </w:tcPr>
          <w:p w:rsidR="007A6BC9" w:rsidRDefault="007A6BC9">
            <w:pPr>
              <w:pStyle w:val="ConsPlusNormal"/>
              <w:jc w:val="both"/>
            </w:pPr>
            <w:r>
              <w:t>КУ</w:t>
            </w:r>
            <w:r>
              <w:rPr>
                <w:vertAlign w:val="subscript"/>
              </w:rPr>
              <w:t>j</w:t>
            </w:r>
          </w:p>
        </w:tc>
        <w:tc>
          <w:tcPr>
            <w:tcW w:w="7937" w:type="dxa"/>
            <w:tcBorders>
              <w:top w:val="nil"/>
              <w:left w:val="nil"/>
              <w:bottom w:val="nil"/>
              <w:right w:val="nil"/>
            </w:tcBorders>
          </w:tcPr>
          <w:p w:rsidR="007A6BC9" w:rsidRDefault="007A6BC9">
            <w:pPr>
              <w:pStyle w:val="ConsPlusNormal"/>
              <w:jc w:val="both"/>
            </w:pPr>
            <w:r>
              <w:t>управленческий коэффициент, применяемый к клинико-статистической группе j;</w:t>
            </w:r>
          </w:p>
        </w:tc>
      </w:tr>
      <w:tr w:rsidR="007A6BC9">
        <w:tc>
          <w:tcPr>
            <w:tcW w:w="1133" w:type="dxa"/>
            <w:tcBorders>
              <w:top w:val="nil"/>
              <w:left w:val="nil"/>
              <w:bottom w:val="nil"/>
              <w:right w:val="nil"/>
            </w:tcBorders>
          </w:tcPr>
          <w:p w:rsidR="007A6BC9" w:rsidRDefault="007A6BC9">
            <w:pPr>
              <w:pStyle w:val="ConsPlusNormal"/>
              <w:jc w:val="both"/>
            </w:pPr>
            <w:r>
              <w:t>КЗ</w:t>
            </w:r>
            <w:r>
              <w:rPr>
                <w:vertAlign w:val="subscript"/>
              </w:rPr>
              <w:t>j</w:t>
            </w:r>
          </w:p>
        </w:tc>
        <w:tc>
          <w:tcPr>
            <w:tcW w:w="7937" w:type="dxa"/>
            <w:tcBorders>
              <w:top w:val="nil"/>
              <w:left w:val="nil"/>
              <w:bottom w:val="nil"/>
              <w:right w:val="nil"/>
            </w:tcBorders>
          </w:tcPr>
          <w:p w:rsidR="007A6BC9" w:rsidRDefault="007A6BC9">
            <w:pPr>
              <w:pStyle w:val="ConsPlusNormal"/>
              <w:jc w:val="both"/>
            </w:pPr>
            <w:r>
              <w:t>коэффициент относительной затратоемкости по клинико-статистической группе j.</w:t>
            </w:r>
          </w:p>
        </w:tc>
      </w:tr>
    </w:tbl>
    <w:p w:rsidR="007A6BC9" w:rsidRDefault="007A6BC9">
      <w:pPr>
        <w:pStyle w:val="ConsPlusNormal"/>
        <w:jc w:val="both"/>
      </w:pPr>
    </w:p>
    <w:p w:rsidR="007A6BC9" w:rsidRDefault="007A6BC9">
      <w:pPr>
        <w:pStyle w:val="ConsPlusNormal"/>
        <w:ind w:firstLine="540"/>
        <w:jc w:val="both"/>
      </w:pPr>
      <w:r>
        <w:t>Суммирование в числителе и знаменателе формулы осуществляется по клинико-статистическим группам, к которым применяется понижающий или повышающий управленческий коэффициент.</w:t>
      </w:r>
    </w:p>
    <w:p w:rsidR="007A6BC9" w:rsidRDefault="007A6BC9">
      <w:pPr>
        <w:pStyle w:val="ConsPlusNormal"/>
        <w:spacing w:before="220"/>
        <w:ind w:firstLine="540"/>
        <w:jc w:val="both"/>
      </w:pPr>
      <w:r>
        <w:t>Число законченных случаев по каждой КСГ определяется на основании фактических данных о числе случаев лечения в разрезе КСГ за прошедший год или на основании планового количества случаев лечения по каждой КСГ.</w:t>
      </w:r>
    </w:p>
    <w:p w:rsidR="007A6BC9" w:rsidRDefault="007A6BC9">
      <w:pPr>
        <w:pStyle w:val="ConsPlusNormal"/>
        <w:spacing w:before="220"/>
        <w:ind w:firstLine="540"/>
        <w:jc w:val="both"/>
      </w:pPr>
      <w:r>
        <w:t>Значение управленческого коэффициента - от 0,8 до 1,4.</w:t>
      </w:r>
    </w:p>
    <w:p w:rsidR="007A6BC9" w:rsidRDefault="007A6BC9">
      <w:pPr>
        <w:pStyle w:val="ConsPlusNormal"/>
        <w:spacing w:before="220"/>
        <w:ind w:firstLine="540"/>
        <w:jc w:val="both"/>
      </w:pPr>
      <w:r>
        <w:t>В случае применения управленческого коэффициента с целью коррекции рисков его значение должно быть рассчитано с учетом фактических расходов на оказание медицинской помощи в рамках конкретной КСГ.</w:t>
      </w:r>
    </w:p>
    <w:p w:rsidR="007A6BC9" w:rsidRDefault="007A6BC9">
      <w:pPr>
        <w:pStyle w:val="ConsPlusNormal"/>
        <w:spacing w:before="220"/>
        <w:ind w:firstLine="540"/>
        <w:jc w:val="both"/>
      </w:pPr>
      <w:r>
        <w:t xml:space="preserve">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к КСГ, связанным с применением лекарственной терапии онкологическим больным в условиях круглосуточного и дневного стационаров, применение понижающих коэффициентов не допускается (перечень представлен в </w:t>
      </w:r>
      <w:hyperlink r:id="rId44" w:history="1">
        <w:r>
          <w:rPr>
            <w:color w:val="0000FF"/>
          </w:rPr>
          <w:t>Инструкции</w:t>
        </w:r>
      </w:hyperlink>
      <w:r>
        <w:t>).</w:t>
      </w:r>
    </w:p>
    <w:p w:rsidR="007A6BC9" w:rsidRDefault="007A6BC9">
      <w:pPr>
        <w:pStyle w:val="ConsPlusNormal"/>
        <w:spacing w:before="220"/>
        <w:ind w:firstLine="540"/>
        <w:jc w:val="both"/>
      </w:pPr>
      <w:r>
        <w:t xml:space="preserve">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(перечень представлен в </w:t>
      </w:r>
      <w:hyperlink r:id="rId45" w:history="1">
        <w:r>
          <w:rPr>
            <w:color w:val="0000FF"/>
          </w:rPr>
          <w:t>Инструкции</w:t>
        </w:r>
      </w:hyperlink>
      <w:r>
        <w:t>), повышающий управленческий коэффициент не применяется.</w:t>
      </w:r>
    </w:p>
    <w:p w:rsidR="007A6BC9" w:rsidRDefault="007A6BC9">
      <w:pPr>
        <w:pStyle w:val="ConsPlusNormal"/>
        <w:jc w:val="both"/>
      </w:pPr>
    </w:p>
    <w:p w:rsidR="007A6BC9" w:rsidRDefault="007A6BC9">
      <w:pPr>
        <w:pStyle w:val="ConsPlusTitle"/>
        <w:ind w:firstLine="540"/>
        <w:jc w:val="both"/>
        <w:outlineLvl w:val="4"/>
      </w:pPr>
      <w:r>
        <w:t>3.3.2. Коэффициент уровня оказания медицинской помощи</w:t>
      </w:r>
    </w:p>
    <w:p w:rsidR="007A6BC9" w:rsidRDefault="007A6BC9">
      <w:pPr>
        <w:pStyle w:val="ConsPlusNormal"/>
        <w:spacing w:before="220"/>
        <w:ind w:firstLine="540"/>
        <w:jc w:val="both"/>
      </w:pPr>
      <w:r>
        <w:t xml:space="preserve">При оплате медицинской помощи учитываются этапы (уровни) предоставления медицинской помощи в соответствии с </w:t>
      </w:r>
      <w:hyperlink r:id="rId46" w:history="1">
        <w:r>
          <w:rPr>
            <w:color w:val="0000FF"/>
          </w:rPr>
          <w:t>порядками</w:t>
        </w:r>
      </w:hyperlink>
      <w:r>
        <w:t xml:space="preserve"> ее оказания. Коэффициент уровня оказания медицинской помощи устанавливается тарифным соглашением, принятым на территории субъекта Российской Федерации, в разрезе трех уровней оказания медицинской помощи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 При этом структурные подразделения медицинской организации, оказывающие медицинскую помощь </w:t>
      </w:r>
      <w:r>
        <w:lastRenderedPageBreak/>
        <w:t>соответственно в стационарных условиях и в условиях дневного стационара, исходя из маршрутизации пациентов, могут иметь различные коэффициенты уровня оказания медицинской помощи.</w:t>
      </w:r>
    </w:p>
    <w:p w:rsidR="007A6BC9" w:rsidRDefault="007A6BC9">
      <w:pPr>
        <w:pStyle w:val="ConsPlusNormal"/>
        <w:spacing w:before="220"/>
        <w:ind w:firstLine="540"/>
        <w:jc w:val="both"/>
      </w:pPr>
      <w:r>
        <w:t>Решение по установлению коэффициента уровня оказания медицинской помощи для КСГ в условиях дневного стационара принимается на уровне субъекта Российской Федерации. Исключение составляют медицинские организации, расположенные на территории закрытых административных территориальных образований, коэффициент подуровня оказания медицинской помощи для которых устанавливается в значении не менее 1,2. При отсутствии различий в оказании медицинской помощи в дневном стационаре в медицинских организациях разного уровня субъект Российской Федерации может отказаться от установления коэффициента уровня оказания медицинской помощи в условиях дневного стационара.</w:t>
      </w:r>
    </w:p>
    <w:p w:rsidR="007A6BC9" w:rsidRDefault="007A6BC9">
      <w:pPr>
        <w:pStyle w:val="ConsPlusNormal"/>
        <w:spacing w:before="220"/>
        <w:ind w:firstLine="540"/>
        <w:jc w:val="both"/>
      </w:pPr>
      <w:r>
        <w:t>Коэффициент уровня оказания медицинской помощи отражает разницу в затратах на оказание медицинской помощи с учетом тяжести состояния пациента, наличия у него осложнений, проведения углубленных исследований на различных уровнях оказания медицинской помощи, а также оказания медицинских услуг с применением телемедицинских технологий.</w:t>
      </w:r>
    </w:p>
    <w:p w:rsidR="007A6BC9" w:rsidRDefault="007A6BC9">
      <w:pPr>
        <w:pStyle w:val="ConsPlusNormal"/>
        <w:spacing w:before="220"/>
        <w:ind w:firstLine="540"/>
        <w:jc w:val="both"/>
      </w:pPr>
      <w:r>
        <w:t>Среднее значение коэффициента уровня оказания медицинской помощи составляет:</w:t>
      </w:r>
    </w:p>
    <w:p w:rsidR="007A6BC9" w:rsidRDefault="007A6BC9">
      <w:pPr>
        <w:pStyle w:val="ConsPlusNormal"/>
        <w:spacing w:before="220"/>
        <w:ind w:firstLine="540"/>
        <w:jc w:val="both"/>
      </w:pPr>
      <w:r>
        <w:t>1) для медицинских организаций 1-го уровня - 0,95;</w:t>
      </w:r>
    </w:p>
    <w:p w:rsidR="007A6BC9" w:rsidRDefault="007A6BC9">
      <w:pPr>
        <w:pStyle w:val="ConsPlusNormal"/>
        <w:spacing w:before="220"/>
        <w:ind w:firstLine="540"/>
        <w:jc w:val="both"/>
      </w:pPr>
      <w:r>
        <w:t>2) для медицинских организаций 2-го уровня - 1,1;</w:t>
      </w:r>
    </w:p>
    <w:p w:rsidR="007A6BC9" w:rsidRDefault="007A6BC9">
      <w:pPr>
        <w:pStyle w:val="ConsPlusNormal"/>
        <w:spacing w:before="220"/>
        <w:ind w:firstLine="540"/>
        <w:jc w:val="both"/>
      </w:pPr>
      <w:r>
        <w:t>3) для медицинских организаций 3-го уровня - 1,3.</w:t>
      </w:r>
    </w:p>
    <w:p w:rsidR="007A6BC9" w:rsidRDefault="007A6BC9">
      <w:pPr>
        <w:pStyle w:val="ConsPlusNormal"/>
        <w:spacing w:before="220"/>
        <w:ind w:firstLine="540"/>
        <w:jc w:val="both"/>
      </w:pPr>
      <w:r>
        <w:t>В пределах 3-го уровня системы оказания медицинской помощи выделяют подуровень, включающий, в том числе федеральные медицинские организации, оказывающие высокотехнологичную медицинскую помощь.</w:t>
      </w:r>
    </w:p>
    <w:p w:rsidR="007A6BC9" w:rsidRDefault="007A6BC9">
      <w:pPr>
        <w:pStyle w:val="ConsPlusNormal"/>
        <w:spacing w:before="220"/>
        <w:ind w:firstLine="540"/>
        <w:jc w:val="both"/>
      </w:pPr>
      <w:r>
        <w:t xml:space="preserve">С учетом объективных критериев (разница в используемых энергоносителях, плотность населения обслуживаемой территории, монопрофильная медицинская организация, например, инфекционная больница, и т.д.), основанных на экономическом обосновании и расчетах, выполненных в соответствии с </w:t>
      </w:r>
      <w:hyperlink r:id="rId47" w:history="1">
        <w:r>
          <w:rPr>
            <w:color w:val="0000FF"/>
          </w:rPr>
          <w:t>Методикой</w:t>
        </w:r>
      </w:hyperlink>
      <w:r>
        <w:t xml:space="preserve"> расчета тарифов на оплату медицинской помощи по обязательному медицинскому страхованию, утвержденной приказом Министерства здравоохранения Российской Федерации от 28.02.2019 N 108н в составе </w:t>
      </w:r>
      <w:hyperlink r:id="rId48" w:history="1">
        <w:r>
          <w:rPr>
            <w:color w:val="0000FF"/>
          </w:rPr>
          <w:t>Правил</w:t>
        </w:r>
      </w:hyperlink>
      <w:r>
        <w:t xml:space="preserve"> обязательного медицинского страхования (далее - Методика расчета тарифов), по каждому уровню могут выделяться не более 5 подуровней оказания медицинской помощи с установлением коэффициентов по каждому подуровню.</w:t>
      </w:r>
    </w:p>
    <w:p w:rsidR="007A6BC9" w:rsidRDefault="007A6BC9">
      <w:pPr>
        <w:pStyle w:val="ConsPlusNormal"/>
        <w:jc w:val="both"/>
      </w:pPr>
      <w:r>
        <w:t xml:space="preserve">(в ред. </w:t>
      </w:r>
      <w:hyperlink r:id="rId49"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r>
        <w:t>Границы значений коэффициента подуровня оказания медицинской помощи:</w:t>
      </w:r>
    </w:p>
    <w:p w:rsidR="007A6BC9" w:rsidRDefault="007A6BC9">
      <w:pPr>
        <w:pStyle w:val="ConsPlusNormal"/>
        <w:spacing w:before="220"/>
        <w:ind w:firstLine="540"/>
        <w:jc w:val="both"/>
      </w:pPr>
      <w:r>
        <w:t>1) для медицинских организаций 1-го уровня - от 0,7 до 1,2;</w:t>
      </w:r>
    </w:p>
    <w:p w:rsidR="007A6BC9" w:rsidRDefault="007A6BC9">
      <w:pPr>
        <w:pStyle w:val="ConsPlusNormal"/>
        <w:spacing w:before="220"/>
        <w:ind w:firstLine="540"/>
        <w:jc w:val="both"/>
      </w:pPr>
      <w:r>
        <w:t>2) для медицинских организаций 2-го уровня - от 0,9 до 1,3;</w:t>
      </w:r>
    </w:p>
    <w:p w:rsidR="007A6BC9" w:rsidRDefault="007A6BC9">
      <w:pPr>
        <w:pStyle w:val="ConsPlusNormal"/>
        <w:spacing w:before="220"/>
        <w:ind w:firstLine="540"/>
        <w:jc w:val="both"/>
      </w:pPr>
      <w:r>
        <w:t>3) для медицинских организаций 3-го уровня - от 1,1 до 1,5;</w:t>
      </w:r>
    </w:p>
    <w:p w:rsidR="007A6BC9" w:rsidRDefault="007A6BC9">
      <w:pPr>
        <w:pStyle w:val="ConsPlusNormal"/>
        <w:spacing w:before="220"/>
        <w:ind w:firstLine="540"/>
        <w:jc w:val="both"/>
      </w:pPr>
      <w:r>
        <w:t>3.1) для федеральных медицинских организаций и (или) структурных подразделений федеральных медицинских организаций, оказывающих высокотехнологичную медицинскую помощь - от 1,4 до 1,7.</w:t>
      </w:r>
    </w:p>
    <w:p w:rsidR="007A6BC9" w:rsidRDefault="007A6BC9">
      <w:pPr>
        <w:pStyle w:val="ConsPlusNormal"/>
        <w:spacing w:before="220"/>
        <w:ind w:firstLine="540"/>
        <w:jc w:val="both"/>
      </w:pPr>
      <w:r>
        <w:t xml:space="preserve">Медицинские организации и (или) структурные подразделения медицинских организаций, оказывающие медицинскую помощь с применением телемедицинских технологий, а также </w:t>
      </w:r>
      <w:r>
        <w:lastRenderedPageBreak/>
        <w:t>госпитали ветеранов войн необходимо относить к подуровню с более высоким коэффициентом подуровня оказания медицинской помощи.</w:t>
      </w:r>
    </w:p>
    <w:p w:rsidR="007A6BC9" w:rsidRDefault="007A6BC9">
      <w:pPr>
        <w:pStyle w:val="ConsPlusNormal"/>
        <w:spacing w:before="220"/>
        <w:ind w:firstLine="540"/>
        <w:jc w:val="both"/>
      </w:pPr>
      <w:r>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выделяют подуровень в пределах соответствующего уровня оказания медицинской помощи в стационарных условиях и в условиях дневного стационара с установлением значения коэффициента подуровня оказания медицинской помощи не менее 1,2.</w:t>
      </w:r>
    </w:p>
    <w:p w:rsidR="007A6BC9" w:rsidRDefault="007A6BC9">
      <w:pPr>
        <w:pStyle w:val="ConsPlusNormal"/>
        <w:spacing w:before="220"/>
        <w:ind w:firstLine="540"/>
        <w:jc w:val="both"/>
      </w:pPr>
      <w:r>
        <w:t>Однако средневзвешенный коэффициент уровня (СКУС</w:t>
      </w:r>
      <w:r>
        <w:rPr>
          <w:vertAlign w:val="subscript"/>
        </w:rPr>
        <w:t>i</w:t>
      </w:r>
      <w:r>
        <w:t>) оказания медицинской помощи каждого уровня не может превышать средние значения. СКУС</w:t>
      </w:r>
      <w:r>
        <w:rPr>
          <w:vertAlign w:val="subscript"/>
        </w:rPr>
        <w:t>i</w:t>
      </w:r>
      <w:r>
        <w:t xml:space="preserve">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29"/>
        </w:rPr>
        <w:pict>
          <v:shape id="_x0000_i1033" style="width:162pt;height:40.5pt" coordsize="" o:spt="100" adj="0,,0" path="" filled="f" stroked="f">
            <v:stroke joinstyle="miter"/>
            <v:imagedata r:id="rId50" o:title="base_1_328297_32776"/>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3"/>
        <w:gridCol w:w="7937"/>
      </w:tblGrid>
      <w:tr w:rsidR="007A6BC9">
        <w:tc>
          <w:tcPr>
            <w:tcW w:w="1133" w:type="dxa"/>
            <w:tcBorders>
              <w:top w:val="nil"/>
              <w:left w:val="nil"/>
              <w:bottom w:val="nil"/>
              <w:right w:val="nil"/>
            </w:tcBorders>
          </w:tcPr>
          <w:p w:rsidR="007A6BC9" w:rsidRDefault="007A6BC9">
            <w:pPr>
              <w:pStyle w:val="ConsPlusNormal"/>
              <w:jc w:val="both"/>
            </w:pPr>
            <w:r>
              <w:t>СКУС</w:t>
            </w:r>
            <w:r>
              <w:rPr>
                <w:vertAlign w:val="subscript"/>
              </w:rPr>
              <w:t>i</w:t>
            </w:r>
          </w:p>
        </w:tc>
        <w:tc>
          <w:tcPr>
            <w:tcW w:w="7937" w:type="dxa"/>
            <w:tcBorders>
              <w:top w:val="nil"/>
              <w:left w:val="nil"/>
              <w:bottom w:val="nil"/>
              <w:right w:val="nil"/>
            </w:tcBorders>
          </w:tcPr>
          <w:p w:rsidR="007A6BC9" w:rsidRDefault="007A6BC9">
            <w:pPr>
              <w:pStyle w:val="ConsPlusNormal"/>
              <w:jc w:val="both"/>
            </w:pPr>
            <w:r>
              <w:t>средневзвешенный коэффициент уровня i;</w:t>
            </w:r>
          </w:p>
        </w:tc>
      </w:tr>
      <w:tr w:rsidR="007A6BC9">
        <w:tc>
          <w:tcPr>
            <w:tcW w:w="1133" w:type="dxa"/>
            <w:tcBorders>
              <w:top w:val="nil"/>
              <w:left w:val="nil"/>
              <w:bottom w:val="nil"/>
              <w:right w:val="nil"/>
            </w:tcBorders>
          </w:tcPr>
          <w:p w:rsidR="007A6BC9" w:rsidRDefault="007A6BC9">
            <w:pPr>
              <w:pStyle w:val="ConsPlusNormal"/>
              <w:jc w:val="both"/>
            </w:pPr>
            <w:r>
              <w:t>КУС</w:t>
            </w:r>
            <w:r>
              <w:rPr>
                <w:vertAlign w:val="subscript"/>
              </w:rPr>
              <w:t>МОj</w:t>
            </w:r>
          </w:p>
        </w:tc>
        <w:tc>
          <w:tcPr>
            <w:tcW w:w="7937" w:type="dxa"/>
            <w:tcBorders>
              <w:top w:val="nil"/>
              <w:left w:val="nil"/>
              <w:bottom w:val="nil"/>
              <w:right w:val="nil"/>
            </w:tcBorders>
          </w:tcPr>
          <w:p w:rsidR="007A6BC9" w:rsidRDefault="007A6BC9">
            <w:pPr>
              <w:pStyle w:val="ConsPlusNormal"/>
              <w:jc w:val="both"/>
            </w:pPr>
            <w:r>
              <w:t>коэффициент подуровня j;</w:t>
            </w:r>
          </w:p>
        </w:tc>
      </w:tr>
      <w:tr w:rsidR="007A6BC9">
        <w:tc>
          <w:tcPr>
            <w:tcW w:w="1133" w:type="dxa"/>
            <w:tcBorders>
              <w:top w:val="nil"/>
              <w:left w:val="nil"/>
              <w:bottom w:val="nil"/>
              <w:right w:val="nil"/>
            </w:tcBorders>
          </w:tcPr>
          <w:p w:rsidR="007A6BC9" w:rsidRDefault="007A6BC9">
            <w:pPr>
              <w:pStyle w:val="ConsPlusNormal"/>
              <w:jc w:val="both"/>
            </w:pPr>
            <w:r>
              <w:t>Ч</w:t>
            </w:r>
            <w:r>
              <w:rPr>
                <w:vertAlign w:val="subscript"/>
              </w:rPr>
              <w:t>СЛj</w:t>
            </w:r>
          </w:p>
        </w:tc>
        <w:tc>
          <w:tcPr>
            <w:tcW w:w="7937" w:type="dxa"/>
            <w:tcBorders>
              <w:top w:val="nil"/>
              <w:left w:val="nil"/>
              <w:bottom w:val="nil"/>
              <w:right w:val="nil"/>
            </w:tcBorders>
          </w:tcPr>
          <w:p w:rsidR="007A6BC9" w:rsidRDefault="007A6BC9">
            <w:pPr>
              <w:pStyle w:val="ConsPlusNormal"/>
              <w:jc w:val="both"/>
            </w:pPr>
            <w:r>
              <w:t>число случаев, пролеченных в стационарах с подуровнем j;</w:t>
            </w:r>
          </w:p>
        </w:tc>
      </w:tr>
      <w:tr w:rsidR="007A6BC9">
        <w:tc>
          <w:tcPr>
            <w:tcW w:w="1133" w:type="dxa"/>
            <w:tcBorders>
              <w:top w:val="nil"/>
              <w:left w:val="nil"/>
              <w:bottom w:val="nil"/>
              <w:right w:val="nil"/>
            </w:tcBorders>
          </w:tcPr>
          <w:p w:rsidR="007A6BC9" w:rsidRDefault="007A6BC9">
            <w:pPr>
              <w:pStyle w:val="ConsPlusNormal"/>
              <w:jc w:val="both"/>
            </w:pPr>
            <w:r>
              <w:t>Ч</w:t>
            </w:r>
            <w:r>
              <w:rPr>
                <w:vertAlign w:val="subscript"/>
              </w:rPr>
              <w:t>СЛi</w:t>
            </w:r>
          </w:p>
        </w:tc>
        <w:tc>
          <w:tcPr>
            <w:tcW w:w="7937" w:type="dxa"/>
            <w:tcBorders>
              <w:top w:val="nil"/>
              <w:left w:val="nil"/>
              <w:bottom w:val="nil"/>
              <w:right w:val="nil"/>
            </w:tcBorders>
          </w:tcPr>
          <w:p w:rsidR="007A6BC9" w:rsidRDefault="007A6BC9">
            <w:pPr>
              <w:pStyle w:val="ConsPlusNormal"/>
              <w:jc w:val="both"/>
            </w:pPr>
            <w:r>
              <w:t>число случаев в целом по уровню.</w:t>
            </w:r>
          </w:p>
        </w:tc>
      </w:tr>
    </w:tbl>
    <w:p w:rsidR="007A6BC9" w:rsidRDefault="007A6BC9">
      <w:pPr>
        <w:pStyle w:val="ConsPlusNormal"/>
        <w:jc w:val="both"/>
      </w:pPr>
    </w:p>
    <w:p w:rsidR="007A6BC9" w:rsidRDefault="007A6BC9">
      <w:pPr>
        <w:pStyle w:val="ConsPlusNormal"/>
        <w:ind w:firstLine="540"/>
        <w:jc w:val="both"/>
      </w:pPr>
      <w:r>
        <w:t>При этом субъект Российской Федерации вправе корректировать средние значения коэффициента уровня оказания медицинской помощи (с учетом установленных коэффициентов подуровней).</w:t>
      </w:r>
    </w:p>
    <w:p w:rsidR="007A6BC9" w:rsidRDefault="007A6BC9">
      <w:pPr>
        <w:pStyle w:val="ConsPlusNormal"/>
        <w:spacing w:before="220"/>
        <w:ind w:firstLine="540"/>
        <w:jc w:val="both"/>
      </w:pPr>
      <w:r>
        <w:t>Установленные тарифным соглашением средние значения коэффициента уровня оказания медицинской помощи для каждого последующего уровня в обязательном порядке должны превышать значения, установленные для предыдущих уровней.</w:t>
      </w:r>
    </w:p>
    <w:p w:rsidR="007A6BC9" w:rsidRDefault="007A6BC9">
      <w:pPr>
        <w:pStyle w:val="ConsPlusNormal"/>
        <w:spacing w:before="220"/>
        <w:ind w:firstLine="540"/>
        <w:jc w:val="both"/>
      </w:pPr>
      <w:r>
        <w:t>В случае выделения подуровней оказания медицинской помощи соответствующие коэффициенты используются в расчетах вместо средних значений коэффициентов уровня оказания медицинской помощи (КУС</w:t>
      </w:r>
      <w:r>
        <w:rPr>
          <w:vertAlign w:val="subscript"/>
        </w:rPr>
        <w:t>МО</w:t>
      </w:r>
      <w:r>
        <w:t>).</w:t>
      </w:r>
    </w:p>
    <w:p w:rsidR="007A6BC9" w:rsidRDefault="007A6BC9">
      <w:pPr>
        <w:pStyle w:val="ConsPlusNormal"/>
        <w:spacing w:before="220"/>
        <w:ind w:firstLine="540"/>
        <w:jc w:val="both"/>
      </w:pPr>
      <w:r>
        <w:t xml:space="preserve">Учитывая, что различия в затратах на оказание медицинской помощи учтены при расчете коэффициентов затратоемкости, коэффициент уровня оказания медицинской помощи при оплате медицинской помощи по ряду КСГ, не применяется. Исключение составляют медицинские организации, расположенные на территории закрытых административных территориальных образований, коэффициент уровня оказания медицинской помощи для которых применяется ко всем КСГ. Перечень КСГ, для которых не применяется коэффициент уровня оказания медицинской помощи в условиях круглосуточного стационара, приведен в </w:t>
      </w:r>
      <w:hyperlink r:id="rId51" w:history="1">
        <w:r>
          <w:rPr>
            <w:color w:val="0000FF"/>
          </w:rPr>
          <w:t>Инструкции</w:t>
        </w:r>
      </w:hyperlink>
      <w:r>
        <w:t xml:space="preserve"> (КСГ, медицинская помощь по которым оказываются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Перечень КСГ дневного стационара, к которым не применяется коэффициент уровня, определяется на уровне субъекта Российской Федерации с применением аналогичного подхода, за исключением КСГ, относящихся к профилю "Детская онкология" и "Онкология".</w:t>
      </w:r>
    </w:p>
    <w:p w:rsidR="007A6BC9" w:rsidRDefault="007A6BC9">
      <w:pPr>
        <w:pStyle w:val="ConsPlusNormal"/>
        <w:spacing w:before="220"/>
        <w:ind w:firstLine="540"/>
        <w:jc w:val="both"/>
      </w:pPr>
      <w:r>
        <w:t>Вместе с тем, в целях регулирования более высокого уровня затрат на оказание медицинской помощи, уровня госпитализации отдельных групп заболеваний, а также учета особенностей оказания медицинской помощи, предусмотрено также установление поправочных коэффициентов: управленческого и коэффициента сложности лечения пациента.</w:t>
      </w:r>
    </w:p>
    <w:p w:rsidR="007A6BC9" w:rsidRDefault="007A6BC9">
      <w:pPr>
        <w:pStyle w:val="ConsPlusNormal"/>
        <w:jc w:val="both"/>
      </w:pPr>
    </w:p>
    <w:p w:rsidR="007A6BC9" w:rsidRDefault="007A6BC9">
      <w:pPr>
        <w:pStyle w:val="ConsPlusTitle"/>
        <w:ind w:firstLine="540"/>
        <w:jc w:val="both"/>
        <w:outlineLvl w:val="4"/>
      </w:pPr>
      <w:r>
        <w:lastRenderedPageBreak/>
        <w:t>3.3.3. Коэффициент сложности лечения пациента</w:t>
      </w:r>
    </w:p>
    <w:p w:rsidR="007A6BC9" w:rsidRDefault="007A6BC9">
      <w:pPr>
        <w:pStyle w:val="ConsPlusNormal"/>
        <w:spacing w:before="220"/>
        <w:ind w:firstLine="540"/>
        <w:jc w:val="both"/>
      </w:pPr>
      <w:r>
        <w:t>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w:t>
      </w:r>
    </w:p>
    <w:p w:rsidR="007A6BC9" w:rsidRDefault="007A6BC9">
      <w:pPr>
        <w:pStyle w:val="ConsPlusNormal"/>
        <w:spacing w:before="220"/>
        <w:ind w:firstLine="540"/>
        <w:jc w:val="both"/>
      </w:pPr>
      <w:r>
        <w:t>КСЛП учитывает более высокий уровень затрат на оказание медицинской помощи пациентам в отдельных случаях.</w:t>
      </w:r>
    </w:p>
    <w:p w:rsidR="007A6BC9" w:rsidRDefault="007A6BC9">
      <w:pPr>
        <w:pStyle w:val="ConsPlusNormal"/>
        <w:spacing w:before="220"/>
        <w:ind w:firstLine="540"/>
        <w:jc w:val="both"/>
      </w:pPr>
      <w:r>
        <w:t>КСЛП устанавливается на основании объективных критериев, перечень которых приводится в тарифном соглашении и в обязательном порядке отражаются в реестрах счетов.</w:t>
      </w:r>
    </w:p>
    <w:p w:rsidR="007A6BC9" w:rsidRDefault="007A6BC9">
      <w:pPr>
        <w:pStyle w:val="ConsPlusNormal"/>
        <w:spacing w:before="220"/>
        <w:ind w:firstLine="540"/>
        <w:jc w:val="both"/>
      </w:pPr>
      <w:r>
        <w:t xml:space="preserve">КСЛП применяется также при сверхдлительных сроках госпитализации, обусловленных медицинскими показаниями. К сверхдлительным срокам госпитализаций относятся случаи лечения длительностью более 30 дней, за исключением ряда КСГ (перечень представлен в </w:t>
      </w:r>
      <w:hyperlink r:id="rId52" w:history="1">
        <w:r>
          <w:rPr>
            <w:color w:val="0000FF"/>
          </w:rPr>
          <w:t>Инструкции</w:t>
        </w:r>
      </w:hyperlink>
      <w:r>
        <w:t>), для которых сверхдлительными являются сроки лечения, превышающие 45 дней.</w:t>
      </w:r>
    </w:p>
    <w:p w:rsidR="007A6BC9" w:rsidRDefault="007A6BC9">
      <w:pPr>
        <w:pStyle w:val="ConsPlusNormal"/>
        <w:spacing w:before="220"/>
        <w:ind w:firstLine="540"/>
        <w:jc w:val="both"/>
      </w:pPr>
      <w:r>
        <w:t>Суммарное значение КСЛП при наличии нескольких критериев не может превышать 1,8, за исключением случаев сверхдлительной госпитализации. В случае сочетания факта сверхдлительной госпитализации с другими критериями рассчитанное значение КСЛП, исходя из длительности госпитализации, прибавляется без ограничения итогового значения.</w:t>
      </w:r>
    </w:p>
    <w:p w:rsidR="007A6BC9" w:rsidRDefault="007A6BC9">
      <w:pPr>
        <w:pStyle w:val="ConsPlusNormal"/>
        <w:spacing w:before="220"/>
        <w:ind w:firstLine="540"/>
        <w:jc w:val="both"/>
      </w:pPr>
      <w:r>
        <w:t xml:space="preserve">Случаи, в которых рекомендуется устанавливать КСЛП, и диапазоны его значений установлены </w:t>
      </w:r>
      <w:hyperlink w:anchor="P3129" w:history="1">
        <w:r>
          <w:rPr>
            <w:color w:val="0000FF"/>
          </w:rPr>
          <w:t>Приложением 3</w:t>
        </w:r>
      </w:hyperlink>
      <w:r>
        <w:t xml:space="preserve"> к настоящим рекомендациям. При этом возможно установление в тарифном соглашении различных значений из указанных диапазонов, в зависимости от выполнения имевших место конкретных оперативных вмешательств и диагностических исследований.</w:t>
      </w:r>
    </w:p>
    <w:p w:rsidR="007A6BC9" w:rsidRDefault="007A6BC9">
      <w:pPr>
        <w:pStyle w:val="ConsPlusNormal"/>
        <w:jc w:val="both"/>
      </w:pPr>
    </w:p>
    <w:p w:rsidR="007A6BC9" w:rsidRDefault="007A6BC9">
      <w:pPr>
        <w:pStyle w:val="ConsPlusTitle"/>
        <w:ind w:firstLine="540"/>
        <w:jc w:val="both"/>
        <w:outlineLvl w:val="2"/>
      </w:pPr>
      <w:r>
        <w:t>4. Подходы к оплате отдельных случаев оказания медицинской помощи по КСГ или КПГ</w:t>
      </w:r>
    </w:p>
    <w:p w:rsidR="007A6BC9" w:rsidRDefault="007A6BC9">
      <w:pPr>
        <w:pStyle w:val="ConsPlusNormal"/>
        <w:jc w:val="both"/>
      </w:pPr>
    </w:p>
    <w:p w:rsidR="007A6BC9" w:rsidRDefault="007A6BC9">
      <w:pPr>
        <w:pStyle w:val="ConsPlusTitle"/>
        <w:ind w:firstLine="540"/>
        <w:jc w:val="both"/>
        <w:outlineLvl w:val="3"/>
      </w:pPr>
      <w:r>
        <w:t>4.1. Оплата прерванных случаев оказания медицинской помощи</w:t>
      </w:r>
    </w:p>
    <w:p w:rsidR="007A6BC9" w:rsidRDefault="007A6BC9">
      <w:pPr>
        <w:pStyle w:val="ConsPlusNormal"/>
        <w:spacing w:before="220"/>
        <w:ind w:firstLine="540"/>
        <w:jc w:val="both"/>
      </w:pPr>
      <w:r>
        <w:t>Тарифным соглашением должен быть определен порядок оплаты прерванных случаев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w:t>
      </w:r>
    </w:p>
    <w:p w:rsidR="007A6BC9" w:rsidRDefault="007A6BC9">
      <w:pPr>
        <w:pStyle w:val="ConsPlusNormal"/>
        <w:spacing w:before="220"/>
        <w:ind w:firstLine="540"/>
        <w:jc w:val="both"/>
      </w:pPr>
      <w:r>
        <w:t xml:space="preserve">В целях оплаты медицинской помощи к прерванным также относятся случаи, при которых длительность госпитализации составляет менее 3 дней включительно, за исключением законченных случаев, для которых длительность 3 дня и менее являются оптимальными сроками лечения. Перечень групп, по которым необходимо осуществлять оплату в полном объеме независимо от длительности лечения, представлен в </w:t>
      </w:r>
      <w:hyperlink r:id="rId53" w:history="1">
        <w:r>
          <w:rPr>
            <w:color w:val="0000FF"/>
          </w:rPr>
          <w:t>Инструкции</w:t>
        </w:r>
      </w:hyperlink>
      <w:r>
        <w:t>.</w:t>
      </w:r>
    </w:p>
    <w:p w:rsidR="007A6BC9" w:rsidRDefault="007A6BC9">
      <w:pPr>
        <w:pStyle w:val="ConsPlusNormal"/>
        <w:spacing w:before="220"/>
        <w:ind w:firstLine="540"/>
        <w:jc w:val="both"/>
      </w:pPr>
      <w:r>
        <w:t>В случае если пациенту была выполнена хирургическая операция и (или) проведена тромболитическая терапия, являющиеся классификационными критериями отнесения данных случаев лечения к конкретным КСГ, случай оплачивается в размере:</w:t>
      </w:r>
    </w:p>
    <w:p w:rsidR="007A6BC9" w:rsidRDefault="007A6BC9">
      <w:pPr>
        <w:pStyle w:val="ConsPlusNormal"/>
        <w:spacing w:before="220"/>
        <w:ind w:firstLine="540"/>
        <w:jc w:val="both"/>
      </w:pPr>
      <w:r>
        <w:t>- при длительности лечения 3 дня и менее - от 80 до 90% от стоимости КСГ или КПГ;</w:t>
      </w:r>
    </w:p>
    <w:p w:rsidR="007A6BC9" w:rsidRDefault="007A6BC9">
      <w:pPr>
        <w:pStyle w:val="ConsPlusNormal"/>
        <w:spacing w:before="220"/>
        <w:ind w:firstLine="540"/>
        <w:jc w:val="both"/>
      </w:pPr>
      <w:r>
        <w:t>- при длительности лечения более 3-х дней - от 80 до 100% от стоимости КСГ или КПГ.</w:t>
      </w:r>
    </w:p>
    <w:p w:rsidR="007A6BC9" w:rsidRDefault="007A6BC9">
      <w:pPr>
        <w:pStyle w:val="ConsPlusNormal"/>
        <w:spacing w:before="220"/>
        <w:ind w:firstLine="540"/>
        <w:jc w:val="both"/>
      </w:pPr>
      <w:r>
        <w:t>Если хирургическое лечение и (или) тромболитическая терапия не проводились, случай оплачивается в размере:</w:t>
      </w:r>
    </w:p>
    <w:p w:rsidR="007A6BC9" w:rsidRDefault="007A6BC9">
      <w:pPr>
        <w:pStyle w:val="ConsPlusNormal"/>
        <w:spacing w:before="220"/>
        <w:ind w:firstLine="540"/>
        <w:jc w:val="both"/>
      </w:pPr>
      <w:r>
        <w:t>- при длительности лечения 3 дня и менее - не более 50% от стоимости КСГ или КПГ;</w:t>
      </w:r>
    </w:p>
    <w:p w:rsidR="007A6BC9" w:rsidRDefault="007A6BC9">
      <w:pPr>
        <w:pStyle w:val="ConsPlusNormal"/>
        <w:spacing w:before="220"/>
        <w:ind w:firstLine="540"/>
        <w:jc w:val="both"/>
      </w:pPr>
      <w:r>
        <w:lastRenderedPageBreak/>
        <w:t>- при длительности лечения более 3-х дней - от 50 до 100% от стоимости КСГ или КПГ.</w:t>
      </w:r>
    </w:p>
    <w:p w:rsidR="007A6BC9" w:rsidRDefault="007A6BC9">
      <w:pPr>
        <w:pStyle w:val="ConsPlusNormal"/>
        <w:spacing w:before="220"/>
        <w:ind w:firstLine="540"/>
        <w:jc w:val="both"/>
      </w:pPr>
      <w:r>
        <w:t>Конкретная доля оплаты данных случаев устанавливается в тарифном соглашении.</w:t>
      </w:r>
    </w:p>
    <w:p w:rsidR="007A6BC9" w:rsidRDefault="007A6BC9">
      <w:pPr>
        <w:pStyle w:val="ConsPlusNormal"/>
        <w:spacing w:before="220"/>
        <w:ind w:firstLine="540"/>
        <w:jc w:val="both"/>
      </w:pPr>
      <w:r>
        <w:t xml:space="preserve">При переводе пациента из одного отделения медицинской организации в другое в рамках круглосуточного или дневного стационаров (в случае перевода из круглосуточного стационара в дневной стационар и из дневного стационара в круглосуточный - на усмотрение субъекта Российской Федерации), если это обусловлено возникновением (наличием) нового заболевания или состояния, входящего в другой класс </w:t>
      </w:r>
      <w:hyperlink r:id="rId54" w:history="1">
        <w:r>
          <w:rPr>
            <w:color w:val="0000FF"/>
          </w:rPr>
          <w:t>МКБ 10</w:t>
        </w:r>
      </w:hyperlink>
      <w:r>
        <w:t xml:space="preserve">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 за исключением прерванных случаев, которые оплачиваются в соответствии с установленными правилами.</w:t>
      </w:r>
    </w:p>
    <w:p w:rsidR="007A6BC9" w:rsidRDefault="007A6BC9">
      <w:pPr>
        <w:pStyle w:val="ConsPlusNormal"/>
        <w:spacing w:before="220"/>
        <w:ind w:firstLine="540"/>
        <w:jc w:val="both"/>
      </w:pPr>
      <w:r>
        <w:t xml:space="preserve">При этом, если перевод производится в пределах одной медицинской организации, а заболевания относятся к одному классу </w:t>
      </w:r>
      <w:hyperlink r:id="rId55" w:history="1">
        <w:r>
          <w:rPr>
            <w:color w:val="0000FF"/>
          </w:rPr>
          <w:t>МКБ 10</w:t>
        </w:r>
      </w:hyperlink>
      <w:r>
        <w:t>, оплата производится в рамках одного случая лечения по КСГ с наибольшим размером оплаты.</w:t>
      </w:r>
    </w:p>
    <w:p w:rsidR="007A6BC9" w:rsidRDefault="007A6BC9">
      <w:pPr>
        <w:pStyle w:val="ConsPlusNormal"/>
        <w:spacing w:before="220"/>
        <w:ind w:firstLine="540"/>
        <w:jc w:val="both"/>
      </w:pPr>
      <w:r>
        <w:t>Оплата по двум КСГ осуществляется в следующих случаях лечения в одной медицинской организации по заболеваниям, относящимся к одному классу МКБ:</w:t>
      </w:r>
    </w:p>
    <w:p w:rsidR="007A6BC9" w:rsidRDefault="007A6BC9">
      <w:pPr>
        <w:pStyle w:val="ConsPlusNormal"/>
        <w:spacing w:before="220"/>
        <w:ind w:firstLine="540"/>
        <w:jc w:val="both"/>
      </w:pPr>
      <w:r>
        <w:t>-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7A6BC9" w:rsidRDefault="007A6BC9">
      <w:pPr>
        <w:pStyle w:val="ConsPlusNormal"/>
        <w:spacing w:before="220"/>
        <w:ind w:firstLine="540"/>
        <w:jc w:val="both"/>
      </w:pPr>
      <w:r>
        <w:t>- случаи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7A6BC9" w:rsidRDefault="007A6BC9">
      <w:pPr>
        <w:pStyle w:val="ConsPlusNormal"/>
        <w:spacing w:before="220"/>
        <w:ind w:firstLine="540"/>
        <w:jc w:val="both"/>
      </w:pPr>
      <w:r>
        <w:t>- этапное хирургическое лечение при злокачественных новообразованиях, не предусматривающее выписку пациента из стационара;</w:t>
      </w:r>
    </w:p>
    <w:p w:rsidR="007A6BC9" w:rsidRDefault="007A6BC9">
      <w:pPr>
        <w:pStyle w:val="ConsPlusNormal"/>
        <w:spacing w:before="220"/>
        <w:ind w:firstLine="540"/>
        <w:jc w:val="both"/>
      </w:pPr>
      <w:r>
        <w:t xml:space="preserve">-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(за исключением случаев, представленных в </w:t>
      </w:r>
      <w:hyperlink r:id="rId56" w:history="1">
        <w:r>
          <w:rPr>
            <w:color w:val="0000FF"/>
          </w:rPr>
          <w:t>Инструкции</w:t>
        </w:r>
      </w:hyperlink>
      <w:r>
        <w:t>) с последующим родоразрешением.</w:t>
      </w:r>
    </w:p>
    <w:p w:rsidR="007A6BC9" w:rsidRDefault="007A6BC9">
      <w:pPr>
        <w:pStyle w:val="ConsPlusNormal"/>
        <w:spacing w:before="220"/>
        <w:ind w:firstLine="540"/>
        <w:jc w:val="both"/>
      </w:pPr>
      <w:r>
        <w:t>При этом если один из случаев лечения является прерванным, его оплата осуществляется в соответствии с установленными правилами.</w:t>
      </w:r>
    </w:p>
    <w:p w:rsidR="007A6BC9" w:rsidRDefault="007A6BC9">
      <w:pPr>
        <w:pStyle w:val="ConsPlusNormal"/>
        <w:jc w:val="both"/>
      </w:pPr>
    </w:p>
    <w:p w:rsidR="007A6BC9" w:rsidRDefault="007A6BC9">
      <w:pPr>
        <w:pStyle w:val="ConsPlusTitle"/>
        <w:ind w:firstLine="540"/>
        <w:jc w:val="both"/>
        <w:outlineLvl w:val="3"/>
      </w:pPr>
      <w:r>
        <w:t>4.2. Оплата случаев лечения, предполагающих сочетание оказания высокотехнологичной и специализированной медицинской помощи пациенту</w:t>
      </w:r>
    </w:p>
    <w:p w:rsidR="007A6BC9" w:rsidRDefault="007A6BC9">
      <w:pPr>
        <w:pStyle w:val="ConsPlusNormal"/>
        <w:spacing w:before="220"/>
        <w:ind w:firstLine="540"/>
        <w:jc w:val="both"/>
      </w:pPr>
      <w:r>
        <w:t xml:space="preserve">При направлении в медицинскую организацию, в том числе федеральную,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w:t>
      </w:r>
      <w:hyperlink r:id="rId57" w:history="1">
        <w:r>
          <w:rPr>
            <w:color w:val="0000FF"/>
          </w:rPr>
          <w:t>МКБ 10</w:t>
        </w:r>
      </w:hyperlink>
      <w:r>
        <w:t xml:space="preserve"> либо по коду </w:t>
      </w:r>
      <w:hyperlink r:id="rId58" w:history="1">
        <w:r>
          <w:rPr>
            <w:color w:val="0000FF"/>
          </w:rPr>
          <w:t>Номенклатуры</w:t>
        </w:r>
      </w:hyperlink>
      <w:r>
        <w:t>, являющемуся классификационным критерием в случае выполнения диагностического исследования.</w:t>
      </w:r>
    </w:p>
    <w:p w:rsidR="007A6BC9" w:rsidRDefault="007A6BC9">
      <w:pPr>
        <w:pStyle w:val="ConsPlusNormal"/>
        <w:spacing w:before="220"/>
        <w:ind w:firstLine="540"/>
        <w:jc w:val="both"/>
      </w:pPr>
      <w:r>
        <w:t xml:space="preserve">Медицинская помощь в неотложной и экстренной формах, а также медицинская реабилитация в соответствии с </w:t>
      </w:r>
      <w:hyperlink r:id="rId59" w:history="1">
        <w:r>
          <w:rPr>
            <w:color w:val="0000FF"/>
          </w:rPr>
          <w:t>порядками</w:t>
        </w:r>
      </w:hyperlink>
      <w:r>
        <w:t xml:space="preserve"> и на основе </w:t>
      </w:r>
      <w:hyperlink r:id="rId60" w:history="1">
        <w:r>
          <w:rPr>
            <w:color w:val="0000FF"/>
          </w:rPr>
          <w:t>стандартов</w:t>
        </w:r>
      </w:hyperlink>
      <w:r>
        <w:t xml:space="preserve">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w:t>
      </w:r>
      <w:r>
        <w:lastRenderedPageBreak/>
        <w:t>педиатрического профиля, имеющим необходимые лицензии, в соответствии с установленными способами оплаты.</w:t>
      </w:r>
    </w:p>
    <w:p w:rsidR="007A6BC9" w:rsidRDefault="007A6BC9">
      <w:pPr>
        <w:pStyle w:val="ConsPlusNormal"/>
        <w:spacing w:before="220"/>
        <w:ind w:firstLine="540"/>
        <w:jc w:val="both"/>
      </w:pPr>
      <w:r>
        <w:t>После оказания в медицинской организации, в том числе федеральной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7A6BC9" w:rsidRDefault="007A6BC9">
      <w:pPr>
        <w:pStyle w:val="ConsPlusNormal"/>
        <w:spacing w:before="220"/>
        <w:ind w:firstLine="540"/>
        <w:jc w:val="both"/>
      </w:pPr>
      <w:r>
        <w:t>Распределение объемов медицинской помощи, оказываемой стационарно и в условиях дневного стационара, между медицинскими организациями может осуществляться с конкретизацией либо без конкретизации в разрезе КСГ или КПГ.</w:t>
      </w:r>
    </w:p>
    <w:p w:rsidR="007A6BC9" w:rsidRDefault="007A6BC9">
      <w:pPr>
        <w:pStyle w:val="ConsPlusNormal"/>
        <w:spacing w:before="220"/>
        <w:ind w:firstLine="540"/>
        <w:jc w:val="both"/>
      </w:pPr>
      <w:r>
        <w:t xml:space="preserve">Отнесение случая оказания медицинской помощи к высокотехнологичной медицинской помощи осуществляется при соответствии кодов </w:t>
      </w:r>
      <w:hyperlink r:id="rId61" w:history="1">
        <w:r>
          <w:rPr>
            <w:color w:val="0000FF"/>
          </w:rPr>
          <w:t>МКБ-10</w:t>
        </w:r>
      </w:hyperlink>
      <w:r>
        <w:t xml:space="preserve">, модели пациента, вида лечения и метода лечения аналогичным параметрам, установленным в </w:t>
      </w:r>
      <w:hyperlink r:id="rId62" w:history="1">
        <w:r>
          <w:rPr>
            <w:color w:val="0000FF"/>
          </w:rPr>
          <w:t>Программе</w:t>
        </w:r>
      </w:hyperlink>
      <w:r>
        <w:t xml:space="preserve"> в рамках </w:t>
      </w:r>
      <w:hyperlink r:id="rId63" w:history="1">
        <w:r>
          <w:rPr>
            <w:color w:val="0000FF"/>
          </w:rPr>
          <w:t>перечня</w:t>
        </w:r>
      </w:hyperlink>
      <w:r>
        <w:t xml:space="preserve">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(далее - Перечень).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w:t>
      </w:r>
      <w:hyperlink r:id="rId64" w:history="1">
        <w:r>
          <w:rPr>
            <w:color w:val="0000FF"/>
          </w:rPr>
          <w:t>Программой</w:t>
        </w:r>
      </w:hyperlink>
      <w:r>
        <w:t xml:space="preserve">. В случае, если хотя бы один из вышеуказанных параметров не соответствует </w:t>
      </w:r>
      <w:hyperlink r:id="rId65" w:history="1">
        <w:r>
          <w:rPr>
            <w:color w:val="0000FF"/>
          </w:rPr>
          <w:t>Перечню</w:t>
        </w:r>
      </w:hyperlink>
      <w:r>
        <w:t>,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7A6BC9" w:rsidRDefault="007A6BC9">
      <w:pPr>
        <w:pStyle w:val="ConsPlusNormal"/>
        <w:jc w:val="both"/>
      </w:pPr>
    </w:p>
    <w:p w:rsidR="007A6BC9" w:rsidRDefault="007A6BC9">
      <w:pPr>
        <w:pStyle w:val="ConsPlusTitle"/>
        <w:ind w:firstLine="540"/>
        <w:jc w:val="both"/>
        <w:outlineLvl w:val="3"/>
      </w:pPr>
      <w:r>
        <w:t>4.3. Оплата случаев лечения по профилю "Медицинская реабилитация"</w:t>
      </w:r>
    </w:p>
    <w:p w:rsidR="007A6BC9" w:rsidRDefault="007A6BC9">
      <w:pPr>
        <w:pStyle w:val="ConsPlusNormal"/>
        <w:spacing w:before="220"/>
        <w:ind w:firstLine="540"/>
        <w:jc w:val="both"/>
      </w:pPr>
      <w:r>
        <w:t>Лечение по профилю медицинская реабилитация производится в условиях круглосуточного, а также дневного стационара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7A6BC9" w:rsidRDefault="007A6BC9">
      <w:pPr>
        <w:pStyle w:val="ConsPlusNormal"/>
        <w:spacing w:before="220"/>
        <w:ind w:firstLine="540"/>
        <w:jc w:val="both"/>
      </w:pPr>
      <w:r>
        <w:t xml:space="preserve">Для КСГ NN st37.001 - st37.018 в стационарных условиях и для КСГ NN ds37.001 - ds37.012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 Градации оценки и описание ШРМ приведены в </w:t>
      </w:r>
      <w:hyperlink r:id="rId66" w:history="1">
        <w:r>
          <w:rPr>
            <w:color w:val="0000FF"/>
          </w:rPr>
          <w:t>Инструкции</w:t>
        </w:r>
      </w:hyperlink>
      <w:r>
        <w:t>.</w:t>
      </w:r>
    </w:p>
    <w:p w:rsidR="007A6BC9" w:rsidRDefault="007A6BC9">
      <w:pPr>
        <w:pStyle w:val="ConsPlusNormal"/>
        <w:spacing w:before="220"/>
        <w:ind w:firstLine="540"/>
        <w:jc w:val="both"/>
      </w:pPr>
      <w: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7A6BC9" w:rsidRDefault="007A6BC9">
      <w:pPr>
        <w:pStyle w:val="ConsPlusNormal"/>
        <w:jc w:val="both"/>
      </w:pPr>
    </w:p>
    <w:p w:rsidR="007A6BC9" w:rsidRDefault="007A6BC9">
      <w:pPr>
        <w:pStyle w:val="ConsPlusTitle"/>
        <w:ind w:firstLine="540"/>
        <w:jc w:val="both"/>
        <w:outlineLvl w:val="3"/>
      </w:pPr>
      <w:r>
        <w:t>4.4. Оплата случаев лечения при оказании услуг диализа</w:t>
      </w:r>
    </w:p>
    <w:p w:rsidR="007A6BC9" w:rsidRDefault="007A6BC9">
      <w:pPr>
        <w:pStyle w:val="ConsPlusNormal"/>
        <w:spacing w:before="220"/>
        <w:ind w:firstLine="540"/>
        <w:jc w:val="both"/>
      </w:pPr>
      <w:r>
        <w:lastRenderedPageBreak/>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основное (сопутствующее) заболевание, в условиях круглосуточного стационара - за услугу диализа только в сочетании с основной КСГ, являющейся поводом для госпитализации.</w:t>
      </w:r>
    </w:p>
    <w:p w:rsidR="007A6BC9" w:rsidRDefault="007A6BC9">
      <w:pPr>
        <w:pStyle w:val="ConsPlusNormal"/>
        <w:spacing w:before="220"/>
        <w:ind w:firstLine="540"/>
        <w:jc w:val="both"/>
      </w:pPr>
      <w:r>
        <w:t xml:space="preserve">Тарифным соглашением устанавливаются базовые тарифы на оплату гемодиализа (код услуги </w:t>
      </w:r>
      <w:hyperlink r:id="rId67" w:history="1">
        <w:r>
          <w:rPr>
            <w:color w:val="0000FF"/>
          </w:rPr>
          <w:t>A18.05.002</w:t>
        </w:r>
      </w:hyperlink>
      <w:r>
        <w:t xml:space="preserve"> "Гемодиализ") и перитонеального диализа (код услуги </w:t>
      </w:r>
      <w:hyperlink r:id="rId68" w:history="1">
        <w:r>
          <w:rPr>
            <w:color w:val="0000FF"/>
          </w:rPr>
          <w:t>A18.30.001</w:t>
        </w:r>
      </w:hyperlink>
      <w:r>
        <w:t xml:space="preserve"> "Перитонеальный диализ"), рассчитанные в соответствии с </w:t>
      </w:r>
      <w:hyperlink r:id="rId69" w:history="1">
        <w:r>
          <w:rPr>
            <w:color w:val="0000FF"/>
          </w:rPr>
          <w:t>Методикой</w:t>
        </w:r>
      </w:hyperlink>
      <w:r>
        <w:t xml:space="preserve"> расчета тарифов и включающие в себя расходы, определенные </w:t>
      </w:r>
      <w:hyperlink r:id="rId70" w:history="1">
        <w:r>
          <w:rPr>
            <w:color w:val="0000FF"/>
          </w:rPr>
          <w:t>частью 7 статьи 35</w:t>
        </w:r>
      </w:hyperlink>
      <w:r>
        <w:t xml:space="preserve"> Федерального закона N 326-ФЗ. 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затратоемкости, представленные в </w:t>
      </w:r>
      <w:hyperlink w:anchor="P3193" w:history="1">
        <w:r>
          <w:rPr>
            <w:color w:val="0000FF"/>
          </w:rPr>
          <w:t>Приложении 4</w:t>
        </w:r>
      </w:hyperlink>
      <w:r>
        <w:t>.</w:t>
      </w:r>
    </w:p>
    <w:p w:rsidR="007A6BC9" w:rsidRDefault="007A6BC9">
      <w:pPr>
        <w:pStyle w:val="ConsPlusNormal"/>
        <w:spacing w:before="220"/>
        <w:ind w:firstLine="540"/>
        <w:jc w:val="both"/>
      </w:pPr>
      <w:r>
        <w:t>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Применение поправочных коэффициентов к стоимости услуг недопустимо. 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услуг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w:t>
      </w:r>
    </w:p>
    <w:p w:rsidR="007A6BC9" w:rsidRDefault="007A6BC9">
      <w:pPr>
        <w:pStyle w:val="ConsPlusNormal"/>
        <w:spacing w:before="220"/>
        <w:ind w:firstLine="540"/>
        <w:jc w:val="both"/>
      </w:pPr>
      <w:r>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rsidR="007A6BC9" w:rsidRDefault="007A6BC9">
      <w:pPr>
        <w:pStyle w:val="ConsPlusNormal"/>
        <w:spacing w:before="220"/>
        <w:ind w:firstLine="540"/>
        <w:jc w:val="both"/>
      </w:pPr>
      <w:r>
        <w:t>В случае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тарифы на следующие услуги для осуществления дополнительной оплаты услуг к стоимости КСГ:</w:t>
      </w:r>
    </w:p>
    <w:p w:rsidR="007A6BC9" w:rsidRDefault="007A6BC9">
      <w:pPr>
        <w:pStyle w:val="ConsPlusNormal"/>
        <w:spacing w:before="220"/>
        <w:ind w:firstLine="540"/>
        <w:jc w:val="both"/>
      </w:pPr>
      <w:hyperlink r:id="rId71" w:history="1">
        <w:r>
          <w:rPr>
            <w:color w:val="0000FF"/>
          </w:rPr>
          <w:t>A18.05.002.004</w:t>
        </w:r>
      </w:hyperlink>
      <w:r>
        <w:t xml:space="preserve"> Гемодиализ с селективной плазмофильтрацией и адсорбцией;</w:t>
      </w:r>
    </w:p>
    <w:p w:rsidR="007A6BC9" w:rsidRDefault="007A6BC9">
      <w:pPr>
        <w:pStyle w:val="ConsPlusNormal"/>
        <w:spacing w:before="220"/>
        <w:ind w:firstLine="540"/>
        <w:jc w:val="both"/>
      </w:pPr>
      <w:hyperlink r:id="rId72" w:history="1">
        <w:r>
          <w:rPr>
            <w:color w:val="0000FF"/>
          </w:rPr>
          <w:t>A18.05.003.001</w:t>
        </w:r>
      </w:hyperlink>
      <w:r>
        <w:t xml:space="preserve"> Гемофильтрация крови продленная;</w:t>
      </w:r>
    </w:p>
    <w:p w:rsidR="007A6BC9" w:rsidRDefault="007A6BC9">
      <w:pPr>
        <w:pStyle w:val="ConsPlusNormal"/>
        <w:spacing w:before="220"/>
        <w:ind w:firstLine="540"/>
        <w:jc w:val="both"/>
      </w:pPr>
      <w:hyperlink r:id="rId73" w:history="1">
        <w:r>
          <w:rPr>
            <w:color w:val="0000FF"/>
          </w:rPr>
          <w:t>A18.05.006.001</w:t>
        </w:r>
      </w:hyperlink>
      <w:r>
        <w:t xml:space="preserve"> Селективная гемосорбция липополисахаридов;</w:t>
      </w:r>
    </w:p>
    <w:p w:rsidR="007A6BC9" w:rsidRDefault="007A6BC9">
      <w:pPr>
        <w:pStyle w:val="ConsPlusNormal"/>
        <w:spacing w:before="220"/>
        <w:ind w:firstLine="540"/>
        <w:jc w:val="both"/>
      </w:pPr>
      <w:hyperlink r:id="rId74" w:history="1">
        <w:r>
          <w:rPr>
            <w:color w:val="0000FF"/>
          </w:rPr>
          <w:t>A18.05.001.001</w:t>
        </w:r>
      </w:hyperlink>
      <w:r>
        <w:t xml:space="preserve"> Плазмообмен;</w:t>
      </w:r>
    </w:p>
    <w:p w:rsidR="007A6BC9" w:rsidRDefault="007A6BC9">
      <w:pPr>
        <w:pStyle w:val="ConsPlusNormal"/>
        <w:spacing w:before="220"/>
        <w:ind w:firstLine="540"/>
        <w:jc w:val="both"/>
      </w:pPr>
      <w:hyperlink r:id="rId75" w:history="1">
        <w:r>
          <w:rPr>
            <w:color w:val="0000FF"/>
          </w:rPr>
          <w:t>A18.05.001.003</w:t>
        </w:r>
      </w:hyperlink>
      <w:r>
        <w:t xml:space="preserve"> Плазмодиафильтрация;</w:t>
      </w:r>
    </w:p>
    <w:p w:rsidR="007A6BC9" w:rsidRDefault="007A6BC9">
      <w:pPr>
        <w:pStyle w:val="ConsPlusNormal"/>
        <w:spacing w:before="220"/>
        <w:ind w:firstLine="540"/>
        <w:jc w:val="both"/>
      </w:pPr>
      <w:hyperlink r:id="rId76" w:history="1">
        <w:r>
          <w:rPr>
            <w:color w:val="0000FF"/>
          </w:rPr>
          <w:t>A18.05.001.005</w:t>
        </w:r>
      </w:hyperlink>
      <w:r>
        <w:t xml:space="preserve"> Плазмофильтрация селективная;</w:t>
      </w:r>
    </w:p>
    <w:p w:rsidR="007A6BC9" w:rsidRDefault="007A6BC9">
      <w:pPr>
        <w:pStyle w:val="ConsPlusNormal"/>
        <w:spacing w:before="220"/>
        <w:ind w:firstLine="540"/>
        <w:jc w:val="both"/>
      </w:pPr>
      <w:hyperlink r:id="rId77" w:history="1">
        <w:r>
          <w:rPr>
            <w:color w:val="0000FF"/>
          </w:rPr>
          <w:t>A18.05.001.004</w:t>
        </w:r>
      </w:hyperlink>
      <w:r>
        <w:t xml:space="preserve"> Плазмофильтрация каскадная;</w:t>
      </w:r>
    </w:p>
    <w:p w:rsidR="007A6BC9" w:rsidRDefault="007A6BC9">
      <w:pPr>
        <w:pStyle w:val="ConsPlusNormal"/>
        <w:spacing w:before="220"/>
        <w:ind w:firstLine="540"/>
        <w:jc w:val="both"/>
      </w:pPr>
      <w:hyperlink r:id="rId78" w:history="1">
        <w:r>
          <w:rPr>
            <w:color w:val="0000FF"/>
          </w:rPr>
          <w:t>A18.05.020.001</w:t>
        </w:r>
      </w:hyperlink>
      <w:r>
        <w:t xml:space="preserve"> Плазмосорбция сочетанная с гемофильтрацией;</w:t>
      </w:r>
    </w:p>
    <w:p w:rsidR="007A6BC9" w:rsidRDefault="007A6BC9">
      <w:pPr>
        <w:pStyle w:val="ConsPlusNormal"/>
        <w:spacing w:before="220"/>
        <w:ind w:firstLine="540"/>
        <w:jc w:val="both"/>
      </w:pPr>
      <w:hyperlink r:id="rId79" w:history="1">
        <w:r>
          <w:rPr>
            <w:color w:val="0000FF"/>
          </w:rPr>
          <w:t>A18.05.021.001</w:t>
        </w:r>
      </w:hyperlink>
      <w:r>
        <w:t xml:space="preserve"> Альбуминовый диализ с регенерацией альбумина.</w:t>
      </w:r>
    </w:p>
    <w:p w:rsidR="007A6BC9" w:rsidRDefault="007A6BC9">
      <w:pPr>
        <w:pStyle w:val="ConsPlusNormal"/>
        <w:jc w:val="both"/>
      </w:pPr>
    </w:p>
    <w:p w:rsidR="007A6BC9" w:rsidRDefault="007A6BC9">
      <w:pPr>
        <w:pStyle w:val="ConsPlusTitle"/>
        <w:ind w:firstLine="540"/>
        <w:jc w:val="both"/>
        <w:outlineLvl w:val="3"/>
      </w:pPr>
      <w:r>
        <w:t>4.5. Оплата случаев лечения по профилю "Акушерство и гинекология"</w:t>
      </w:r>
    </w:p>
    <w:p w:rsidR="007A6BC9" w:rsidRDefault="007A6BC9">
      <w:pPr>
        <w:pStyle w:val="ConsPlusNormal"/>
        <w:spacing w:before="220"/>
        <w:ind w:firstLine="540"/>
        <w:jc w:val="both"/>
      </w:pPr>
      <w: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7A6BC9" w:rsidRDefault="007A6BC9">
      <w:pPr>
        <w:pStyle w:val="ConsPlusNormal"/>
        <w:spacing w:before="220"/>
        <w:ind w:firstLine="540"/>
        <w:jc w:val="both"/>
      </w:pPr>
      <w:r>
        <w:t xml:space="preserve">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рекомендуется в тарифном соглашении устанавливать поправочные коэффициенты (КСЛП) к случаям проведения экстракорпорального оплодотворения. Перечень случаев и значения коэффициентов приведены в </w:t>
      </w:r>
      <w:hyperlink w:anchor="P3129" w:history="1">
        <w:r>
          <w:rPr>
            <w:color w:val="0000FF"/>
          </w:rPr>
          <w:t>Приложении 3</w:t>
        </w:r>
      </w:hyperlink>
      <w:r>
        <w:t>.</w:t>
      </w:r>
    </w:p>
    <w:p w:rsidR="007A6BC9" w:rsidRDefault="007A6BC9">
      <w:pPr>
        <w:pStyle w:val="ConsPlusNormal"/>
        <w:spacing w:before="220"/>
        <w:ind w:firstLine="540"/>
        <w:jc w:val="both"/>
      </w:pPr>
      <w:r>
        <w:t>С учетом КСЛП оплата экстракорпорального оплодотворения осуществляется в зависимости от этапа в размере согласно таблице 1:</w:t>
      </w:r>
    </w:p>
    <w:p w:rsidR="007A6BC9" w:rsidRDefault="007A6BC9">
      <w:pPr>
        <w:pStyle w:val="ConsPlusNormal"/>
        <w:jc w:val="both"/>
      </w:pPr>
    </w:p>
    <w:p w:rsidR="007A6BC9" w:rsidRDefault="007A6BC9">
      <w:pPr>
        <w:pStyle w:val="ConsPlusNormal"/>
        <w:jc w:val="right"/>
        <w:outlineLvl w:val="4"/>
      </w:pPr>
      <w:r>
        <w:t>Таблица 1</w:t>
      </w:r>
    </w:p>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18"/>
        <w:gridCol w:w="1701"/>
      </w:tblGrid>
      <w:tr w:rsidR="007A6BC9">
        <w:tc>
          <w:tcPr>
            <w:tcW w:w="850" w:type="dxa"/>
          </w:tcPr>
          <w:p w:rsidR="007A6BC9" w:rsidRDefault="007A6BC9">
            <w:pPr>
              <w:pStyle w:val="ConsPlusNormal"/>
              <w:jc w:val="center"/>
            </w:pPr>
            <w:r>
              <w:t>N п/п</w:t>
            </w:r>
          </w:p>
        </w:tc>
        <w:tc>
          <w:tcPr>
            <w:tcW w:w="6518" w:type="dxa"/>
          </w:tcPr>
          <w:p w:rsidR="007A6BC9" w:rsidRDefault="007A6BC9">
            <w:pPr>
              <w:pStyle w:val="ConsPlusNormal"/>
              <w:jc w:val="center"/>
            </w:pPr>
            <w:r>
              <w:t>Наименование этапов проведения ЭКО</w:t>
            </w:r>
          </w:p>
        </w:tc>
        <w:tc>
          <w:tcPr>
            <w:tcW w:w="1701" w:type="dxa"/>
          </w:tcPr>
          <w:p w:rsidR="007A6BC9" w:rsidRDefault="007A6BC9">
            <w:pPr>
              <w:pStyle w:val="ConsPlusNormal"/>
              <w:jc w:val="center"/>
            </w:pPr>
            <w:r>
              <w:t>Значение КСЛП</w:t>
            </w:r>
          </w:p>
        </w:tc>
      </w:tr>
      <w:tr w:rsidR="007A6BC9">
        <w:tc>
          <w:tcPr>
            <w:tcW w:w="850" w:type="dxa"/>
            <w:vAlign w:val="center"/>
          </w:tcPr>
          <w:p w:rsidR="007A6BC9" w:rsidRDefault="007A6BC9">
            <w:pPr>
              <w:pStyle w:val="ConsPlusNormal"/>
              <w:jc w:val="center"/>
            </w:pPr>
            <w:r>
              <w:t>1</w:t>
            </w:r>
          </w:p>
        </w:tc>
        <w:tc>
          <w:tcPr>
            <w:tcW w:w="6518" w:type="dxa"/>
          </w:tcPr>
          <w:p w:rsidR="007A6BC9" w:rsidRDefault="007A6BC9">
            <w:pPr>
              <w:pStyle w:val="ConsPlusNormal"/>
              <w:jc w:val="both"/>
            </w:pPr>
            <w:r>
              <w:t>Проведение первого этапа экстракорпорального оплодотворения (стимуляция суперовуляции), I - II (стимуляция суперовуляции, получение яйцеклетки), I - III (стимуляция суперовуляции, получение яйцеклетки, экстракорпоральное оплодотворение и культивирование эмбрионов) без последующей криоконсервации эмбрионов (неполный цикл)</w:t>
            </w:r>
          </w:p>
        </w:tc>
        <w:tc>
          <w:tcPr>
            <w:tcW w:w="1701" w:type="dxa"/>
            <w:vAlign w:val="center"/>
          </w:tcPr>
          <w:p w:rsidR="007A6BC9" w:rsidRDefault="007A6BC9">
            <w:pPr>
              <w:pStyle w:val="ConsPlusNormal"/>
              <w:jc w:val="center"/>
            </w:pPr>
            <w:r>
              <w:t>0,6</w:t>
            </w:r>
          </w:p>
        </w:tc>
      </w:tr>
      <w:tr w:rsidR="007A6BC9">
        <w:tc>
          <w:tcPr>
            <w:tcW w:w="850" w:type="dxa"/>
            <w:vAlign w:val="center"/>
          </w:tcPr>
          <w:p w:rsidR="007A6BC9" w:rsidRDefault="007A6BC9">
            <w:pPr>
              <w:pStyle w:val="ConsPlusNormal"/>
              <w:jc w:val="center"/>
            </w:pPr>
            <w:r>
              <w:t>2</w:t>
            </w:r>
          </w:p>
        </w:tc>
        <w:tc>
          <w:tcPr>
            <w:tcW w:w="6518" w:type="dxa"/>
          </w:tcPr>
          <w:p w:rsidR="007A6BC9" w:rsidRDefault="007A6BC9">
            <w:pPr>
              <w:pStyle w:val="ConsPlusNormal"/>
              <w:jc w:val="both"/>
            </w:pPr>
            <w:r>
              <w:t>Проведение I - III этапов экстракорпорального оплодотворения (стимуляция суперовуляции, получение яйцеклетки, экстракорпоральное оплодотворение и культивирование эмбрионов) с последующей криоконсервацией эмбрионов (неполный цикл)</w:t>
            </w:r>
          </w:p>
        </w:tc>
        <w:tc>
          <w:tcPr>
            <w:tcW w:w="1701" w:type="dxa"/>
            <w:vAlign w:val="center"/>
          </w:tcPr>
          <w:p w:rsidR="007A6BC9" w:rsidRDefault="007A6BC9">
            <w:pPr>
              <w:pStyle w:val="ConsPlusNormal"/>
              <w:jc w:val="center"/>
            </w:pPr>
            <w:r>
              <w:t>1</w:t>
            </w:r>
          </w:p>
        </w:tc>
      </w:tr>
      <w:tr w:rsidR="007A6BC9">
        <w:tc>
          <w:tcPr>
            <w:tcW w:w="850" w:type="dxa"/>
            <w:vAlign w:val="center"/>
          </w:tcPr>
          <w:p w:rsidR="007A6BC9" w:rsidRDefault="007A6BC9">
            <w:pPr>
              <w:pStyle w:val="ConsPlusNormal"/>
              <w:jc w:val="center"/>
            </w:pPr>
            <w:r>
              <w:t>3</w:t>
            </w:r>
          </w:p>
        </w:tc>
        <w:tc>
          <w:tcPr>
            <w:tcW w:w="6518" w:type="dxa"/>
          </w:tcPr>
          <w:p w:rsidR="007A6BC9" w:rsidRDefault="007A6BC9">
            <w:pPr>
              <w:pStyle w:val="ConsPlusNormal"/>
              <w:jc w:val="both"/>
            </w:pPr>
            <w:r>
              <w:t>Полный цикл экстракорпорального оплодотворения без применения криоконсервации эмбрионов</w:t>
            </w:r>
          </w:p>
        </w:tc>
        <w:tc>
          <w:tcPr>
            <w:tcW w:w="1701" w:type="dxa"/>
            <w:vAlign w:val="center"/>
          </w:tcPr>
          <w:p w:rsidR="007A6BC9" w:rsidRDefault="007A6BC9">
            <w:pPr>
              <w:pStyle w:val="ConsPlusNormal"/>
              <w:jc w:val="center"/>
            </w:pPr>
            <w:r>
              <w:t>1</w:t>
            </w:r>
          </w:p>
        </w:tc>
      </w:tr>
      <w:tr w:rsidR="007A6BC9">
        <w:tc>
          <w:tcPr>
            <w:tcW w:w="850" w:type="dxa"/>
            <w:vAlign w:val="center"/>
          </w:tcPr>
          <w:p w:rsidR="007A6BC9" w:rsidRDefault="007A6BC9">
            <w:pPr>
              <w:pStyle w:val="ConsPlusNormal"/>
              <w:jc w:val="center"/>
            </w:pPr>
            <w:r>
              <w:t>4</w:t>
            </w:r>
          </w:p>
        </w:tc>
        <w:tc>
          <w:tcPr>
            <w:tcW w:w="6518" w:type="dxa"/>
          </w:tcPr>
          <w:p w:rsidR="007A6BC9" w:rsidRDefault="007A6BC9">
            <w:pPr>
              <w:pStyle w:val="ConsPlusNormal"/>
              <w:jc w:val="both"/>
            </w:pPr>
            <w:r>
              <w:t>Полный цикл экстракорпорального оплодотворения с криоконсервацией эмбрионов</w:t>
            </w:r>
          </w:p>
        </w:tc>
        <w:tc>
          <w:tcPr>
            <w:tcW w:w="1701" w:type="dxa"/>
            <w:vAlign w:val="center"/>
          </w:tcPr>
          <w:p w:rsidR="007A6BC9" w:rsidRDefault="007A6BC9">
            <w:pPr>
              <w:pStyle w:val="ConsPlusNormal"/>
              <w:jc w:val="center"/>
            </w:pPr>
            <w:r>
              <w:t>1,1</w:t>
            </w:r>
          </w:p>
        </w:tc>
      </w:tr>
      <w:tr w:rsidR="007A6BC9">
        <w:tc>
          <w:tcPr>
            <w:tcW w:w="850" w:type="dxa"/>
            <w:vAlign w:val="center"/>
          </w:tcPr>
          <w:p w:rsidR="007A6BC9" w:rsidRDefault="007A6BC9">
            <w:pPr>
              <w:pStyle w:val="ConsPlusNormal"/>
              <w:jc w:val="center"/>
            </w:pPr>
            <w:r>
              <w:t>5</w:t>
            </w:r>
          </w:p>
        </w:tc>
        <w:tc>
          <w:tcPr>
            <w:tcW w:w="6518" w:type="dxa"/>
          </w:tcPr>
          <w:p w:rsidR="007A6BC9" w:rsidRDefault="007A6BC9">
            <w:pPr>
              <w:pStyle w:val="ConsPlusNormal"/>
              <w:jc w:val="both"/>
            </w:pPr>
            <w:r>
              <w:t>Размораживание криоконсервированных эмбрионов с последующим переносом эмбрионов в полость матки (криоперенос)</w:t>
            </w:r>
          </w:p>
        </w:tc>
        <w:tc>
          <w:tcPr>
            <w:tcW w:w="1701" w:type="dxa"/>
            <w:vAlign w:val="center"/>
          </w:tcPr>
          <w:p w:rsidR="007A6BC9" w:rsidRDefault="007A6BC9">
            <w:pPr>
              <w:pStyle w:val="ConsPlusNormal"/>
              <w:jc w:val="center"/>
            </w:pPr>
            <w:r>
              <w:t>0,19</w:t>
            </w:r>
          </w:p>
        </w:tc>
      </w:tr>
    </w:tbl>
    <w:p w:rsidR="007A6BC9" w:rsidRDefault="007A6BC9">
      <w:pPr>
        <w:pStyle w:val="ConsPlusNormal"/>
        <w:jc w:val="both"/>
      </w:pPr>
    </w:p>
    <w:p w:rsidR="007A6BC9" w:rsidRDefault="007A6BC9">
      <w:pPr>
        <w:pStyle w:val="ConsPlusNormal"/>
        <w:ind w:firstLine="540"/>
        <w:jc w:val="both"/>
      </w:pPr>
      <w:r>
        <w:t>Хранение криоконсервированных эмбрионов за счет средств обязательного медицинского страхования не осуществляется.</w:t>
      </w:r>
    </w:p>
    <w:p w:rsidR="007A6BC9" w:rsidRDefault="007A6BC9">
      <w:pPr>
        <w:pStyle w:val="ConsPlusNormal"/>
        <w:spacing w:before="220"/>
        <w:ind w:firstLine="540"/>
        <w:jc w:val="both"/>
      </w:pPr>
      <w:r>
        <w:t xml:space="preserve">Средний норматив финансовых затрат на 1 случай экстракорпорального оплодотворения, утвержденный </w:t>
      </w:r>
      <w:hyperlink r:id="rId80"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соответствует стоимости полного цикла экстракорпорального оплодотворения без применения криоконсервации эмбрионов,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 полного цикла с криоконсервацией эмбрионов.</w:t>
      </w:r>
    </w:p>
    <w:p w:rsidR="007A6BC9" w:rsidRDefault="007A6BC9">
      <w:pPr>
        <w:pStyle w:val="ConsPlusNormal"/>
        <w:spacing w:before="220"/>
        <w:ind w:firstLine="540"/>
        <w:jc w:val="both"/>
      </w:pPr>
      <w:r>
        <w:lastRenderedPageBreak/>
        <w:t>Оптимальная длительность случая при проведении криопереноса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rsidR="007A6BC9" w:rsidRDefault="007A6BC9">
      <w:pPr>
        <w:pStyle w:val="ConsPlusNormal"/>
        <w:jc w:val="both"/>
      </w:pPr>
    </w:p>
    <w:p w:rsidR="007A6BC9" w:rsidRDefault="007A6BC9">
      <w:pPr>
        <w:pStyle w:val="ConsPlusTitle"/>
        <w:ind w:firstLine="540"/>
        <w:jc w:val="both"/>
        <w:outlineLvl w:val="3"/>
      </w:pPr>
      <w:r>
        <w:t>4.6. Оплата случаев лечения по профилю "Онкология"</w:t>
      </w:r>
    </w:p>
    <w:p w:rsidR="007A6BC9" w:rsidRDefault="007A6BC9">
      <w:pPr>
        <w:pStyle w:val="ConsPlusNormal"/>
        <w:spacing w:before="220"/>
        <w:ind w:firstLine="540"/>
        <w:jc w:val="both"/>
      </w:pPr>
      <w:r>
        <w:t xml:space="preserve">Средние коэффициенты относительной затратоемкости КПГ "Онкология" в стационарных условиях и в условиях дневного стационара установлены на основе нормативов финансовых затрат на единицу объема медицинской помощи, установленных </w:t>
      </w:r>
      <w:hyperlink r:id="rId81"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за исключением высокотехнологичной медицинской помощи по профилю "Онкология" и специализированной медицинской помощи, включенной в КПГ "Детская онкология".</w:t>
      </w:r>
    </w:p>
    <w:p w:rsidR="007A6BC9" w:rsidRDefault="007A6BC9">
      <w:pPr>
        <w:pStyle w:val="ConsPlusNormal"/>
        <w:spacing w:before="220"/>
        <w:ind w:firstLine="540"/>
        <w:jc w:val="both"/>
      </w:pPr>
      <w:r>
        <w:t>КПГ "Онкология" круглосуточного стационара включает 55 КСГ, в том числе 26 КСГ для случаев хирургического лечения, 10 КСГ для случаев лекарственной терапии взрослых пациентов при злокачественных новообразованиях (кроме лимфоидной и кроветворной тканей), 10 КСГ для лучевой терапии, 7 КСГ для случаев проведения лучевой терапии в сочетании с лекарственной терапией, 1 КСГ для лечения фебрильной нейтропении, агранулоцитоза, возникших вследствие проведения лекарственной терапии злокачественных новообразований (кроме лимфоидной и кроветворной тканей) и 1 КСГ для установки (замены) порт системы (катетера) для лекарственной терапии злокачественных новообразований (кроме лимфоидной и кроветворной тканей).</w:t>
      </w:r>
    </w:p>
    <w:p w:rsidR="007A6BC9" w:rsidRDefault="007A6BC9">
      <w:pPr>
        <w:pStyle w:val="ConsPlusNormal"/>
        <w:spacing w:before="220"/>
        <w:ind w:firstLine="540"/>
        <w:jc w:val="both"/>
      </w:pPr>
      <w:r>
        <w:t>КПГ "Онкология" дневного стационара включает 29 КСГ, в том числе 2 КСГ для случаев хирургического лечения, 10 КСГ для случаев лекарственной терапии взрослых пациентов при злокачественных новообразованиях (кроме лимфоидной и кроветворной тканей), 10 КСГ для лучевой терапии, 5 КСГ для случаев проведения лучевой терапии в сочетании с лекарственной терапией, 1 КСГ для установки (замены) порт системы (катетера) для лекарственной терапии злокачественных новообразований (кроме лимфоидной и кроветворной тканей) и 1 КСГ для случаев госпитализации в диагностических целях с постановкой/подтверждением диагноза злокачественного новообразования с использованием ПЭТ КТ.</w:t>
      </w:r>
    </w:p>
    <w:p w:rsidR="007A6BC9" w:rsidRDefault="007A6BC9">
      <w:pPr>
        <w:pStyle w:val="ConsPlusNormal"/>
        <w:spacing w:before="220"/>
        <w:ind w:firstLine="540"/>
        <w:jc w:val="both"/>
      </w:pPr>
      <w:r>
        <w:t>Формирование КСГ и расчет коэффициентов относительной затратоемкости КСГ по профилю "Онкология" для случаев лечения пациентов со злокачественными новообразованиями (кроме лимфоидной и кроветворной тканей) в стационарных условиях и в условиях дневного стационара выполнены в соответствии с моделями диагностики и лечения пациентов в составе проектов стандартов медицинской помощи, разработанных на основании утвержденных Ассоциацией онкологов России клинических рекомендаций по профилю "Онкология" и размещенных на Рубрикаторе клинических рекомендаций Минздрава России (cr.rosminzdrav.ru).</w:t>
      </w:r>
    </w:p>
    <w:p w:rsidR="007A6BC9" w:rsidRDefault="007A6BC9">
      <w:pPr>
        <w:pStyle w:val="ConsPlusNormal"/>
        <w:spacing w:before="220"/>
        <w:ind w:firstLine="540"/>
        <w:jc w:val="both"/>
      </w:pPr>
      <w:r>
        <w:t>При расчете стоимости случаев лекарственной терапии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w:t>
      </w:r>
    </w:p>
    <w:p w:rsidR="007A6BC9" w:rsidRDefault="007A6BC9">
      <w:pPr>
        <w:pStyle w:val="ConsPlusNormal"/>
        <w:spacing w:before="220"/>
        <w:ind w:firstLine="540"/>
        <w:jc w:val="both"/>
      </w:pPr>
      <w:r>
        <w:t xml:space="preserve">Отнесение к КСГ, предусматривающим хирургическое лечение, осуществляется по коду </w:t>
      </w:r>
      <w:hyperlink r:id="rId82" w:history="1">
        <w:r>
          <w:rPr>
            <w:color w:val="0000FF"/>
          </w:rPr>
          <w:t>МКБ 10</w:t>
        </w:r>
      </w:hyperlink>
      <w:r>
        <w:t xml:space="preserve"> и коду медицинской услуги в соответствии с </w:t>
      </w:r>
      <w:hyperlink r:id="rId83" w:history="1">
        <w:r>
          <w:rPr>
            <w:color w:val="0000FF"/>
          </w:rPr>
          <w:t>Номенклатурой</w:t>
        </w:r>
      </w:hyperlink>
      <w:r>
        <w:t>.</w:t>
      </w:r>
    </w:p>
    <w:p w:rsidR="007A6BC9" w:rsidRDefault="007A6BC9">
      <w:pPr>
        <w:pStyle w:val="ConsPlusNormal"/>
        <w:spacing w:before="220"/>
        <w:ind w:firstLine="540"/>
        <w:jc w:val="both"/>
      </w:pPr>
      <w:r>
        <w:t xml:space="preserve">Формирование КСГ для случаев лучевой терапии осуществляется на основании кода </w:t>
      </w:r>
      <w:hyperlink r:id="rId84" w:history="1">
        <w:r>
          <w:rPr>
            <w:color w:val="0000FF"/>
          </w:rPr>
          <w:t>МКБ 10</w:t>
        </w:r>
      </w:hyperlink>
      <w:r>
        <w:t xml:space="preserve">, кода медицинской услуги в соответствии с </w:t>
      </w:r>
      <w:hyperlink r:id="rId85" w:history="1">
        <w:r>
          <w:rPr>
            <w:color w:val="0000FF"/>
          </w:rPr>
          <w:t>Номенклатурой</w:t>
        </w:r>
      </w:hyperlink>
      <w:r>
        <w:t xml:space="preserve"> и для большинства групп с учетом количества дней проведения лучевой терапии (фракций).</w:t>
      </w:r>
    </w:p>
    <w:p w:rsidR="007A6BC9" w:rsidRDefault="007A6BC9">
      <w:pPr>
        <w:pStyle w:val="ConsPlusNormal"/>
        <w:spacing w:before="220"/>
        <w:ind w:firstLine="540"/>
        <w:jc w:val="both"/>
      </w:pPr>
      <w:r>
        <w:t xml:space="preserve">Отнесение к КСГ для случаев проведения лучевой терапии в сочетании с лекарственной </w:t>
      </w:r>
      <w:r>
        <w:lastRenderedPageBreak/>
        <w:t xml:space="preserve">терапией осуществляется по коду </w:t>
      </w:r>
      <w:hyperlink r:id="rId86" w:history="1">
        <w:r>
          <w:rPr>
            <w:color w:val="0000FF"/>
          </w:rPr>
          <w:t>МКБ 10</w:t>
        </w:r>
      </w:hyperlink>
      <w:r>
        <w:t xml:space="preserve">, коду медицинской услуги в соответствии с </w:t>
      </w:r>
      <w:hyperlink r:id="rId87" w:history="1">
        <w:r>
          <w:rPr>
            <w:color w:val="0000FF"/>
          </w:rPr>
          <w:t>Номенклатурой</w:t>
        </w:r>
      </w:hyperlink>
      <w:r>
        <w:t>, количества дней проведения лучевой терапии (фракций) и МНН лекарственных препаратов.</w:t>
      </w:r>
    </w:p>
    <w:p w:rsidR="007A6BC9" w:rsidRDefault="007A6BC9">
      <w:pPr>
        <w:pStyle w:val="ConsPlusNormal"/>
        <w:spacing w:before="220"/>
        <w:ind w:firstLine="540"/>
        <w:jc w:val="both"/>
      </w:pPr>
      <w:r>
        <w:t xml:space="preserve">КСГ для случаев лекарственной терапии формируются на основании кода </w:t>
      </w:r>
      <w:hyperlink r:id="rId88" w:history="1">
        <w:r>
          <w:rPr>
            <w:color w:val="0000FF"/>
          </w:rPr>
          <w:t>МКБ 10</w:t>
        </w:r>
      </w:hyperlink>
      <w:r>
        <w:t xml:space="preserve"> и схемы лекарственной терапии.</w:t>
      </w:r>
    </w:p>
    <w:p w:rsidR="007A6BC9" w:rsidRDefault="007A6BC9">
      <w:pPr>
        <w:pStyle w:val="ConsPlusNormal"/>
        <w:spacing w:before="220"/>
        <w:ind w:firstLine="540"/>
        <w:jc w:val="both"/>
      </w:pPr>
      <w:r>
        <w:t>Оптимальная длительность госпитализации в диагностических целях с постановкой/подтверждением диагноза злокачественного новообразования с использованием ПЭТ КТ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rsidR="007A6BC9" w:rsidRDefault="007A6BC9">
      <w:pPr>
        <w:pStyle w:val="ConsPlusNormal"/>
        <w:jc w:val="both"/>
      </w:pPr>
    </w:p>
    <w:p w:rsidR="007A6BC9" w:rsidRDefault="007A6BC9">
      <w:pPr>
        <w:pStyle w:val="ConsPlusTitle"/>
        <w:jc w:val="center"/>
        <w:outlineLvl w:val="1"/>
      </w:pPr>
      <w:r>
        <w:t>II. СПОСОБЫ ОПЛАТЫ ПЕРВИЧНОЙ МЕДИКО-САНИТАРНОЙ</w:t>
      </w:r>
    </w:p>
    <w:p w:rsidR="007A6BC9" w:rsidRDefault="007A6BC9">
      <w:pPr>
        <w:pStyle w:val="ConsPlusTitle"/>
        <w:jc w:val="center"/>
      </w:pPr>
      <w:r>
        <w:t>ПОМОЩИ, ОКАЗАННОЙ В АМБУЛАТОРНЫХ УСЛОВИЯХ, В ТОМ ЧИСЛЕ</w:t>
      </w:r>
    </w:p>
    <w:p w:rsidR="007A6BC9" w:rsidRDefault="007A6BC9">
      <w:pPr>
        <w:pStyle w:val="ConsPlusTitle"/>
        <w:jc w:val="center"/>
      </w:pPr>
      <w:r>
        <w:t>НА ОСНОВЕ ПОДУШЕВОГО НОРМАТИВА ФИНАНСИРОВАНИЯ</w:t>
      </w:r>
    </w:p>
    <w:p w:rsidR="007A6BC9" w:rsidRDefault="007A6BC9">
      <w:pPr>
        <w:pStyle w:val="ConsPlusTitle"/>
        <w:jc w:val="center"/>
      </w:pPr>
      <w:r>
        <w:t>НА ПРИКРЕПИВШИХСЯ ЛИЦ</w:t>
      </w:r>
    </w:p>
    <w:p w:rsidR="007A6BC9" w:rsidRDefault="007A6BC9">
      <w:pPr>
        <w:pStyle w:val="ConsPlusNormal"/>
        <w:jc w:val="both"/>
      </w:pPr>
    </w:p>
    <w:p w:rsidR="007A6BC9" w:rsidRDefault="007A6BC9">
      <w:pPr>
        <w:pStyle w:val="ConsPlusTitle"/>
        <w:ind w:firstLine="540"/>
        <w:jc w:val="both"/>
        <w:outlineLvl w:val="2"/>
      </w:pPr>
      <w:r>
        <w:t>1. Основные подходы к оплате первичной медико-санитарной помощи, оказанной в амбулаторных условиях</w:t>
      </w:r>
    </w:p>
    <w:p w:rsidR="007A6BC9" w:rsidRDefault="007A6BC9">
      <w:pPr>
        <w:pStyle w:val="ConsPlusNormal"/>
        <w:jc w:val="both"/>
      </w:pPr>
    </w:p>
    <w:p w:rsidR="007A6BC9" w:rsidRDefault="007A6BC9">
      <w:pPr>
        <w:pStyle w:val="ConsPlusNormal"/>
        <w:ind w:firstLine="540"/>
        <w:jc w:val="both"/>
      </w:pPr>
      <w:r>
        <w:t xml:space="preserve">При оплате медицинской помощи, оказанной в амбулаторных условиях, </w:t>
      </w:r>
      <w:hyperlink r:id="rId89" w:history="1">
        <w:r>
          <w:rPr>
            <w:color w:val="0000FF"/>
          </w:rPr>
          <w:t>Программой</w:t>
        </w:r>
      </w:hyperlink>
      <w:r>
        <w:t xml:space="preserve"> установлены следующие способы оплаты:</w:t>
      </w:r>
    </w:p>
    <w:p w:rsidR="007A6BC9" w:rsidRDefault="007A6BC9">
      <w:pPr>
        <w:pStyle w:val="ConsPlusNormal"/>
        <w:spacing w:before="220"/>
        <w:ind w:firstLine="540"/>
        <w:jc w:val="both"/>
      </w:pPr>
      <w:r>
        <w:t>- 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7A6BC9" w:rsidRDefault="007A6BC9">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7A6BC9" w:rsidRDefault="007A6BC9">
      <w:pPr>
        <w:pStyle w:val="ConsPlusNormal"/>
        <w:spacing w:before="220"/>
        <w:ind w:firstLine="540"/>
        <w:jc w:val="both"/>
      </w:pPr>
      <w:r>
        <w:t>-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7A6BC9" w:rsidRDefault="007A6BC9">
      <w:pPr>
        <w:pStyle w:val="ConsPlusNormal"/>
        <w:jc w:val="both"/>
      </w:pPr>
    </w:p>
    <w:p w:rsidR="007A6BC9" w:rsidRDefault="007A6BC9">
      <w:pPr>
        <w:pStyle w:val="ConsPlusTitle"/>
        <w:ind w:firstLine="540"/>
        <w:jc w:val="both"/>
        <w:outlineLvl w:val="2"/>
      </w:pPr>
      <w:r>
        <w:t>2. Основные параметры оплаты первичной медико-санитарной помощи</w:t>
      </w:r>
    </w:p>
    <w:p w:rsidR="007A6BC9" w:rsidRDefault="007A6BC9">
      <w:pPr>
        <w:pStyle w:val="ConsPlusNormal"/>
        <w:jc w:val="both"/>
      </w:pPr>
    </w:p>
    <w:p w:rsidR="007A6BC9" w:rsidRDefault="007A6BC9">
      <w:pPr>
        <w:pStyle w:val="ConsPlusNormal"/>
        <w:ind w:firstLine="540"/>
        <w:jc w:val="both"/>
      </w:pPr>
      <w:r>
        <w:t xml:space="preserve">В соответствии с </w:t>
      </w:r>
      <w:hyperlink r:id="rId90" w:history="1">
        <w:r>
          <w:rPr>
            <w:color w:val="0000FF"/>
          </w:rPr>
          <w:t>Требованиями</w:t>
        </w:r>
      </w:hyperlink>
      <w:r>
        <w:t xml:space="preserve"> к структуре и содержанию тарифного соглашения, установленными приказом Федерального фонда обязательного медицинского страхования от 21.11.2018 N 247 (далее - Требования),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7A6BC9" w:rsidRDefault="007A6BC9">
      <w:pPr>
        <w:pStyle w:val="ConsPlusNormal"/>
        <w:jc w:val="both"/>
      </w:pPr>
      <w:r>
        <w:t xml:space="preserve">(в ред. </w:t>
      </w:r>
      <w:hyperlink r:id="rId91" w:history="1">
        <w:r>
          <w:rPr>
            <w:color w:val="0000FF"/>
          </w:rPr>
          <w:t>письма</w:t>
        </w:r>
      </w:hyperlink>
      <w:r>
        <w:t xml:space="preserve"> Минздрава России N 11-7/и/2-5785, ФФОМС N 8096/26-1/и от 02.07.2019)</w:t>
      </w:r>
    </w:p>
    <w:p w:rsidR="007A6BC9" w:rsidRDefault="007A6BC9">
      <w:pPr>
        <w:pStyle w:val="ConsPlusNormal"/>
        <w:jc w:val="both"/>
      </w:pPr>
    </w:p>
    <w:p w:rsidR="007A6BC9" w:rsidRDefault="007A6BC9">
      <w:pPr>
        <w:pStyle w:val="ConsPlusNormal"/>
        <w:ind w:firstLine="540"/>
        <w:jc w:val="both"/>
      </w:pPr>
      <w:r w:rsidRPr="00ED06EB">
        <w:rPr>
          <w:position w:val="-23"/>
        </w:rPr>
        <w:pict>
          <v:shape id="_x0000_i1034" style="width:435.75pt;height:34.5pt" coordsize="" o:spt="100" adj="0,,0" path="" filled="f" stroked="f">
            <v:stroke joinstyle="miter"/>
            <v:imagedata r:id="rId92" o:title="base_1_328297_32777"/>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1"/>
        <w:gridCol w:w="7767"/>
      </w:tblGrid>
      <w:tr w:rsidR="007A6BC9">
        <w:tc>
          <w:tcPr>
            <w:tcW w:w="1301" w:type="dxa"/>
            <w:tcBorders>
              <w:top w:val="nil"/>
              <w:left w:val="nil"/>
              <w:bottom w:val="nil"/>
              <w:right w:val="nil"/>
            </w:tcBorders>
          </w:tcPr>
          <w:p w:rsidR="007A6BC9" w:rsidRDefault="007A6BC9">
            <w:pPr>
              <w:pStyle w:val="ConsPlusNormal"/>
            </w:pPr>
            <w:r w:rsidRPr="00ED06EB">
              <w:rPr>
                <w:position w:val="-9"/>
              </w:rPr>
              <w:pict>
                <v:shape id="_x0000_i1035" style="width:40.5pt;height:21pt" coordsize="" o:spt="100" adj="0,,0" path="" filled="f" stroked="f">
                  <v:stroke joinstyle="miter"/>
                  <v:imagedata r:id="rId93" o:title="base_1_328297_32778"/>
                  <v:formulas/>
                  <v:path o:connecttype="segments"/>
                </v:shape>
              </w:pict>
            </w:r>
          </w:p>
        </w:tc>
        <w:tc>
          <w:tcPr>
            <w:tcW w:w="7767" w:type="dxa"/>
            <w:tcBorders>
              <w:top w:val="nil"/>
              <w:left w:val="nil"/>
              <w:bottom w:val="nil"/>
              <w:right w:val="nil"/>
            </w:tcBorders>
          </w:tcPr>
          <w:p w:rsidR="007A6BC9" w:rsidRDefault="007A6BC9">
            <w:pPr>
              <w:pStyle w:val="ConsPlusNormal"/>
              <w:jc w:val="both"/>
            </w:pPr>
            <w:r>
              <w:t>средний размер финансового обеспечения медицинской помощи, оказанной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7A6BC9">
        <w:tc>
          <w:tcPr>
            <w:tcW w:w="1301" w:type="dxa"/>
            <w:tcBorders>
              <w:top w:val="nil"/>
              <w:left w:val="nil"/>
              <w:bottom w:val="nil"/>
              <w:right w:val="nil"/>
            </w:tcBorders>
          </w:tcPr>
          <w:p w:rsidR="007A6BC9" w:rsidRDefault="007A6BC9">
            <w:pPr>
              <w:pStyle w:val="ConsPlusNormal"/>
            </w:pPr>
            <w:r>
              <w:t>Но</w:t>
            </w:r>
            <w:r>
              <w:rPr>
                <w:vertAlign w:val="subscript"/>
              </w:rPr>
              <w:t>ПРОФ</w:t>
            </w:r>
          </w:p>
        </w:tc>
        <w:tc>
          <w:tcPr>
            <w:tcW w:w="7767" w:type="dxa"/>
            <w:tcBorders>
              <w:top w:val="nil"/>
              <w:left w:val="nil"/>
              <w:bottom w:val="nil"/>
              <w:right w:val="nil"/>
            </w:tcBorders>
          </w:tcPr>
          <w:p w:rsidR="007A6BC9" w:rsidRDefault="007A6BC9">
            <w:pPr>
              <w:pStyle w:val="ConsPlusNormal"/>
              <w:jc w:val="both"/>
            </w:pPr>
            <w:r>
              <w:t>средний норматив объема медицинской помощи, 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7A6BC9">
        <w:tc>
          <w:tcPr>
            <w:tcW w:w="1301" w:type="dxa"/>
            <w:tcBorders>
              <w:top w:val="nil"/>
              <w:left w:val="nil"/>
              <w:bottom w:val="nil"/>
              <w:right w:val="nil"/>
            </w:tcBorders>
          </w:tcPr>
          <w:p w:rsidR="007A6BC9" w:rsidRDefault="007A6BC9">
            <w:pPr>
              <w:pStyle w:val="ConsPlusNormal"/>
            </w:pPr>
            <w:r>
              <w:t>Но</w:t>
            </w:r>
            <w:r>
              <w:rPr>
                <w:vertAlign w:val="subscript"/>
              </w:rPr>
              <w:t>ОЗ</w:t>
            </w:r>
          </w:p>
        </w:tc>
        <w:tc>
          <w:tcPr>
            <w:tcW w:w="7767" w:type="dxa"/>
            <w:tcBorders>
              <w:top w:val="nil"/>
              <w:left w:val="nil"/>
              <w:bottom w:val="nil"/>
              <w:right w:val="nil"/>
            </w:tcBorders>
          </w:tcPr>
          <w:p w:rsidR="007A6BC9" w:rsidRDefault="007A6BC9">
            <w:pPr>
              <w:pStyle w:val="ConsPlusNormal"/>
              <w:jc w:val="both"/>
            </w:pPr>
            <w:r>
              <w:t>средний норматив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7A6BC9">
        <w:tc>
          <w:tcPr>
            <w:tcW w:w="1301" w:type="dxa"/>
            <w:tcBorders>
              <w:top w:val="nil"/>
              <w:left w:val="nil"/>
              <w:bottom w:val="nil"/>
              <w:right w:val="nil"/>
            </w:tcBorders>
          </w:tcPr>
          <w:p w:rsidR="007A6BC9" w:rsidRDefault="007A6BC9">
            <w:pPr>
              <w:pStyle w:val="ConsPlusNormal"/>
            </w:pPr>
            <w:r>
              <w:t>Но</w:t>
            </w:r>
            <w:r>
              <w:rPr>
                <w:vertAlign w:val="subscript"/>
              </w:rPr>
              <w:t>НЕОТЛ</w:t>
            </w:r>
          </w:p>
        </w:tc>
        <w:tc>
          <w:tcPr>
            <w:tcW w:w="7767" w:type="dxa"/>
            <w:tcBorders>
              <w:top w:val="nil"/>
              <w:left w:val="nil"/>
              <w:bottom w:val="nil"/>
              <w:right w:val="nil"/>
            </w:tcBorders>
          </w:tcPr>
          <w:p w:rsidR="007A6BC9" w:rsidRDefault="007A6BC9">
            <w:pPr>
              <w:pStyle w:val="ConsPlusNormal"/>
              <w:jc w:val="both"/>
            </w:pPr>
            <w:r>
              <w:t>средний норматив объема медицинской помощи, 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7A6BC9">
        <w:tc>
          <w:tcPr>
            <w:tcW w:w="1301" w:type="dxa"/>
            <w:tcBorders>
              <w:top w:val="nil"/>
              <w:left w:val="nil"/>
              <w:bottom w:val="nil"/>
              <w:right w:val="nil"/>
            </w:tcBorders>
          </w:tcPr>
          <w:p w:rsidR="007A6BC9" w:rsidRDefault="007A6BC9">
            <w:pPr>
              <w:pStyle w:val="ConsPlusNormal"/>
            </w:pPr>
            <w:r>
              <w:t>Нфз</w:t>
            </w:r>
            <w:r>
              <w:rPr>
                <w:vertAlign w:val="subscript"/>
              </w:rPr>
              <w:t>ПРОФ</w:t>
            </w:r>
          </w:p>
        </w:tc>
        <w:tc>
          <w:tcPr>
            <w:tcW w:w="7767" w:type="dxa"/>
            <w:tcBorders>
              <w:top w:val="nil"/>
              <w:left w:val="nil"/>
              <w:bottom w:val="nil"/>
              <w:right w:val="nil"/>
            </w:tcBorders>
          </w:tcPr>
          <w:p w:rsidR="007A6BC9" w:rsidRDefault="007A6BC9">
            <w:pPr>
              <w:pStyle w:val="ConsPlusNormal"/>
              <w:jc w:val="both"/>
            </w:pPr>
            <w:r>
              <w:t>средний норматив финансовых затрат на единицу объема медицинской помощи, оказанной в амбулаторных условиях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7A6BC9">
        <w:tc>
          <w:tcPr>
            <w:tcW w:w="1301" w:type="dxa"/>
            <w:tcBorders>
              <w:top w:val="nil"/>
              <w:left w:val="nil"/>
              <w:bottom w:val="nil"/>
              <w:right w:val="nil"/>
            </w:tcBorders>
          </w:tcPr>
          <w:p w:rsidR="007A6BC9" w:rsidRDefault="007A6BC9">
            <w:pPr>
              <w:pStyle w:val="ConsPlusNormal"/>
            </w:pPr>
            <w:r>
              <w:t>Нфз</w:t>
            </w:r>
            <w:r>
              <w:rPr>
                <w:vertAlign w:val="subscript"/>
              </w:rPr>
              <w:t>ОЗ</w:t>
            </w:r>
          </w:p>
        </w:tc>
        <w:tc>
          <w:tcPr>
            <w:tcW w:w="7767" w:type="dxa"/>
            <w:tcBorders>
              <w:top w:val="nil"/>
              <w:left w:val="nil"/>
              <w:bottom w:val="nil"/>
              <w:right w:val="nil"/>
            </w:tcBorders>
          </w:tcPr>
          <w:p w:rsidR="007A6BC9" w:rsidRDefault="007A6BC9">
            <w:pPr>
              <w:pStyle w:val="ConsPlusNormal"/>
              <w:jc w:val="both"/>
            </w:pPr>
            <w:r>
              <w:t>средний норматив финансовых затрат на единицу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7A6BC9">
        <w:tc>
          <w:tcPr>
            <w:tcW w:w="1301" w:type="dxa"/>
            <w:tcBorders>
              <w:top w:val="nil"/>
              <w:left w:val="nil"/>
              <w:bottom w:val="nil"/>
              <w:right w:val="nil"/>
            </w:tcBorders>
          </w:tcPr>
          <w:p w:rsidR="007A6BC9" w:rsidRDefault="007A6BC9">
            <w:pPr>
              <w:pStyle w:val="ConsPlusNormal"/>
            </w:pPr>
            <w:r>
              <w:t>Нфз</w:t>
            </w:r>
            <w:r>
              <w:rPr>
                <w:vertAlign w:val="subscript"/>
              </w:rPr>
              <w:t>НЕОТЛ</w:t>
            </w:r>
          </w:p>
        </w:tc>
        <w:tc>
          <w:tcPr>
            <w:tcW w:w="7767" w:type="dxa"/>
            <w:tcBorders>
              <w:top w:val="nil"/>
              <w:left w:val="nil"/>
              <w:bottom w:val="nil"/>
              <w:right w:val="nil"/>
            </w:tcBorders>
            <w:vAlign w:val="center"/>
          </w:tcPr>
          <w:p w:rsidR="007A6BC9" w:rsidRDefault="007A6BC9">
            <w:pPr>
              <w:pStyle w:val="ConsPlusNormal"/>
              <w:jc w:val="both"/>
            </w:pPr>
            <w:r>
              <w:t>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7A6BC9">
        <w:tc>
          <w:tcPr>
            <w:tcW w:w="1301" w:type="dxa"/>
            <w:tcBorders>
              <w:top w:val="nil"/>
              <w:left w:val="nil"/>
              <w:bottom w:val="nil"/>
              <w:right w:val="nil"/>
            </w:tcBorders>
          </w:tcPr>
          <w:p w:rsidR="007A6BC9" w:rsidRDefault="007A6BC9">
            <w:pPr>
              <w:pStyle w:val="ConsPlusNormal"/>
            </w:pPr>
            <w:r>
              <w:t>ОС</w:t>
            </w:r>
            <w:r>
              <w:rPr>
                <w:vertAlign w:val="subscript"/>
              </w:rPr>
              <w:t>МТР</w:t>
            </w:r>
          </w:p>
        </w:tc>
        <w:tc>
          <w:tcPr>
            <w:tcW w:w="7767" w:type="dxa"/>
            <w:tcBorders>
              <w:top w:val="nil"/>
              <w:left w:val="nil"/>
              <w:bottom w:val="nil"/>
              <w:right w:val="nil"/>
            </w:tcBorders>
          </w:tcPr>
          <w:p w:rsidR="007A6BC9" w:rsidRDefault="007A6BC9">
            <w:pPr>
              <w:pStyle w:val="ConsPlusNormal"/>
              <w:jc w:val="both"/>
            </w:pPr>
            <w:r>
              <w:t>размер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r w:rsidR="007A6BC9">
        <w:tc>
          <w:tcPr>
            <w:tcW w:w="1301" w:type="dxa"/>
            <w:tcBorders>
              <w:top w:val="nil"/>
              <w:left w:val="nil"/>
              <w:bottom w:val="nil"/>
              <w:right w:val="nil"/>
            </w:tcBorders>
          </w:tcPr>
          <w:p w:rsidR="007A6BC9" w:rsidRDefault="007A6BC9">
            <w:pPr>
              <w:pStyle w:val="ConsPlusNormal"/>
            </w:pPr>
            <w:r>
              <w:t>Чз</w:t>
            </w:r>
          </w:p>
        </w:tc>
        <w:tc>
          <w:tcPr>
            <w:tcW w:w="7767" w:type="dxa"/>
            <w:tcBorders>
              <w:top w:val="nil"/>
              <w:left w:val="nil"/>
              <w:bottom w:val="nil"/>
              <w:right w:val="nil"/>
            </w:tcBorders>
            <w:vAlign w:val="bottom"/>
          </w:tcPr>
          <w:p w:rsidR="007A6BC9" w:rsidRDefault="007A6BC9">
            <w:pPr>
              <w:pStyle w:val="ConsPlusNormal"/>
              <w:jc w:val="both"/>
            </w:pPr>
            <w:r>
              <w:t>численность застрахованного населения субъекта Российской Федерации, человек.</w:t>
            </w:r>
          </w:p>
        </w:tc>
      </w:tr>
    </w:tbl>
    <w:p w:rsidR="007A6BC9" w:rsidRDefault="007A6BC9">
      <w:pPr>
        <w:pStyle w:val="ConsPlusNormal"/>
        <w:jc w:val="both"/>
      </w:pPr>
    </w:p>
    <w:p w:rsidR="007A6BC9" w:rsidRDefault="007A6BC9">
      <w:pPr>
        <w:pStyle w:val="ConsPlusTitle"/>
        <w:ind w:firstLine="540"/>
        <w:jc w:val="both"/>
        <w:outlineLvl w:val="3"/>
      </w:pPr>
      <w:r>
        <w:t>2.1. Определение среднего подушевого норматива финансирования на прикрепившихся лиц</w:t>
      </w:r>
    </w:p>
    <w:p w:rsidR="007A6BC9" w:rsidRDefault="007A6BC9">
      <w:pPr>
        <w:pStyle w:val="ConsPlusNormal"/>
        <w:spacing w:before="220"/>
        <w:ind w:firstLine="540"/>
        <w:jc w:val="both"/>
      </w:pPr>
      <w:r>
        <w:t>Исходя из среднего размера финансового обеспечения медицинской помощи, оказываемой в амбулаторных условиях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определяется базовый (средний) подушевой норматив финансирования медицинской помощи, оказываемой в амбулаторных условиях, по следующей формуле:</w:t>
      </w:r>
    </w:p>
    <w:p w:rsidR="007A6BC9" w:rsidRDefault="007A6BC9">
      <w:pPr>
        <w:pStyle w:val="ConsPlusNormal"/>
        <w:jc w:val="both"/>
      </w:pPr>
    </w:p>
    <w:p w:rsidR="007A6BC9" w:rsidRDefault="007A6BC9">
      <w:pPr>
        <w:pStyle w:val="ConsPlusNormal"/>
        <w:ind w:firstLine="540"/>
        <w:jc w:val="both"/>
      </w:pPr>
      <w:r w:rsidRPr="00ED06EB">
        <w:rPr>
          <w:position w:val="-28"/>
        </w:rPr>
        <w:pict>
          <v:shape id="_x0000_i1036" style="width:165pt;height:39.75pt" coordsize="" o:spt="100" adj="0,,0" path="" filled="f" stroked="f">
            <v:stroke joinstyle="miter"/>
            <v:imagedata r:id="rId94" o:title="base_1_328297_32779"/>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1"/>
        <w:gridCol w:w="7767"/>
      </w:tblGrid>
      <w:tr w:rsidR="007A6BC9">
        <w:tc>
          <w:tcPr>
            <w:tcW w:w="1301" w:type="dxa"/>
            <w:tcBorders>
              <w:top w:val="nil"/>
              <w:left w:val="nil"/>
              <w:bottom w:val="nil"/>
              <w:right w:val="nil"/>
            </w:tcBorders>
            <w:vAlign w:val="center"/>
          </w:tcPr>
          <w:p w:rsidR="007A6BC9" w:rsidRDefault="007A6BC9">
            <w:pPr>
              <w:pStyle w:val="ConsPlusNormal"/>
            </w:pPr>
            <w:r>
              <w:t>ПН</w:t>
            </w:r>
            <w:r>
              <w:rPr>
                <w:vertAlign w:val="subscript"/>
              </w:rPr>
              <w:t>БАЗ</w:t>
            </w:r>
          </w:p>
        </w:tc>
        <w:tc>
          <w:tcPr>
            <w:tcW w:w="7767" w:type="dxa"/>
            <w:tcBorders>
              <w:top w:val="nil"/>
              <w:left w:val="nil"/>
              <w:bottom w:val="nil"/>
              <w:right w:val="nil"/>
            </w:tcBorders>
          </w:tcPr>
          <w:p w:rsidR="007A6BC9" w:rsidRDefault="007A6BC9">
            <w:pPr>
              <w:pStyle w:val="ConsPlusNormal"/>
              <w:jc w:val="both"/>
            </w:pPr>
            <w:r>
              <w:t>базовый (средний) подушевой норматив финансирования, рублей;</w:t>
            </w:r>
          </w:p>
        </w:tc>
      </w:tr>
      <w:tr w:rsidR="007A6BC9">
        <w:tc>
          <w:tcPr>
            <w:tcW w:w="1301" w:type="dxa"/>
            <w:tcBorders>
              <w:top w:val="nil"/>
              <w:left w:val="nil"/>
              <w:bottom w:val="nil"/>
              <w:right w:val="nil"/>
            </w:tcBorders>
          </w:tcPr>
          <w:p w:rsidR="007A6BC9" w:rsidRDefault="007A6BC9">
            <w:pPr>
              <w:pStyle w:val="ConsPlusNormal"/>
            </w:pPr>
            <w:r>
              <w:t>ОС</w:t>
            </w:r>
            <w:r>
              <w:rPr>
                <w:vertAlign w:val="subscript"/>
              </w:rPr>
              <w:t>ЕО</w:t>
            </w:r>
          </w:p>
        </w:tc>
        <w:tc>
          <w:tcPr>
            <w:tcW w:w="7767" w:type="dxa"/>
            <w:tcBorders>
              <w:top w:val="nil"/>
              <w:left w:val="nil"/>
              <w:bottom w:val="nil"/>
              <w:right w:val="nil"/>
            </w:tcBorders>
            <w:vAlign w:val="bottom"/>
          </w:tcPr>
          <w:p w:rsidR="007A6BC9" w:rsidRDefault="007A6BC9">
            <w:pPr>
              <w:pStyle w:val="ConsPlusNormal"/>
              <w:jc w:val="both"/>
            </w:pPr>
            <w:r>
              <w:t>размер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а также на оплату медицинской помощи, оказанной в амбулаторных условиях по подушевому нормативу финансирования на прикрепившихся лиц, включая оплату медицинской помощи по всем видам и условиям предоставляемой медицинской помощи, с учетом результативности деятельности медицинской организации (включая показатели объема медицинской помощи).</w:t>
            </w:r>
          </w:p>
        </w:tc>
      </w:tr>
    </w:tbl>
    <w:p w:rsidR="007A6BC9" w:rsidRDefault="007A6BC9">
      <w:pPr>
        <w:pStyle w:val="ConsPlusNormal"/>
        <w:jc w:val="both"/>
      </w:pPr>
    </w:p>
    <w:p w:rsidR="007A6BC9" w:rsidRDefault="007A6BC9">
      <w:pPr>
        <w:pStyle w:val="ConsPlusNormal"/>
        <w:ind w:firstLine="540"/>
        <w:jc w:val="both"/>
      </w:pPr>
      <w:r>
        <w:t>В подушевой норматив финансирования на прикрепившихся лиц (далее - подушевой норматив) не включаются:</w:t>
      </w:r>
    </w:p>
    <w:p w:rsidR="007A6BC9" w:rsidRDefault="007A6BC9">
      <w:pPr>
        <w:pStyle w:val="ConsPlusNormal"/>
        <w:spacing w:before="220"/>
        <w:ind w:firstLine="540"/>
        <w:jc w:val="both"/>
      </w:pPr>
      <w:r>
        <w:t>- расходы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w:t>
      </w:r>
    </w:p>
    <w:p w:rsidR="007A6BC9" w:rsidRDefault="007A6BC9">
      <w:pPr>
        <w:pStyle w:val="ConsPlusNormal"/>
        <w:spacing w:before="220"/>
        <w:ind w:firstLine="540"/>
        <w:jc w:val="both"/>
      </w:pPr>
      <w:r>
        <w:t>- расходы на оплату диализа в амбулаторных условиях;</w:t>
      </w:r>
    </w:p>
    <w:p w:rsidR="007A6BC9" w:rsidRDefault="007A6BC9">
      <w:pPr>
        <w:pStyle w:val="ConsPlusNormal"/>
        <w:spacing w:before="220"/>
        <w:ind w:firstLine="540"/>
        <w:jc w:val="both"/>
      </w:pPr>
      <w:r>
        <w:t>- расходы на медицинскую помощь, оказываемую в неотложной форме.</w:t>
      </w:r>
    </w:p>
    <w:p w:rsidR="007A6BC9" w:rsidRDefault="007A6BC9">
      <w:pPr>
        <w:pStyle w:val="ConsPlusNormal"/>
        <w:spacing w:before="220"/>
        <w:ind w:firstLine="540"/>
        <w:jc w:val="both"/>
      </w:pPr>
      <w:r>
        <w:t>Также в подушевой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rsidR="007A6BC9" w:rsidRDefault="007A6BC9">
      <w:pPr>
        <w:pStyle w:val="ConsPlusNormal"/>
        <w:spacing w:before="220"/>
        <w:ind w:firstLine="540"/>
        <w:jc w:val="both"/>
      </w:pPr>
      <w:r>
        <w:t>При этом в субъекте Российской Федерации в подушевой норматив могут не включаться отдельные виды расходов (на стоматологическую медицинскую помощь, медицинскую помощь по профилю "акушерство и гинекология" и т.п., расходы на оплату услуг магнитно-резонансной томографии и компьютерной томографии и других видов дорогостоящих исследований).</w:t>
      </w:r>
    </w:p>
    <w:p w:rsidR="007A6BC9" w:rsidRDefault="007A6BC9">
      <w:pPr>
        <w:pStyle w:val="ConsPlusNormal"/>
        <w:spacing w:before="220"/>
        <w:ind w:firstLine="540"/>
        <w:jc w:val="both"/>
      </w:pPr>
      <w: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7A6BC9" w:rsidRDefault="007A6BC9">
      <w:pPr>
        <w:pStyle w:val="ConsPlusNormal"/>
        <w:spacing w:before="220"/>
        <w:ind w:firstLine="540"/>
        <w:jc w:val="both"/>
      </w:pPr>
      <w:r>
        <w:t xml:space="preserve">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 тарифы </w:t>
      </w:r>
      <w:r>
        <w:lastRenderedPageBreak/>
        <w:t xml:space="preserve">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тарифным соглашением) и межтерриториальных (осуществляются территориальным фондом обязательного медицинского страхования) расчетах, в соответствии с </w:t>
      </w:r>
      <w:hyperlink r:id="rId95" w:history="1">
        <w:r>
          <w:rPr>
            <w:color w:val="0000FF"/>
          </w:rPr>
          <w:t>Требованиями</w:t>
        </w:r>
      </w:hyperlink>
      <w:r>
        <w:t>.</w:t>
      </w:r>
    </w:p>
    <w:p w:rsidR="007A6BC9" w:rsidRDefault="007A6BC9">
      <w:pPr>
        <w:pStyle w:val="ConsPlusNormal"/>
        <w:jc w:val="both"/>
      </w:pPr>
    </w:p>
    <w:p w:rsidR="007A6BC9" w:rsidRDefault="007A6BC9">
      <w:pPr>
        <w:pStyle w:val="ConsPlusTitle"/>
        <w:ind w:firstLine="540"/>
        <w:jc w:val="both"/>
        <w:outlineLvl w:val="3"/>
      </w:pPr>
      <w:r>
        <w:t>2.2. Определение дифференцированного подушевого норматива финансирования на прикрепившихся лиц</w:t>
      </w:r>
    </w:p>
    <w:p w:rsidR="007A6BC9" w:rsidRDefault="007A6BC9">
      <w:pPr>
        <w:pStyle w:val="ConsPlusNormal"/>
        <w:spacing w:before="220"/>
        <w:ind w:firstLine="540"/>
        <w:jc w:val="both"/>
      </w:pPr>
      <w:r>
        <w:t xml:space="preserve">На основе базового (среднего) подушевого норматива финансирования медицинской помощи, оказываемой в амбулаторных условиях, с учетом объективных критериев дифференциации стоимости оказания медицинской помощи, установленных </w:t>
      </w:r>
      <w:hyperlink r:id="rId96" w:history="1">
        <w:r>
          <w:rPr>
            <w:color w:val="0000FF"/>
          </w:rPr>
          <w:t>Требованиями</w:t>
        </w:r>
      </w:hyperlink>
      <w:r>
        <w:t>, в субъекте Российской Федерации рассчитывается дифференцированный подушевой норматив для однородных групп (подгрупп) медицинских организаций по следующей формуле:</w:t>
      </w:r>
    </w:p>
    <w:p w:rsidR="007A6BC9" w:rsidRDefault="007A6BC9">
      <w:pPr>
        <w:pStyle w:val="ConsPlusNormal"/>
        <w:jc w:val="both"/>
      </w:pPr>
    </w:p>
    <w:p w:rsidR="007A6BC9" w:rsidRDefault="007A6BC9">
      <w:pPr>
        <w:pStyle w:val="ConsPlusNormal"/>
        <w:ind w:firstLine="540"/>
        <w:jc w:val="both"/>
      </w:pPr>
      <w:r w:rsidRPr="00ED06EB">
        <w:rPr>
          <w:position w:val="-9"/>
        </w:rPr>
        <w:pict>
          <v:shape id="_x0000_i1037" style="width:136.5pt;height:21pt" coordsize="" o:spt="100" adj="0,,0" path="" filled="f" stroked="f">
            <v:stroke joinstyle="miter"/>
            <v:imagedata r:id="rId97" o:title="base_1_328297_32780"/>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3"/>
        <w:gridCol w:w="7824"/>
      </w:tblGrid>
      <w:tr w:rsidR="007A6BC9">
        <w:tc>
          <w:tcPr>
            <w:tcW w:w="1243" w:type="dxa"/>
            <w:tcBorders>
              <w:top w:val="nil"/>
              <w:left w:val="nil"/>
              <w:bottom w:val="nil"/>
              <w:right w:val="nil"/>
            </w:tcBorders>
          </w:tcPr>
          <w:p w:rsidR="007A6BC9" w:rsidRDefault="007A6BC9">
            <w:pPr>
              <w:pStyle w:val="ConsPlusNormal"/>
            </w:pPr>
            <w:r>
              <w:t>ДПн</w:t>
            </w:r>
            <w:r>
              <w:rPr>
                <w:vertAlign w:val="superscript"/>
              </w:rPr>
              <w:t>i</w:t>
            </w:r>
          </w:p>
        </w:tc>
        <w:tc>
          <w:tcPr>
            <w:tcW w:w="7824" w:type="dxa"/>
            <w:tcBorders>
              <w:top w:val="nil"/>
              <w:left w:val="nil"/>
              <w:bottom w:val="nil"/>
              <w:right w:val="nil"/>
            </w:tcBorders>
          </w:tcPr>
          <w:p w:rsidR="007A6BC9" w:rsidRDefault="007A6BC9">
            <w:pPr>
              <w:pStyle w:val="ConsPlusNormal"/>
              <w:jc w:val="both"/>
            </w:pPr>
            <w:r>
              <w:t>дифференцированный подушевой норматив для i-той группы (подгруппы) медицинских организаций, рублей;</w:t>
            </w:r>
          </w:p>
        </w:tc>
      </w:tr>
      <w:tr w:rsidR="007A6BC9">
        <w:tc>
          <w:tcPr>
            <w:tcW w:w="1243" w:type="dxa"/>
            <w:tcBorders>
              <w:top w:val="nil"/>
              <w:left w:val="nil"/>
              <w:bottom w:val="nil"/>
              <w:right w:val="nil"/>
            </w:tcBorders>
          </w:tcPr>
          <w:p w:rsidR="007A6BC9" w:rsidRDefault="007A6BC9">
            <w:pPr>
              <w:pStyle w:val="ConsPlusNormal"/>
            </w:pPr>
            <w:r w:rsidRPr="00ED06EB">
              <w:rPr>
                <w:position w:val="-9"/>
              </w:rPr>
              <w:pict>
                <v:shape id="_x0000_i1038" style="width:47.25pt;height:21pt" coordsize="" o:spt="100" adj="0,,0" path="" filled="f" stroked="f">
                  <v:stroke joinstyle="miter"/>
                  <v:imagedata r:id="rId98" o:title="base_1_328297_32781"/>
                  <v:formulas/>
                  <v:path o:connecttype="segments"/>
                </v:shape>
              </w:pict>
            </w:r>
          </w:p>
        </w:tc>
        <w:tc>
          <w:tcPr>
            <w:tcW w:w="7824" w:type="dxa"/>
            <w:tcBorders>
              <w:top w:val="nil"/>
              <w:left w:val="nil"/>
              <w:bottom w:val="nil"/>
              <w:right w:val="nil"/>
            </w:tcBorders>
            <w:vAlign w:val="bottom"/>
          </w:tcPr>
          <w:p w:rsidR="007A6BC9" w:rsidRDefault="007A6BC9">
            <w:pPr>
              <w:pStyle w:val="ConsPlusNormal"/>
              <w:jc w:val="both"/>
            </w:pPr>
            <w:r>
              <w:t>средневзвешенный интегрированный коэффициент дифференциации подушевого норматива, определенный для i-той группы (подгруппы) медицинских организаций.</w:t>
            </w:r>
          </w:p>
        </w:tc>
      </w:tr>
    </w:tbl>
    <w:p w:rsidR="007A6BC9" w:rsidRDefault="007A6BC9">
      <w:pPr>
        <w:pStyle w:val="ConsPlusNormal"/>
        <w:jc w:val="both"/>
      </w:pPr>
    </w:p>
    <w:p w:rsidR="007A6BC9" w:rsidRDefault="007A6BC9">
      <w:pPr>
        <w:pStyle w:val="ConsPlusNormal"/>
        <w:ind w:firstLine="540"/>
        <w:jc w:val="both"/>
      </w:pPr>
      <w:r>
        <w:t>Объединение медицинских организаций в однородные группы (подгруппы) осуществляется исходя из значений интегрированного коэффициента дифференциации подушевого норматива. Интегрированный коэффициент дифференциации подушевого норматива определяется по каждой медицинской организации по следующей формуле:</w:t>
      </w:r>
    </w:p>
    <w:p w:rsidR="007A6BC9" w:rsidRDefault="007A6BC9">
      <w:pPr>
        <w:pStyle w:val="ConsPlusNormal"/>
        <w:jc w:val="both"/>
      </w:pPr>
    </w:p>
    <w:p w:rsidR="007A6BC9" w:rsidRDefault="007A6BC9">
      <w:pPr>
        <w:pStyle w:val="ConsPlusNormal"/>
        <w:ind w:firstLine="540"/>
        <w:jc w:val="both"/>
      </w:pPr>
      <w:r>
        <w:t>КД</w:t>
      </w:r>
      <w:r>
        <w:rPr>
          <w:vertAlign w:val="subscript"/>
        </w:rPr>
        <w:t>ИНТ</w:t>
      </w:r>
      <w:r>
        <w:t xml:space="preserve"> = КД</w:t>
      </w:r>
      <w:r>
        <w:rPr>
          <w:vertAlign w:val="subscript"/>
        </w:rPr>
        <w:t>ПВ</w:t>
      </w:r>
      <w:r>
        <w:t xml:space="preserve"> x КД</w:t>
      </w:r>
      <w:r>
        <w:rPr>
          <w:vertAlign w:val="subscript"/>
        </w:rPr>
        <w:t>СП</w:t>
      </w:r>
      <w:r>
        <w:t xml:space="preserve"> x КД</w:t>
      </w:r>
      <w:r>
        <w:rPr>
          <w:vertAlign w:val="subscript"/>
        </w:rPr>
        <w:t>ПН</w:t>
      </w:r>
      <w:r>
        <w:t xml:space="preserve"> x КД</w:t>
      </w:r>
      <w:r>
        <w:rPr>
          <w:vertAlign w:val="subscript"/>
        </w:rPr>
        <w:t>СИ</w:t>
      </w:r>
      <w:r>
        <w:t xml:space="preserve"> x КД</w:t>
      </w:r>
      <w:r>
        <w:rPr>
          <w:vertAlign w:val="subscript"/>
        </w:rPr>
        <w:t>ЗП</w:t>
      </w:r>
      <w:r>
        <w:t xml:space="preserve"> x КД</w:t>
      </w:r>
      <w:r>
        <w:rPr>
          <w:vertAlign w:val="subscript"/>
        </w:rPr>
        <w:t>СУБ</w:t>
      </w:r>
      <w:r>
        <w:t>,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3"/>
        <w:gridCol w:w="7824"/>
      </w:tblGrid>
      <w:tr w:rsidR="007A6BC9">
        <w:tc>
          <w:tcPr>
            <w:tcW w:w="1243" w:type="dxa"/>
            <w:tcBorders>
              <w:top w:val="nil"/>
              <w:left w:val="nil"/>
              <w:bottom w:val="nil"/>
              <w:right w:val="nil"/>
            </w:tcBorders>
          </w:tcPr>
          <w:p w:rsidR="007A6BC9" w:rsidRDefault="007A6BC9">
            <w:pPr>
              <w:pStyle w:val="ConsPlusNormal"/>
            </w:pPr>
            <w:r>
              <w:t>КД</w:t>
            </w:r>
            <w:r>
              <w:rPr>
                <w:vertAlign w:val="subscript"/>
              </w:rPr>
              <w:t>ИНТ</w:t>
            </w:r>
          </w:p>
        </w:tc>
        <w:tc>
          <w:tcPr>
            <w:tcW w:w="7824" w:type="dxa"/>
            <w:tcBorders>
              <w:top w:val="nil"/>
              <w:left w:val="nil"/>
              <w:bottom w:val="nil"/>
              <w:right w:val="nil"/>
            </w:tcBorders>
          </w:tcPr>
          <w:p w:rsidR="007A6BC9" w:rsidRDefault="007A6BC9">
            <w:pPr>
              <w:pStyle w:val="ConsPlusNormal"/>
              <w:jc w:val="both"/>
            </w:pPr>
            <w:r>
              <w:t>интегрированный коэффициент дифференциации подушевого норматива, определенный для медицинской организации;</w:t>
            </w:r>
          </w:p>
        </w:tc>
      </w:tr>
      <w:tr w:rsidR="007A6BC9">
        <w:tc>
          <w:tcPr>
            <w:tcW w:w="1243" w:type="dxa"/>
            <w:tcBorders>
              <w:top w:val="nil"/>
              <w:left w:val="nil"/>
              <w:bottom w:val="nil"/>
              <w:right w:val="nil"/>
            </w:tcBorders>
          </w:tcPr>
          <w:p w:rsidR="007A6BC9" w:rsidRDefault="007A6BC9">
            <w:pPr>
              <w:pStyle w:val="ConsPlusNormal"/>
            </w:pPr>
            <w:r>
              <w:t>КД</w:t>
            </w:r>
            <w:r>
              <w:rPr>
                <w:vertAlign w:val="subscript"/>
              </w:rPr>
              <w:t>ПВ</w:t>
            </w:r>
          </w:p>
        </w:tc>
        <w:tc>
          <w:tcPr>
            <w:tcW w:w="7824" w:type="dxa"/>
            <w:tcBorders>
              <w:top w:val="nil"/>
              <w:left w:val="nil"/>
              <w:bottom w:val="nil"/>
              <w:right w:val="nil"/>
            </w:tcBorders>
            <w:vAlign w:val="center"/>
          </w:tcPr>
          <w:p w:rsidR="007A6BC9" w:rsidRDefault="007A6BC9">
            <w:pPr>
              <w:pStyle w:val="ConsPlusNormal"/>
              <w:jc w:val="both"/>
            </w:pPr>
            <w:r>
              <w:t>половозрастной коэффициент дифференциации подушевого норматива, рассчитанный для соответствующей медицинской организации;</w:t>
            </w:r>
          </w:p>
        </w:tc>
      </w:tr>
      <w:tr w:rsidR="007A6BC9">
        <w:tc>
          <w:tcPr>
            <w:tcW w:w="1243" w:type="dxa"/>
            <w:tcBorders>
              <w:top w:val="nil"/>
              <w:left w:val="nil"/>
              <w:bottom w:val="nil"/>
              <w:right w:val="nil"/>
            </w:tcBorders>
          </w:tcPr>
          <w:p w:rsidR="007A6BC9" w:rsidRDefault="007A6BC9">
            <w:pPr>
              <w:pStyle w:val="ConsPlusNormal"/>
            </w:pPr>
            <w:r>
              <w:t>КД</w:t>
            </w:r>
            <w:r>
              <w:rPr>
                <w:vertAlign w:val="subscript"/>
              </w:rPr>
              <w:t>СП</w:t>
            </w:r>
          </w:p>
        </w:tc>
        <w:tc>
          <w:tcPr>
            <w:tcW w:w="7824" w:type="dxa"/>
            <w:tcBorders>
              <w:top w:val="nil"/>
              <w:left w:val="nil"/>
              <w:bottom w:val="nil"/>
              <w:right w:val="nil"/>
            </w:tcBorders>
            <w:vAlign w:val="center"/>
          </w:tcPr>
          <w:p w:rsidR="007A6BC9" w:rsidRDefault="007A6BC9">
            <w:pPr>
              <w:pStyle w:val="ConsPlusNormal"/>
              <w:jc w:val="both"/>
            </w:pPr>
            <w:r>
              <w:t>коэффициент дифференциации по уровню расходов на содержание отдельных структурных подразделений (фельдшерско-акушерских пунктов,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медицинских организаций, расположенных в сельской местности, в отдаленных, труднодоступных и малонаселенных районах и т.п.) (при необходимости);</w:t>
            </w:r>
          </w:p>
        </w:tc>
      </w:tr>
      <w:tr w:rsidR="007A6BC9">
        <w:tc>
          <w:tcPr>
            <w:tcW w:w="9067" w:type="dxa"/>
            <w:gridSpan w:val="2"/>
            <w:tcBorders>
              <w:top w:val="nil"/>
              <w:left w:val="nil"/>
              <w:bottom w:val="nil"/>
              <w:right w:val="nil"/>
            </w:tcBorders>
          </w:tcPr>
          <w:p w:rsidR="007A6BC9" w:rsidRDefault="007A6BC9">
            <w:pPr>
              <w:pStyle w:val="ConsPlusNormal"/>
              <w:jc w:val="both"/>
            </w:pPr>
            <w:r>
              <w:t xml:space="preserve">(в ред. </w:t>
            </w:r>
            <w:hyperlink r:id="rId99" w:history="1">
              <w:r>
                <w:rPr>
                  <w:color w:val="0000FF"/>
                </w:rPr>
                <w:t>письма</w:t>
              </w:r>
            </w:hyperlink>
            <w:r>
              <w:t xml:space="preserve"> Минздрава России N 11-7/И/2-3440, ФФОМС N 4855/26-2/и от 19.04.2019)</w:t>
            </w:r>
          </w:p>
        </w:tc>
      </w:tr>
      <w:tr w:rsidR="007A6BC9">
        <w:tc>
          <w:tcPr>
            <w:tcW w:w="1243" w:type="dxa"/>
            <w:tcBorders>
              <w:top w:val="nil"/>
              <w:left w:val="nil"/>
              <w:bottom w:val="nil"/>
              <w:right w:val="nil"/>
            </w:tcBorders>
          </w:tcPr>
          <w:p w:rsidR="007A6BC9" w:rsidRDefault="007A6BC9">
            <w:pPr>
              <w:pStyle w:val="ConsPlusNormal"/>
            </w:pPr>
            <w:r>
              <w:t>КД</w:t>
            </w:r>
            <w:r>
              <w:rPr>
                <w:vertAlign w:val="subscript"/>
              </w:rPr>
              <w:t>ПН</w:t>
            </w:r>
          </w:p>
        </w:tc>
        <w:tc>
          <w:tcPr>
            <w:tcW w:w="7824" w:type="dxa"/>
            <w:tcBorders>
              <w:top w:val="nil"/>
              <w:left w:val="nil"/>
              <w:bottom w:val="nil"/>
              <w:right w:val="nil"/>
            </w:tcBorders>
            <w:vAlign w:val="bottom"/>
          </w:tcPr>
          <w:p w:rsidR="007A6BC9" w:rsidRDefault="007A6BC9">
            <w:pPr>
              <w:pStyle w:val="ConsPlusNormal"/>
              <w:jc w:val="both"/>
            </w:pPr>
            <w:r>
              <w:t>коэффициент дифференциации, учитывающий особенности расселения и плотность прикрепленного населения субъекта Российской Федерации (при необходимости);</w:t>
            </w:r>
          </w:p>
        </w:tc>
      </w:tr>
      <w:tr w:rsidR="007A6BC9">
        <w:tc>
          <w:tcPr>
            <w:tcW w:w="1243" w:type="dxa"/>
            <w:tcBorders>
              <w:top w:val="nil"/>
              <w:left w:val="nil"/>
              <w:bottom w:val="nil"/>
              <w:right w:val="nil"/>
            </w:tcBorders>
          </w:tcPr>
          <w:p w:rsidR="007A6BC9" w:rsidRDefault="007A6BC9">
            <w:pPr>
              <w:pStyle w:val="ConsPlusNormal"/>
            </w:pPr>
            <w:r>
              <w:t>КД</w:t>
            </w:r>
            <w:r>
              <w:rPr>
                <w:vertAlign w:val="subscript"/>
              </w:rPr>
              <w:t>СИ</w:t>
            </w:r>
          </w:p>
        </w:tc>
        <w:tc>
          <w:tcPr>
            <w:tcW w:w="7824" w:type="dxa"/>
            <w:tcBorders>
              <w:top w:val="nil"/>
              <w:left w:val="nil"/>
              <w:bottom w:val="nil"/>
              <w:right w:val="nil"/>
            </w:tcBorders>
            <w:vAlign w:val="center"/>
          </w:tcPr>
          <w:p w:rsidR="007A6BC9" w:rsidRDefault="007A6BC9">
            <w:pPr>
              <w:pStyle w:val="ConsPlusNormal"/>
              <w:jc w:val="both"/>
            </w:pPr>
            <w:r>
              <w:t>коэффициент дифференциации по уровню расходов на содержание медицинских организаций (при необходимости);</w:t>
            </w:r>
          </w:p>
        </w:tc>
      </w:tr>
      <w:tr w:rsidR="007A6BC9">
        <w:tc>
          <w:tcPr>
            <w:tcW w:w="1243" w:type="dxa"/>
            <w:tcBorders>
              <w:top w:val="nil"/>
              <w:left w:val="nil"/>
              <w:bottom w:val="nil"/>
              <w:right w:val="nil"/>
            </w:tcBorders>
          </w:tcPr>
          <w:p w:rsidR="007A6BC9" w:rsidRDefault="007A6BC9">
            <w:pPr>
              <w:pStyle w:val="ConsPlusNormal"/>
            </w:pPr>
            <w:r>
              <w:lastRenderedPageBreak/>
              <w:t>КД</w:t>
            </w:r>
            <w:r>
              <w:rPr>
                <w:vertAlign w:val="subscript"/>
              </w:rPr>
              <w:t>ЗП</w:t>
            </w:r>
          </w:p>
        </w:tc>
        <w:tc>
          <w:tcPr>
            <w:tcW w:w="7824" w:type="dxa"/>
            <w:tcBorders>
              <w:top w:val="nil"/>
              <w:left w:val="nil"/>
              <w:bottom w:val="nil"/>
              <w:right w:val="nil"/>
            </w:tcBorders>
            <w:vAlign w:val="bottom"/>
          </w:tcPr>
          <w:p w:rsidR="007A6BC9" w:rsidRDefault="007A6BC9">
            <w:pPr>
              <w:pStyle w:val="ConsPlusNormal"/>
              <w:jc w:val="both"/>
            </w:pPr>
            <w:r>
              <w:t>коэффициент дифференциации, учитывающий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(при необходимости);</w:t>
            </w:r>
          </w:p>
        </w:tc>
      </w:tr>
      <w:tr w:rsidR="007A6BC9">
        <w:tc>
          <w:tcPr>
            <w:tcW w:w="1243" w:type="dxa"/>
            <w:tcBorders>
              <w:top w:val="nil"/>
              <w:left w:val="nil"/>
              <w:bottom w:val="nil"/>
              <w:right w:val="nil"/>
            </w:tcBorders>
          </w:tcPr>
          <w:p w:rsidR="007A6BC9" w:rsidRDefault="007A6BC9">
            <w:pPr>
              <w:pStyle w:val="ConsPlusNormal"/>
            </w:pPr>
            <w:r>
              <w:t>КД</w:t>
            </w:r>
            <w:r>
              <w:rPr>
                <w:vertAlign w:val="subscript"/>
              </w:rPr>
              <w:t>СУБ</w:t>
            </w:r>
          </w:p>
        </w:tc>
        <w:tc>
          <w:tcPr>
            <w:tcW w:w="7824" w:type="dxa"/>
            <w:tcBorders>
              <w:top w:val="nil"/>
              <w:left w:val="nil"/>
              <w:bottom w:val="nil"/>
              <w:right w:val="nil"/>
            </w:tcBorders>
            <w:vAlign w:val="bottom"/>
          </w:tcPr>
          <w:p w:rsidR="007A6BC9" w:rsidRDefault="007A6BC9">
            <w:pPr>
              <w:pStyle w:val="ConsPlusNormal"/>
              <w:jc w:val="both"/>
            </w:pPr>
            <w:r>
              <w:t xml:space="preserve">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коэффициент ценовой дифференциации бюджетных услуг, установленные для территории, на которой расположена медицинская организация (в соответствии с </w:t>
            </w:r>
            <w:hyperlink r:id="rId100" w:history="1">
              <w:r>
                <w:rPr>
                  <w:color w:val="0000FF"/>
                </w:rPr>
                <w:t>Требованиями</w:t>
              </w:r>
            </w:hyperlink>
            <w:r>
              <w:t>).</w:t>
            </w:r>
          </w:p>
        </w:tc>
      </w:tr>
    </w:tbl>
    <w:p w:rsidR="007A6BC9" w:rsidRDefault="007A6BC9">
      <w:pPr>
        <w:pStyle w:val="ConsPlusNormal"/>
        <w:jc w:val="both"/>
      </w:pPr>
    </w:p>
    <w:p w:rsidR="007A6BC9" w:rsidRDefault="007A6BC9">
      <w:pPr>
        <w:pStyle w:val="ConsPlusNormal"/>
        <w:ind w:firstLine="540"/>
        <w:jc w:val="both"/>
      </w:pPr>
      <w:r>
        <w:t>Представленный перечень коэффициентов является исчерпывающим, использование иных коэффициентов, не предусмотренных настоящими рекомендациями, недопустимо. При этом в субъекте Российской Федерации используются только те коэффициенты, которые отражают особенности данного субъекта.</w:t>
      </w:r>
    </w:p>
    <w:p w:rsidR="007A6BC9" w:rsidRDefault="007A6BC9">
      <w:pPr>
        <w:pStyle w:val="ConsPlusNormal"/>
        <w:spacing w:before="220"/>
        <w:ind w:firstLine="540"/>
        <w:jc w:val="both"/>
      </w:pPr>
      <w:r>
        <w:t>При этом при расчете каждого коэффициента дифференциации значение, равное 1, соответствует средневзвешенному уровню.</w:t>
      </w:r>
    </w:p>
    <w:p w:rsidR="007A6BC9" w:rsidRDefault="007A6BC9">
      <w:pPr>
        <w:pStyle w:val="ConsPlusNormal"/>
        <w:spacing w:before="220"/>
        <w:ind w:firstLine="540"/>
        <w:jc w:val="both"/>
      </w:pPr>
      <w:r>
        <w:t>Значение интегрированного коэффициента дифференциации для медицинской организации рекомендуется осуществлять по следующему алгоритму:</w:t>
      </w:r>
    </w:p>
    <w:p w:rsidR="007A6BC9" w:rsidRDefault="007A6BC9">
      <w:pPr>
        <w:pStyle w:val="ConsPlusNormal"/>
        <w:spacing w:before="220"/>
        <w:ind w:firstLine="540"/>
        <w:jc w:val="both"/>
      </w:pPr>
      <w:r>
        <w:t>1) Определяются необходимые коэффициенты дифференциации, которые учитывают объективные различия в организации медицинской помощи прикрепившемуся населению к разным медицинским организациям из числа коэффициентов КД</w:t>
      </w:r>
      <w:r>
        <w:rPr>
          <w:vertAlign w:val="subscript"/>
        </w:rPr>
        <w:t>СП</w:t>
      </w:r>
      <w:r>
        <w:t>, КД</w:t>
      </w:r>
      <w:r>
        <w:rPr>
          <w:vertAlign w:val="subscript"/>
        </w:rPr>
        <w:t>ПН</w:t>
      </w:r>
      <w:r>
        <w:t>, КД</w:t>
      </w:r>
      <w:r>
        <w:rPr>
          <w:vertAlign w:val="subscript"/>
        </w:rPr>
        <w:t>СИ</w:t>
      </w:r>
      <w:r>
        <w:t>, КД</w:t>
      </w:r>
      <w:r>
        <w:rPr>
          <w:vertAlign w:val="subscript"/>
        </w:rPr>
        <w:t>ЗП</w:t>
      </w:r>
      <w:r>
        <w:t>, КД</w:t>
      </w:r>
      <w:r>
        <w:rPr>
          <w:vertAlign w:val="subscript"/>
        </w:rPr>
        <w:t>СУБ</w:t>
      </w:r>
      <w:r>
        <w:t>. КД</w:t>
      </w:r>
      <w:r>
        <w:rPr>
          <w:vertAlign w:val="subscript"/>
        </w:rPr>
        <w:t>ПВ</w:t>
      </w:r>
      <w:r>
        <w:t xml:space="preserve"> является обязательным для применения.</w:t>
      </w:r>
    </w:p>
    <w:p w:rsidR="007A6BC9" w:rsidRDefault="007A6BC9">
      <w:pPr>
        <w:pStyle w:val="ConsPlusNormal"/>
        <w:spacing w:before="220"/>
        <w:ind w:firstLine="540"/>
        <w:jc w:val="both"/>
      </w:pPr>
      <w: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определяются половозрастные коэффициенты потребления медицинской помощи.</w:t>
      </w:r>
    </w:p>
    <w:p w:rsidR="007A6BC9" w:rsidRDefault="007A6BC9">
      <w:pPr>
        <w:pStyle w:val="ConsPlusNormal"/>
        <w:spacing w:before="220"/>
        <w:ind w:firstLine="540"/>
        <w:jc w:val="both"/>
      </w:pPr>
      <w:r>
        <w:t>Для расчета половозрастных коэффициентов дифференциации подушевого норматива численность застрахованных лиц в субъекте Российской Федерации распределяется на половозрастные группы (подгруппы). 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 в соответствии с Требованиями.</w:t>
      </w:r>
    </w:p>
    <w:p w:rsidR="007A6BC9" w:rsidRDefault="007A6BC9">
      <w:pPr>
        <w:pStyle w:val="ConsPlusNormal"/>
        <w:jc w:val="both"/>
      </w:pPr>
      <w:r>
        <w:t xml:space="preserve">(в ред. </w:t>
      </w:r>
      <w:hyperlink r:id="rId101"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r>
        <w:t>Расчет коэффициентов потребления медицинской помощи по половозрастным группам проводится на основе данных о фактической стоимости оказанных медицинских услуг в субъекте Российской Федерации, включаемых в состав базового (среднего) подушевого норматива финансирования.</w:t>
      </w:r>
    </w:p>
    <w:p w:rsidR="007A6BC9" w:rsidRDefault="007A6BC9">
      <w:pPr>
        <w:pStyle w:val="ConsPlusNormal"/>
        <w:spacing w:before="220"/>
        <w:ind w:firstLine="540"/>
        <w:jc w:val="both"/>
      </w:pPr>
      <w:r>
        <w:t>Рекомендуемый расчетный период для определения половозрастных коэффициентов дифференциации составляет 1 год, но не менее 6 месяцев, предшествующие утверждению тарифного соглашения в системе ОМС субъекта Российской Федерации.</w:t>
      </w:r>
    </w:p>
    <w:p w:rsidR="007A6BC9" w:rsidRDefault="007A6BC9">
      <w:pPr>
        <w:pStyle w:val="ConsPlusNormal"/>
        <w:spacing w:before="220"/>
        <w:ind w:firstLine="540"/>
        <w:jc w:val="both"/>
      </w:pPr>
      <w:r>
        <w:t>2) По каждому коэффициенту дифференциации определяются значения.</w:t>
      </w:r>
    </w:p>
    <w:p w:rsidR="007A6BC9" w:rsidRDefault="007A6BC9">
      <w:pPr>
        <w:pStyle w:val="ConsPlusNormal"/>
        <w:spacing w:before="220"/>
        <w:ind w:firstLine="540"/>
        <w:jc w:val="both"/>
      </w:pPr>
      <w:r>
        <w:lastRenderedPageBreak/>
        <w:t xml:space="preserve">Примерный порядок объединения медицинских организаций в однородные (по уровню затрат) группы с точки зрения потребности в затратах на организацию и оказание медицинской помощи с использованием факторов дифференциации представлен в </w:t>
      </w:r>
      <w:hyperlink r:id="rId102" w:history="1">
        <w:r>
          <w:rPr>
            <w:color w:val="0000FF"/>
          </w:rPr>
          <w:t>Инструкции</w:t>
        </w:r>
      </w:hyperlink>
      <w:r>
        <w:t>.</w:t>
      </w:r>
    </w:p>
    <w:p w:rsidR="007A6BC9" w:rsidRDefault="007A6BC9">
      <w:pPr>
        <w:pStyle w:val="ConsPlusNormal"/>
        <w:spacing w:before="220"/>
        <w:ind w:firstLine="540"/>
        <w:jc w:val="both"/>
      </w:pPr>
      <w:r>
        <w:t>КД</w:t>
      </w:r>
      <w:r>
        <w:rPr>
          <w:vertAlign w:val="subscript"/>
        </w:rPr>
        <w:t>СУБ</w:t>
      </w:r>
      <w:r>
        <w:t xml:space="preserve"> 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административно-территориальных образований.</w:t>
      </w:r>
    </w:p>
    <w:p w:rsidR="007A6BC9" w:rsidRDefault="007A6BC9">
      <w:pPr>
        <w:pStyle w:val="ConsPlusNormal"/>
        <w:spacing w:before="220"/>
        <w:ind w:firstLine="540"/>
        <w:jc w:val="both"/>
      </w:pPr>
      <w:r>
        <w:t>В случае, если коэффициент дифференциации является единым для всей территории субъекта Российской Федерации, то данный коэффициент учитывается в базовом (среднем) подушевом нормативе финансирования.</w:t>
      </w:r>
    </w:p>
    <w:p w:rsidR="007A6BC9" w:rsidRDefault="007A6BC9">
      <w:pPr>
        <w:pStyle w:val="ConsPlusNormal"/>
        <w:spacing w:before="220"/>
        <w:ind w:firstLine="540"/>
        <w:jc w:val="both"/>
      </w:pPr>
      <w:r>
        <w:t>В случае применения КД</w:t>
      </w:r>
      <w:r>
        <w:rPr>
          <w:vertAlign w:val="subscript"/>
        </w:rPr>
        <w:t>СУБ</w:t>
      </w:r>
      <w:r>
        <w:t xml:space="preserve"> следует исключить применение коэффициентов дифференциации, учитывающих аналогичные особенности.</w:t>
      </w:r>
    </w:p>
    <w:p w:rsidR="007A6BC9" w:rsidRDefault="007A6BC9">
      <w:pPr>
        <w:pStyle w:val="ConsPlusNormal"/>
        <w:spacing w:before="220"/>
        <w:ind w:firstLine="540"/>
        <w:jc w:val="both"/>
      </w:pPr>
      <w:r>
        <w:t>По КД</w:t>
      </w:r>
      <w:r>
        <w:rPr>
          <w:vertAlign w:val="subscript"/>
        </w:rPr>
        <w:t>ПВ</w:t>
      </w:r>
      <w:r>
        <w:t xml:space="preserve"> КД</w:t>
      </w:r>
      <w:r>
        <w:rPr>
          <w:vertAlign w:val="subscript"/>
        </w:rPr>
        <w:t>ЗП</w:t>
      </w:r>
      <w:r>
        <w:t>, КД</w:t>
      </w:r>
      <w:r>
        <w:rPr>
          <w:vertAlign w:val="subscript"/>
        </w:rPr>
        <w:t>СУБ</w:t>
      </w:r>
      <w:r>
        <w:t xml:space="preserve"> - медицинские организации группируются в пределах интервалов индивидуальных значений.</w:t>
      </w:r>
    </w:p>
    <w:p w:rsidR="007A6BC9" w:rsidRDefault="007A6BC9">
      <w:pPr>
        <w:pStyle w:val="ConsPlusNormal"/>
        <w:spacing w:before="220"/>
        <w:ind w:firstLine="540"/>
        <w:jc w:val="both"/>
      </w:pPr>
      <w:r>
        <w:t>3) Рассчитывается интегрированный коэффициент дифференциации подушевого норматива для медицинских организаций в соответствии с формулой (КД</w:t>
      </w:r>
      <w:r>
        <w:rPr>
          <w:vertAlign w:val="subscript"/>
        </w:rPr>
        <w:t>ИНТ</w:t>
      </w:r>
      <w:r>
        <w:t>).</w:t>
      </w:r>
    </w:p>
    <w:p w:rsidR="007A6BC9" w:rsidRDefault="007A6BC9">
      <w:pPr>
        <w:pStyle w:val="ConsPlusNormal"/>
        <w:spacing w:before="220"/>
        <w:ind w:firstLine="540"/>
        <w:jc w:val="both"/>
      </w:pPr>
      <w:r>
        <w:t xml:space="preserve">4) Полученные значения интегрированного коэффициента дифференциации подушевого норматива ранжируются от максимального до минимального значения и объединяются в однородные группы с последующим расчетом средневзвешенного значения данного коэффициента для каждой группы </w:t>
      </w:r>
      <w:r w:rsidRPr="00ED06EB">
        <w:rPr>
          <w:position w:val="-9"/>
        </w:rPr>
        <w:pict>
          <v:shape id="_x0000_i1039" style="width:47.25pt;height:21pt" coordsize="" o:spt="100" adj="0,,0" path="" filled="f" stroked="f">
            <v:stroke joinstyle="miter"/>
            <v:imagedata r:id="rId98" o:title="base_1_328297_32782"/>
            <v:formulas/>
            <v:path o:connecttype="segments"/>
          </v:shape>
        </w:pict>
      </w:r>
      <w:r>
        <w:t>.</w:t>
      </w:r>
    </w:p>
    <w:p w:rsidR="007A6BC9" w:rsidRDefault="007A6BC9">
      <w:pPr>
        <w:pStyle w:val="ConsPlusNormal"/>
        <w:spacing w:before="220"/>
        <w:ind w:firstLine="540"/>
        <w:jc w:val="both"/>
      </w:pPr>
      <w:r>
        <w:t>В целях приведения в соответствие объема средств, рассчитанного по дифференцированным подушевым нормативам, к общему объему средств на финансирование медицинских организаций рассчитывается поправочный коэффициент (ПК) по формуле:</w:t>
      </w:r>
    </w:p>
    <w:p w:rsidR="007A6BC9" w:rsidRDefault="007A6BC9">
      <w:pPr>
        <w:pStyle w:val="ConsPlusNormal"/>
        <w:jc w:val="both"/>
      </w:pPr>
    </w:p>
    <w:p w:rsidR="007A6BC9" w:rsidRDefault="007A6BC9">
      <w:pPr>
        <w:pStyle w:val="ConsPlusNormal"/>
        <w:ind w:firstLine="540"/>
        <w:jc w:val="both"/>
      </w:pPr>
      <w:r w:rsidRPr="00ED06EB">
        <w:rPr>
          <w:position w:val="-31"/>
        </w:rPr>
        <w:pict>
          <v:shape id="_x0000_i1040" style="width:127.5pt;height:42.75pt" coordsize="" o:spt="100" adj="0,,0" path="" filled="f" stroked="f">
            <v:stroke joinstyle="miter"/>
            <v:imagedata r:id="rId103" o:title="base_1_328297_32783"/>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7A6BC9">
        <w:tc>
          <w:tcPr>
            <w:tcW w:w="1474" w:type="dxa"/>
            <w:tcBorders>
              <w:top w:val="nil"/>
              <w:left w:val="nil"/>
              <w:bottom w:val="nil"/>
              <w:right w:val="nil"/>
            </w:tcBorders>
          </w:tcPr>
          <w:p w:rsidR="007A6BC9" w:rsidRDefault="007A6BC9">
            <w:pPr>
              <w:pStyle w:val="ConsPlusNormal"/>
              <w:jc w:val="both"/>
            </w:pPr>
            <w:r w:rsidRPr="00ED06EB">
              <w:rPr>
                <w:position w:val="-9"/>
              </w:rPr>
              <w:pict>
                <v:shape id="_x0000_i1041" style="width:18pt;height:21pt" coordsize="" o:spt="100" adj="0,,0" path="" filled="f" stroked="f">
                  <v:stroke joinstyle="miter"/>
                  <v:imagedata r:id="rId104" o:title="base_1_328297_32784"/>
                  <v:formulas/>
                  <v:path o:connecttype="segments"/>
                </v:shape>
              </w:pict>
            </w:r>
          </w:p>
        </w:tc>
        <w:tc>
          <w:tcPr>
            <w:tcW w:w="7597" w:type="dxa"/>
            <w:tcBorders>
              <w:top w:val="nil"/>
              <w:left w:val="nil"/>
              <w:bottom w:val="nil"/>
              <w:right w:val="nil"/>
            </w:tcBorders>
          </w:tcPr>
          <w:p w:rsidR="007A6BC9" w:rsidRDefault="007A6BC9">
            <w:pPr>
              <w:pStyle w:val="ConsPlusNormal"/>
              <w:jc w:val="both"/>
            </w:pPr>
            <w:r>
              <w:t>численность застрахованных лиц, прикрепленных к i-той группе (подгруппе) медицинских организаций, человек.</w:t>
            </w:r>
          </w:p>
        </w:tc>
      </w:tr>
    </w:tbl>
    <w:p w:rsidR="007A6BC9" w:rsidRDefault="007A6BC9">
      <w:pPr>
        <w:pStyle w:val="ConsPlusNormal"/>
        <w:jc w:val="both"/>
      </w:pPr>
    </w:p>
    <w:p w:rsidR="007A6BC9" w:rsidRDefault="007A6BC9">
      <w:pPr>
        <w:pStyle w:val="ConsPlusNormal"/>
        <w:ind w:firstLine="540"/>
        <w:jc w:val="both"/>
      </w:pPr>
      <w:r>
        <w:t>Фактический дифференцированный подушевой норматив для i-той группы (подгруппы) медицинских организаций (ФДПн)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25"/>
        </w:rPr>
        <w:pict>
          <v:shape id="_x0000_i1042" style="width:93.75pt;height:36pt" coordsize="" o:spt="100" adj="0,,0" path="" filled="f" stroked="f">
            <v:stroke joinstyle="miter"/>
            <v:imagedata r:id="rId105" o:title="base_1_328297_32785"/>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10"/>
        <w:gridCol w:w="7776"/>
      </w:tblGrid>
      <w:tr w:rsidR="007A6BC9">
        <w:tc>
          <w:tcPr>
            <w:tcW w:w="1210" w:type="dxa"/>
            <w:tcBorders>
              <w:top w:val="nil"/>
              <w:left w:val="nil"/>
              <w:bottom w:val="nil"/>
              <w:right w:val="nil"/>
            </w:tcBorders>
          </w:tcPr>
          <w:p w:rsidR="007A6BC9" w:rsidRDefault="007A6BC9">
            <w:pPr>
              <w:pStyle w:val="ConsPlusNormal"/>
            </w:pPr>
            <w:r>
              <w:t>ФДПн</w:t>
            </w:r>
            <w:r>
              <w:rPr>
                <w:vertAlign w:val="superscript"/>
              </w:rPr>
              <w:t>i</w:t>
            </w:r>
          </w:p>
        </w:tc>
        <w:tc>
          <w:tcPr>
            <w:tcW w:w="7776" w:type="dxa"/>
            <w:tcBorders>
              <w:top w:val="nil"/>
              <w:left w:val="nil"/>
              <w:bottom w:val="nil"/>
              <w:right w:val="nil"/>
            </w:tcBorders>
          </w:tcPr>
          <w:p w:rsidR="007A6BC9" w:rsidRDefault="007A6BC9">
            <w:pPr>
              <w:pStyle w:val="ConsPlusNormal"/>
              <w:jc w:val="both"/>
            </w:pPr>
            <w:r>
              <w:t>фактический дифференцированный подушевой норматив финансирования для i-той группы (подгруппы) медицинских организаций, рублей.</w:t>
            </w:r>
          </w:p>
        </w:tc>
      </w:tr>
    </w:tbl>
    <w:p w:rsidR="007A6BC9" w:rsidRDefault="007A6BC9">
      <w:pPr>
        <w:pStyle w:val="ConsPlusNormal"/>
        <w:jc w:val="both"/>
      </w:pPr>
    </w:p>
    <w:p w:rsidR="007A6BC9" w:rsidRDefault="007A6BC9">
      <w:pPr>
        <w:pStyle w:val="ConsPlusNormal"/>
        <w:ind w:firstLine="540"/>
        <w:jc w:val="both"/>
      </w:pPr>
      <w:r>
        <w:t>Распределение застрахованных лиц по медицинским организациям, имеющим прикрепившихся лиц, устанавливается на начало соответствующего года и может корректироваться на основании данных регионального сегмента Единого регистра застрахованных лиц.</w:t>
      </w:r>
    </w:p>
    <w:p w:rsidR="007A6BC9" w:rsidRDefault="007A6BC9">
      <w:pPr>
        <w:pStyle w:val="ConsPlusNormal"/>
        <w:jc w:val="both"/>
      </w:pPr>
    </w:p>
    <w:p w:rsidR="007A6BC9" w:rsidRDefault="007A6BC9">
      <w:pPr>
        <w:pStyle w:val="ConsPlusTitle"/>
        <w:ind w:firstLine="540"/>
        <w:jc w:val="both"/>
        <w:outlineLvl w:val="2"/>
      </w:pPr>
      <w:r>
        <w:t>3. Порядок оплаты первичной медико-санитарной помощи</w:t>
      </w:r>
    </w:p>
    <w:p w:rsidR="007A6BC9" w:rsidRDefault="007A6BC9">
      <w:pPr>
        <w:pStyle w:val="ConsPlusNormal"/>
        <w:jc w:val="both"/>
      </w:pPr>
    </w:p>
    <w:p w:rsidR="007A6BC9" w:rsidRDefault="007A6BC9">
      <w:pPr>
        <w:pStyle w:val="ConsPlusTitle"/>
        <w:ind w:firstLine="540"/>
        <w:jc w:val="both"/>
        <w:outlineLvl w:val="3"/>
      </w:pPr>
      <w:r>
        <w:t>3.1. Оплата первичной медико-санитарной помощи по подушевому нормативу финансирования на прикрепившихся лиц в сочетании с оплатой за единицу объема медицинской помощи</w:t>
      </w:r>
    </w:p>
    <w:p w:rsidR="007A6BC9" w:rsidRDefault="007A6BC9">
      <w:pPr>
        <w:pStyle w:val="ConsPlusNormal"/>
        <w:spacing w:before="220"/>
        <w:ind w:firstLine="540"/>
        <w:jc w:val="both"/>
      </w:pPr>
      <w:r>
        <w:t>При оплате первичной медико-санитарной помощи по подушевому нормативу финансирования на прикрепившихся лиц в сочетании с оплатой за единицу объема медицинской помощи предельный размер финансового обеспечения медицинской организации, имеющей прикрепившихся лиц, определяется исходя из значения дифференцированного подушевого норматива по следующей формуле:</w:t>
      </w:r>
    </w:p>
    <w:p w:rsidR="007A6BC9" w:rsidRDefault="007A6BC9">
      <w:pPr>
        <w:pStyle w:val="ConsPlusNormal"/>
        <w:jc w:val="both"/>
      </w:pPr>
    </w:p>
    <w:p w:rsidR="007A6BC9" w:rsidRDefault="007A6BC9">
      <w:pPr>
        <w:pStyle w:val="ConsPlusNormal"/>
        <w:ind w:firstLine="540"/>
        <w:jc w:val="both"/>
      </w:pPr>
      <w:r>
        <w:t>ФО</w:t>
      </w:r>
      <w:r>
        <w:rPr>
          <w:vertAlign w:val="subscript"/>
        </w:rPr>
        <w:t>ПРЕД</w:t>
      </w:r>
      <w:r>
        <w:t xml:space="preserve"> = ФДПн</w:t>
      </w:r>
      <w:r>
        <w:rPr>
          <w:vertAlign w:val="superscript"/>
        </w:rPr>
        <w:t>i</w:t>
      </w:r>
      <w:r>
        <w:t xml:space="preserve"> x Чз</w:t>
      </w:r>
      <w:r>
        <w:rPr>
          <w:vertAlign w:val="superscript"/>
        </w:rPr>
        <w:t>ПР</w:t>
      </w:r>
      <w:r>
        <w:t>,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10"/>
        <w:gridCol w:w="7824"/>
      </w:tblGrid>
      <w:tr w:rsidR="007A6BC9">
        <w:tc>
          <w:tcPr>
            <w:tcW w:w="1210" w:type="dxa"/>
            <w:tcBorders>
              <w:top w:val="nil"/>
              <w:left w:val="nil"/>
              <w:bottom w:val="nil"/>
              <w:right w:val="nil"/>
            </w:tcBorders>
            <w:vAlign w:val="center"/>
          </w:tcPr>
          <w:p w:rsidR="007A6BC9" w:rsidRDefault="007A6BC9">
            <w:pPr>
              <w:pStyle w:val="ConsPlusNormal"/>
            </w:pPr>
            <w:r>
              <w:t>ФО</w:t>
            </w:r>
            <w:r>
              <w:rPr>
                <w:vertAlign w:val="subscript"/>
              </w:rPr>
              <w:t>ПРЕД</w:t>
            </w:r>
          </w:p>
        </w:tc>
        <w:tc>
          <w:tcPr>
            <w:tcW w:w="7824" w:type="dxa"/>
            <w:tcBorders>
              <w:top w:val="nil"/>
              <w:left w:val="nil"/>
              <w:bottom w:val="nil"/>
              <w:right w:val="nil"/>
            </w:tcBorders>
          </w:tcPr>
          <w:p w:rsidR="007A6BC9" w:rsidRDefault="007A6BC9">
            <w:pPr>
              <w:pStyle w:val="ConsPlusNormal"/>
              <w:jc w:val="both"/>
            </w:pPr>
            <w:r>
              <w:t>предельный размер финансового обеспечения медицинской организации, имеющей прикрепившихся лиц, рублей;</w:t>
            </w:r>
          </w:p>
        </w:tc>
      </w:tr>
      <w:tr w:rsidR="007A6BC9">
        <w:tc>
          <w:tcPr>
            <w:tcW w:w="1210" w:type="dxa"/>
            <w:tcBorders>
              <w:top w:val="nil"/>
              <w:left w:val="nil"/>
              <w:bottom w:val="nil"/>
              <w:right w:val="nil"/>
            </w:tcBorders>
          </w:tcPr>
          <w:p w:rsidR="007A6BC9" w:rsidRDefault="007A6BC9">
            <w:pPr>
              <w:pStyle w:val="ConsPlusNormal"/>
            </w:pPr>
            <w:r>
              <w:t>Чз</w:t>
            </w:r>
            <w:r>
              <w:rPr>
                <w:vertAlign w:val="superscript"/>
              </w:rPr>
              <w:t>ПР</w:t>
            </w:r>
          </w:p>
        </w:tc>
        <w:tc>
          <w:tcPr>
            <w:tcW w:w="7824" w:type="dxa"/>
            <w:tcBorders>
              <w:top w:val="nil"/>
              <w:left w:val="nil"/>
              <w:bottom w:val="nil"/>
              <w:right w:val="nil"/>
            </w:tcBorders>
            <w:vAlign w:val="bottom"/>
          </w:tcPr>
          <w:p w:rsidR="007A6BC9" w:rsidRDefault="007A6BC9">
            <w:pPr>
              <w:pStyle w:val="ConsPlusNormal"/>
              <w:jc w:val="both"/>
            </w:pPr>
            <w:r>
              <w:t>численность застрахованных лиц, прикрепленных к данной медицинской организации, человек.</w:t>
            </w:r>
          </w:p>
        </w:tc>
      </w:tr>
    </w:tbl>
    <w:p w:rsidR="007A6BC9" w:rsidRDefault="007A6BC9">
      <w:pPr>
        <w:pStyle w:val="ConsPlusNormal"/>
        <w:jc w:val="both"/>
      </w:pPr>
    </w:p>
    <w:p w:rsidR="007A6BC9" w:rsidRDefault="007A6BC9">
      <w:pPr>
        <w:pStyle w:val="ConsPlusNormal"/>
        <w:ind w:firstLine="540"/>
        <w:jc w:val="both"/>
      </w:pPr>
      <w:r>
        <w:t>Фактический размер финансового обеспечения медицинской организации, имеющей прикрепившихся лиц, складывается исходя из фактически оказанных объемов медицинской помощи:</w:t>
      </w:r>
    </w:p>
    <w:p w:rsidR="007A6BC9" w:rsidRDefault="007A6BC9">
      <w:pPr>
        <w:pStyle w:val="ConsPlusNormal"/>
        <w:jc w:val="both"/>
      </w:pPr>
    </w:p>
    <w:p w:rsidR="007A6BC9" w:rsidRDefault="007A6BC9">
      <w:pPr>
        <w:pStyle w:val="ConsPlusNormal"/>
        <w:ind w:firstLine="540"/>
        <w:jc w:val="both"/>
      </w:pPr>
      <w:r w:rsidRPr="00ED06EB">
        <w:rPr>
          <w:position w:val="-11"/>
        </w:rPr>
        <w:pict>
          <v:shape id="_x0000_i1043" style="width:135pt;height:21.75pt" coordsize="" o:spt="100" adj="0,,0" path="" filled="f" stroked="f">
            <v:stroke joinstyle="miter"/>
            <v:imagedata r:id="rId106" o:title="base_1_328297_32786"/>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62"/>
        <w:gridCol w:w="7767"/>
      </w:tblGrid>
      <w:tr w:rsidR="007A6BC9">
        <w:tc>
          <w:tcPr>
            <w:tcW w:w="1262" w:type="dxa"/>
            <w:tcBorders>
              <w:top w:val="nil"/>
              <w:left w:val="nil"/>
              <w:bottom w:val="nil"/>
              <w:right w:val="nil"/>
            </w:tcBorders>
          </w:tcPr>
          <w:p w:rsidR="007A6BC9" w:rsidRDefault="007A6BC9">
            <w:pPr>
              <w:pStyle w:val="ConsPlusNormal"/>
            </w:pPr>
            <w:r>
              <w:t>ФО</w:t>
            </w:r>
            <w:r>
              <w:rPr>
                <w:vertAlign w:val="subscript"/>
              </w:rPr>
              <w:t>ФАКТ</w:t>
            </w:r>
          </w:p>
        </w:tc>
        <w:tc>
          <w:tcPr>
            <w:tcW w:w="7767" w:type="dxa"/>
            <w:tcBorders>
              <w:top w:val="nil"/>
              <w:left w:val="nil"/>
              <w:bottom w:val="nil"/>
              <w:right w:val="nil"/>
            </w:tcBorders>
          </w:tcPr>
          <w:p w:rsidR="007A6BC9" w:rsidRDefault="007A6BC9">
            <w:pPr>
              <w:pStyle w:val="ConsPlusNormal"/>
              <w:jc w:val="both"/>
            </w:pPr>
            <w:r>
              <w:t>фактический размер финансового обеспечения медицинской организации, имеющей прикрепившихся лиц, рублей;</w:t>
            </w:r>
          </w:p>
        </w:tc>
      </w:tr>
      <w:tr w:rsidR="007A6BC9">
        <w:tc>
          <w:tcPr>
            <w:tcW w:w="1262" w:type="dxa"/>
            <w:tcBorders>
              <w:top w:val="nil"/>
              <w:left w:val="nil"/>
              <w:bottom w:val="nil"/>
              <w:right w:val="nil"/>
            </w:tcBorders>
          </w:tcPr>
          <w:p w:rsidR="007A6BC9" w:rsidRDefault="007A6BC9">
            <w:pPr>
              <w:pStyle w:val="ConsPlusNormal"/>
            </w:pPr>
            <w:r>
              <w:t>О</w:t>
            </w:r>
            <w:r>
              <w:rPr>
                <w:vertAlign w:val="subscript"/>
              </w:rPr>
              <w:t>МП</w:t>
            </w:r>
          </w:p>
        </w:tc>
        <w:tc>
          <w:tcPr>
            <w:tcW w:w="7767" w:type="dxa"/>
            <w:tcBorders>
              <w:top w:val="nil"/>
              <w:left w:val="nil"/>
              <w:bottom w:val="nil"/>
              <w:right w:val="nil"/>
            </w:tcBorders>
          </w:tcPr>
          <w:p w:rsidR="007A6BC9" w:rsidRDefault="007A6BC9">
            <w:pPr>
              <w:pStyle w:val="ConsPlusNormal"/>
              <w:jc w:val="both"/>
            </w:pPr>
            <w:r>
              <w:t>фактические объемы первичной медико-санитарной помощи, оказанной в амбулаторных условиях, посещений (обращений);</w:t>
            </w:r>
          </w:p>
        </w:tc>
      </w:tr>
      <w:tr w:rsidR="007A6BC9">
        <w:tc>
          <w:tcPr>
            <w:tcW w:w="1262" w:type="dxa"/>
            <w:tcBorders>
              <w:top w:val="nil"/>
              <w:left w:val="nil"/>
              <w:bottom w:val="nil"/>
              <w:right w:val="nil"/>
            </w:tcBorders>
          </w:tcPr>
          <w:p w:rsidR="007A6BC9" w:rsidRDefault="007A6BC9">
            <w:pPr>
              <w:pStyle w:val="ConsPlusNormal"/>
            </w:pPr>
            <w:r>
              <w:t>Т</w:t>
            </w:r>
            <w:r>
              <w:rPr>
                <w:vertAlign w:val="subscript"/>
              </w:rPr>
              <w:t>i</w:t>
            </w:r>
          </w:p>
        </w:tc>
        <w:tc>
          <w:tcPr>
            <w:tcW w:w="7767" w:type="dxa"/>
            <w:tcBorders>
              <w:top w:val="nil"/>
              <w:left w:val="nil"/>
              <w:bottom w:val="nil"/>
              <w:right w:val="nil"/>
            </w:tcBorders>
          </w:tcPr>
          <w:p w:rsidR="007A6BC9" w:rsidRDefault="007A6BC9">
            <w:pPr>
              <w:pStyle w:val="ConsPlusNormal"/>
              <w:jc w:val="both"/>
            </w:pPr>
            <w:r>
              <w:t>тариф за единицу объема медицинской первичной медико-санитарной помощи, оказанной в амбулаторных условиях, для i-той группы (подгруппы) медицинских организаций, рублей.</w:t>
            </w:r>
          </w:p>
        </w:tc>
      </w:tr>
    </w:tbl>
    <w:p w:rsidR="007A6BC9" w:rsidRDefault="007A6BC9">
      <w:pPr>
        <w:pStyle w:val="ConsPlusNormal"/>
        <w:jc w:val="both"/>
      </w:pPr>
    </w:p>
    <w:p w:rsidR="007A6BC9" w:rsidRDefault="007A6BC9">
      <w:pPr>
        <w:pStyle w:val="ConsPlusNormal"/>
        <w:ind w:firstLine="540"/>
        <w:jc w:val="both"/>
      </w:pPr>
      <w:r>
        <w:t>Фактический размер финансового обеспечения медицинской организации, имеющей прикрепившихся лиц, не может превышать предельный размер финансового обеспечения. При этом выполнение объемов учитывается нарастающим итогом с начала года.</w:t>
      </w:r>
    </w:p>
    <w:p w:rsidR="007A6BC9" w:rsidRDefault="007A6BC9">
      <w:pPr>
        <w:pStyle w:val="ConsPlusNormal"/>
        <w:spacing w:before="220"/>
        <w:ind w:firstLine="540"/>
        <w:jc w:val="both"/>
      </w:pPr>
      <w:r>
        <w:t>При выполнении медицинской организацией годовых объемов медицинской помощи, распределенных Комиссией по разработке территориальной программы обязательного медицинского страхования с учетом потребности прикрепленного населения в данной медицинской помощи, предельный и фактический размеры финансового обеспечения медицинской организации, имеющей прикрепившихся лиц, равны.</w:t>
      </w:r>
    </w:p>
    <w:p w:rsidR="007A6BC9" w:rsidRDefault="007A6BC9">
      <w:pPr>
        <w:pStyle w:val="ConsPlusNormal"/>
        <w:spacing w:before="220"/>
        <w:ind w:firstLine="540"/>
        <w:jc w:val="both"/>
      </w:pPr>
      <w:r>
        <w:t>Тарифы за единицу объема первичной медико-санитарной помощи, оказанной в амбулаторных условиях, для i-той группы (подгруппы) медицинских организаций определяются исходя из устанавливаемых тарифным соглашением субъекта Российской Федерации единых для всех медицинских организаций субъекта Российской Федерации, включенных в один уровень оказания медицинской помощи, базовых тарифов на единицу объема медицинской помощи, а также средневзвешенного интегрированного коэффициента дифференциации подушевого норматива, определенного для i-той группы (подгруппы) медицинских организаций:</w:t>
      </w:r>
    </w:p>
    <w:p w:rsidR="007A6BC9" w:rsidRDefault="007A6BC9">
      <w:pPr>
        <w:pStyle w:val="ConsPlusNormal"/>
        <w:jc w:val="both"/>
      </w:pPr>
    </w:p>
    <w:p w:rsidR="007A6BC9" w:rsidRDefault="007A6BC9">
      <w:pPr>
        <w:pStyle w:val="ConsPlusNormal"/>
        <w:ind w:firstLine="540"/>
        <w:jc w:val="both"/>
      </w:pPr>
      <w:r w:rsidRPr="00ED06EB">
        <w:rPr>
          <w:position w:val="-9"/>
        </w:rPr>
        <w:lastRenderedPageBreak/>
        <w:pict>
          <v:shape id="_x0000_i1044" style="width:112.5pt;height:21pt" coordsize="" o:spt="100" adj="0,,0" path="" filled="f" stroked="f">
            <v:stroke joinstyle="miter"/>
            <v:imagedata r:id="rId107" o:title="base_1_328297_32787"/>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62"/>
        <w:gridCol w:w="7767"/>
      </w:tblGrid>
      <w:tr w:rsidR="007A6BC9">
        <w:tc>
          <w:tcPr>
            <w:tcW w:w="1262" w:type="dxa"/>
            <w:tcBorders>
              <w:top w:val="nil"/>
              <w:left w:val="nil"/>
              <w:bottom w:val="nil"/>
              <w:right w:val="nil"/>
            </w:tcBorders>
          </w:tcPr>
          <w:p w:rsidR="007A6BC9" w:rsidRDefault="007A6BC9">
            <w:pPr>
              <w:pStyle w:val="ConsPlusNormal"/>
            </w:pPr>
            <w:r>
              <w:t>Т</w:t>
            </w:r>
            <w:r>
              <w:rPr>
                <w:vertAlign w:val="subscript"/>
              </w:rPr>
              <w:t>БАЗ</w:t>
            </w:r>
          </w:p>
        </w:tc>
        <w:tc>
          <w:tcPr>
            <w:tcW w:w="7767" w:type="dxa"/>
            <w:tcBorders>
              <w:top w:val="nil"/>
              <w:left w:val="nil"/>
              <w:bottom w:val="nil"/>
              <w:right w:val="nil"/>
            </w:tcBorders>
          </w:tcPr>
          <w:p w:rsidR="007A6BC9" w:rsidRDefault="007A6BC9">
            <w:pPr>
              <w:pStyle w:val="ConsPlusNormal"/>
            </w:pPr>
            <w:r>
              <w:t>базовый тариф за единицу объема медицинской первичной медико-санитарной помощи, оказанной в амбулаторных условиях, рублей.</w:t>
            </w:r>
          </w:p>
        </w:tc>
      </w:tr>
    </w:tbl>
    <w:p w:rsidR="007A6BC9" w:rsidRDefault="007A6BC9">
      <w:pPr>
        <w:pStyle w:val="ConsPlusNormal"/>
        <w:jc w:val="both"/>
      </w:pPr>
    </w:p>
    <w:p w:rsidR="007A6BC9" w:rsidRDefault="007A6BC9">
      <w:pPr>
        <w:pStyle w:val="ConsPlusNormal"/>
        <w:ind w:firstLine="540"/>
        <w:jc w:val="both"/>
      </w:pPr>
      <w:r>
        <w:t>В случае оказания медицинской помощи мобильными медицинскими бригадами устанавливаются повышающие коэффициенты в размере 1,05 - 1,2 к утвержденным тарифам на посещения, обращения, медицинские услуги или устанавливаются отдельные тарифы на медицинские услуги, оказываемые мобильными медицинскими бригадами (например, для проведения маммографии мобильной медицинской бригадой).</w:t>
      </w:r>
    </w:p>
    <w:p w:rsidR="007A6BC9" w:rsidRDefault="007A6BC9">
      <w:pPr>
        <w:pStyle w:val="ConsPlusNormal"/>
        <w:jc w:val="both"/>
      </w:pPr>
      <w:r>
        <w:t xml:space="preserve">(абзац введен </w:t>
      </w:r>
      <w:hyperlink r:id="rId108" w:history="1">
        <w:r>
          <w:rPr>
            <w:color w:val="0000FF"/>
          </w:rPr>
          <w:t>письмом</w:t>
        </w:r>
      </w:hyperlink>
      <w:r>
        <w:t xml:space="preserve"> Минздрава России N 11-7/И/2-3440, ФФОМС N 4855/26-2/и от 19.04.2019)</w:t>
      </w:r>
    </w:p>
    <w:p w:rsidR="007A6BC9" w:rsidRDefault="007A6BC9">
      <w:pPr>
        <w:pStyle w:val="ConsPlusNormal"/>
        <w:jc w:val="both"/>
      </w:pPr>
    </w:p>
    <w:p w:rsidR="007A6BC9" w:rsidRDefault="007A6BC9">
      <w:pPr>
        <w:pStyle w:val="ConsPlusTitle"/>
        <w:ind w:firstLine="540"/>
        <w:jc w:val="both"/>
        <w:outlineLvl w:val="3"/>
      </w:pPr>
      <w:r>
        <w:t>3.2. Оплата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w:t>
      </w:r>
    </w:p>
    <w:p w:rsidR="007A6BC9" w:rsidRDefault="007A6BC9">
      <w:pPr>
        <w:pStyle w:val="ConsPlusNormal"/>
        <w:spacing w:before="220"/>
        <w:ind w:firstLine="540"/>
        <w:jc w:val="both"/>
      </w:pPr>
      <w:r>
        <w:t>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в составе средств, направляемых на финансовое обеспечение медицинской организации, имеющей прикрепившихся лиц, по подушевому нормативу, определяется доля средств, направляемых на выплаты медицинским организациям в случае достижения целевых значений показателей результативности деятельности.</w:t>
      </w:r>
    </w:p>
    <w:p w:rsidR="007A6BC9" w:rsidRDefault="007A6BC9">
      <w:pPr>
        <w:pStyle w:val="ConsPlusNormal"/>
        <w:spacing w:before="220"/>
        <w:ind w:firstLine="540"/>
        <w:jc w:val="both"/>
      </w:pPr>
      <w:r>
        <w:t>При этом размер финансового обеспечения медицинской организации, имеющей прикрепившихся лиц, по подушевому нормативу определяется по следующей формуле:</w:t>
      </w:r>
    </w:p>
    <w:p w:rsidR="007A6BC9" w:rsidRDefault="007A6BC9">
      <w:pPr>
        <w:pStyle w:val="ConsPlusNormal"/>
        <w:jc w:val="both"/>
      </w:pPr>
    </w:p>
    <w:p w:rsidR="007A6BC9" w:rsidRDefault="007A6BC9">
      <w:pPr>
        <w:pStyle w:val="ConsPlusNormal"/>
        <w:jc w:val="center"/>
      </w:pPr>
      <w:r>
        <w:t>ОС</w:t>
      </w:r>
      <w:r>
        <w:rPr>
          <w:vertAlign w:val="subscript"/>
        </w:rPr>
        <w:t>ПН</w:t>
      </w:r>
      <w:r>
        <w:t xml:space="preserve"> = ДПн x Чз</w:t>
      </w:r>
      <w:r>
        <w:rPr>
          <w:vertAlign w:val="superscript"/>
        </w:rPr>
        <w:t>ПР</w:t>
      </w:r>
      <w:r>
        <w:t xml:space="preserve"> x (1 - Д</w:t>
      </w:r>
      <w:r>
        <w:rPr>
          <w:vertAlign w:val="subscript"/>
        </w:rPr>
        <w:t>РД</w:t>
      </w:r>
      <w:r>
        <w:t>) + ОС</w:t>
      </w:r>
      <w:r>
        <w:rPr>
          <w:vertAlign w:val="subscript"/>
        </w:rPr>
        <w:t>РД</w:t>
      </w:r>
      <w:r>
        <w:t>,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7824"/>
      </w:tblGrid>
      <w:tr w:rsidR="007A6BC9">
        <w:tc>
          <w:tcPr>
            <w:tcW w:w="1247" w:type="dxa"/>
            <w:tcBorders>
              <w:top w:val="nil"/>
              <w:left w:val="nil"/>
              <w:bottom w:val="nil"/>
              <w:right w:val="nil"/>
            </w:tcBorders>
          </w:tcPr>
          <w:p w:rsidR="007A6BC9" w:rsidRDefault="007A6BC9">
            <w:pPr>
              <w:pStyle w:val="ConsPlusNormal"/>
            </w:pPr>
            <w:r>
              <w:t>ОС</w:t>
            </w:r>
            <w:r>
              <w:rPr>
                <w:vertAlign w:val="subscript"/>
              </w:rPr>
              <w:t>ПН</w:t>
            </w:r>
          </w:p>
        </w:tc>
        <w:tc>
          <w:tcPr>
            <w:tcW w:w="7824" w:type="dxa"/>
            <w:tcBorders>
              <w:top w:val="nil"/>
              <w:left w:val="nil"/>
              <w:bottom w:val="nil"/>
              <w:right w:val="nil"/>
            </w:tcBorders>
          </w:tcPr>
          <w:p w:rsidR="007A6BC9" w:rsidRDefault="007A6BC9">
            <w:pPr>
              <w:pStyle w:val="ConsPlusNormal"/>
              <w:jc w:val="both"/>
            </w:pPr>
            <w:r>
              <w:t>финансовое обеспечение медицинской организации, имеющей прикрепившихся лиц, по подушевому нормативу, рублей;</w:t>
            </w:r>
          </w:p>
        </w:tc>
      </w:tr>
      <w:tr w:rsidR="007A6BC9">
        <w:tc>
          <w:tcPr>
            <w:tcW w:w="1247" w:type="dxa"/>
            <w:tcBorders>
              <w:top w:val="nil"/>
              <w:left w:val="nil"/>
              <w:bottom w:val="nil"/>
              <w:right w:val="nil"/>
            </w:tcBorders>
          </w:tcPr>
          <w:p w:rsidR="007A6BC9" w:rsidRDefault="007A6BC9">
            <w:pPr>
              <w:pStyle w:val="ConsPlusNormal"/>
            </w:pPr>
            <w:r>
              <w:t>Д</w:t>
            </w:r>
            <w:r>
              <w:rPr>
                <w:vertAlign w:val="subscript"/>
              </w:rPr>
              <w:t>РД</w:t>
            </w:r>
          </w:p>
        </w:tc>
        <w:tc>
          <w:tcPr>
            <w:tcW w:w="7824" w:type="dxa"/>
            <w:tcBorders>
              <w:top w:val="nil"/>
              <w:left w:val="nil"/>
              <w:bottom w:val="nil"/>
              <w:right w:val="nil"/>
            </w:tcBorders>
            <w:vAlign w:val="center"/>
          </w:tcPr>
          <w:p w:rsidR="007A6BC9" w:rsidRDefault="007A6BC9">
            <w:pPr>
              <w:pStyle w:val="ConsPlusNormal"/>
              <w:jc w:val="both"/>
            </w:pPr>
            <w:r>
              <w:t>доля средств, направляемых на выплаты медицинским организациям в случае достижения целевых значений показателей результативности деятельности;</w:t>
            </w:r>
          </w:p>
        </w:tc>
      </w:tr>
      <w:tr w:rsidR="007A6BC9">
        <w:tc>
          <w:tcPr>
            <w:tcW w:w="1247" w:type="dxa"/>
            <w:tcBorders>
              <w:top w:val="nil"/>
              <w:left w:val="nil"/>
              <w:bottom w:val="nil"/>
              <w:right w:val="nil"/>
            </w:tcBorders>
          </w:tcPr>
          <w:p w:rsidR="007A6BC9" w:rsidRDefault="007A6BC9">
            <w:pPr>
              <w:pStyle w:val="ConsPlusNormal"/>
            </w:pPr>
            <w:r>
              <w:t>Чз</w:t>
            </w:r>
            <w:r>
              <w:rPr>
                <w:vertAlign w:val="superscript"/>
              </w:rPr>
              <w:t>ПР</w:t>
            </w:r>
          </w:p>
        </w:tc>
        <w:tc>
          <w:tcPr>
            <w:tcW w:w="7824" w:type="dxa"/>
            <w:tcBorders>
              <w:top w:val="nil"/>
              <w:left w:val="nil"/>
              <w:bottom w:val="nil"/>
              <w:right w:val="nil"/>
            </w:tcBorders>
            <w:vAlign w:val="bottom"/>
          </w:tcPr>
          <w:p w:rsidR="007A6BC9" w:rsidRDefault="007A6BC9">
            <w:pPr>
              <w:pStyle w:val="ConsPlusNormal"/>
              <w:jc w:val="both"/>
            </w:pPr>
            <w:r>
              <w:t>численность застрахованных лиц, прикрепленных к данной медицинской организации, человек;</w:t>
            </w:r>
          </w:p>
        </w:tc>
      </w:tr>
      <w:tr w:rsidR="007A6BC9">
        <w:tc>
          <w:tcPr>
            <w:tcW w:w="1247" w:type="dxa"/>
            <w:tcBorders>
              <w:top w:val="nil"/>
              <w:left w:val="nil"/>
              <w:bottom w:val="nil"/>
              <w:right w:val="nil"/>
            </w:tcBorders>
          </w:tcPr>
          <w:p w:rsidR="007A6BC9" w:rsidRDefault="007A6BC9">
            <w:pPr>
              <w:pStyle w:val="ConsPlusNormal"/>
            </w:pPr>
            <w:r>
              <w:t>ОС</w:t>
            </w:r>
            <w:r>
              <w:rPr>
                <w:vertAlign w:val="subscript"/>
              </w:rPr>
              <w:t>РД</w:t>
            </w:r>
          </w:p>
        </w:tc>
        <w:tc>
          <w:tcPr>
            <w:tcW w:w="7824" w:type="dxa"/>
            <w:tcBorders>
              <w:top w:val="nil"/>
              <w:left w:val="nil"/>
              <w:bottom w:val="nil"/>
              <w:right w:val="nil"/>
            </w:tcBorders>
            <w:vAlign w:val="bottom"/>
          </w:tcPr>
          <w:p w:rsidR="007A6BC9" w:rsidRDefault="007A6BC9">
            <w:pPr>
              <w:pStyle w:val="ConsPlusNormal"/>
              <w:jc w:val="both"/>
            </w:pPr>
            <w:r>
              <w:t>размер средств, направляемых на выплаты медицинским организациям в случае достижения целевых значений показателей результативности деятельности, рублей.</w:t>
            </w:r>
          </w:p>
        </w:tc>
      </w:tr>
    </w:tbl>
    <w:p w:rsidR="007A6BC9" w:rsidRDefault="007A6BC9">
      <w:pPr>
        <w:pStyle w:val="ConsPlusNormal"/>
        <w:jc w:val="both"/>
      </w:pPr>
    </w:p>
    <w:p w:rsidR="007A6BC9" w:rsidRDefault="007A6BC9">
      <w:pPr>
        <w:pStyle w:val="ConsPlusNormal"/>
        <w:ind w:firstLine="540"/>
        <w:jc w:val="both"/>
      </w:pPr>
      <w:r>
        <w:t>Оценка медицинских организаций, оказывающих медицинскую помощь в амбулаторных условиях, с целью осуществления выплат стимулирующего характера осуществляется ежемесячно, и, при необходимости, может осуществляться по итогам квартала, полугодия, года по показателям, которым соответствует данный период оценки.</w:t>
      </w:r>
    </w:p>
    <w:p w:rsidR="007A6BC9" w:rsidRDefault="007A6BC9">
      <w:pPr>
        <w:pStyle w:val="ConsPlusNormal"/>
        <w:spacing w:before="220"/>
        <w:ind w:firstLine="540"/>
        <w:jc w:val="both"/>
      </w:pPr>
      <w:r>
        <w:t xml:space="preserve">Показатели результативности деятельности, порядок их применения и целевые значения устанавливаются Тарифным соглашением в соответствии с </w:t>
      </w:r>
      <w:hyperlink r:id="rId109" w:history="1">
        <w:r>
          <w:rPr>
            <w:color w:val="0000FF"/>
          </w:rPr>
          <w:t>Требованиями</w:t>
        </w:r>
      </w:hyperlink>
      <w:r>
        <w:t xml:space="preserve">. Посредством указанных показателей следует учитывать в обязательном порядке выполнение установленных решением Комиссии по разработке территориальной программы обязательного медицинского страхования </w:t>
      </w:r>
      <w:r>
        <w:lastRenderedPageBreak/>
        <w:t xml:space="preserve">субъекта Российской Федерации объемов медицинской помощи. Рекомендуемый перечень показателей представлен в </w:t>
      </w:r>
      <w:hyperlink w:anchor="P3308" w:history="1">
        <w:r>
          <w:rPr>
            <w:color w:val="0000FF"/>
          </w:rPr>
          <w:t>Приложении 5</w:t>
        </w:r>
      </w:hyperlink>
      <w:r>
        <w:t>. При этом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rsidR="007A6BC9" w:rsidRDefault="007A6BC9">
      <w:pPr>
        <w:pStyle w:val="ConsPlusNormal"/>
        <w:spacing w:before="220"/>
        <w:ind w:firstLine="540"/>
        <w:jc w:val="both"/>
      </w:pPr>
      <w:r>
        <w:t>Размер средств на осуществление стимулирующих выплат медицинским организациям, имеющим прикрепившееся население, устанавливается Тарифным соглашением субъекта Российской Федерации.</w:t>
      </w:r>
    </w:p>
    <w:p w:rsidR="007A6BC9" w:rsidRDefault="007A6BC9">
      <w:pPr>
        <w:pStyle w:val="ConsPlusNormal"/>
        <w:spacing w:before="220"/>
        <w:ind w:firstLine="540"/>
        <w:jc w:val="both"/>
      </w:pPr>
      <w:r>
        <w:t>В субъектах Российской Федерации, внедряющих новую модель медицинских организаций, оказывающих первичную медико-санитарную помощь на принципах бережливого производства (далее - "Бережливая поликлиника"), в целях повышения мотивации медицинского и управленческого персонала медицинских организаций необходимо применять способ оплаты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7A6BC9" w:rsidRDefault="007A6BC9">
      <w:pPr>
        <w:pStyle w:val="ConsPlusNormal"/>
        <w:jc w:val="both"/>
      </w:pPr>
      <w:r>
        <w:t xml:space="preserve">(абзац введен </w:t>
      </w:r>
      <w:hyperlink r:id="rId110" w:history="1">
        <w:r>
          <w:rPr>
            <w:color w:val="0000FF"/>
          </w:rPr>
          <w:t>письмом</w:t>
        </w:r>
      </w:hyperlink>
      <w:r>
        <w:t xml:space="preserve"> Минздрава России N 11-7/И/2-3440, ФФОМС N 4855/26-2/и от 19.04.2019)</w:t>
      </w:r>
    </w:p>
    <w:p w:rsidR="007A6BC9" w:rsidRDefault="007A6BC9">
      <w:pPr>
        <w:pStyle w:val="ConsPlusNormal"/>
        <w:spacing w:before="220"/>
        <w:ind w:firstLine="540"/>
        <w:jc w:val="both"/>
      </w:pPr>
      <w: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в соответствии с перечнем показателей результативности деятельности "Бережливой поликлиники", представленным в </w:t>
      </w:r>
      <w:hyperlink w:anchor="P4088" w:history="1">
        <w:r>
          <w:rPr>
            <w:color w:val="0000FF"/>
          </w:rPr>
          <w:t>Приложении 7</w:t>
        </w:r>
      </w:hyperlink>
      <w:r>
        <w:t>. Рекомендуемый период оценки показателей - 1 раз в год.</w:t>
      </w:r>
    </w:p>
    <w:p w:rsidR="007A6BC9" w:rsidRDefault="007A6BC9">
      <w:pPr>
        <w:pStyle w:val="ConsPlusNormal"/>
        <w:jc w:val="both"/>
      </w:pPr>
      <w:r>
        <w:t xml:space="preserve">(абзац введен </w:t>
      </w:r>
      <w:hyperlink r:id="rId111" w:history="1">
        <w:r>
          <w:rPr>
            <w:color w:val="0000FF"/>
          </w:rPr>
          <w:t>письмом</w:t>
        </w:r>
      </w:hyperlink>
      <w:r>
        <w:t xml:space="preserve"> Минздрава России N 11-7/И/2-3440, ФФОМС N 4855/26-2/и от 19.04.2019; в ред. </w:t>
      </w:r>
      <w:hyperlink r:id="rId112"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r>
        <w:t xml:space="preserve">Результаты оценки показателей результативности передаются в Комиссию по разработке территориальной программы обязательного медицинского страхования субъекта Российской Федерации для осуществления стимулирующих выплат медицинским организациям по итогам года. Медицинская организация получает стимулирующие выплаты в случае достижения всех показателей результативности (11 баллов), установленных в </w:t>
      </w:r>
      <w:hyperlink w:anchor="P4088" w:history="1">
        <w:r>
          <w:rPr>
            <w:color w:val="0000FF"/>
          </w:rPr>
          <w:t>Приложении 7</w:t>
        </w:r>
      </w:hyperlink>
      <w:r>
        <w:t>.</w:t>
      </w:r>
    </w:p>
    <w:p w:rsidR="007A6BC9" w:rsidRDefault="007A6BC9">
      <w:pPr>
        <w:pStyle w:val="ConsPlusNormal"/>
        <w:jc w:val="both"/>
      </w:pPr>
      <w:r>
        <w:t xml:space="preserve">(абзац введен </w:t>
      </w:r>
      <w:hyperlink r:id="rId113" w:history="1">
        <w:r>
          <w:rPr>
            <w:color w:val="0000FF"/>
          </w:rPr>
          <w:t>письмом</w:t>
        </w:r>
      </w:hyperlink>
      <w:r>
        <w:t xml:space="preserve"> Минздрава России N 11-7/И/2-3440, ФФОМС N 4855/26-2/и от 19.04.2019; в ред. </w:t>
      </w:r>
      <w:hyperlink r:id="rId114"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r>
        <w:t>При наличии в субъекте Российской Федерации медицинских организаций, имеющих в своей структуре мобильные медицинские бригады, могут быть установлены соответствующие показатели результативности деятельности таких медицинских организаций (в частности, доля посещений, оказанных специалистами мобильных медицинских бригад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7A6BC9" w:rsidRDefault="007A6BC9">
      <w:pPr>
        <w:pStyle w:val="ConsPlusNormal"/>
        <w:jc w:val="both"/>
      </w:pPr>
      <w:r>
        <w:t xml:space="preserve">(абзац введен </w:t>
      </w:r>
      <w:hyperlink r:id="rId115" w:history="1">
        <w:r>
          <w:rPr>
            <w:color w:val="0000FF"/>
          </w:rPr>
          <w:t>письмом</w:t>
        </w:r>
      </w:hyperlink>
      <w:r>
        <w:t xml:space="preserve"> Минздрава России N 11-7/И/2-3440, ФФОМС N 4855/26-2/и от 19.04.2019)</w:t>
      </w:r>
    </w:p>
    <w:p w:rsidR="007A6BC9" w:rsidRDefault="007A6BC9">
      <w:pPr>
        <w:pStyle w:val="ConsPlusNormal"/>
        <w:jc w:val="both"/>
      </w:pPr>
    </w:p>
    <w:p w:rsidR="007A6BC9" w:rsidRDefault="007A6BC9">
      <w:pPr>
        <w:pStyle w:val="ConsPlusTitle"/>
        <w:ind w:firstLine="540"/>
        <w:jc w:val="both"/>
        <w:outlineLvl w:val="3"/>
      </w:pPr>
      <w:r>
        <w:t>3.3. Оплата медицинской помощи за единицу объема медицинской помощи - за медицинскую услугу, за посещение, за обращение (законченный случай)</w:t>
      </w:r>
    </w:p>
    <w:p w:rsidR="007A6BC9" w:rsidRDefault="007A6BC9">
      <w:pPr>
        <w:pStyle w:val="ConsPlusNormal"/>
        <w:spacing w:before="220"/>
        <w:ind w:firstLine="540"/>
        <w:jc w:val="both"/>
      </w:pPr>
      <w:r>
        <w:t xml:space="preserve">При оплате медицинской помощи за единицу объема медицинской помощи в определенных </w:t>
      </w:r>
      <w:hyperlink r:id="rId116" w:history="1">
        <w:r>
          <w:rPr>
            <w:color w:val="0000FF"/>
          </w:rPr>
          <w:t>Программой</w:t>
        </w:r>
      </w:hyperlink>
      <w:r>
        <w:t xml:space="preserve"> случаях размер финансового обеспечения медицинской организации складывается исходя из фактически оказанных объемов медицинской помощи и определяется по </w:t>
      </w:r>
      <w:r>
        <w:lastRenderedPageBreak/>
        <w:t>следующей формуле:</w:t>
      </w:r>
    </w:p>
    <w:p w:rsidR="007A6BC9" w:rsidRDefault="007A6BC9">
      <w:pPr>
        <w:pStyle w:val="ConsPlusNormal"/>
        <w:jc w:val="both"/>
      </w:pPr>
    </w:p>
    <w:p w:rsidR="007A6BC9" w:rsidRDefault="007A6BC9">
      <w:pPr>
        <w:pStyle w:val="ConsPlusNormal"/>
        <w:ind w:firstLine="540"/>
        <w:jc w:val="both"/>
      </w:pPr>
      <w:r w:rsidRPr="00ED06EB">
        <w:rPr>
          <w:position w:val="-11"/>
        </w:rPr>
        <w:pict>
          <v:shape id="_x0000_i1045" style="width:132pt;height:21.75pt" coordsize="" o:spt="100" adj="0,,0" path="" filled="f" stroked="f">
            <v:stroke joinstyle="miter"/>
            <v:imagedata r:id="rId117" o:title="base_1_328297_32788"/>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62"/>
        <w:gridCol w:w="7767"/>
      </w:tblGrid>
      <w:tr w:rsidR="007A6BC9">
        <w:tc>
          <w:tcPr>
            <w:tcW w:w="1262" w:type="dxa"/>
            <w:tcBorders>
              <w:top w:val="nil"/>
              <w:left w:val="nil"/>
              <w:bottom w:val="nil"/>
              <w:right w:val="nil"/>
            </w:tcBorders>
          </w:tcPr>
          <w:p w:rsidR="007A6BC9" w:rsidRDefault="007A6BC9">
            <w:pPr>
              <w:pStyle w:val="ConsPlusNormal"/>
            </w:pPr>
            <w:r>
              <w:t>ФО</w:t>
            </w:r>
            <w:r>
              <w:rPr>
                <w:vertAlign w:val="subscript"/>
              </w:rPr>
              <w:t>ФАКТ</w:t>
            </w:r>
          </w:p>
        </w:tc>
        <w:tc>
          <w:tcPr>
            <w:tcW w:w="7767" w:type="dxa"/>
            <w:tcBorders>
              <w:top w:val="nil"/>
              <w:left w:val="nil"/>
              <w:bottom w:val="nil"/>
              <w:right w:val="nil"/>
            </w:tcBorders>
          </w:tcPr>
          <w:p w:rsidR="007A6BC9" w:rsidRDefault="007A6BC9">
            <w:pPr>
              <w:pStyle w:val="ConsPlusNormal"/>
              <w:jc w:val="both"/>
            </w:pPr>
            <w:r>
              <w:t>фактический размер финансового обеспечения медицинской организации, рублей;</w:t>
            </w:r>
          </w:p>
        </w:tc>
      </w:tr>
      <w:tr w:rsidR="007A6BC9">
        <w:tc>
          <w:tcPr>
            <w:tcW w:w="1262" w:type="dxa"/>
            <w:tcBorders>
              <w:top w:val="nil"/>
              <w:left w:val="nil"/>
              <w:bottom w:val="nil"/>
              <w:right w:val="nil"/>
            </w:tcBorders>
          </w:tcPr>
          <w:p w:rsidR="007A6BC9" w:rsidRDefault="007A6BC9">
            <w:pPr>
              <w:pStyle w:val="ConsPlusNormal"/>
            </w:pPr>
            <w:r>
              <w:t>О</w:t>
            </w:r>
            <w:r>
              <w:rPr>
                <w:vertAlign w:val="subscript"/>
              </w:rPr>
              <w:t>МП</w:t>
            </w:r>
          </w:p>
        </w:tc>
        <w:tc>
          <w:tcPr>
            <w:tcW w:w="7767" w:type="dxa"/>
            <w:tcBorders>
              <w:top w:val="nil"/>
              <w:left w:val="nil"/>
              <w:bottom w:val="nil"/>
              <w:right w:val="nil"/>
            </w:tcBorders>
          </w:tcPr>
          <w:p w:rsidR="007A6BC9" w:rsidRDefault="007A6BC9">
            <w:pPr>
              <w:pStyle w:val="ConsPlusNormal"/>
              <w:jc w:val="both"/>
            </w:pPr>
            <w:r>
              <w:t>фактические объемы первичной медико-санитарной помощи, оказанной в амбулаторных условиях, посещений (обращений);</w:t>
            </w:r>
          </w:p>
        </w:tc>
      </w:tr>
      <w:tr w:rsidR="007A6BC9">
        <w:tc>
          <w:tcPr>
            <w:tcW w:w="1262" w:type="dxa"/>
            <w:tcBorders>
              <w:top w:val="nil"/>
              <w:left w:val="nil"/>
              <w:bottom w:val="nil"/>
              <w:right w:val="nil"/>
            </w:tcBorders>
          </w:tcPr>
          <w:p w:rsidR="007A6BC9" w:rsidRDefault="007A6BC9">
            <w:pPr>
              <w:pStyle w:val="ConsPlusNormal"/>
            </w:pPr>
            <w:r>
              <w:t>Т</w:t>
            </w:r>
          </w:p>
        </w:tc>
        <w:tc>
          <w:tcPr>
            <w:tcW w:w="7767" w:type="dxa"/>
            <w:tcBorders>
              <w:top w:val="nil"/>
              <w:left w:val="nil"/>
              <w:bottom w:val="nil"/>
              <w:right w:val="nil"/>
            </w:tcBorders>
          </w:tcPr>
          <w:p w:rsidR="007A6BC9" w:rsidRDefault="007A6BC9">
            <w:pPr>
              <w:pStyle w:val="ConsPlusNormal"/>
              <w:jc w:val="both"/>
            </w:pPr>
            <w:r>
              <w:t>тариф за единицу объема медицинской первичной медико-санитарной помощи, оказанной в амбулаторных условиях, рублей.</w:t>
            </w:r>
          </w:p>
        </w:tc>
      </w:tr>
    </w:tbl>
    <w:p w:rsidR="007A6BC9" w:rsidRDefault="007A6BC9">
      <w:pPr>
        <w:pStyle w:val="ConsPlusNormal"/>
        <w:jc w:val="both"/>
      </w:pPr>
    </w:p>
    <w:p w:rsidR="007A6BC9" w:rsidRDefault="007A6BC9">
      <w:pPr>
        <w:pStyle w:val="ConsPlusNormal"/>
        <w:ind w:firstLine="540"/>
        <w:jc w:val="both"/>
      </w:pPr>
      <w:r>
        <w:t>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включенных в один уровень оказания медицинской помощи.</w:t>
      </w:r>
    </w:p>
    <w:p w:rsidR="007A6BC9" w:rsidRDefault="007A6BC9">
      <w:pPr>
        <w:pStyle w:val="ConsPlusNormal"/>
        <w:spacing w:before="220"/>
        <w:ind w:firstLine="540"/>
        <w:jc w:val="both"/>
      </w:pPr>
      <w:r>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7A6BC9" w:rsidRDefault="007A6BC9">
      <w:pPr>
        <w:pStyle w:val="ConsPlusNormal"/>
        <w:spacing w:before="220"/>
        <w:ind w:firstLine="540"/>
        <w:jc w:val="both"/>
      </w:pPr>
      <w:r>
        <w:t>Для федеральных медицинских организаций, оказывающих медицинскую помощь в пределах нескольких субъектов Российской Федерации, устанавливаются повышающие коэффициенты к стоимости единицы объема медицинской помощи от 1,4 до 1,7.</w:t>
      </w:r>
    </w:p>
    <w:p w:rsidR="007A6BC9" w:rsidRDefault="007A6BC9">
      <w:pPr>
        <w:pStyle w:val="ConsPlusNormal"/>
        <w:spacing w:before="220"/>
        <w:ind w:firstLine="540"/>
        <w:jc w:val="both"/>
      </w:pPr>
      <w:r>
        <w:t>Для медицинских организаций, имеющих в структуре мобильные медицинские бригады, устанавливаются повышающие коэффициенты в размере 1,05 - 1,2 к тарифам на посещения, обращения, медицинские услуги при оказании медицинской помощи мобильными медицинскими бригадами или устанавливаются отдельные тарифы на медицинские услуги, оказанные мобильными медицинскими бригадами.</w:t>
      </w:r>
    </w:p>
    <w:p w:rsidR="007A6BC9" w:rsidRDefault="007A6BC9">
      <w:pPr>
        <w:pStyle w:val="ConsPlusNormal"/>
        <w:jc w:val="both"/>
      </w:pPr>
      <w:r>
        <w:t xml:space="preserve">(абзац введен </w:t>
      </w:r>
      <w:hyperlink r:id="rId118" w:history="1">
        <w:r>
          <w:rPr>
            <w:color w:val="0000FF"/>
          </w:rPr>
          <w:t>письмом</w:t>
        </w:r>
      </w:hyperlink>
      <w:r>
        <w:t xml:space="preserve"> Минздрава России N 11-7/И/2-3440, ФФОМС N 4855/26-2/и от 19.04.2019)</w:t>
      </w:r>
    </w:p>
    <w:p w:rsidR="007A6BC9" w:rsidRDefault="007A6BC9">
      <w:pPr>
        <w:pStyle w:val="ConsPlusNormal"/>
        <w:spacing w:before="220"/>
        <w:ind w:firstLine="540"/>
        <w:jc w:val="both"/>
      </w:pPr>
      <w:r>
        <w:t>В качестве особенностей оплаты отдельных видов медицинской помощи, оказанной в амбулаторных условиях, следует отметить следующие.</w:t>
      </w:r>
    </w:p>
    <w:p w:rsidR="007A6BC9" w:rsidRDefault="007A6BC9">
      <w:pPr>
        <w:pStyle w:val="ConsPlusNormal"/>
        <w:spacing w:before="220"/>
        <w:ind w:firstLine="540"/>
        <w:jc w:val="both"/>
      </w:pPr>
      <w:r>
        <w:t xml:space="preserve">При проведении диализа в амбулаторных условиях оплата осуществляется за медицинскую услугу - одну услугу экстракорпорального диализа и один день перитонеального диализа. При этом в целях учета объемов медицинской помощи необходимо учитывать лечение в течение одного месяца как одно обращение (в среднем 13 услуг экстракорпорального диализа, 12 - 14 в зависимости от календарного месяца, или ежедневные обмены с эффективным объемом диализата при перитонеальном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 Тарифы на услуги устанавливаются дифференцированно по методам диализа (гемодиализ, гемодиафильтрация, перитонеальный диализ). При этом, учитывая одинаковые затраты, абсолютная стоимость услуг диализа является одинаковой, независимо от условий его оказания. Для расчета услуг диализа, оказываемых на территории субъекта Российской Федерации, к установленным тарифным соглашением базовым тарифам на оплату гемодиализа (код услуги </w:t>
      </w:r>
      <w:hyperlink r:id="rId119" w:history="1">
        <w:r>
          <w:rPr>
            <w:color w:val="0000FF"/>
          </w:rPr>
          <w:t>A18.05.002</w:t>
        </w:r>
      </w:hyperlink>
      <w:r>
        <w:t xml:space="preserve"> "Гемодиализ") и перитонеального диализа (код услуги </w:t>
      </w:r>
      <w:hyperlink r:id="rId120" w:history="1">
        <w:r>
          <w:rPr>
            <w:color w:val="0000FF"/>
          </w:rPr>
          <w:t>A18.30.001</w:t>
        </w:r>
      </w:hyperlink>
      <w:r>
        <w:t xml:space="preserve"> "Перитонеальный диализ"), рассчитанным в соответствии с </w:t>
      </w:r>
      <w:hyperlink r:id="rId121" w:history="1">
        <w:r>
          <w:rPr>
            <w:color w:val="0000FF"/>
          </w:rPr>
          <w:t>Методикой</w:t>
        </w:r>
      </w:hyperlink>
      <w:r>
        <w:t xml:space="preserve"> расчета тарифов и включающим в себя расходы, определенные </w:t>
      </w:r>
      <w:hyperlink r:id="rId122" w:history="1">
        <w:r>
          <w:rPr>
            <w:color w:val="0000FF"/>
          </w:rPr>
          <w:t>частью 7 статьи 35</w:t>
        </w:r>
      </w:hyperlink>
      <w:r>
        <w:t xml:space="preserve"> Федерального закона N 326-ФЗ, применяются рекомендуемые коэффициенты относительной затратоемкости, представленные в </w:t>
      </w:r>
      <w:hyperlink w:anchor="P3193" w:history="1">
        <w:r>
          <w:rPr>
            <w:color w:val="0000FF"/>
          </w:rPr>
          <w:t>Приложении 4</w:t>
        </w:r>
      </w:hyperlink>
      <w:r>
        <w:t>. 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w:t>
      </w:r>
    </w:p>
    <w:p w:rsidR="007A6BC9" w:rsidRDefault="007A6BC9">
      <w:pPr>
        <w:pStyle w:val="ConsPlusNormal"/>
        <w:spacing w:before="220"/>
        <w:ind w:firstLine="540"/>
        <w:jc w:val="both"/>
      </w:pPr>
      <w:r>
        <w:lastRenderedPageBreak/>
        <w:t>Проведение диспансерного наблюдения в рамках оказания первичной медико-санитарной помощи пациентов с хроническими неинфекционными заболеваниями и пациентов с высоким риском их развития включается в подушевой норматив финансирования на прикрепившихся лиц. При этом единицей объема оказанной медицинской помощи является посещение.</w:t>
      </w:r>
    </w:p>
    <w:p w:rsidR="007A6BC9" w:rsidRDefault="007A6BC9">
      <w:pPr>
        <w:pStyle w:val="ConsPlusNormal"/>
        <w:spacing w:before="220"/>
        <w:ind w:firstLine="540"/>
        <w:jc w:val="both"/>
      </w:pPr>
      <w:r>
        <w:t xml:space="preserve">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установленным приказами Министерством здравоохранения Российской Федерации от 13.03.2019 </w:t>
      </w:r>
      <w:hyperlink r:id="rId123" w:history="1">
        <w:r>
          <w:rPr>
            <w:color w:val="0000FF"/>
          </w:rPr>
          <w:t>N 124н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10.08.2017 </w:t>
      </w:r>
      <w:hyperlink r:id="rId124" w:history="1">
        <w:r>
          <w:rPr>
            <w:color w:val="0000FF"/>
          </w:rPr>
          <w:t>N 514н</w:t>
        </w:r>
      </w:hyperlink>
      <w:r>
        <w:t xml:space="preserve"> "О Порядке проведения профилактических медицинских осмотров несовершеннолетних", от 15.02.2013 </w:t>
      </w:r>
      <w:hyperlink r:id="rId125"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11.04.2013 </w:t>
      </w:r>
      <w:hyperlink r:id="rId126"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6BC9" w:rsidRDefault="007A6BC9">
      <w:pPr>
        <w:pStyle w:val="ConsPlusNormal"/>
        <w:jc w:val="both"/>
      </w:pPr>
      <w:r>
        <w:t xml:space="preserve">(в ред. </w:t>
      </w:r>
      <w:hyperlink r:id="rId127"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hyperlink r:id="rId128" w:history="1">
        <w:r>
          <w:rPr>
            <w:color w:val="0000FF"/>
          </w:rPr>
          <w:t>Программой</w:t>
        </w:r>
      </w:hyperlink>
      <w:r>
        <w:t xml:space="preserve"> установлены нормативы объема медицинской помощи для проведения профилактических осмотров, в том числе в рамках диспансеризации, включая выявление онкологических заболеваний, на 2019 год - 0,79 посещения на 1 застрахованное лицо, в том числе в рамках диспансеризации - 0,16 комплексного посещения на 1 застрахованное лицо, и нормативы финансовых затрат на 2019 год на 1 посещение для проведения профилактических медицинских осмотров - 1 021,5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- 1 185,6 рубля.</w:t>
      </w:r>
    </w:p>
    <w:p w:rsidR="007A6BC9" w:rsidRDefault="007A6BC9">
      <w:pPr>
        <w:pStyle w:val="ConsPlusNormal"/>
        <w:jc w:val="both"/>
      </w:pPr>
      <w:r>
        <w:t xml:space="preserve">(абзац введен </w:t>
      </w:r>
      <w:hyperlink r:id="rId129" w:history="1">
        <w:r>
          <w:rPr>
            <w:color w:val="0000FF"/>
          </w:rPr>
          <w:t>письмом</w:t>
        </w:r>
      </w:hyperlink>
      <w:r>
        <w:t xml:space="preserve"> Минздрава России N 11-7/и/2-5785, ФФОМС N 8096/26-1/и от 02.07.2019)</w:t>
      </w:r>
    </w:p>
    <w:p w:rsidR="007A6BC9" w:rsidRDefault="007A6BC9">
      <w:pPr>
        <w:pStyle w:val="ConsPlusNormal"/>
        <w:spacing w:before="220"/>
        <w:ind w:firstLine="540"/>
        <w:jc w:val="both"/>
      </w:pPr>
      <w:r>
        <w:t xml:space="preserve">При этом расчет тарифов на единицу объема медицинской помощи (комплексное посещение) при оплате профилактических медицинских осмотров, в том числе в рамках диспансеризации, осуществляется в соответствии с </w:t>
      </w:r>
      <w:hyperlink r:id="rId130" w:history="1">
        <w:r>
          <w:rPr>
            <w:color w:val="0000FF"/>
          </w:rPr>
          <w:t>Методикой</w:t>
        </w:r>
      </w:hyperlink>
      <w:r>
        <w:t xml:space="preserve"> расчета тарифов с учетом нормативов объема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субъекта Российской Федерации.</w:t>
      </w:r>
    </w:p>
    <w:p w:rsidR="007A6BC9" w:rsidRDefault="007A6BC9">
      <w:pPr>
        <w:pStyle w:val="ConsPlusNormal"/>
        <w:jc w:val="both"/>
      </w:pPr>
      <w:r>
        <w:t xml:space="preserve">(абзац введен </w:t>
      </w:r>
      <w:hyperlink r:id="rId131" w:history="1">
        <w:r>
          <w:rPr>
            <w:color w:val="0000FF"/>
          </w:rPr>
          <w:t>письмом</w:t>
        </w:r>
      </w:hyperlink>
      <w:r>
        <w:t xml:space="preserve"> Минздрава России N 11-7/и/2-5785, ФФОМС N 8096/26-1/и от 02.07.2019)</w:t>
      </w:r>
    </w:p>
    <w:p w:rsidR="007A6BC9" w:rsidRDefault="007A6BC9">
      <w:pPr>
        <w:pStyle w:val="ConsPlusNormal"/>
        <w:spacing w:before="220"/>
        <w:ind w:firstLine="540"/>
        <w:jc w:val="both"/>
      </w:pPr>
      <w:r>
        <w:t>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w:t>
      </w:r>
    </w:p>
    <w:p w:rsidR="007A6BC9" w:rsidRDefault="007A6BC9">
      <w:pPr>
        <w:pStyle w:val="ConsPlusNormal"/>
        <w:jc w:val="both"/>
      </w:pPr>
      <w:r>
        <w:t xml:space="preserve">(абзац введен </w:t>
      </w:r>
      <w:hyperlink r:id="rId132" w:history="1">
        <w:r>
          <w:rPr>
            <w:color w:val="0000FF"/>
          </w:rPr>
          <w:t>письмом</w:t>
        </w:r>
      </w:hyperlink>
      <w:r>
        <w:t xml:space="preserve"> Минздрава России N 11-7/и/2-5785, ФФОМС N 8096/26-1/и от 02.07.2019)</w:t>
      </w:r>
    </w:p>
    <w:p w:rsidR="007A6BC9" w:rsidRDefault="007A6BC9">
      <w:pPr>
        <w:pStyle w:val="ConsPlusNormal"/>
        <w:spacing w:before="220"/>
        <w:ind w:firstLine="540"/>
        <w:jc w:val="both"/>
      </w:pPr>
      <w:r>
        <w:t>При оплате амбулаторной стоматологической медицинской помощи по посещениям и обращениям рекомендуется учитывать условные единицы трудоемкости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rsidR="007A6BC9" w:rsidRDefault="007A6BC9">
      <w:pPr>
        <w:pStyle w:val="ConsPlusNormal"/>
        <w:spacing w:before="220"/>
        <w:ind w:firstLine="540"/>
        <w:jc w:val="both"/>
      </w:pPr>
      <w:r>
        <w:t xml:space="preserve">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w:t>
      </w:r>
      <w:r>
        <w:lastRenderedPageBreak/>
        <w:t>(лечение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Российской Федерации составляет 3,9.</w:t>
      </w:r>
    </w:p>
    <w:p w:rsidR="007A6BC9" w:rsidRDefault="007A6BC9">
      <w:pPr>
        <w:pStyle w:val="ConsPlusNormal"/>
        <w:spacing w:before="220"/>
        <w:ind w:firstLine="540"/>
        <w:jc w:val="both"/>
      </w:pPr>
      <w:r>
        <w:t>В случае проведения мобильными медицинскими бригадами полного комплекса мероприятий в рамках профилактических осмотров, включая диспансеризацию, применяются повышающие коэффициенты к установленным в субъекте Российской Федерации тарифам в размере 1,05 - 1,2.</w:t>
      </w:r>
    </w:p>
    <w:p w:rsidR="007A6BC9" w:rsidRDefault="007A6BC9">
      <w:pPr>
        <w:pStyle w:val="ConsPlusNormal"/>
        <w:jc w:val="both"/>
      </w:pPr>
      <w:r>
        <w:t xml:space="preserve">(абзац введен </w:t>
      </w:r>
      <w:hyperlink r:id="rId133" w:history="1">
        <w:r>
          <w:rPr>
            <w:color w:val="0000FF"/>
          </w:rPr>
          <w:t>письмом</w:t>
        </w:r>
      </w:hyperlink>
      <w:r>
        <w:t xml:space="preserve"> Минздрава России N 11-7/И/2-3440, ФФОМС N 4855/26-2/и от 19.04.2019)</w:t>
      </w:r>
    </w:p>
    <w:p w:rsidR="007A6BC9" w:rsidRDefault="007A6BC9">
      <w:pPr>
        <w:pStyle w:val="ConsPlusNormal"/>
        <w:spacing w:before="220"/>
        <w:ind w:firstLine="540"/>
        <w:jc w:val="both"/>
      </w:pPr>
      <w:r>
        <w:t xml:space="preserve">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w:t>
      </w:r>
      <w:hyperlink w:anchor="P3400" w:history="1">
        <w:r>
          <w:rPr>
            <w:color w:val="0000FF"/>
          </w:rPr>
          <w:t>Приложении 6</w:t>
        </w:r>
      </w:hyperlink>
      <w:r>
        <w:t>.</w:t>
      </w:r>
    </w:p>
    <w:p w:rsidR="007A6BC9" w:rsidRDefault="007A6BC9">
      <w:pPr>
        <w:pStyle w:val="ConsPlusNormal"/>
        <w:jc w:val="both"/>
      </w:pPr>
      <w:r>
        <w:t xml:space="preserve">(в ред. </w:t>
      </w:r>
      <w:hyperlink r:id="rId134"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r>
        <w:t xml:space="preserve">Указанное </w:t>
      </w:r>
      <w:hyperlink w:anchor="P3400" w:history="1">
        <w:r>
          <w:rPr>
            <w:color w:val="0000FF"/>
          </w:rPr>
          <w:t>приложение</w:t>
        </w:r>
      </w:hyperlink>
      <w:r>
        <w:t xml:space="preserve">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А.И. Евдокимова О.О. Янушевича.</w:t>
      </w:r>
    </w:p>
    <w:p w:rsidR="007A6BC9" w:rsidRDefault="007A6BC9">
      <w:pPr>
        <w:pStyle w:val="ConsPlusNormal"/>
        <w:jc w:val="both"/>
      </w:pPr>
    </w:p>
    <w:p w:rsidR="007A6BC9" w:rsidRDefault="007A6BC9">
      <w:pPr>
        <w:pStyle w:val="ConsPlusTitle"/>
        <w:jc w:val="center"/>
        <w:outlineLvl w:val="1"/>
      </w:pPr>
      <w:r>
        <w:t>III. СПОСОБЫ ОПЛАТЫ СКОРОЙ МЕДИЦИНСКОЙ ПОМОЩИ, В ТОМ ЧИСЛЕ</w:t>
      </w:r>
    </w:p>
    <w:p w:rsidR="007A6BC9" w:rsidRDefault="007A6BC9">
      <w:pPr>
        <w:pStyle w:val="ConsPlusTitle"/>
        <w:jc w:val="center"/>
      </w:pPr>
      <w:r>
        <w:t>НА ОСНОВЕ ПОДУШЕВОГО НОРМАТИВА ФИНАНСИРОВАНИЯ</w:t>
      </w:r>
    </w:p>
    <w:p w:rsidR="007A6BC9" w:rsidRDefault="007A6BC9">
      <w:pPr>
        <w:pStyle w:val="ConsPlusNormal"/>
        <w:jc w:val="both"/>
      </w:pPr>
    </w:p>
    <w:p w:rsidR="007A6BC9" w:rsidRDefault="007A6BC9">
      <w:pPr>
        <w:pStyle w:val="ConsPlusTitle"/>
        <w:ind w:firstLine="540"/>
        <w:jc w:val="both"/>
        <w:outlineLvl w:val="2"/>
      </w:pPr>
      <w:r>
        <w:t>1. Основные подходы к оплате скорой медицинской помощи</w:t>
      </w:r>
    </w:p>
    <w:p w:rsidR="007A6BC9" w:rsidRDefault="007A6BC9">
      <w:pPr>
        <w:pStyle w:val="ConsPlusNormal"/>
        <w:jc w:val="both"/>
      </w:pPr>
    </w:p>
    <w:p w:rsidR="007A6BC9" w:rsidRDefault="007A6BC9">
      <w:pPr>
        <w:pStyle w:val="ConsPlusNormal"/>
        <w:ind w:firstLine="540"/>
        <w:jc w:val="both"/>
      </w:pPr>
      <w:r>
        <w:t xml:space="preserve">В соответствии с </w:t>
      </w:r>
      <w:hyperlink r:id="rId135" w:history="1">
        <w:r>
          <w:rPr>
            <w:color w:val="0000FF"/>
          </w:rPr>
          <w:t>Программой</w:t>
        </w:r>
      </w:hyperlink>
      <w:r>
        <w:t xml:space="preserve">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осуществляется по подушевому нормативу финансирования в сочетании с оплатой за вызов скорой медицинской помощи.</w:t>
      </w:r>
    </w:p>
    <w:p w:rsidR="007A6BC9" w:rsidRDefault="007A6BC9">
      <w:pPr>
        <w:pStyle w:val="ConsPlusNormal"/>
        <w:jc w:val="both"/>
      </w:pPr>
    </w:p>
    <w:p w:rsidR="007A6BC9" w:rsidRDefault="007A6BC9">
      <w:pPr>
        <w:pStyle w:val="ConsPlusTitle"/>
        <w:ind w:firstLine="540"/>
        <w:jc w:val="both"/>
        <w:outlineLvl w:val="2"/>
      </w:pPr>
      <w:r>
        <w:t>2. Основные параметры оплаты скорой медицинской помощи</w:t>
      </w:r>
    </w:p>
    <w:p w:rsidR="007A6BC9" w:rsidRDefault="007A6BC9">
      <w:pPr>
        <w:pStyle w:val="ConsPlusNormal"/>
        <w:jc w:val="both"/>
      </w:pPr>
    </w:p>
    <w:p w:rsidR="007A6BC9" w:rsidRDefault="007A6BC9">
      <w:pPr>
        <w:pStyle w:val="ConsPlusNormal"/>
        <w:ind w:firstLine="540"/>
        <w:jc w:val="both"/>
      </w:pPr>
      <w:r>
        <w:t xml:space="preserve">В соответствии с </w:t>
      </w:r>
      <w:hyperlink r:id="rId136" w:history="1">
        <w:r>
          <w:rPr>
            <w:color w:val="0000FF"/>
          </w:rPr>
          <w:t>Требованиями</w:t>
        </w:r>
      </w:hyperlink>
      <w:r>
        <w:t>,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определяется 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7A6BC9" w:rsidRDefault="007A6BC9">
      <w:pPr>
        <w:pStyle w:val="ConsPlusNormal"/>
        <w:jc w:val="both"/>
      </w:pPr>
    </w:p>
    <w:p w:rsidR="007A6BC9" w:rsidRDefault="007A6BC9">
      <w:pPr>
        <w:pStyle w:val="ConsPlusNormal"/>
        <w:ind w:firstLine="540"/>
        <w:jc w:val="both"/>
      </w:pPr>
      <w:r w:rsidRPr="00ED06EB">
        <w:rPr>
          <w:position w:val="-25"/>
        </w:rPr>
        <w:pict>
          <v:shape id="_x0000_i1046" style="width:236.25pt;height:36pt" coordsize="" o:spt="100" adj="0,,0" path="" filled="f" stroked="f">
            <v:stroke joinstyle="miter"/>
            <v:imagedata r:id="rId137" o:title="base_1_328297_32789"/>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pPr>
            <w:r w:rsidRPr="00ED06EB">
              <w:rPr>
                <w:position w:val="-9"/>
              </w:rPr>
              <w:pict>
                <v:shape id="_x0000_i1047" style="width:42.75pt;height:21pt" coordsize="" o:spt="100" adj="0,,0" path="" filled="f" stroked="f">
                  <v:stroke joinstyle="miter"/>
                  <v:imagedata r:id="rId138" o:title="base_1_328297_32790"/>
                  <v:formulas/>
                  <v:path o:connecttype="segments"/>
                </v:shape>
              </w:pict>
            </w:r>
          </w:p>
        </w:tc>
        <w:tc>
          <w:tcPr>
            <w:tcW w:w="7937" w:type="dxa"/>
            <w:tcBorders>
              <w:top w:val="nil"/>
              <w:left w:val="nil"/>
              <w:bottom w:val="nil"/>
              <w:right w:val="nil"/>
            </w:tcBorders>
            <w:vAlign w:val="center"/>
          </w:tcPr>
          <w:p w:rsidR="007A6BC9" w:rsidRDefault="007A6BC9">
            <w:pPr>
              <w:pStyle w:val="ConsPlusNormal"/>
              <w:jc w:val="both"/>
            </w:pPr>
            <w:r>
              <w:t>средний размер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рублей;</w:t>
            </w:r>
          </w:p>
        </w:tc>
      </w:tr>
      <w:tr w:rsidR="007A6BC9">
        <w:tc>
          <w:tcPr>
            <w:tcW w:w="1134" w:type="dxa"/>
            <w:tcBorders>
              <w:top w:val="nil"/>
              <w:left w:val="nil"/>
              <w:bottom w:val="nil"/>
              <w:right w:val="nil"/>
            </w:tcBorders>
          </w:tcPr>
          <w:p w:rsidR="007A6BC9" w:rsidRDefault="007A6BC9">
            <w:pPr>
              <w:pStyle w:val="ConsPlusNormal"/>
            </w:pPr>
            <w:r>
              <w:lastRenderedPageBreak/>
              <w:t>Но</w:t>
            </w:r>
            <w:r>
              <w:rPr>
                <w:vertAlign w:val="subscript"/>
              </w:rPr>
              <w:t>СМП</w:t>
            </w:r>
          </w:p>
        </w:tc>
        <w:tc>
          <w:tcPr>
            <w:tcW w:w="7937" w:type="dxa"/>
            <w:tcBorders>
              <w:top w:val="nil"/>
              <w:left w:val="nil"/>
              <w:bottom w:val="nil"/>
              <w:right w:val="nil"/>
            </w:tcBorders>
            <w:vAlign w:val="bottom"/>
          </w:tcPr>
          <w:p w:rsidR="007A6BC9" w:rsidRDefault="007A6BC9">
            <w:pPr>
              <w:pStyle w:val="ConsPlusNormal"/>
              <w:jc w:val="both"/>
            </w:pPr>
            <w:r>
              <w:t>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tc>
      </w:tr>
      <w:tr w:rsidR="007A6BC9">
        <w:tc>
          <w:tcPr>
            <w:tcW w:w="1134" w:type="dxa"/>
            <w:tcBorders>
              <w:top w:val="nil"/>
              <w:left w:val="nil"/>
              <w:bottom w:val="nil"/>
              <w:right w:val="nil"/>
            </w:tcBorders>
          </w:tcPr>
          <w:p w:rsidR="007A6BC9" w:rsidRDefault="007A6BC9">
            <w:pPr>
              <w:pStyle w:val="ConsPlusNormal"/>
            </w:pPr>
            <w:r>
              <w:t>Нфз</w:t>
            </w:r>
            <w:r>
              <w:rPr>
                <w:vertAlign w:val="subscript"/>
              </w:rPr>
              <w:t>СМП</w:t>
            </w:r>
          </w:p>
        </w:tc>
        <w:tc>
          <w:tcPr>
            <w:tcW w:w="7937" w:type="dxa"/>
            <w:tcBorders>
              <w:top w:val="nil"/>
              <w:left w:val="nil"/>
              <w:bottom w:val="nil"/>
              <w:right w:val="nil"/>
            </w:tcBorders>
          </w:tcPr>
          <w:p w:rsidR="007A6BC9" w:rsidRDefault="007A6BC9">
            <w:pPr>
              <w:pStyle w:val="ConsPlusNormal"/>
              <w:jc w:val="both"/>
            </w:pPr>
            <w:r>
              <w:t>средний норматив финансовых затрат на единицу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7A6BC9">
        <w:tc>
          <w:tcPr>
            <w:tcW w:w="1134" w:type="dxa"/>
            <w:tcBorders>
              <w:top w:val="nil"/>
              <w:left w:val="nil"/>
              <w:bottom w:val="nil"/>
              <w:right w:val="nil"/>
            </w:tcBorders>
          </w:tcPr>
          <w:p w:rsidR="007A6BC9" w:rsidRDefault="007A6BC9">
            <w:pPr>
              <w:pStyle w:val="ConsPlusNormal"/>
            </w:pPr>
            <w:r>
              <w:t>ОС</w:t>
            </w:r>
            <w:r>
              <w:rPr>
                <w:vertAlign w:val="subscript"/>
              </w:rPr>
              <w:t>МТР</w:t>
            </w:r>
          </w:p>
        </w:tc>
        <w:tc>
          <w:tcPr>
            <w:tcW w:w="7937" w:type="dxa"/>
            <w:tcBorders>
              <w:top w:val="nil"/>
              <w:left w:val="nil"/>
              <w:bottom w:val="nil"/>
              <w:right w:val="nil"/>
            </w:tcBorders>
            <w:vAlign w:val="center"/>
          </w:tcPr>
          <w:p w:rsidR="007A6BC9" w:rsidRDefault="007A6BC9">
            <w:pPr>
              <w:pStyle w:val="ConsPlusNormal"/>
              <w:jc w:val="both"/>
            </w:pPr>
            <w:r>
              <w:t>размер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7A6BC9">
        <w:tc>
          <w:tcPr>
            <w:tcW w:w="1134" w:type="dxa"/>
            <w:tcBorders>
              <w:top w:val="nil"/>
              <w:left w:val="nil"/>
              <w:bottom w:val="nil"/>
              <w:right w:val="nil"/>
            </w:tcBorders>
          </w:tcPr>
          <w:p w:rsidR="007A6BC9" w:rsidRDefault="007A6BC9">
            <w:pPr>
              <w:pStyle w:val="ConsPlusNormal"/>
            </w:pPr>
            <w:r>
              <w:t>Чз</w:t>
            </w:r>
          </w:p>
        </w:tc>
        <w:tc>
          <w:tcPr>
            <w:tcW w:w="7937" w:type="dxa"/>
            <w:tcBorders>
              <w:top w:val="nil"/>
              <w:left w:val="nil"/>
              <w:bottom w:val="nil"/>
              <w:right w:val="nil"/>
            </w:tcBorders>
            <w:vAlign w:val="bottom"/>
          </w:tcPr>
          <w:p w:rsidR="007A6BC9" w:rsidRDefault="007A6BC9">
            <w:pPr>
              <w:pStyle w:val="ConsPlusNormal"/>
              <w:jc w:val="both"/>
            </w:pPr>
            <w:r>
              <w:t>численность застрахованного населения субъекта Российской Федерации, человек.</w:t>
            </w:r>
          </w:p>
        </w:tc>
      </w:tr>
    </w:tbl>
    <w:p w:rsidR="007A6BC9" w:rsidRDefault="007A6BC9">
      <w:pPr>
        <w:pStyle w:val="ConsPlusNormal"/>
        <w:jc w:val="both"/>
      </w:pPr>
    </w:p>
    <w:p w:rsidR="007A6BC9" w:rsidRDefault="007A6BC9">
      <w:pPr>
        <w:pStyle w:val="ConsPlusTitle"/>
        <w:ind w:firstLine="540"/>
        <w:jc w:val="both"/>
        <w:outlineLvl w:val="3"/>
      </w:pPr>
      <w:r>
        <w:t>2.1. Определение среднего подушевого норматива финансирования скорой медицинской помощи</w:t>
      </w:r>
    </w:p>
    <w:p w:rsidR="007A6BC9" w:rsidRDefault="007A6BC9">
      <w:pPr>
        <w:pStyle w:val="ConsPlusNormal"/>
        <w:spacing w:before="220"/>
        <w:ind w:firstLine="540"/>
        <w:jc w:val="both"/>
      </w:pPr>
      <w:r>
        <w:t>Базовый (средний) подушевой норматив финансирования скорой медицинской помощи, оказываемой вне медицинской организации, рассчитывается исходя из среднего размера финансового обеспечения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по следующей формуле:</w:t>
      </w:r>
    </w:p>
    <w:p w:rsidR="007A6BC9" w:rsidRDefault="007A6BC9">
      <w:pPr>
        <w:pStyle w:val="ConsPlusNormal"/>
        <w:jc w:val="both"/>
      </w:pPr>
    </w:p>
    <w:p w:rsidR="007A6BC9" w:rsidRDefault="007A6BC9">
      <w:pPr>
        <w:pStyle w:val="ConsPlusNormal"/>
        <w:ind w:firstLine="540"/>
        <w:jc w:val="both"/>
      </w:pPr>
      <w:r w:rsidRPr="00ED06EB">
        <w:rPr>
          <w:position w:val="-28"/>
        </w:rPr>
        <w:pict>
          <v:shape id="_x0000_i1048" style="width:165.75pt;height:39.75pt" coordsize="" o:spt="100" adj="0,,0" path="" filled="f" stroked="f">
            <v:stroke joinstyle="miter"/>
            <v:imagedata r:id="rId139" o:title="base_1_328297_32791"/>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pPr>
            <w:r>
              <w:t>Пн</w:t>
            </w:r>
            <w:r>
              <w:rPr>
                <w:vertAlign w:val="subscript"/>
              </w:rPr>
              <w:t>БАЗ</w:t>
            </w:r>
          </w:p>
        </w:tc>
        <w:tc>
          <w:tcPr>
            <w:tcW w:w="7937" w:type="dxa"/>
            <w:tcBorders>
              <w:top w:val="nil"/>
              <w:left w:val="nil"/>
              <w:bottom w:val="nil"/>
              <w:right w:val="nil"/>
            </w:tcBorders>
            <w:vAlign w:val="center"/>
          </w:tcPr>
          <w:p w:rsidR="007A6BC9" w:rsidRDefault="007A6BC9">
            <w:pPr>
              <w:pStyle w:val="ConsPlusNormal"/>
              <w:jc w:val="both"/>
            </w:pPr>
            <w:r>
              <w:t>базовый (средний) подушевой норматив финансирования скорой медицинской помощи вне медицинской организации, рублей;</w:t>
            </w:r>
          </w:p>
        </w:tc>
      </w:tr>
      <w:tr w:rsidR="007A6BC9">
        <w:tc>
          <w:tcPr>
            <w:tcW w:w="1134" w:type="dxa"/>
            <w:tcBorders>
              <w:top w:val="nil"/>
              <w:left w:val="nil"/>
              <w:bottom w:val="nil"/>
              <w:right w:val="nil"/>
            </w:tcBorders>
          </w:tcPr>
          <w:p w:rsidR="007A6BC9" w:rsidRDefault="007A6BC9">
            <w:pPr>
              <w:pStyle w:val="ConsPlusNormal"/>
            </w:pPr>
            <w:r>
              <w:t>ОС</w:t>
            </w:r>
            <w:r>
              <w:rPr>
                <w:vertAlign w:val="subscript"/>
              </w:rPr>
              <w:t>В</w:t>
            </w:r>
          </w:p>
        </w:tc>
        <w:tc>
          <w:tcPr>
            <w:tcW w:w="7937" w:type="dxa"/>
            <w:tcBorders>
              <w:top w:val="nil"/>
              <w:left w:val="nil"/>
              <w:bottom w:val="nil"/>
              <w:right w:val="nil"/>
            </w:tcBorders>
            <w:vAlign w:val="bottom"/>
          </w:tcPr>
          <w:p w:rsidR="007A6BC9" w:rsidRDefault="007A6BC9">
            <w:pPr>
              <w:pStyle w:val="ConsPlusNormal"/>
              <w:jc w:val="both"/>
            </w:pPr>
            <w:r>
              <w:t>размер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bl>
    <w:p w:rsidR="007A6BC9" w:rsidRDefault="007A6BC9">
      <w:pPr>
        <w:pStyle w:val="ConsPlusNormal"/>
        <w:jc w:val="both"/>
      </w:pPr>
    </w:p>
    <w:p w:rsidR="007A6BC9" w:rsidRDefault="007A6BC9">
      <w:pPr>
        <w:pStyle w:val="ConsPlusNormal"/>
        <w:ind w:firstLine="540"/>
        <w:jc w:val="both"/>
      </w:pPr>
      <w:r>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rsidR="007A6BC9" w:rsidRDefault="007A6BC9">
      <w:pPr>
        <w:pStyle w:val="ConsPlusNormal"/>
        <w:spacing w:before="220"/>
        <w:ind w:firstLine="540"/>
        <w:jc w:val="both"/>
      </w:pPr>
      <w:r>
        <w:t>В субъекте Российской Федерации могут быть установлены дополнительные виды скорой медицинской помощи, оплата которых осуществляется за вызов скорой помощи.</w:t>
      </w:r>
    </w:p>
    <w:p w:rsidR="007A6BC9" w:rsidRDefault="007A6BC9">
      <w:pPr>
        <w:pStyle w:val="ConsPlusNormal"/>
        <w:spacing w:before="220"/>
        <w:ind w:firstLine="540"/>
        <w:jc w:val="both"/>
      </w:pPr>
      <w:r>
        <w:t>Возможно применение варианта оплаты, при котором установленную тарифным соглашением долю средств медицинская организация получает по подушевому нормативу финансирования, а оставшуюся часть - по тарифам за вызов.</w:t>
      </w:r>
    </w:p>
    <w:p w:rsidR="007A6BC9" w:rsidRDefault="007A6BC9">
      <w:pPr>
        <w:pStyle w:val="ConsPlusNormal"/>
        <w:spacing w:before="220"/>
        <w:ind w:firstLine="540"/>
        <w:jc w:val="both"/>
      </w:pPr>
      <w: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7A6BC9" w:rsidRDefault="007A6BC9">
      <w:pPr>
        <w:pStyle w:val="ConsPlusNormal"/>
        <w:jc w:val="both"/>
      </w:pPr>
    </w:p>
    <w:p w:rsidR="007A6BC9" w:rsidRDefault="007A6BC9">
      <w:pPr>
        <w:pStyle w:val="ConsPlusTitle"/>
        <w:ind w:firstLine="540"/>
        <w:jc w:val="both"/>
        <w:outlineLvl w:val="3"/>
      </w:pPr>
      <w:r>
        <w:lastRenderedPageBreak/>
        <w:t>2.2. Определение дифференцированного подушевого норматива финансирования скорой медицинской помощи</w:t>
      </w:r>
    </w:p>
    <w:p w:rsidR="007A6BC9" w:rsidRDefault="007A6BC9">
      <w:pPr>
        <w:pStyle w:val="ConsPlusNormal"/>
        <w:spacing w:before="220"/>
        <w:ind w:firstLine="540"/>
        <w:jc w:val="both"/>
      </w:pPr>
      <w:r>
        <w:t>На основе базового (среднего)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 рассчитывается дифференцированный подушевой норматив финансирования скорой медицинской помощи для однородных групп (подгрупп) медицинских организаций по следующей формуле:</w:t>
      </w:r>
    </w:p>
    <w:p w:rsidR="007A6BC9" w:rsidRDefault="007A6BC9">
      <w:pPr>
        <w:pStyle w:val="ConsPlusNormal"/>
        <w:jc w:val="both"/>
      </w:pPr>
    </w:p>
    <w:p w:rsidR="007A6BC9" w:rsidRDefault="007A6BC9">
      <w:pPr>
        <w:pStyle w:val="ConsPlusNormal"/>
        <w:ind w:firstLine="540"/>
        <w:jc w:val="both"/>
      </w:pPr>
      <w:r w:rsidRPr="00ED06EB">
        <w:rPr>
          <w:position w:val="-9"/>
        </w:rPr>
        <w:pict>
          <v:shape id="_x0000_i1049" style="width:138pt;height:21pt" coordsize="" o:spt="100" adj="0,,0" path="" filled="f" stroked="f">
            <v:stroke joinstyle="miter"/>
            <v:imagedata r:id="rId140" o:title="base_1_328297_32792"/>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pPr>
            <w:r>
              <w:t>ДПн</w:t>
            </w:r>
            <w:r>
              <w:rPr>
                <w:vertAlign w:val="superscript"/>
              </w:rPr>
              <w:t>i</w:t>
            </w:r>
          </w:p>
        </w:tc>
        <w:tc>
          <w:tcPr>
            <w:tcW w:w="7937" w:type="dxa"/>
            <w:tcBorders>
              <w:top w:val="nil"/>
              <w:left w:val="nil"/>
              <w:bottom w:val="nil"/>
              <w:right w:val="nil"/>
            </w:tcBorders>
          </w:tcPr>
          <w:p w:rsidR="007A6BC9" w:rsidRDefault="007A6BC9">
            <w:pPr>
              <w:pStyle w:val="ConsPlusNormal"/>
              <w:jc w:val="both"/>
            </w:pPr>
            <w:r>
              <w:t>дифференцированный подушевой норматив финансирования скорой медицинской помощи для i-той группы (подгруппы) медицинских организаций, рублей;</w:t>
            </w:r>
          </w:p>
        </w:tc>
      </w:tr>
      <w:tr w:rsidR="007A6BC9">
        <w:tc>
          <w:tcPr>
            <w:tcW w:w="1134" w:type="dxa"/>
            <w:tcBorders>
              <w:top w:val="nil"/>
              <w:left w:val="nil"/>
              <w:bottom w:val="nil"/>
              <w:right w:val="nil"/>
            </w:tcBorders>
          </w:tcPr>
          <w:p w:rsidR="007A6BC9" w:rsidRDefault="007A6BC9">
            <w:pPr>
              <w:pStyle w:val="ConsPlusNormal"/>
            </w:pPr>
            <w:r w:rsidRPr="00ED06EB">
              <w:rPr>
                <w:position w:val="-9"/>
              </w:rPr>
              <w:pict>
                <v:shape id="_x0000_i1050" style="width:47.25pt;height:21pt" coordsize="" o:spt="100" adj="0,,0" path="" filled="f" stroked="f">
                  <v:stroke joinstyle="miter"/>
                  <v:imagedata r:id="rId141" o:title="base_1_328297_32793"/>
                  <v:formulas/>
                  <v:path o:connecttype="segments"/>
                </v:shape>
              </w:pict>
            </w:r>
          </w:p>
        </w:tc>
        <w:tc>
          <w:tcPr>
            <w:tcW w:w="7937" w:type="dxa"/>
            <w:tcBorders>
              <w:top w:val="nil"/>
              <w:left w:val="nil"/>
              <w:bottom w:val="nil"/>
              <w:right w:val="nil"/>
            </w:tcBorders>
            <w:vAlign w:val="bottom"/>
          </w:tcPr>
          <w:p w:rsidR="007A6BC9" w:rsidRDefault="007A6BC9">
            <w:pPr>
              <w:pStyle w:val="ConsPlusNormal"/>
              <w:jc w:val="both"/>
            </w:pPr>
            <w:r>
              <w:t>средневзвешенный интегрированный коэффициент дифференциации подушевого норматива финансирования скорой медицинской помощи, определенный для i-той группы (подгруппы) медицинских организаций.</w:t>
            </w:r>
          </w:p>
        </w:tc>
      </w:tr>
    </w:tbl>
    <w:p w:rsidR="007A6BC9" w:rsidRDefault="007A6BC9">
      <w:pPr>
        <w:pStyle w:val="ConsPlusNormal"/>
        <w:jc w:val="both"/>
      </w:pPr>
    </w:p>
    <w:p w:rsidR="007A6BC9" w:rsidRDefault="007A6BC9">
      <w:pPr>
        <w:pStyle w:val="ConsPlusNormal"/>
        <w:ind w:firstLine="540"/>
        <w:jc w:val="both"/>
      </w:pPr>
      <w:r>
        <w:t>При этом объединение медицинских организаций в однородные группы (подгруппы) осуществляется исходя из значений коэффициента дифференциации подушевого норматива. Интегрированный коэффициент дифференциации подушевого норматива финансирования скорой медицинской помощи определяется по каждой медицинской организации по следующей формуле:</w:t>
      </w:r>
    </w:p>
    <w:p w:rsidR="007A6BC9" w:rsidRDefault="007A6BC9">
      <w:pPr>
        <w:pStyle w:val="ConsPlusNormal"/>
        <w:jc w:val="both"/>
      </w:pPr>
    </w:p>
    <w:p w:rsidR="007A6BC9" w:rsidRDefault="007A6BC9">
      <w:pPr>
        <w:pStyle w:val="ConsPlusNormal"/>
        <w:ind w:firstLine="540"/>
        <w:jc w:val="both"/>
      </w:pPr>
      <w:r>
        <w:t>КД</w:t>
      </w:r>
      <w:r>
        <w:rPr>
          <w:vertAlign w:val="subscript"/>
        </w:rPr>
        <w:t>ИНТ</w:t>
      </w:r>
      <w:r>
        <w:t xml:space="preserve"> = КД</w:t>
      </w:r>
      <w:r>
        <w:rPr>
          <w:vertAlign w:val="subscript"/>
        </w:rPr>
        <w:t>ПВ</w:t>
      </w:r>
      <w:r>
        <w:t xml:space="preserve"> x КД</w:t>
      </w:r>
      <w:r>
        <w:rPr>
          <w:vertAlign w:val="subscript"/>
        </w:rPr>
        <w:t>СР</w:t>
      </w:r>
      <w:r>
        <w:t xml:space="preserve"> x КД</w:t>
      </w:r>
      <w:r>
        <w:rPr>
          <w:vertAlign w:val="subscript"/>
        </w:rPr>
        <w:t>ПН</w:t>
      </w:r>
      <w:r>
        <w:t xml:space="preserve"> x КД</w:t>
      </w:r>
      <w:r>
        <w:rPr>
          <w:vertAlign w:val="subscript"/>
        </w:rPr>
        <w:t>СИ</w:t>
      </w:r>
      <w:r>
        <w:t xml:space="preserve"> x КД</w:t>
      </w:r>
      <w:r>
        <w:rPr>
          <w:vertAlign w:val="subscript"/>
        </w:rPr>
        <w:t>ЗП</w:t>
      </w:r>
      <w:r>
        <w:t xml:space="preserve"> x КД</w:t>
      </w:r>
      <w:r>
        <w:rPr>
          <w:vertAlign w:val="subscript"/>
        </w:rPr>
        <w:t>СУБ</w:t>
      </w:r>
      <w:r>
        <w:t>,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pPr>
            <w:r>
              <w:t>КД</w:t>
            </w:r>
            <w:r>
              <w:rPr>
                <w:vertAlign w:val="subscript"/>
              </w:rPr>
              <w:t>ИНТ</w:t>
            </w:r>
          </w:p>
        </w:tc>
        <w:tc>
          <w:tcPr>
            <w:tcW w:w="7937" w:type="dxa"/>
            <w:tcBorders>
              <w:top w:val="nil"/>
              <w:left w:val="nil"/>
              <w:bottom w:val="nil"/>
              <w:right w:val="nil"/>
            </w:tcBorders>
          </w:tcPr>
          <w:p w:rsidR="007A6BC9" w:rsidRDefault="007A6BC9">
            <w:pPr>
              <w:pStyle w:val="ConsPlusNormal"/>
              <w:jc w:val="both"/>
            </w:pPr>
            <w:r>
              <w:t>интегрированный коэффициент дифференциации подушевого норматива, определенный для медицинской организации;</w:t>
            </w:r>
          </w:p>
        </w:tc>
      </w:tr>
      <w:tr w:rsidR="007A6BC9">
        <w:tc>
          <w:tcPr>
            <w:tcW w:w="1134" w:type="dxa"/>
            <w:tcBorders>
              <w:top w:val="nil"/>
              <w:left w:val="nil"/>
              <w:bottom w:val="nil"/>
              <w:right w:val="nil"/>
            </w:tcBorders>
          </w:tcPr>
          <w:p w:rsidR="007A6BC9" w:rsidRDefault="007A6BC9">
            <w:pPr>
              <w:pStyle w:val="ConsPlusNormal"/>
            </w:pPr>
            <w:r>
              <w:t>КД</w:t>
            </w:r>
            <w:r>
              <w:rPr>
                <w:vertAlign w:val="subscript"/>
              </w:rPr>
              <w:t>ПВС</w:t>
            </w:r>
          </w:p>
        </w:tc>
        <w:tc>
          <w:tcPr>
            <w:tcW w:w="7937" w:type="dxa"/>
            <w:tcBorders>
              <w:top w:val="nil"/>
              <w:left w:val="nil"/>
              <w:bottom w:val="nil"/>
              <w:right w:val="nil"/>
            </w:tcBorders>
            <w:vAlign w:val="center"/>
          </w:tcPr>
          <w:p w:rsidR="007A6BC9" w:rsidRDefault="007A6BC9">
            <w:pPr>
              <w:pStyle w:val="ConsPlusNormal"/>
              <w:jc w:val="both"/>
            </w:pPr>
            <w:r>
              <w:t>половозрастной коэффициент дифференциации подушевого норматива, рассчитанный для соответствующей медицинской организации;</w:t>
            </w:r>
          </w:p>
        </w:tc>
      </w:tr>
      <w:tr w:rsidR="007A6BC9">
        <w:tc>
          <w:tcPr>
            <w:tcW w:w="1134" w:type="dxa"/>
            <w:tcBorders>
              <w:top w:val="nil"/>
              <w:left w:val="nil"/>
              <w:bottom w:val="nil"/>
              <w:right w:val="nil"/>
            </w:tcBorders>
          </w:tcPr>
          <w:p w:rsidR="007A6BC9" w:rsidRDefault="007A6BC9">
            <w:pPr>
              <w:pStyle w:val="ConsPlusNormal"/>
            </w:pPr>
            <w:r>
              <w:t>КД</w:t>
            </w:r>
            <w:r>
              <w:rPr>
                <w:vertAlign w:val="subscript"/>
              </w:rPr>
              <w:t>СР</w:t>
            </w:r>
          </w:p>
        </w:tc>
        <w:tc>
          <w:tcPr>
            <w:tcW w:w="7937" w:type="dxa"/>
            <w:tcBorders>
              <w:top w:val="nil"/>
              <w:left w:val="nil"/>
              <w:bottom w:val="nil"/>
              <w:right w:val="nil"/>
            </w:tcBorders>
            <w:vAlign w:val="bottom"/>
          </w:tcPr>
          <w:p w:rsidR="007A6BC9" w:rsidRDefault="007A6BC9">
            <w:pPr>
              <w:pStyle w:val="ConsPlusNormal"/>
              <w:jc w:val="both"/>
            </w:pPr>
            <w:r>
              <w:t>коэффициент дифференциации, учитывающий средний радиус территории обслуживания (при наличии);</w:t>
            </w:r>
          </w:p>
        </w:tc>
      </w:tr>
      <w:tr w:rsidR="007A6BC9">
        <w:tc>
          <w:tcPr>
            <w:tcW w:w="1134" w:type="dxa"/>
            <w:tcBorders>
              <w:top w:val="nil"/>
              <w:left w:val="nil"/>
              <w:bottom w:val="nil"/>
              <w:right w:val="nil"/>
            </w:tcBorders>
          </w:tcPr>
          <w:p w:rsidR="007A6BC9" w:rsidRDefault="007A6BC9">
            <w:pPr>
              <w:pStyle w:val="ConsPlusNormal"/>
            </w:pPr>
            <w:r>
              <w:t>КД</w:t>
            </w:r>
            <w:r>
              <w:rPr>
                <w:vertAlign w:val="subscript"/>
              </w:rPr>
              <w:t>ПН</w:t>
            </w:r>
          </w:p>
        </w:tc>
        <w:tc>
          <w:tcPr>
            <w:tcW w:w="7937" w:type="dxa"/>
            <w:tcBorders>
              <w:top w:val="nil"/>
              <w:left w:val="nil"/>
              <w:bottom w:val="nil"/>
              <w:right w:val="nil"/>
            </w:tcBorders>
            <w:vAlign w:val="bottom"/>
          </w:tcPr>
          <w:p w:rsidR="007A6BC9" w:rsidRDefault="007A6BC9">
            <w:pPr>
              <w:pStyle w:val="ConsPlusNormal"/>
              <w:jc w:val="both"/>
            </w:pPr>
            <w:r>
              <w:t>коэффициент дифференциации, учитывающий особенности расселения и плотность населения субъекта Российской Федерации (при наличии);</w:t>
            </w:r>
          </w:p>
        </w:tc>
      </w:tr>
      <w:tr w:rsidR="007A6BC9">
        <w:tc>
          <w:tcPr>
            <w:tcW w:w="1134" w:type="dxa"/>
            <w:tcBorders>
              <w:top w:val="nil"/>
              <w:left w:val="nil"/>
              <w:bottom w:val="nil"/>
              <w:right w:val="nil"/>
            </w:tcBorders>
          </w:tcPr>
          <w:p w:rsidR="007A6BC9" w:rsidRDefault="007A6BC9">
            <w:pPr>
              <w:pStyle w:val="ConsPlusNormal"/>
            </w:pPr>
            <w:r>
              <w:t>КД</w:t>
            </w:r>
            <w:r>
              <w:rPr>
                <w:vertAlign w:val="subscript"/>
              </w:rPr>
              <w:t>СИ</w:t>
            </w:r>
          </w:p>
        </w:tc>
        <w:tc>
          <w:tcPr>
            <w:tcW w:w="7937" w:type="dxa"/>
            <w:tcBorders>
              <w:top w:val="nil"/>
              <w:left w:val="nil"/>
              <w:bottom w:val="nil"/>
              <w:right w:val="nil"/>
            </w:tcBorders>
            <w:vAlign w:val="bottom"/>
          </w:tcPr>
          <w:p w:rsidR="007A6BC9" w:rsidRDefault="007A6BC9">
            <w:pPr>
              <w:pStyle w:val="ConsPlusNormal"/>
              <w:jc w:val="both"/>
            </w:pPr>
            <w:r>
              <w:t>коэффициент дифференциации по уровню расходов на содержание медицинских организаций (при наличии);</w:t>
            </w:r>
          </w:p>
        </w:tc>
      </w:tr>
      <w:tr w:rsidR="007A6BC9">
        <w:tc>
          <w:tcPr>
            <w:tcW w:w="1134" w:type="dxa"/>
            <w:tcBorders>
              <w:top w:val="nil"/>
              <w:left w:val="nil"/>
              <w:bottom w:val="nil"/>
              <w:right w:val="nil"/>
            </w:tcBorders>
          </w:tcPr>
          <w:p w:rsidR="007A6BC9" w:rsidRDefault="007A6BC9">
            <w:pPr>
              <w:pStyle w:val="ConsPlusNormal"/>
            </w:pPr>
            <w:r>
              <w:t>КД</w:t>
            </w:r>
            <w:r>
              <w:rPr>
                <w:vertAlign w:val="subscript"/>
              </w:rPr>
              <w:t>ЗП</w:t>
            </w:r>
          </w:p>
        </w:tc>
        <w:tc>
          <w:tcPr>
            <w:tcW w:w="7937" w:type="dxa"/>
            <w:tcBorders>
              <w:top w:val="nil"/>
              <w:left w:val="nil"/>
              <w:bottom w:val="nil"/>
              <w:right w:val="nil"/>
            </w:tcBorders>
            <w:vAlign w:val="bottom"/>
          </w:tcPr>
          <w:p w:rsidR="007A6BC9" w:rsidRDefault="007A6BC9">
            <w:pPr>
              <w:pStyle w:val="ConsPlusNormal"/>
              <w:jc w:val="both"/>
            </w:pPr>
            <w:r>
              <w:t>коэффициент дифференциации, учитывающий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(при наличии);</w:t>
            </w:r>
          </w:p>
        </w:tc>
      </w:tr>
      <w:tr w:rsidR="007A6BC9">
        <w:tc>
          <w:tcPr>
            <w:tcW w:w="1134" w:type="dxa"/>
            <w:tcBorders>
              <w:top w:val="nil"/>
              <w:left w:val="nil"/>
              <w:bottom w:val="nil"/>
              <w:right w:val="nil"/>
            </w:tcBorders>
          </w:tcPr>
          <w:p w:rsidR="007A6BC9" w:rsidRDefault="007A6BC9">
            <w:pPr>
              <w:pStyle w:val="ConsPlusNormal"/>
            </w:pPr>
            <w:r>
              <w:t>КД</w:t>
            </w:r>
            <w:r>
              <w:rPr>
                <w:vertAlign w:val="subscript"/>
              </w:rPr>
              <w:t>СУБ</w:t>
            </w:r>
          </w:p>
        </w:tc>
        <w:tc>
          <w:tcPr>
            <w:tcW w:w="7937" w:type="dxa"/>
            <w:tcBorders>
              <w:top w:val="nil"/>
              <w:left w:val="nil"/>
              <w:bottom w:val="nil"/>
              <w:right w:val="nil"/>
            </w:tcBorders>
            <w:vAlign w:val="bottom"/>
          </w:tcPr>
          <w:p w:rsidR="007A6BC9" w:rsidRDefault="007A6BC9">
            <w:pPr>
              <w:pStyle w:val="ConsPlusNormal"/>
              <w:jc w:val="both"/>
            </w:pPr>
            <w:r>
              <w:t xml:space="preserve">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коэффициент </w:t>
            </w:r>
            <w:r>
              <w:lastRenderedPageBreak/>
              <w:t xml:space="preserve">ценовой дифференциации бюджетных услуг, установленные для территории, на которой расположена медицинская организация (в соответствии с </w:t>
            </w:r>
            <w:hyperlink r:id="rId142" w:history="1">
              <w:r>
                <w:rPr>
                  <w:color w:val="0000FF"/>
                </w:rPr>
                <w:t>Требованиями</w:t>
              </w:r>
            </w:hyperlink>
            <w:r>
              <w:t>).</w:t>
            </w:r>
          </w:p>
        </w:tc>
      </w:tr>
    </w:tbl>
    <w:p w:rsidR="007A6BC9" w:rsidRDefault="007A6BC9">
      <w:pPr>
        <w:pStyle w:val="ConsPlusNormal"/>
        <w:jc w:val="both"/>
      </w:pPr>
    </w:p>
    <w:p w:rsidR="007A6BC9" w:rsidRDefault="007A6BC9">
      <w:pPr>
        <w:pStyle w:val="ConsPlusNormal"/>
        <w:ind w:firstLine="540"/>
        <w:jc w:val="both"/>
      </w:pPr>
      <w:r>
        <w:t>КД</w:t>
      </w:r>
      <w:r>
        <w:rPr>
          <w:vertAlign w:val="subscript"/>
        </w:rPr>
        <w:t>СУБ</w:t>
      </w:r>
      <w:r>
        <w:t xml:space="preserve"> используется в расчетах в случае, если для территории субъекта Российской Федерации установлено несколько коэффициентов дифференциации, в том числе для расположенных на территории закрытых административно-территориальных образований.</w:t>
      </w:r>
    </w:p>
    <w:p w:rsidR="007A6BC9" w:rsidRDefault="007A6BC9">
      <w:pPr>
        <w:pStyle w:val="ConsPlusNormal"/>
        <w:spacing w:before="220"/>
        <w:ind w:firstLine="540"/>
        <w:jc w:val="both"/>
      </w:pPr>
      <w:r>
        <w:t>В случае если коэффициент дифференциации является единым для всей территории субъекта Российской Федерации, данный коэффициент учитывается в базовом (среднем) подушевом нормативе финансирования скорой медицинской помощи вне медицинской организации.</w:t>
      </w:r>
    </w:p>
    <w:p w:rsidR="007A6BC9" w:rsidRDefault="007A6BC9">
      <w:pPr>
        <w:pStyle w:val="ConsPlusNormal"/>
        <w:spacing w:before="220"/>
        <w:ind w:firstLine="540"/>
        <w:jc w:val="both"/>
      </w:pPr>
      <w:r>
        <w:t>В случае применения КД</w:t>
      </w:r>
      <w:r>
        <w:rPr>
          <w:vertAlign w:val="subscript"/>
        </w:rPr>
        <w:t>СУБ</w:t>
      </w:r>
      <w:r>
        <w:t xml:space="preserve"> следует исключить применение коэффициентов дифференциации, учитывающих аналогичные особенности.</w:t>
      </w:r>
    </w:p>
    <w:p w:rsidR="007A6BC9" w:rsidRDefault="007A6BC9">
      <w:pPr>
        <w:pStyle w:val="ConsPlusNormal"/>
        <w:spacing w:before="220"/>
        <w:ind w:firstLine="540"/>
        <w:jc w:val="both"/>
      </w:pPr>
      <w:r>
        <w:t>Перечень коэффициентов является исчерпывающим, и использование иных коэффициентов, не предусмотренных настоящими рекомендациями, недопустимо. При этом в субъекте Российской Федерации используются только те коэффициенты, которые отражают особенности данного субъекта.</w:t>
      </w:r>
    </w:p>
    <w:p w:rsidR="007A6BC9" w:rsidRDefault="007A6BC9">
      <w:pPr>
        <w:pStyle w:val="ConsPlusNormal"/>
        <w:spacing w:before="220"/>
        <w:ind w:firstLine="540"/>
        <w:jc w:val="both"/>
      </w:pPr>
      <w:r>
        <w:t>При этом 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rsidR="007A6BC9" w:rsidRDefault="007A6BC9">
      <w:pPr>
        <w:pStyle w:val="ConsPlusNormal"/>
        <w:spacing w:before="220"/>
        <w:ind w:firstLine="540"/>
        <w:jc w:val="both"/>
      </w:pPr>
      <w: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определяются половозрастные коэффициенты потребления медицинской помощи.</w:t>
      </w:r>
    </w:p>
    <w:p w:rsidR="007A6BC9" w:rsidRDefault="007A6BC9">
      <w:pPr>
        <w:pStyle w:val="ConsPlusNormal"/>
        <w:spacing w:before="220"/>
        <w:ind w:firstLine="540"/>
        <w:jc w:val="both"/>
      </w:pPr>
      <w:r>
        <w:t>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 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w:t>
      </w:r>
    </w:p>
    <w:p w:rsidR="007A6BC9" w:rsidRDefault="007A6BC9">
      <w:pPr>
        <w:pStyle w:val="ConsPlusNormal"/>
        <w:jc w:val="both"/>
      </w:pPr>
      <w:r>
        <w:t xml:space="preserve">(в ред. </w:t>
      </w:r>
      <w:hyperlink r:id="rId143" w:history="1">
        <w:r>
          <w:rPr>
            <w:color w:val="0000FF"/>
          </w:rPr>
          <w:t>письма</w:t>
        </w:r>
      </w:hyperlink>
      <w:r>
        <w:t xml:space="preserve"> Минздрава России N 11-7/и/2-5785, ФФОМС N 8096/26-1/и от 02.07.2019)</w:t>
      </w:r>
    </w:p>
    <w:p w:rsidR="007A6BC9" w:rsidRDefault="007A6BC9">
      <w:pPr>
        <w:pStyle w:val="ConsPlusNormal"/>
        <w:spacing w:before="220"/>
        <w:ind w:firstLine="540"/>
        <w:jc w:val="both"/>
      </w:pPr>
      <w:r>
        <w:t xml:space="preserve">Полученные значения интегрированного коэффициента дифференциации подушевого норматива финансирования скорой медицинской помощи ранжируются от максимального до минимального значения и объединяются в однородные группы с последующим расчетом средневзвешенного значения данного коэффициента для каждой группы </w:t>
      </w:r>
      <w:r w:rsidRPr="00ED06EB">
        <w:rPr>
          <w:position w:val="-13"/>
        </w:rPr>
        <w:pict>
          <v:shape id="_x0000_i1051" style="width:58.5pt;height:24pt" coordsize="" o:spt="100" adj="0,,0" path="" filled="f" stroked="f">
            <v:stroke joinstyle="miter"/>
            <v:imagedata r:id="rId144" o:title="base_1_328297_32794"/>
            <v:formulas/>
            <v:path o:connecttype="segments"/>
          </v:shape>
        </w:pict>
      </w:r>
      <w:r>
        <w:t>.</w:t>
      </w:r>
    </w:p>
    <w:p w:rsidR="007A6BC9" w:rsidRDefault="007A6BC9">
      <w:pPr>
        <w:pStyle w:val="ConsPlusNormal"/>
        <w:spacing w:before="220"/>
        <w:ind w:firstLine="540"/>
        <w:jc w:val="both"/>
      </w:pPr>
      <w: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7A6BC9" w:rsidRDefault="007A6BC9">
      <w:pPr>
        <w:pStyle w:val="ConsPlusNormal"/>
        <w:jc w:val="both"/>
      </w:pPr>
    </w:p>
    <w:p w:rsidR="007A6BC9" w:rsidRDefault="007A6BC9">
      <w:pPr>
        <w:pStyle w:val="ConsPlusNormal"/>
        <w:ind w:firstLine="540"/>
        <w:jc w:val="both"/>
      </w:pPr>
      <w:r w:rsidRPr="00ED06EB">
        <w:rPr>
          <w:position w:val="-31"/>
        </w:rPr>
        <w:pict>
          <v:shape id="_x0000_i1052" style="width:126pt;height:42.75pt" coordsize="" o:spt="100" adj="0,,0" path="" filled="f" stroked="f">
            <v:stroke joinstyle="miter"/>
            <v:imagedata r:id="rId145" o:title="base_1_328297_32795"/>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pPr>
            <w:r w:rsidRPr="00ED06EB">
              <w:rPr>
                <w:position w:val="-9"/>
              </w:rPr>
              <w:pict>
                <v:shape id="_x0000_i1053" style="width:18pt;height:21pt" coordsize="" o:spt="100" adj="0,,0" path="" filled="f" stroked="f">
                  <v:stroke joinstyle="miter"/>
                  <v:imagedata r:id="rId146" o:title="base_1_328297_32796"/>
                  <v:formulas/>
                  <v:path o:connecttype="segments"/>
                </v:shape>
              </w:pict>
            </w:r>
          </w:p>
        </w:tc>
        <w:tc>
          <w:tcPr>
            <w:tcW w:w="7937" w:type="dxa"/>
            <w:tcBorders>
              <w:top w:val="nil"/>
              <w:left w:val="nil"/>
              <w:bottom w:val="nil"/>
              <w:right w:val="nil"/>
            </w:tcBorders>
            <w:vAlign w:val="bottom"/>
          </w:tcPr>
          <w:p w:rsidR="007A6BC9" w:rsidRDefault="007A6BC9">
            <w:pPr>
              <w:pStyle w:val="ConsPlusNormal"/>
              <w:jc w:val="both"/>
            </w:pPr>
            <w:r>
              <w:t>численность застрахованных лиц, прикрепленных к i-той группе (подгруппе) медицинских организаций, человек.</w:t>
            </w:r>
          </w:p>
        </w:tc>
      </w:tr>
    </w:tbl>
    <w:p w:rsidR="007A6BC9" w:rsidRDefault="007A6BC9">
      <w:pPr>
        <w:pStyle w:val="ConsPlusNormal"/>
        <w:jc w:val="both"/>
      </w:pPr>
    </w:p>
    <w:p w:rsidR="007A6BC9" w:rsidRDefault="007A6BC9">
      <w:pPr>
        <w:pStyle w:val="ConsPlusNormal"/>
        <w:ind w:firstLine="540"/>
        <w:jc w:val="both"/>
      </w:pPr>
      <w:r>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(ФДПн) рассчитывается по формуле:</w:t>
      </w:r>
    </w:p>
    <w:p w:rsidR="007A6BC9" w:rsidRDefault="007A6BC9">
      <w:pPr>
        <w:pStyle w:val="ConsPlusNormal"/>
        <w:jc w:val="both"/>
      </w:pPr>
    </w:p>
    <w:p w:rsidR="007A6BC9" w:rsidRDefault="007A6BC9">
      <w:pPr>
        <w:pStyle w:val="ConsPlusNormal"/>
        <w:ind w:firstLine="540"/>
        <w:jc w:val="both"/>
      </w:pPr>
      <w:r w:rsidRPr="00ED06EB">
        <w:rPr>
          <w:position w:val="-25"/>
        </w:rPr>
        <w:pict>
          <v:shape id="_x0000_i1054" style="width:93pt;height:36pt" coordsize="" o:spt="100" adj="0,,0" path="" filled="f" stroked="f">
            <v:stroke joinstyle="miter"/>
            <v:imagedata r:id="rId147" o:title="base_1_328297_32797"/>
            <v:formulas/>
            <v:path o:connecttype="segments"/>
          </v:shape>
        </w:pict>
      </w:r>
      <w:r>
        <w:t xml:space="preserve">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jc w:val="both"/>
            </w:pPr>
            <w:r>
              <w:t>ФДПн</w:t>
            </w:r>
            <w:r>
              <w:rPr>
                <w:vertAlign w:val="superscript"/>
              </w:rPr>
              <w:t>i</w:t>
            </w:r>
          </w:p>
        </w:tc>
        <w:tc>
          <w:tcPr>
            <w:tcW w:w="7937" w:type="dxa"/>
            <w:tcBorders>
              <w:top w:val="nil"/>
              <w:left w:val="nil"/>
              <w:bottom w:val="nil"/>
              <w:right w:val="nil"/>
            </w:tcBorders>
          </w:tcPr>
          <w:p w:rsidR="007A6BC9" w:rsidRDefault="007A6BC9">
            <w:pPr>
              <w:pStyle w:val="ConsPlusNormal"/>
              <w:jc w:val="both"/>
            </w:pPr>
            <w:r>
              <w:t>фактический дифференцированный подушевой норматив финансирования скорой медицинской помощи для i-той группы (подгруппы) медицинских организаций, рублей.</w:t>
            </w:r>
          </w:p>
        </w:tc>
      </w:tr>
    </w:tbl>
    <w:p w:rsidR="007A6BC9" w:rsidRDefault="007A6BC9">
      <w:pPr>
        <w:pStyle w:val="ConsPlusNormal"/>
        <w:jc w:val="both"/>
      </w:pPr>
    </w:p>
    <w:p w:rsidR="007A6BC9" w:rsidRDefault="007A6BC9">
      <w:pPr>
        <w:pStyle w:val="ConsPlusNormal"/>
        <w:ind w:firstLine="540"/>
        <w:jc w:val="both"/>
      </w:pPr>
      <w: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7A6BC9" w:rsidRDefault="007A6BC9">
      <w:pPr>
        <w:pStyle w:val="ConsPlusNormal"/>
        <w:jc w:val="both"/>
      </w:pPr>
    </w:p>
    <w:p w:rsidR="007A6BC9" w:rsidRDefault="007A6BC9">
      <w:pPr>
        <w:pStyle w:val="ConsPlusNormal"/>
        <w:ind w:firstLine="540"/>
        <w:jc w:val="both"/>
      </w:pPr>
      <w:r>
        <w:t>ФО</w:t>
      </w:r>
      <w:r>
        <w:rPr>
          <w:vertAlign w:val="subscript"/>
        </w:rPr>
        <w:t>СМП</w:t>
      </w:r>
      <w:r>
        <w:t xml:space="preserve"> = ФДПн</w:t>
      </w:r>
      <w:r>
        <w:rPr>
          <w:vertAlign w:val="superscript"/>
        </w:rPr>
        <w:t>i</w:t>
      </w:r>
      <w:r>
        <w:t xml:space="preserve"> x Чз</w:t>
      </w:r>
      <w:r>
        <w:rPr>
          <w:vertAlign w:val="superscript"/>
        </w:rPr>
        <w:t>ПР</w:t>
      </w:r>
      <w:r>
        <w:t xml:space="preserve"> + ОС</w:t>
      </w:r>
      <w:r>
        <w:rPr>
          <w:vertAlign w:val="subscript"/>
        </w:rPr>
        <w:t>В</w:t>
      </w:r>
      <w:r>
        <w:t>, где:</w:t>
      </w:r>
    </w:p>
    <w:p w:rsidR="007A6BC9" w:rsidRDefault="007A6B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7A6BC9">
        <w:tc>
          <w:tcPr>
            <w:tcW w:w="1134" w:type="dxa"/>
            <w:tcBorders>
              <w:top w:val="nil"/>
              <w:left w:val="nil"/>
              <w:bottom w:val="nil"/>
              <w:right w:val="nil"/>
            </w:tcBorders>
          </w:tcPr>
          <w:p w:rsidR="007A6BC9" w:rsidRDefault="007A6BC9">
            <w:pPr>
              <w:pStyle w:val="ConsPlusNormal"/>
            </w:pPr>
            <w:r>
              <w:t>ФО</w:t>
            </w:r>
            <w:r>
              <w:rPr>
                <w:vertAlign w:val="subscript"/>
              </w:rPr>
              <w:t>СМП</w:t>
            </w:r>
          </w:p>
        </w:tc>
        <w:tc>
          <w:tcPr>
            <w:tcW w:w="7937" w:type="dxa"/>
            <w:tcBorders>
              <w:top w:val="nil"/>
              <w:left w:val="nil"/>
              <w:bottom w:val="nil"/>
              <w:right w:val="nil"/>
            </w:tcBorders>
          </w:tcPr>
          <w:p w:rsidR="007A6BC9" w:rsidRDefault="007A6BC9">
            <w:pPr>
              <w:pStyle w:val="ConsPlusNormal"/>
              <w:jc w:val="both"/>
            </w:pPr>
            <w:r>
              <w:t>размер финансового обеспечения медицинской организации, оказывающей скорую медицинскую помощь вне медицинской организации, рублей;</w:t>
            </w:r>
          </w:p>
        </w:tc>
      </w:tr>
      <w:tr w:rsidR="007A6BC9">
        <w:tc>
          <w:tcPr>
            <w:tcW w:w="1134" w:type="dxa"/>
            <w:tcBorders>
              <w:top w:val="nil"/>
              <w:left w:val="nil"/>
              <w:bottom w:val="nil"/>
              <w:right w:val="nil"/>
            </w:tcBorders>
          </w:tcPr>
          <w:p w:rsidR="007A6BC9" w:rsidRDefault="007A6BC9">
            <w:pPr>
              <w:pStyle w:val="ConsPlusNormal"/>
            </w:pPr>
            <w:r>
              <w:t>Чз</w:t>
            </w:r>
            <w:r>
              <w:rPr>
                <w:vertAlign w:val="superscript"/>
              </w:rPr>
              <w:t>ПР</w:t>
            </w:r>
          </w:p>
        </w:tc>
        <w:tc>
          <w:tcPr>
            <w:tcW w:w="7937" w:type="dxa"/>
            <w:tcBorders>
              <w:top w:val="nil"/>
              <w:left w:val="nil"/>
              <w:bottom w:val="nil"/>
              <w:right w:val="nil"/>
            </w:tcBorders>
          </w:tcPr>
          <w:p w:rsidR="007A6BC9" w:rsidRDefault="007A6BC9">
            <w:pPr>
              <w:pStyle w:val="ConsPlusNormal"/>
              <w:jc w:val="both"/>
            </w:pPr>
            <w:r>
              <w:t>численность застрахованных лиц, обслуживаемых данной медицинской организацией, человек.</w:t>
            </w:r>
          </w:p>
        </w:tc>
      </w:tr>
    </w:tbl>
    <w:p w:rsidR="007A6BC9" w:rsidRDefault="007A6BC9">
      <w:pPr>
        <w:pStyle w:val="ConsPlusNormal"/>
        <w:jc w:val="both"/>
      </w:pPr>
    </w:p>
    <w:p w:rsidR="007A6BC9" w:rsidRDefault="007A6BC9">
      <w:pPr>
        <w:pStyle w:val="ConsPlusTitle"/>
        <w:jc w:val="center"/>
        <w:outlineLvl w:val="1"/>
      </w:pPr>
      <w:r>
        <w:t>IV. ОПЛАТА МЕДИЦИНСКОЙ ПОМОЩИ ПО ПОДУШЕВОМУ НОРМАТИВУ</w:t>
      </w:r>
    </w:p>
    <w:p w:rsidR="007A6BC9" w:rsidRDefault="007A6BC9">
      <w:pPr>
        <w:pStyle w:val="ConsPlusTitle"/>
        <w:jc w:val="center"/>
      </w:pPr>
      <w:r>
        <w:t>ФИНАНСИРОВАНИЯ НА ПРИКРЕПИВШИХСЯ К ДАННОЙ МЕДИЦИНСКОЙ</w:t>
      </w:r>
    </w:p>
    <w:p w:rsidR="007A6BC9" w:rsidRDefault="007A6BC9">
      <w:pPr>
        <w:pStyle w:val="ConsPlusTitle"/>
        <w:jc w:val="center"/>
      </w:pPr>
      <w:r>
        <w:t>ОРГАНИЗАЦИИ ЛИЦ, ВКЛЮЧАЯ ОПЛАТУ МЕДИЦИНСКОЙ ПОМОЩИ ПО ВСЕМ</w:t>
      </w:r>
    </w:p>
    <w:p w:rsidR="007A6BC9" w:rsidRDefault="007A6BC9">
      <w:pPr>
        <w:pStyle w:val="ConsPlusTitle"/>
        <w:jc w:val="center"/>
      </w:pPr>
      <w:r>
        <w:t>ВИДАМ И УСЛОВИЯМ ПРЕДОСТАВЛЯЕМОЙ УКАЗАННОЙ МЕДИЦИНСКОЙ</w:t>
      </w:r>
    </w:p>
    <w:p w:rsidR="007A6BC9" w:rsidRDefault="007A6BC9">
      <w:pPr>
        <w:pStyle w:val="ConsPlusTitle"/>
        <w:jc w:val="center"/>
      </w:pPr>
      <w:r>
        <w:t>ОРГАНИЗАЦИЕЙ МЕДИЦИНСКОЙ ПОМОЩИ, С УЧЕТОМ ПОКАЗАТЕЛЕЙ</w:t>
      </w:r>
    </w:p>
    <w:p w:rsidR="007A6BC9" w:rsidRDefault="007A6BC9">
      <w:pPr>
        <w:pStyle w:val="ConsPlusTitle"/>
        <w:jc w:val="center"/>
      </w:pPr>
      <w:r>
        <w:t>РЕЗУЛЬТАТИВНОСТИ ДЕЯТЕЛЬНОСТИ МЕДИЦИНСКОЙ ОРГАНИЗАЦИИ</w:t>
      </w:r>
    </w:p>
    <w:p w:rsidR="007A6BC9" w:rsidRDefault="007A6BC9">
      <w:pPr>
        <w:pStyle w:val="ConsPlusTitle"/>
        <w:jc w:val="center"/>
      </w:pPr>
      <w:r>
        <w:t>(ВКЛЮЧАЯ ПОКАЗАТЕЛИ ОБЪЕМА МЕДИЦИНСКОЙ ПОМОЩИ)</w:t>
      </w:r>
    </w:p>
    <w:p w:rsidR="007A6BC9" w:rsidRDefault="007A6BC9">
      <w:pPr>
        <w:pStyle w:val="ConsPlusNormal"/>
        <w:jc w:val="both"/>
      </w:pPr>
    </w:p>
    <w:p w:rsidR="007A6BC9" w:rsidRDefault="007A6BC9">
      <w:pPr>
        <w:pStyle w:val="ConsPlusNormal"/>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исходя из количества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оценки показателей результативности деятельности медицинской организации (включая фактическое выполнение объема медицинской помощи по видам и условиям оказания).</w:t>
      </w:r>
    </w:p>
    <w:p w:rsidR="007A6BC9" w:rsidRDefault="007A6BC9">
      <w:pPr>
        <w:pStyle w:val="ConsPlusNormal"/>
        <w:spacing w:before="220"/>
        <w:ind w:firstLine="540"/>
        <w:jc w:val="both"/>
      </w:pPr>
      <w:r>
        <w:t>При этом при установлении значений дифференцированных подушевых нормативов финансирования в случае, если в субъекте Российской Федерации 5 и менее медицинских организаций, финансируемых с применением указанного способа оплаты, в группе допустимо наличие одной медицинской организации при условии обслуживания медицинской организацией районов с низкой плотностью населения и (или) низкой транспортной доступностью с учетом климатических и географических особенностей.</w:t>
      </w:r>
    </w:p>
    <w:p w:rsidR="007A6BC9" w:rsidRDefault="007A6BC9">
      <w:pPr>
        <w:pStyle w:val="ConsPlusNormal"/>
        <w:jc w:val="both"/>
      </w:pPr>
      <w:r>
        <w:t xml:space="preserve">(абзац введен </w:t>
      </w:r>
      <w:hyperlink r:id="rId148" w:history="1">
        <w:r>
          <w:rPr>
            <w:color w:val="0000FF"/>
          </w:rPr>
          <w:t>письмом</w:t>
        </w:r>
      </w:hyperlink>
      <w:r>
        <w:t xml:space="preserve"> Минздрава России N 11-7/И/2-3440, ФФОМС N 4855/26-2/и от 19.04.2019)</w:t>
      </w:r>
    </w:p>
    <w:p w:rsidR="007A6BC9" w:rsidRDefault="007A6BC9">
      <w:pPr>
        <w:pStyle w:val="ConsPlusNormal"/>
        <w:spacing w:before="220"/>
        <w:ind w:firstLine="540"/>
        <w:jc w:val="both"/>
      </w:pPr>
      <w:r>
        <w:t xml:space="preserve">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w:t>
      </w:r>
      <w:r>
        <w:lastRenderedPageBreak/>
        <w:t>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клинико-профильные группы, а также повышающий управленческий коэффициент и возможность отнесения медицинской организации к более высокому подуровню оказания медицинской помощи.</w:t>
      </w:r>
    </w:p>
    <w:p w:rsidR="007A6BC9" w:rsidRDefault="007A6BC9">
      <w:pPr>
        <w:pStyle w:val="ConsPlusNormal"/>
        <w:jc w:val="both"/>
      </w:pPr>
    </w:p>
    <w:p w:rsidR="007A6BC9" w:rsidRDefault="007A6BC9">
      <w:pPr>
        <w:pStyle w:val="ConsPlusTitle"/>
        <w:jc w:val="center"/>
        <w:outlineLvl w:val="1"/>
      </w:pPr>
      <w:r>
        <w:t>V. ОСНОВНЫЕ ПОДХОДЫ К ОПЛАТЕ ЛАБОРАТОРНЫХ УСЛУГ,</w:t>
      </w:r>
    </w:p>
    <w:p w:rsidR="007A6BC9" w:rsidRDefault="007A6BC9">
      <w:pPr>
        <w:pStyle w:val="ConsPlusTitle"/>
        <w:jc w:val="center"/>
      </w:pPr>
      <w:r>
        <w:t>ОКАЗЫВАЕМЫХ ЦЕНТРАЛИЗОВАННЫМИ ЛАБОРАТОРИЯМИ</w:t>
      </w:r>
    </w:p>
    <w:p w:rsidR="007A6BC9" w:rsidRDefault="007A6BC9">
      <w:pPr>
        <w:pStyle w:val="ConsPlusNormal"/>
        <w:jc w:val="both"/>
      </w:pPr>
    </w:p>
    <w:p w:rsidR="007A6BC9" w:rsidRDefault="007A6BC9">
      <w:pPr>
        <w:pStyle w:val="ConsPlusNormal"/>
        <w:ind w:firstLine="540"/>
        <w:jc w:val="both"/>
      </w:pPr>
      <w:r>
        <w:t>Стоимость лабораторных медицинских услуг включена в подушевой норматив финансирования на прикрепившихся лиц и в стоимость законченного случая лечения заболевания, включенного в КСГ или КПГ.</w:t>
      </w:r>
    </w:p>
    <w:p w:rsidR="007A6BC9" w:rsidRDefault="007A6BC9">
      <w:pPr>
        <w:pStyle w:val="ConsPlusNormal"/>
        <w:spacing w:before="220"/>
        <w:ind w:firstLine="540"/>
        <w:jc w:val="both"/>
      </w:pPr>
      <w:r>
        <w:t xml:space="preserve">В случае наличия в субъекте Российской Федерации централизованной лаборатории, тарифным соглашением должны быть установлены единые тарифы на лабораторные услуги, применяемые, в том числе для централизованных лабораторий и рассчитанные в соответствии с </w:t>
      </w:r>
      <w:hyperlink r:id="rId149" w:history="1">
        <w:r>
          <w:rPr>
            <w:color w:val="0000FF"/>
          </w:rPr>
          <w:t>Методикой</w:t>
        </w:r>
      </w:hyperlink>
      <w:r>
        <w:t xml:space="preserve"> расчета тарифов.</w:t>
      </w:r>
    </w:p>
    <w:p w:rsidR="007A6BC9" w:rsidRDefault="007A6BC9">
      <w:pPr>
        <w:pStyle w:val="ConsPlusNormal"/>
        <w:spacing w:before="220"/>
        <w:ind w:firstLine="540"/>
        <w:jc w:val="both"/>
      </w:pPr>
      <w:r>
        <w:t>Межучрежденческие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тарифным соглашением.</w:t>
      </w:r>
    </w:p>
    <w:p w:rsidR="007A6BC9" w:rsidRDefault="007A6BC9">
      <w:pPr>
        <w:pStyle w:val="ConsPlusNormal"/>
        <w:spacing w:before="220"/>
        <w:ind w:firstLine="540"/>
        <w:jc w:val="both"/>
      </w:pPr>
      <w:r>
        <w:t>В случае если взаиморасчеты осуществляются страховыми медицинскими организациями, централизованной лабораторией составляется реестр счетов по установленным тарифам на каждое выполненное лабораторное исследование с указанием информации о медицинской организации, выдавшей направление. Страховые медицинские организации осуществляют оплату лабораторных услуг, оказанных централизованными лабораториями,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средств для медицинской организации, оказывающей медицинскую помощь, уменьшается на объем средств, перечисленных централизованной лаборатории за выполнение лабораторных исследований по направлениям, выданным данной медицинской организацией.</w:t>
      </w:r>
    </w:p>
    <w:p w:rsidR="007A6BC9" w:rsidRDefault="007A6BC9">
      <w:pPr>
        <w:pStyle w:val="ConsPlusNormal"/>
        <w:jc w:val="both"/>
      </w:pPr>
    </w:p>
    <w:p w:rsidR="007A6BC9" w:rsidRDefault="007A6BC9">
      <w:pPr>
        <w:pStyle w:val="ConsPlusTitle"/>
        <w:jc w:val="center"/>
        <w:outlineLvl w:val="1"/>
      </w:pPr>
      <w:r>
        <w:t>VI. ОСНОВНЫЕ ПОДХОДЫ К ОПЛАТЕ МЕДИЦИНСКОЙ ПОМОЩИ</w:t>
      </w:r>
    </w:p>
    <w:p w:rsidR="007A6BC9" w:rsidRDefault="007A6BC9">
      <w:pPr>
        <w:pStyle w:val="ConsPlusTitle"/>
        <w:jc w:val="center"/>
      </w:pPr>
      <w:r>
        <w:t>С ПРИМЕНЕНИЕМ ТЕЛЕМЕДИЦИНСКИХ ТЕХНОЛОГИЙ</w:t>
      </w:r>
    </w:p>
    <w:p w:rsidR="007A6BC9" w:rsidRDefault="007A6BC9">
      <w:pPr>
        <w:pStyle w:val="ConsPlusNormal"/>
        <w:jc w:val="both"/>
      </w:pPr>
    </w:p>
    <w:p w:rsidR="007A6BC9" w:rsidRDefault="007A6BC9">
      <w:pPr>
        <w:pStyle w:val="ConsPlusNormal"/>
        <w:ind w:firstLine="540"/>
        <w:jc w:val="both"/>
      </w:pPr>
      <w:r>
        <w:t>Медицинская помощь с применением телемедицинских технологий оказывается преимущественно в медицинских организациях и (или) структурных подразделениях медицинских организаций 3-го уровня.</w:t>
      </w:r>
    </w:p>
    <w:p w:rsidR="007A6BC9" w:rsidRDefault="007A6BC9">
      <w:pPr>
        <w:pStyle w:val="ConsPlusNormal"/>
        <w:spacing w:before="220"/>
        <w:ind w:firstLine="540"/>
        <w:jc w:val="both"/>
      </w:pPr>
      <w:r>
        <w:t>При этом более высокий коэффициент подуровня оказания медицинской помощи для медицинских организаций и (или) структурных подразделений медицинских организаций, оказывающих медицинскую помощь с применением телемедицинских технологий, включает в себя затраты на проведенные консультации (консилиумы врачей) с применением телемедицинских технологий с учетом объемов проведенных консультаций (консилиумов врачей) с применением телемедицинских технологий.</w:t>
      </w:r>
    </w:p>
    <w:p w:rsidR="007A6BC9" w:rsidRDefault="007A6BC9">
      <w:pPr>
        <w:pStyle w:val="ConsPlusNormal"/>
        <w:spacing w:before="220"/>
        <w:ind w:firstLine="540"/>
        <w:jc w:val="both"/>
      </w:pPr>
      <w:r>
        <w:t xml:space="preserve">Расчет тарифов на оплату медицинской помощи с применением телемедицинских технологий осуществляется дифференцированно по видам консультаций (консилиумов врачей) с применением телемедицинских технологий при оказании первичной медико-санитарной помощи, специализированной, в том числе высокотехнологичной, скорой, в том числе скорой специализированной медицинской помощи, определенных </w:t>
      </w:r>
      <w:hyperlink r:id="rId150" w:history="1">
        <w:r>
          <w:rPr>
            <w:color w:val="0000FF"/>
          </w:rPr>
          <w:t>Порядком</w:t>
        </w:r>
      </w:hyperlink>
      <w:r>
        <w:t xml:space="preserve"> организации и оказания медицинской помощи с применением телемедицинских технологий, утвержденным приказом </w:t>
      </w:r>
      <w:r>
        <w:lastRenderedPageBreak/>
        <w:t>Министерства здравоохранения Российской Федерации от 30.11.2017 N 965н.</w:t>
      </w:r>
    </w:p>
    <w:p w:rsidR="007A6BC9" w:rsidRDefault="007A6BC9">
      <w:pPr>
        <w:pStyle w:val="ConsPlusNormal"/>
        <w:spacing w:before="220"/>
        <w:ind w:firstLine="540"/>
        <w:jc w:val="both"/>
      </w:pPr>
      <w:r>
        <w:t xml:space="preserve">При этом в соответствии с </w:t>
      </w:r>
      <w:hyperlink r:id="rId151" w:history="1">
        <w:r>
          <w:rPr>
            <w:color w:val="0000FF"/>
          </w:rPr>
          <w:t>частью 1 статьи 30</w:t>
        </w:r>
      </w:hyperlink>
      <w:r>
        <w:t xml:space="preserve"> Федерального закона N 326-ФЗ тарифы на проведение консультаций (консилиумов врачей) с применением телемедицинских технологий рассчитываются согласно </w:t>
      </w:r>
      <w:hyperlink r:id="rId152" w:history="1">
        <w:r>
          <w:rPr>
            <w:color w:val="0000FF"/>
          </w:rPr>
          <w:t>методике</w:t>
        </w:r>
      </w:hyperlink>
      <w:r>
        <w:t xml:space="preserve"> расчета тарифов с учетом времени, затраченного на проведение консультации (консилиума врачей) с применением телемедицинских технологий, и включают в себя:</w:t>
      </w:r>
    </w:p>
    <w:p w:rsidR="007A6BC9" w:rsidRDefault="007A6BC9">
      <w:pPr>
        <w:pStyle w:val="ConsPlusNormal"/>
        <w:spacing w:before="220"/>
        <w:ind w:firstLine="540"/>
        <w:jc w:val="both"/>
      </w:pPr>
      <w:r>
        <w:t>- затраты на оплату труда и начисления на выплаты по оплате труда персонала, принимающего непосредственное участие в консультации (консилиуме врачей);</w:t>
      </w:r>
    </w:p>
    <w:p w:rsidR="007A6BC9" w:rsidRDefault="007A6BC9">
      <w:pPr>
        <w:pStyle w:val="ConsPlusNormal"/>
        <w:spacing w:before="220"/>
        <w:ind w:firstLine="540"/>
        <w:jc w:val="both"/>
      </w:pPr>
      <w:r>
        <w:t>- затраты на амортизацию основных средств, непосредственно используемых во время консультации (консилиума врачей), стоимостью до ста тысяч рублей за единицу;</w:t>
      </w:r>
    </w:p>
    <w:p w:rsidR="007A6BC9" w:rsidRDefault="007A6BC9">
      <w:pPr>
        <w:pStyle w:val="ConsPlusNormal"/>
        <w:spacing w:before="220"/>
        <w:ind w:firstLine="540"/>
        <w:jc w:val="both"/>
      </w:pPr>
      <w:r>
        <w:t>- затраты на возмещение расходов на мягкий инвентарь, непосредственно используемый во время консультации (консилиума врачей);</w:t>
      </w:r>
    </w:p>
    <w:p w:rsidR="007A6BC9" w:rsidRDefault="007A6BC9">
      <w:pPr>
        <w:pStyle w:val="ConsPlusNormal"/>
        <w:spacing w:before="220"/>
        <w:ind w:firstLine="540"/>
        <w:jc w:val="both"/>
      </w:pPr>
      <w:r>
        <w:t>- затраты на приобретение услуг связи, непосредственно потребляемых во время консультации (консилиума врачей);</w:t>
      </w:r>
    </w:p>
    <w:p w:rsidR="007A6BC9" w:rsidRDefault="007A6BC9">
      <w:pPr>
        <w:pStyle w:val="ConsPlusNormal"/>
        <w:spacing w:before="220"/>
        <w:ind w:firstLine="540"/>
        <w:jc w:val="both"/>
      </w:pPr>
      <w:r>
        <w:t>- затраты на приобретение материальных запасов, непосредственно потребляемых в процессе консультации (консилиума врачей);</w:t>
      </w:r>
    </w:p>
    <w:p w:rsidR="007A6BC9" w:rsidRDefault="007A6BC9">
      <w:pPr>
        <w:pStyle w:val="ConsPlusNormal"/>
        <w:spacing w:before="220"/>
        <w:ind w:firstLine="540"/>
        <w:jc w:val="both"/>
      </w:pPr>
      <w:r>
        <w:t>- затраты, необходимые для обеспечения деятельности медицинской организации в целом, но не потребляемые непосредственно в процессе консультации (консилиума врачей);</w:t>
      </w:r>
    </w:p>
    <w:p w:rsidR="007A6BC9" w:rsidRDefault="007A6BC9">
      <w:pPr>
        <w:pStyle w:val="ConsPlusNormal"/>
        <w:spacing w:before="220"/>
        <w:ind w:firstLine="540"/>
        <w:jc w:val="both"/>
      </w:pPr>
      <w:r>
        <w:t>- прочие затраты.</w:t>
      </w: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Приложение 1</w:t>
      </w:r>
    </w:p>
    <w:p w:rsidR="007A6BC9" w:rsidRDefault="007A6BC9">
      <w:pPr>
        <w:pStyle w:val="ConsPlusNormal"/>
        <w:jc w:val="both"/>
      </w:pPr>
    </w:p>
    <w:p w:rsidR="007A6BC9" w:rsidRDefault="007A6BC9">
      <w:pPr>
        <w:pStyle w:val="ConsPlusTitle"/>
        <w:jc w:val="center"/>
      </w:pPr>
      <w:bookmarkStart w:id="1" w:name="P753"/>
      <w:bookmarkEnd w:id="1"/>
      <w:r>
        <w:t>РАСПРЕДЕЛЕНИЕ</w:t>
      </w:r>
    </w:p>
    <w:p w:rsidR="007A6BC9" w:rsidRDefault="007A6BC9">
      <w:pPr>
        <w:pStyle w:val="ConsPlusTitle"/>
        <w:jc w:val="center"/>
      </w:pPr>
      <w:r>
        <w:t>КСГ ЗАБОЛЕВАНИЙ ПО ПРОФИЛЯМ МЕДИЦИНСКОЙ ДЕЯТЕЛЬНОСТИ</w:t>
      </w:r>
    </w:p>
    <w:p w:rsidR="007A6BC9" w:rsidRDefault="007A6BC9">
      <w:pPr>
        <w:pStyle w:val="ConsPlusTitle"/>
        <w:jc w:val="center"/>
      </w:pPr>
      <w:r>
        <w:t>(КПГ) И КОЭФФИЦИЕНТЫ ОТНОСИТЕЛЬНОЙ ЗАТРАТОЕМКОСТИ КСГ/КПГ</w:t>
      </w:r>
    </w:p>
    <w:p w:rsidR="007A6BC9" w:rsidRDefault="007A6BC9">
      <w:pPr>
        <w:pStyle w:val="ConsPlusTitle"/>
        <w:jc w:val="center"/>
      </w:pPr>
      <w:r>
        <w:t>(ДЛЯ МЕДИЦИНСКОЙ ПОМОЩИ, ОКАЗАННОЙ В СТАЦИОНАРНЫХ УСЛОВИЯХ)</w:t>
      </w:r>
    </w:p>
    <w:p w:rsidR="007A6BC9" w:rsidRDefault="007A6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6BC9">
        <w:trPr>
          <w:jc w:val="center"/>
        </w:trPr>
        <w:tc>
          <w:tcPr>
            <w:tcW w:w="9294" w:type="dxa"/>
            <w:tcBorders>
              <w:top w:val="nil"/>
              <w:left w:val="single" w:sz="24" w:space="0" w:color="CED3F1"/>
              <w:bottom w:val="nil"/>
              <w:right w:val="single" w:sz="24" w:space="0" w:color="F4F3F8"/>
            </w:tcBorders>
            <w:shd w:val="clear" w:color="auto" w:fill="F4F3F8"/>
          </w:tcPr>
          <w:p w:rsidR="007A6BC9" w:rsidRDefault="007A6BC9">
            <w:pPr>
              <w:pStyle w:val="ConsPlusNormal"/>
              <w:jc w:val="center"/>
            </w:pPr>
            <w:r>
              <w:rPr>
                <w:color w:val="392C69"/>
              </w:rPr>
              <w:t>Список изменяющих документов</w:t>
            </w:r>
          </w:p>
          <w:p w:rsidR="007A6BC9" w:rsidRDefault="007A6BC9">
            <w:pPr>
              <w:pStyle w:val="ConsPlusNormal"/>
              <w:jc w:val="center"/>
            </w:pPr>
            <w:r>
              <w:rPr>
                <w:color w:val="392C69"/>
              </w:rPr>
              <w:t xml:space="preserve">(в ред. </w:t>
            </w:r>
            <w:hyperlink r:id="rId153" w:history="1">
              <w:r>
                <w:rPr>
                  <w:color w:val="0000FF"/>
                </w:rPr>
                <w:t>письма</w:t>
              </w:r>
            </w:hyperlink>
            <w:r>
              <w:rPr>
                <w:color w:val="392C69"/>
              </w:rPr>
              <w:t xml:space="preserve"> Минздрава России N 11-7/И/2-3440,</w:t>
            </w:r>
          </w:p>
          <w:p w:rsidR="007A6BC9" w:rsidRDefault="007A6BC9">
            <w:pPr>
              <w:pStyle w:val="ConsPlusNormal"/>
              <w:jc w:val="center"/>
            </w:pPr>
            <w:r>
              <w:rPr>
                <w:color w:val="392C69"/>
              </w:rPr>
              <w:t>ФФОМС N 4855/26-2/и от 19.04.2019)</w:t>
            </w:r>
          </w:p>
        </w:tc>
      </w:tr>
    </w:tbl>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5839"/>
        <w:gridCol w:w="1701"/>
      </w:tblGrid>
      <w:tr w:rsidR="007A6BC9">
        <w:tc>
          <w:tcPr>
            <w:tcW w:w="510" w:type="dxa"/>
          </w:tcPr>
          <w:p w:rsidR="007A6BC9" w:rsidRDefault="007A6BC9">
            <w:pPr>
              <w:pStyle w:val="ConsPlusNormal"/>
              <w:jc w:val="center"/>
            </w:pPr>
            <w:r>
              <w:t>N п/п</w:t>
            </w:r>
          </w:p>
        </w:tc>
        <w:tc>
          <w:tcPr>
            <w:tcW w:w="1020" w:type="dxa"/>
          </w:tcPr>
          <w:p w:rsidR="007A6BC9" w:rsidRDefault="007A6BC9">
            <w:pPr>
              <w:pStyle w:val="ConsPlusNormal"/>
              <w:jc w:val="center"/>
            </w:pPr>
            <w:r>
              <w:t>Код</w:t>
            </w:r>
          </w:p>
        </w:tc>
        <w:tc>
          <w:tcPr>
            <w:tcW w:w="5839" w:type="dxa"/>
          </w:tcPr>
          <w:p w:rsidR="007A6BC9" w:rsidRDefault="007A6BC9">
            <w:pPr>
              <w:pStyle w:val="ConsPlusNormal"/>
              <w:jc w:val="center"/>
            </w:pPr>
            <w:r>
              <w:t>Профиль (КПГ) и КСГ</w:t>
            </w:r>
          </w:p>
        </w:tc>
        <w:tc>
          <w:tcPr>
            <w:tcW w:w="1701" w:type="dxa"/>
          </w:tcPr>
          <w:p w:rsidR="007A6BC9" w:rsidRDefault="007A6BC9">
            <w:pPr>
              <w:pStyle w:val="ConsPlusNormal"/>
              <w:jc w:val="center"/>
            </w:pPr>
            <w:r>
              <w:t>Коэффициент относительной затратоемкости КСГ/КПГ</w:t>
            </w:r>
          </w:p>
        </w:tc>
      </w:tr>
      <w:tr w:rsidR="007A6BC9">
        <w:tc>
          <w:tcPr>
            <w:tcW w:w="510" w:type="dxa"/>
            <w:vAlign w:val="center"/>
          </w:tcPr>
          <w:p w:rsidR="007A6BC9" w:rsidRDefault="007A6BC9">
            <w:pPr>
              <w:pStyle w:val="ConsPlusNormal"/>
              <w:jc w:val="center"/>
            </w:pPr>
            <w:r>
              <w:t>1</w:t>
            </w:r>
          </w:p>
        </w:tc>
        <w:tc>
          <w:tcPr>
            <w:tcW w:w="1020" w:type="dxa"/>
            <w:vAlign w:val="center"/>
          </w:tcPr>
          <w:p w:rsidR="007A6BC9" w:rsidRDefault="007A6BC9">
            <w:pPr>
              <w:pStyle w:val="ConsPlusNormal"/>
              <w:jc w:val="center"/>
            </w:pPr>
            <w:r>
              <w:t>st01</w:t>
            </w:r>
          </w:p>
        </w:tc>
        <w:tc>
          <w:tcPr>
            <w:tcW w:w="5839" w:type="dxa"/>
            <w:vAlign w:val="center"/>
          </w:tcPr>
          <w:p w:rsidR="007A6BC9" w:rsidRDefault="007A6BC9">
            <w:pPr>
              <w:pStyle w:val="ConsPlusNormal"/>
            </w:pPr>
            <w:r>
              <w:t>Акушерское дело</w:t>
            </w:r>
          </w:p>
        </w:tc>
        <w:tc>
          <w:tcPr>
            <w:tcW w:w="1701" w:type="dxa"/>
            <w:vAlign w:val="center"/>
          </w:tcPr>
          <w:p w:rsidR="007A6BC9" w:rsidRDefault="007A6BC9">
            <w:pPr>
              <w:pStyle w:val="ConsPlusNormal"/>
              <w:jc w:val="center"/>
            </w:pPr>
            <w:r>
              <w:t>0,50</w:t>
            </w:r>
          </w:p>
        </w:tc>
      </w:tr>
      <w:tr w:rsidR="007A6BC9">
        <w:tc>
          <w:tcPr>
            <w:tcW w:w="510" w:type="dxa"/>
            <w:vAlign w:val="center"/>
          </w:tcPr>
          <w:p w:rsidR="007A6BC9" w:rsidRDefault="007A6BC9">
            <w:pPr>
              <w:pStyle w:val="ConsPlusNormal"/>
              <w:jc w:val="center"/>
            </w:pPr>
            <w:r>
              <w:t>1</w:t>
            </w:r>
          </w:p>
        </w:tc>
        <w:tc>
          <w:tcPr>
            <w:tcW w:w="1020" w:type="dxa"/>
            <w:vAlign w:val="center"/>
          </w:tcPr>
          <w:p w:rsidR="007A6BC9" w:rsidRDefault="007A6BC9">
            <w:pPr>
              <w:pStyle w:val="ConsPlusNormal"/>
              <w:jc w:val="center"/>
            </w:pPr>
            <w:r>
              <w:t>st01.001</w:t>
            </w:r>
          </w:p>
        </w:tc>
        <w:tc>
          <w:tcPr>
            <w:tcW w:w="5839" w:type="dxa"/>
            <w:vAlign w:val="center"/>
          </w:tcPr>
          <w:p w:rsidR="007A6BC9" w:rsidRDefault="007A6BC9">
            <w:pPr>
              <w:pStyle w:val="ConsPlusNormal"/>
            </w:pPr>
            <w:r>
              <w:t>Беременность без патологии, дородовая госпитализация в отделение сестринского ухода</w:t>
            </w:r>
          </w:p>
        </w:tc>
        <w:tc>
          <w:tcPr>
            <w:tcW w:w="1701" w:type="dxa"/>
            <w:vAlign w:val="center"/>
          </w:tcPr>
          <w:p w:rsidR="007A6BC9" w:rsidRDefault="007A6BC9">
            <w:pPr>
              <w:pStyle w:val="ConsPlusNormal"/>
              <w:jc w:val="center"/>
            </w:pPr>
            <w:r>
              <w:t>0,50</w:t>
            </w:r>
          </w:p>
        </w:tc>
      </w:tr>
      <w:tr w:rsidR="007A6BC9">
        <w:tc>
          <w:tcPr>
            <w:tcW w:w="510" w:type="dxa"/>
            <w:vAlign w:val="center"/>
          </w:tcPr>
          <w:p w:rsidR="007A6BC9" w:rsidRDefault="007A6BC9">
            <w:pPr>
              <w:pStyle w:val="ConsPlusNormal"/>
              <w:jc w:val="center"/>
            </w:pPr>
            <w:r>
              <w:t>2</w:t>
            </w:r>
          </w:p>
        </w:tc>
        <w:tc>
          <w:tcPr>
            <w:tcW w:w="1020" w:type="dxa"/>
            <w:vAlign w:val="center"/>
          </w:tcPr>
          <w:p w:rsidR="007A6BC9" w:rsidRDefault="007A6BC9">
            <w:pPr>
              <w:pStyle w:val="ConsPlusNormal"/>
              <w:jc w:val="center"/>
            </w:pPr>
            <w:r>
              <w:t>st02</w:t>
            </w:r>
          </w:p>
        </w:tc>
        <w:tc>
          <w:tcPr>
            <w:tcW w:w="5839" w:type="dxa"/>
            <w:vAlign w:val="center"/>
          </w:tcPr>
          <w:p w:rsidR="007A6BC9" w:rsidRDefault="007A6BC9">
            <w:pPr>
              <w:pStyle w:val="ConsPlusNormal"/>
            </w:pPr>
            <w:r>
              <w:t>Акушерство и гинекология</w:t>
            </w:r>
          </w:p>
        </w:tc>
        <w:tc>
          <w:tcPr>
            <w:tcW w:w="1701" w:type="dxa"/>
            <w:vAlign w:val="center"/>
          </w:tcPr>
          <w:p w:rsidR="007A6BC9" w:rsidRDefault="007A6BC9">
            <w:pPr>
              <w:pStyle w:val="ConsPlusNormal"/>
              <w:jc w:val="center"/>
            </w:pPr>
            <w:r>
              <w:t>0,80</w:t>
            </w:r>
          </w:p>
        </w:tc>
      </w:tr>
      <w:tr w:rsidR="007A6BC9">
        <w:tc>
          <w:tcPr>
            <w:tcW w:w="510" w:type="dxa"/>
            <w:vAlign w:val="center"/>
          </w:tcPr>
          <w:p w:rsidR="007A6BC9" w:rsidRDefault="007A6BC9">
            <w:pPr>
              <w:pStyle w:val="ConsPlusNormal"/>
              <w:jc w:val="center"/>
            </w:pPr>
            <w:r>
              <w:lastRenderedPageBreak/>
              <w:t>2</w:t>
            </w:r>
          </w:p>
        </w:tc>
        <w:tc>
          <w:tcPr>
            <w:tcW w:w="1020" w:type="dxa"/>
            <w:vAlign w:val="center"/>
          </w:tcPr>
          <w:p w:rsidR="007A6BC9" w:rsidRDefault="007A6BC9">
            <w:pPr>
              <w:pStyle w:val="ConsPlusNormal"/>
              <w:jc w:val="center"/>
            </w:pPr>
            <w:r>
              <w:t>st02.001</w:t>
            </w:r>
          </w:p>
        </w:tc>
        <w:tc>
          <w:tcPr>
            <w:tcW w:w="5839" w:type="dxa"/>
            <w:vAlign w:val="center"/>
          </w:tcPr>
          <w:p w:rsidR="007A6BC9" w:rsidRDefault="007A6BC9">
            <w:pPr>
              <w:pStyle w:val="ConsPlusNormal"/>
            </w:pPr>
            <w:r>
              <w:t>Осложнения, связанные с беременностью</w:t>
            </w:r>
          </w:p>
        </w:tc>
        <w:tc>
          <w:tcPr>
            <w:tcW w:w="1701" w:type="dxa"/>
            <w:vAlign w:val="center"/>
          </w:tcPr>
          <w:p w:rsidR="007A6BC9" w:rsidRDefault="007A6BC9">
            <w:pPr>
              <w:pStyle w:val="ConsPlusNormal"/>
              <w:jc w:val="center"/>
            </w:pPr>
            <w:r>
              <w:t>0,93</w:t>
            </w:r>
          </w:p>
        </w:tc>
      </w:tr>
      <w:tr w:rsidR="007A6BC9">
        <w:tc>
          <w:tcPr>
            <w:tcW w:w="510" w:type="dxa"/>
            <w:vAlign w:val="center"/>
          </w:tcPr>
          <w:p w:rsidR="007A6BC9" w:rsidRDefault="007A6BC9">
            <w:pPr>
              <w:pStyle w:val="ConsPlusNormal"/>
              <w:jc w:val="center"/>
            </w:pPr>
            <w:r>
              <w:t>3</w:t>
            </w:r>
          </w:p>
        </w:tc>
        <w:tc>
          <w:tcPr>
            <w:tcW w:w="1020" w:type="dxa"/>
            <w:vAlign w:val="center"/>
          </w:tcPr>
          <w:p w:rsidR="007A6BC9" w:rsidRDefault="007A6BC9">
            <w:pPr>
              <w:pStyle w:val="ConsPlusNormal"/>
              <w:jc w:val="center"/>
            </w:pPr>
            <w:r>
              <w:t>st02.002</w:t>
            </w:r>
          </w:p>
        </w:tc>
        <w:tc>
          <w:tcPr>
            <w:tcW w:w="5839" w:type="dxa"/>
            <w:vAlign w:val="center"/>
          </w:tcPr>
          <w:p w:rsidR="007A6BC9" w:rsidRDefault="007A6BC9">
            <w:pPr>
              <w:pStyle w:val="ConsPlusNormal"/>
            </w:pPr>
            <w:r>
              <w:t>Беременность, закончившаяся абортивным исходом</w:t>
            </w:r>
          </w:p>
        </w:tc>
        <w:tc>
          <w:tcPr>
            <w:tcW w:w="1701" w:type="dxa"/>
            <w:vAlign w:val="center"/>
          </w:tcPr>
          <w:p w:rsidR="007A6BC9" w:rsidRDefault="007A6BC9">
            <w:pPr>
              <w:pStyle w:val="ConsPlusNormal"/>
              <w:jc w:val="center"/>
            </w:pPr>
            <w:r>
              <w:t>0,28</w:t>
            </w:r>
          </w:p>
        </w:tc>
      </w:tr>
      <w:tr w:rsidR="007A6BC9">
        <w:tc>
          <w:tcPr>
            <w:tcW w:w="510" w:type="dxa"/>
            <w:vAlign w:val="center"/>
          </w:tcPr>
          <w:p w:rsidR="007A6BC9" w:rsidRDefault="007A6BC9">
            <w:pPr>
              <w:pStyle w:val="ConsPlusNormal"/>
              <w:jc w:val="center"/>
            </w:pPr>
            <w:r>
              <w:t>4</w:t>
            </w:r>
          </w:p>
        </w:tc>
        <w:tc>
          <w:tcPr>
            <w:tcW w:w="1020" w:type="dxa"/>
            <w:vAlign w:val="center"/>
          </w:tcPr>
          <w:p w:rsidR="007A6BC9" w:rsidRDefault="007A6BC9">
            <w:pPr>
              <w:pStyle w:val="ConsPlusNormal"/>
              <w:jc w:val="center"/>
            </w:pPr>
            <w:r>
              <w:t>st02.003</w:t>
            </w:r>
          </w:p>
        </w:tc>
        <w:tc>
          <w:tcPr>
            <w:tcW w:w="5839" w:type="dxa"/>
            <w:vAlign w:val="center"/>
          </w:tcPr>
          <w:p w:rsidR="007A6BC9" w:rsidRDefault="007A6BC9">
            <w:pPr>
              <w:pStyle w:val="ConsPlusNormal"/>
            </w:pPr>
            <w:r>
              <w:t>Родоразрешение</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5</w:t>
            </w:r>
          </w:p>
        </w:tc>
        <w:tc>
          <w:tcPr>
            <w:tcW w:w="1020" w:type="dxa"/>
            <w:vAlign w:val="center"/>
          </w:tcPr>
          <w:p w:rsidR="007A6BC9" w:rsidRDefault="007A6BC9">
            <w:pPr>
              <w:pStyle w:val="ConsPlusNormal"/>
              <w:jc w:val="center"/>
            </w:pPr>
            <w:r>
              <w:t>st02.004</w:t>
            </w:r>
          </w:p>
        </w:tc>
        <w:tc>
          <w:tcPr>
            <w:tcW w:w="5839" w:type="dxa"/>
            <w:vAlign w:val="center"/>
          </w:tcPr>
          <w:p w:rsidR="007A6BC9" w:rsidRDefault="007A6BC9">
            <w:pPr>
              <w:pStyle w:val="ConsPlusNormal"/>
            </w:pPr>
            <w:r>
              <w:t>Кесарево сечение</w:t>
            </w:r>
          </w:p>
        </w:tc>
        <w:tc>
          <w:tcPr>
            <w:tcW w:w="1701" w:type="dxa"/>
            <w:vAlign w:val="center"/>
          </w:tcPr>
          <w:p w:rsidR="007A6BC9" w:rsidRDefault="007A6BC9">
            <w:pPr>
              <w:pStyle w:val="ConsPlusNormal"/>
              <w:jc w:val="center"/>
            </w:pPr>
            <w:r>
              <w:t>1,01</w:t>
            </w:r>
          </w:p>
        </w:tc>
      </w:tr>
      <w:tr w:rsidR="007A6BC9">
        <w:tc>
          <w:tcPr>
            <w:tcW w:w="510" w:type="dxa"/>
            <w:vAlign w:val="center"/>
          </w:tcPr>
          <w:p w:rsidR="007A6BC9" w:rsidRDefault="007A6BC9">
            <w:pPr>
              <w:pStyle w:val="ConsPlusNormal"/>
              <w:jc w:val="center"/>
            </w:pPr>
            <w:r>
              <w:t>6</w:t>
            </w:r>
          </w:p>
        </w:tc>
        <w:tc>
          <w:tcPr>
            <w:tcW w:w="1020" w:type="dxa"/>
            <w:vAlign w:val="center"/>
          </w:tcPr>
          <w:p w:rsidR="007A6BC9" w:rsidRDefault="007A6BC9">
            <w:pPr>
              <w:pStyle w:val="ConsPlusNormal"/>
              <w:jc w:val="center"/>
            </w:pPr>
            <w:r>
              <w:t>st02.005</w:t>
            </w:r>
          </w:p>
        </w:tc>
        <w:tc>
          <w:tcPr>
            <w:tcW w:w="5839" w:type="dxa"/>
            <w:vAlign w:val="center"/>
          </w:tcPr>
          <w:p w:rsidR="007A6BC9" w:rsidRDefault="007A6BC9">
            <w:pPr>
              <w:pStyle w:val="ConsPlusNormal"/>
            </w:pPr>
            <w:r>
              <w:t>Осложнения послеродового периода</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7</w:t>
            </w:r>
          </w:p>
        </w:tc>
        <w:tc>
          <w:tcPr>
            <w:tcW w:w="1020" w:type="dxa"/>
            <w:vAlign w:val="center"/>
          </w:tcPr>
          <w:p w:rsidR="007A6BC9" w:rsidRDefault="007A6BC9">
            <w:pPr>
              <w:pStyle w:val="ConsPlusNormal"/>
              <w:jc w:val="center"/>
            </w:pPr>
            <w:r>
              <w:t>st02.006</w:t>
            </w:r>
          </w:p>
        </w:tc>
        <w:tc>
          <w:tcPr>
            <w:tcW w:w="5839" w:type="dxa"/>
            <w:vAlign w:val="center"/>
          </w:tcPr>
          <w:p w:rsidR="007A6BC9" w:rsidRDefault="007A6BC9">
            <w:pPr>
              <w:pStyle w:val="ConsPlusNormal"/>
            </w:pPr>
            <w:r>
              <w:t>Послеродовой сепсис</w:t>
            </w:r>
          </w:p>
        </w:tc>
        <w:tc>
          <w:tcPr>
            <w:tcW w:w="1701" w:type="dxa"/>
            <w:vAlign w:val="center"/>
          </w:tcPr>
          <w:p w:rsidR="007A6BC9" w:rsidRDefault="007A6BC9">
            <w:pPr>
              <w:pStyle w:val="ConsPlusNormal"/>
              <w:jc w:val="center"/>
            </w:pPr>
            <w:r>
              <w:t>3,21</w:t>
            </w:r>
          </w:p>
        </w:tc>
      </w:tr>
      <w:tr w:rsidR="007A6BC9">
        <w:tc>
          <w:tcPr>
            <w:tcW w:w="510" w:type="dxa"/>
            <w:vAlign w:val="center"/>
          </w:tcPr>
          <w:p w:rsidR="007A6BC9" w:rsidRDefault="007A6BC9">
            <w:pPr>
              <w:pStyle w:val="ConsPlusNormal"/>
              <w:jc w:val="center"/>
            </w:pPr>
            <w:r>
              <w:t>8</w:t>
            </w:r>
          </w:p>
        </w:tc>
        <w:tc>
          <w:tcPr>
            <w:tcW w:w="1020" w:type="dxa"/>
            <w:vAlign w:val="center"/>
          </w:tcPr>
          <w:p w:rsidR="007A6BC9" w:rsidRDefault="007A6BC9">
            <w:pPr>
              <w:pStyle w:val="ConsPlusNormal"/>
              <w:jc w:val="center"/>
            </w:pPr>
            <w:r>
              <w:t>st02.007</w:t>
            </w:r>
          </w:p>
        </w:tc>
        <w:tc>
          <w:tcPr>
            <w:tcW w:w="5839" w:type="dxa"/>
            <w:vAlign w:val="center"/>
          </w:tcPr>
          <w:p w:rsidR="007A6BC9" w:rsidRDefault="007A6BC9">
            <w:pPr>
              <w:pStyle w:val="ConsPlusNormal"/>
            </w:pPr>
            <w:r>
              <w:t>Воспалительные болезни женских половых органов</w:t>
            </w:r>
          </w:p>
        </w:tc>
        <w:tc>
          <w:tcPr>
            <w:tcW w:w="1701" w:type="dxa"/>
            <w:vAlign w:val="center"/>
          </w:tcPr>
          <w:p w:rsidR="007A6BC9" w:rsidRDefault="007A6BC9">
            <w:pPr>
              <w:pStyle w:val="ConsPlusNormal"/>
              <w:jc w:val="center"/>
            </w:pPr>
            <w:r>
              <w:t>0,71</w:t>
            </w:r>
          </w:p>
        </w:tc>
      </w:tr>
      <w:tr w:rsidR="007A6BC9">
        <w:tc>
          <w:tcPr>
            <w:tcW w:w="510" w:type="dxa"/>
            <w:vAlign w:val="center"/>
          </w:tcPr>
          <w:p w:rsidR="007A6BC9" w:rsidRDefault="007A6BC9">
            <w:pPr>
              <w:pStyle w:val="ConsPlusNormal"/>
              <w:jc w:val="center"/>
            </w:pPr>
            <w:r>
              <w:t>9</w:t>
            </w:r>
          </w:p>
        </w:tc>
        <w:tc>
          <w:tcPr>
            <w:tcW w:w="1020" w:type="dxa"/>
            <w:vAlign w:val="center"/>
          </w:tcPr>
          <w:p w:rsidR="007A6BC9" w:rsidRDefault="007A6BC9">
            <w:pPr>
              <w:pStyle w:val="ConsPlusNormal"/>
              <w:jc w:val="center"/>
            </w:pPr>
            <w:r>
              <w:t>st02.008</w:t>
            </w:r>
          </w:p>
        </w:tc>
        <w:tc>
          <w:tcPr>
            <w:tcW w:w="5839" w:type="dxa"/>
            <w:vAlign w:val="center"/>
          </w:tcPr>
          <w:p w:rsidR="007A6BC9" w:rsidRDefault="007A6BC9">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10</w:t>
            </w:r>
          </w:p>
        </w:tc>
        <w:tc>
          <w:tcPr>
            <w:tcW w:w="1020" w:type="dxa"/>
            <w:vAlign w:val="center"/>
          </w:tcPr>
          <w:p w:rsidR="007A6BC9" w:rsidRDefault="007A6BC9">
            <w:pPr>
              <w:pStyle w:val="ConsPlusNormal"/>
              <w:jc w:val="center"/>
            </w:pPr>
            <w:r>
              <w:t>st02.009</w:t>
            </w:r>
          </w:p>
        </w:tc>
        <w:tc>
          <w:tcPr>
            <w:tcW w:w="5839" w:type="dxa"/>
            <w:vAlign w:val="center"/>
          </w:tcPr>
          <w:p w:rsidR="007A6BC9" w:rsidRDefault="007A6BC9">
            <w:pPr>
              <w:pStyle w:val="ConsPlusNormal"/>
            </w:pPr>
            <w:r>
              <w:t>Другие болезни, врожденные аномалии, повреждения женских половых органов</w:t>
            </w:r>
          </w:p>
        </w:tc>
        <w:tc>
          <w:tcPr>
            <w:tcW w:w="1701" w:type="dxa"/>
            <w:vAlign w:val="center"/>
          </w:tcPr>
          <w:p w:rsidR="007A6BC9" w:rsidRDefault="007A6BC9">
            <w:pPr>
              <w:pStyle w:val="ConsPlusNormal"/>
              <w:jc w:val="center"/>
            </w:pPr>
            <w:r>
              <w:t>0,46</w:t>
            </w:r>
          </w:p>
        </w:tc>
      </w:tr>
      <w:tr w:rsidR="007A6BC9">
        <w:tc>
          <w:tcPr>
            <w:tcW w:w="510" w:type="dxa"/>
            <w:vAlign w:val="center"/>
          </w:tcPr>
          <w:p w:rsidR="007A6BC9" w:rsidRDefault="007A6BC9">
            <w:pPr>
              <w:pStyle w:val="ConsPlusNormal"/>
              <w:jc w:val="center"/>
            </w:pPr>
            <w:r>
              <w:t>11</w:t>
            </w:r>
          </w:p>
        </w:tc>
        <w:tc>
          <w:tcPr>
            <w:tcW w:w="1020" w:type="dxa"/>
            <w:vAlign w:val="center"/>
          </w:tcPr>
          <w:p w:rsidR="007A6BC9" w:rsidRDefault="007A6BC9">
            <w:pPr>
              <w:pStyle w:val="ConsPlusNormal"/>
              <w:jc w:val="center"/>
            </w:pPr>
            <w:r>
              <w:t>st02.010</w:t>
            </w:r>
          </w:p>
        </w:tc>
        <w:tc>
          <w:tcPr>
            <w:tcW w:w="5839" w:type="dxa"/>
            <w:vAlign w:val="center"/>
          </w:tcPr>
          <w:p w:rsidR="007A6BC9" w:rsidRDefault="007A6BC9">
            <w:pPr>
              <w:pStyle w:val="ConsPlusNormal"/>
            </w:pPr>
            <w:r>
              <w:t>Операции на женских половых органах (уровень 1)</w:t>
            </w:r>
          </w:p>
        </w:tc>
        <w:tc>
          <w:tcPr>
            <w:tcW w:w="1701" w:type="dxa"/>
            <w:vAlign w:val="center"/>
          </w:tcPr>
          <w:p w:rsidR="007A6BC9" w:rsidRDefault="007A6BC9">
            <w:pPr>
              <w:pStyle w:val="ConsPlusNormal"/>
              <w:jc w:val="center"/>
            </w:pPr>
            <w:r>
              <w:t>0,39</w:t>
            </w:r>
          </w:p>
        </w:tc>
      </w:tr>
      <w:tr w:rsidR="007A6BC9">
        <w:tc>
          <w:tcPr>
            <w:tcW w:w="510" w:type="dxa"/>
            <w:vAlign w:val="center"/>
          </w:tcPr>
          <w:p w:rsidR="007A6BC9" w:rsidRDefault="007A6BC9">
            <w:pPr>
              <w:pStyle w:val="ConsPlusNormal"/>
              <w:jc w:val="center"/>
            </w:pPr>
            <w:r>
              <w:t>12</w:t>
            </w:r>
          </w:p>
        </w:tc>
        <w:tc>
          <w:tcPr>
            <w:tcW w:w="1020" w:type="dxa"/>
            <w:vAlign w:val="center"/>
          </w:tcPr>
          <w:p w:rsidR="007A6BC9" w:rsidRDefault="007A6BC9">
            <w:pPr>
              <w:pStyle w:val="ConsPlusNormal"/>
              <w:jc w:val="center"/>
            </w:pPr>
            <w:r>
              <w:t>st02.011</w:t>
            </w:r>
          </w:p>
        </w:tc>
        <w:tc>
          <w:tcPr>
            <w:tcW w:w="5839" w:type="dxa"/>
            <w:vAlign w:val="center"/>
          </w:tcPr>
          <w:p w:rsidR="007A6BC9" w:rsidRDefault="007A6BC9">
            <w:pPr>
              <w:pStyle w:val="ConsPlusNormal"/>
            </w:pPr>
            <w:r>
              <w:t>Операции на женских половых органах (уровень 2)</w:t>
            </w:r>
          </w:p>
        </w:tc>
        <w:tc>
          <w:tcPr>
            <w:tcW w:w="1701" w:type="dxa"/>
            <w:vAlign w:val="center"/>
          </w:tcPr>
          <w:p w:rsidR="007A6BC9" w:rsidRDefault="007A6BC9">
            <w:pPr>
              <w:pStyle w:val="ConsPlusNormal"/>
              <w:jc w:val="center"/>
            </w:pPr>
            <w:r>
              <w:t>0,58</w:t>
            </w:r>
          </w:p>
        </w:tc>
      </w:tr>
      <w:tr w:rsidR="007A6BC9">
        <w:tc>
          <w:tcPr>
            <w:tcW w:w="510" w:type="dxa"/>
            <w:vAlign w:val="center"/>
          </w:tcPr>
          <w:p w:rsidR="007A6BC9" w:rsidRDefault="007A6BC9">
            <w:pPr>
              <w:pStyle w:val="ConsPlusNormal"/>
              <w:jc w:val="center"/>
            </w:pPr>
            <w:r>
              <w:t>13</w:t>
            </w:r>
          </w:p>
        </w:tc>
        <w:tc>
          <w:tcPr>
            <w:tcW w:w="1020" w:type="dxa"/>
            <w:vAlign w:val="center"/>
          </w:tcPr>
          <w:p w:rsidR="007A6BC9" w:rsidRDefault="007A6BC9">
            <w:pPr>
              <w:pStyle w:val="ConsPlusNormal"/>
              <w:jc w:val="center"/>
            </w:pPr>
            <w:r>
              <w:t>st02.012</w:t>
            </w:r>
          </w:p>
        </w:tc>
        <w:tc>
          <w:tcPr>
            <w:tcW w:w="5839" w:type="dxa"/>
            <w:vAlign w:val="center"/>
          </w:tcPr>
          <w:p w:rsidR="007A6BC9" w:rsidRDefault="007A6BC9">
            <w:pPr>
              <w:pStyle w:val="ConsPlusNormal"/>
            </w:pPr>
            <w:r>
              <w:t>Операции на женских половых органах (уровень 3)</w:t>
            </w:r>
          </w:p>
        </w:tc>
        <w:tc>
          <w:tcPr>
            <w:tcW w:w="1701" w:type="dxa"/>
            <w:vAlign w:val="center"/>
          </w:tcPr>
          <w:p w:rsidR="007A6BC9" w:rsidRDefault="007A6BC9">
            <w:pPr>
              <w:pStyle w:val="ConsPlusNormal"/>
              <w:jc w:val="center"/>
            </w:pPr>
            <w:r>
              <w:t>1,17</w:t>
            </w:r>
          </w:p>
        </w:tc>
      </w:tr>
      <w:tr w:rsidR="007A6BC9">
        <w:tc>
          <w:tcPr>
            <w:tcW w:w="510" w:type="dxa"/>
            <w:vAlign w:val="center"/>
          </w:tcPr>
          <w:p w:rsidR="007A6BC9" w:rsidRDefault="007A6BC9">
            <w:pPr>
              <w:pStyle w:val="ConsPlusNormal"/>
              <w:jc w:val="center"/>
            </w:pPr>
            <w:r>
              <w:t>14</w:t>
            </w:r>
          </w:p>
        </w:tc>
        <w:tc>
          <w:tcPr>
            <w:tcW w:w="1020" w:type="dxa"/>
            <w:vAlign w:val="center"/>
          </w:tcPr>
          <w:p w:rsidR="007A6BC9" w:rsidRDefault="007A6BC9">
            <w:pPr>
              <w:pStyle w:val="ConsPlusNormal"/>
              <w:jc w:val="center"/>
            </w:pPr>
            <w:r>
              <w:t>st02.013</w:t>
            </w:r>
          </w:p>
        </w:tc>
        <w:tc>
          <w:tcPr>
            <w:tcW w:w="5839" w:type="dxa"/>
            <w:vAlign w:val="center"/>
          </w:tcPr>
          <w:p w:rsidR="007A6BC9" w:rsidRDefault="007A6BC9">
            <w:pPr>
              <w:pStyle w:val="ConsPlusNormal"/>
            </w:pPr>
            <w:r>
              <w:t>Операции на женских половых органах (уровень 4)</w:t>
            </w:r>
          </w:p>
        </w:tc>
        <w:tc>
          <w:tcPr>
            <w:tcW w:w="1701" w:type="dxa"/>
            <w:vAlign w:val="center"/>
          </w:tcPr>
          <w:p w:rsidR="007A6BC9" w:rsidRDefault="007A6BC9">
            <w:pPr>
              <w:pStyle w:val="ConsPlusNormal"/>
              <w:jc w:val="center"/>
            </w:pPr>
            <w:r>
              <w:t>2,20</w:t>
            </w:r>
          </w:p>
        </w:tc>
      </w:tr>
      <w:tr w:rsidR="007A6BC9">
        <w:tc>
          <w:tcPr>
            <w:tcW w:w="510" w:type="dxa"/>
            <w:vAlign w:val="center"/>
          </w:tcPr>
          <w:p w:rsidR="007A6BC9" w:rsidRDefault="007A6BC9">
            <w:pPr>
              <w:pStyle w:val="ConsPlusNormal"/>
              <w:jc w:val="center"/>
            </w:pPr>
            <w:r>
              <w:t>3</w:t>
            </w:r>
          </w:p>
        </w:tc>
        <w:tc>
          <w:tcPr>
            <w:tcW w:w="1020" w:type="dxa"/>
            <w:vAlign w:val="center"/>
          </w:tcPr>
          <w:p w:rsidR="007A6BC9" w:rsidRDefault="007A6BC9">
            <w:pPr>
              <w:pStyle w:val="ConsPlusNormal"/>
              <w:jc w:val="center"/>
            </w:pPr>
            <w:r>
              <w:t>st03</w:t>
            </w:r>
          </w:p>
        </w:tc>
        <w:tc>
          <w:tcPr>
            <w:tcW w:w="5839" w:type="dxa"/>
            <w:vAlign w:val="center"/>
          </w:tcPr>
          <w:p w:rsidR="007A6BC9" w:rsidRDefault="007A6BC9">
            <w:pPr>
              <w:pStyle w:val="ConsPlusNormal"/>
            </w:pPr>
            <w:r>
              <w:t>Аллергология и иммунология</w:t>
            </w:r>
          </w:p>
        </w:tc>
        <w:tc>
          <w:tcPr>
            <w:tcW w:w="1701" w:type="dxa"/>
            <w:vAlign w:val="center"/>
          </w:tcPr>
          <w:p w:rsidR="007A6BC9" w:rsidRDefault="007A6BC9">
            <w:pPr>
              <w:pStyle w:val="ConsPlusNormal"/>
              <w:jc w:val="center"/>
            </w:pPr>
            <w:r>
              <w:t>1,25</w:t>
            </w:r>
          </w:p>
        </w:tc>
      </w:tr>
      <w:tr w:rsidR="007A6BC9">
        <w:tc>
          <w:tcPr>
            <w:tcW w:w="510" w:type="dxa"/>
            <w:vAlign w:val="center"/>
          </w:tcPr>
          <w:p w:rsidR="007A6BC9" w:rsidRDefault="007A6BC9">
            <w:pPr>
              <w:pStyle w:val="ConsPlusNormal"/>
              <w:jc w:val="center"/>
            </w:pPr>
            <w:r>
              <w:t>15</w:t>
            </w:r>
          </w:p>
        </w:tc>
        <w:tc>
          <w:tcPr>
            <w:tcW w:w="1020" w:type="dxa"/>
            <w:vAlign w:val="center"/>
          </w:tcPr>
          <w:p w:rsidR="007A6BC9" w:rsidRDefault="007A6BC9">
            <w:pPr>
              <w:pStyle w:val="ConsPlusNormal"/>
              <w:jc w:val="center"/>
            </w:pPr>
            <w:r>
              <w:t>st03.001</w:t>
            </w:r>
          </w:p>
        </w:tc>
        <w:tc>
          <w:tcPr>
            <w:tcW w:w="5839" w:type="dxa"/>
            <w:vAlign w:val="center"/>
          </w:tcPr>
          <w:p w:rsidR="007A6BC9" w:rsidRDefault="007A6BC9">
            <w:pPr>
              <w:pStyle w:val="ConsPlusNormal"/>
            </w:pPr>
            <w:r>
              <w:t>Нарушения с вовлечением иммунного механизма</w:t>
            </w:r>
          </w:p>
        </w:tc>
        <w:tc>
          <w:tcPr>
            <w:tcW w:w="1701" w:type="dxa"/>
            <w:vAlign w:val="center"/>
          </w:tcPr>
          <w:p w:rsidR="007A6BC9" w:rsidRDefault="007A6BC9">
            <w:pPr>
              <w:pStyle w:val="ConsPlusNormal"/>
              <w:jc w:val="center"/>
            </w:pPr>
            <w:r>
              <w:t>4,52</w:t>
            </w:r>
          </w:p>
        </w:tc>
      </w:tr>
      <w:tr w:rsidR="007A6BC9">
        <w:tc>
          <w:tcPr>
            <w:tcW w:w="510" w:type="dxa"/>
            <w:vAlign w:val="center"/>
          </w:tcPr>
          <w:p w:rsidR="007A6BC9" w:rsidRDefault="007A6BC9">
            <w:pPr>
              <w:pStyle w:val="ConsPlusNormal"/>
              <w:jc w:val="center"/>
            </w:pPr>
            <w:r>
              <w:t>16</w:t>
            </w:r>
          </w:p>
        </w:tc>
        <w:tc>
          <w:tcPr>
            <w:tcW w:w="1020" w:type="dxa"/>
            <w:vAlign w:val="center"/>
          </w:tcPr>
          <w:p w:rsidR="007A6BC9" w:rsidRDefault="007A6BC9">
            <w:pPr>
              <w:pStyle w:val="ConsPlusNormal"/>
              <w:jc w:val="center"/>
            </w:pPr>
            <w:r>
              <w:t>st03.002</w:t>
            </w:r>
          </w:p>
        </w:tc>
        <w:tc>
          <w:tcPr>
            <w:tcW w:w="5839" w:type="dxa"/>
            <w:vAlign w:val="center"/>
          </w:tcPr>
          <w:p w:rsidR="007A6BC9" w:rsidRDefault="007A6BC9">
            <w:pPr>
              <w:pStyle w:val="ConsPlusNormal"/>
            </w:pPr>
            <w:r>
              <w:t>Ангионевротический отек, анафилактический шок</w:t>
            </w:r>
          </w:p>
        </w:tc>
        <w:tc>
          <w:tcPr>
            <w:tcW w:w="1701" w:type="dxa"/>
            <w:vAlign w:val="center"/>
          </w:tcPr>
          <w:p w:rsidR="007A6BC9" w:rsidRDefault="007A6BC9">
            <w:pPr>
              <w:pStyle w:val="ConsPlusNormal"/>
              <w:jc w:val="center"/>
            </w:pPr>
            <w:r>
              <w:t>0,27</w:t>
            </w:r>
          </w:p>
        </w:tc>
      </w:tr>
      <w:tr w:rsidR="007A6BC9">
        <w:tc>
          <w:tcPr>
            <w:tcW w:w="510" w:type="dxa"/>
            <w:vAlign w:val="center"/>
          </w:tcPr>
          <w:p w:rsidR="007A6BC9" w:rsidRDefault="007A6BC9">
            <w:pPr>
              <w:pStyle w:val="ConsPlusNormal"/>
              <w:jc w:val="center"/>
            </w:pPr>
            <w:r>
              <w:t>4</w:t>
            </w:r>
          </w:p>
        </w:tc>
        <w:tc>
          <w:tcPr>
            <w:tcW w:w="1020" w:type="dxa"/>
            <w:vAlign w:val="center"/>
          </w:tcPr>
          <w:p w:rsidR="007A6BC9" w:rsidRDefault="007A6BC9">
            <w:pPr>
              <w:pStyle w:val="ConsPlusNormal"/>
              <w:jc w:val="center"/>
            </w:pPr>
            <w:r>
              <w:t>st04</w:t>
            </w:r>
          </w:p>
        </w:tc>
        <w:tc>
          <w:tcPr>
            <w:tcW w:w="5839" w:type="dxa"/>
            <w:vAlign w:val="center"/>
          </w:tcPr>
          <w:p w:rsidR="007A6BC9" w:rsidRDefault="007A6BC9">
            <w:pPr>
              <w:pStyle w:val="ConsPlusNormal"/>
            </w:pPr>
            <w:r>
              <w:t>Гастроэнтерология</w:t>
            </w:r>
          </w:p>
        </w:tc>
        <w:tc>
          <w:tcPr>
            <w:tcW w:w="1701" w:type="dxa"/>
            <w:vAlign w:val="center"/>
          </w:tcPr>
          <w:p w:rsidR="007A6BC9" w:rsidRDefault="007A6BC9">
            <w:pPr>
              <w:pStyle w:val="ConsPlusNormal"/>
              <w:jc w:val="center"/>
            </w:pPr>
            <w:r>
              <w:t>1,04</w:t>
            </w:r>
          </w:p>
        </w:tc>
      </w:tr>
      <w:tr w:rsidR="007A6BC9">
        <w:tc>
          <w:tcPr>
            <w:tcW w:w="510" w:type="dxa"/>
            <w:vAlign w:val="center"/>
          </w:tcPr>
          <w:p w:rsidR="007A6BC9" w:rsidRDefault="007A6BC9">
            <w:pPr>
              <w:pStyle w:val="ConsPlusNormal"/>
              <w:jc w:val="center"/>
            </w:pPr>
            <w:r>
              <w:t>17</w:t>
            </w:r>
          </w:p>
        </w:tc>
        <w:tc>
          <w:tcPr>
            <w:tcW w:w="1020" w:type="dxa"/>
            <w:vAlign w:val="center"/>
          </w:tcPr>
          <w:p w:rsidR="007A6BC9" w:rsidRDefault="007A6BC9">
            <w:pPr>
              <w:pStyle w:val="ConsPlusNormal"/>
              <w:jc w:val="center"/>
            </w:pPr>
            <w:r>
              <w:t>st04.001</w:t>
            </w:r>
          </w:p>
        </w:tc>
        <w:tc>
          <w:tcPr>
            <w:tcW w:w="5839" w:type="dxa"/>
            <w:vAlign w:val="center"/>
          </w:tcPr>
          <w:p w:rsidR="007A6BC9" w:rsidRDefault="007A6BC9">
            <w:pPr>
              <w:pStyle w:val="ConsPlusNormal"/>
            </w:pPr>
            <w:r>
              <w:t>Язва желудка и двенадцатиперстной кишки</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18</w:t>
            </w:r>
          </w:p>
        </w:tc>
        <w:tc>
          <w:tcPr>
            <w:tcW w:w="1020" w:type="dxa"/>
            <w:vAlign w:val="center"/>
          </w:tcPr>
          <w:p w:rsidR="007A6BC9" w:rsidRDefault="007A6BC9">
            <w:pPr>
              <w:pStyle w:val="ConsPlusNormal"/>
              <w:jc w:val="center"/>
            </w:pPr>
            <w:r>
              <w:t>st04.002</w:t>
            </w:r>
          </w:p>
        </w:tc>
        <w:tc>
          <w:tcPr>
            <w:tcW w:w="5839" w:type="dxa"/>
            <w:vAlign w:val="center"/>
          </w:tcPr>
          <w:p w:rsidR="007A6BC9" w:rsidRDefault="007A6BC9">
            <w:pPr>
              <w:pStyle w:val="ConsPlusNormal"/>
            </w:pPr>
            <w:r>
              <w:t>Воспалительные заболевания кишечника</w:t>
            </w:r>
          </w:p>
        </w:tc>
        <w:tc>
          <w:tcPr>
            <w:tcW w:w="1701" w:type="dxa"/>
            <w:vAlign w:val="center"/>
          </w:tcPr>
          <w:p w:rsidR="007A6BC9" w:rsidRDefault="007A6BC9">
            <w:pPr>
              <w:pStyle w:val="ConsPlusNormal"/>
              <w:jc w:val="center"/>
            </w:pPr>
            <w:r>
              <w:t>2,01</w:t>
            </w:r>
          </w:p>
        </w:tc>
      </w:tr>
      <w:tr w:rsidR="007A6BC9">
        <w:tc>
          <w:tcPr>
            <w:tcW w:w="510" w:type="dxa"/>
            <w:vAlign w:val="center"/>
          </w:tcPr>
          <w:p w:rsidR="007A6BC9" w:rsidRDefault="007A6BC9">
            <w:pPr>
              <w:pStyle w:val="ConsPlusNormal"/>
              <w:jc w:val="center"/>
            </w:pPr>
            <w:r>
              <w:t>19</w:t>
            </w:r>
          </w:p>
        </w:tc>
        <w:tc>
          <w:tcPr>
            <w:tcW w:w="1020" w:type="dxa"/>
            <w:vAlign w:val="center"/>
          </w:tcPr>
          <w:p w:rsidR="007A6BC9" w:rsidRDefault="007A6BC9">
            <w:pPr>
              <w:pStyle w:val="ConsPlusNormal"/>
              <w:jc w:val="center"/>
            </w:pPr>
            <w:r>
              <w:t>st04.003</w:t>
            </w:r>
          </w:p>
        </w:tc>
        <w:tc>
          <w:tcPr>
            <w:tcW w:w="5839" w:type="dxa"/>
            <w:vAlign w:val="center"/>
          </w:tcPr>
          <w:p w:rsidR="007A6BC9" w:rsidRDefault="007A6BC9">
            <w:pPr>
              <w:pStyle w:val="ConsPlusNormal"/>
            </w:pPr>
            <w:r>
              <w:t>Болезни печени, невирусные (уровень 1)</w:t>
            </w:r>
          </w:p>
        </w:tc>
        <w:tc>
          <w:tcPr>
            <w:tcW w:w="1701" w:type="dxa"/>
            <w:vAlign w:val="center"/>
          </w:tcPr>
          <w:p w:rsidR="007A6BC9" w:rsidRDefault="007A6BC9">
            <w:pPr>
              <w:pStyle w:val="ConsPlusNormal"/>
              <w:jc w:val="center"/>
            </w:pPr>
            <w:r>
              <w:t>0,86</w:t>
            </w:r>
          </w:p>
        </w:tc>
      </w:tr>
      <w:tr w:rsidR="007A6BC9">
        <w:tc>
          <w:tcPr>
            <w:tcW w:w="510" w:type="dxa"/>
            <w:vAlign w:val="center"/>
          </w:tcPr>
          <w:p w:rsidR="007A6BC9" w:rsidRDefault="007A6BC9">
            <w:pPr>
              <w:pStyle w:val="ConsPlusNormal"/>
              <w:jc w:val="center"/>
            </w:pPr>
            <w:r>
              <w:t>20</w:t>
            </w:r>
          </w:p>
        </w:tc>
        <w:tc>
          <w:tcPr>
            <w:tcW w:w="1020" w:type="dxa"/>
            <w:vAlign w:val="center"/>
          </w:tcPr>
          <w:p w:rsidR="007A6BC9" w:rsidRDefault="007A6BC9">
            <w:pPr>
              <w:pStyle w:val="ConsPlusNormal"/>
              <w:jc w:val="center"/>
            </w:pPr>
            <w:r>
              <w:t>st04.004</w:t>
            </w:r>
          </w:p>
        </w:tc>
        <w:tc>
          <w:tcPr>
            <w:tcW w:w="5839" w:type="dxa"/>
            <w:vAlign w:val="center"/>
          </w:tcPr>
          <w:p w:rsidR="007A6BC9" w:rsidRDefault="007A6BC9">
            <w:pPr>
              <w:pStyle w:val="ConsPlusNormal"/>
            </w:pPr>
            <w:r>
              <w:t>Болезни печени, невирусные (уровень 2)</w:t>
            </w:r>
          </w:p>
        </w:tc>
        <w:tc>
          <w:tcPr>
            <w:tcW w:w="1701" w:type="dxa"/>
            <w:vAlign w:val="center"/>
          </w:tcPr>
          <w:p w:rsidR="007A6BC9" w:rsidRDefault="007A6BC9">
            <w:pPr>
              <w:pStyle w:val="ConsPlusNormal"/>
              <w:jc w:val="center"/>
            </w:pPr>
            <w:r>
              <w:t>1,21</w:t>
            </w:r>
          </w:p>
        </w:tc>
      </w:tr>
      <w:tr w:rsidR="007A6BC9">
        <w:tc>
          <w:tcPr>
            <w:tcW w:w="510" w:type="dxa"/>
            <w:vAlign w:val="center"/>
          </w:tcPr>
          <w:p w:rsidR="007A6BC9" w:rsidRDefault="007A6BC9">
            <w:pPr>
              <w:pStyle w:val="ConsPlusNormal"/>
              <w:jc w:val="center"/>
            </w:pPr>
            <w:r>
              <w:t>21</w:t>
            </w:r>
          </w:p>
        </w:tc>
        <w:tc>
          <w:tcPr>
            <w:tcW w:w="1020" w:type="dxa"/>
            <w:vAlign w:val="center"/>
          </w:tcPr>
          <w:p w:rsidR="007A6BC9" w:rsidRDefault="007A6BC9">
            <w:pPr>
              <w:pStyle w:val="ConsPlusNormal"/>
              <w:jc w:val="center"/>
            </w:pPr>
            <w:r>
              <w:t>st04.005</w:t>
            </w:r>
          </w:p>
        </w:tc>
        <w:tc>
          <w:tcPr>
            <w:tcW w:w="5839" w:type="dxa"/>
            <w:vAlign w:val="center"/>
          </w:tcPr>
          <w:p w:rsidR="007A6BC9" w:rsidRDefault="007A6BC9">
            <w:pPr>
              <w:pStyle w:val="ConsPlusNormal"/>
            </w:pPr>
            <w:r>
              <w:t>Болезни поджелудочной железы</w:t>
            </w:r>
          </w:p>
        </w:tc>
        <w:tc>
          <w:tcPr>
            <w:tcW w:w="1701" w:type="dxa"/>
            <w:vAlign w:val="center"/>
          </w:tcPr>
          <w:p w:rsidR="007A6BC9" w:rsidRDefault="007A6BC9">
            <w:pPr>
              <w:pStyle w:val="ConsPlusNormal"/>
              <w:jc w:val="center"/>
            </w:pPr>
            <w:r>
              <w:t>0,87</w:t>
            </w:r>
          </w:p>
        </w:tc>
      </w:tr>
      <w:tr w:rsidR="007A6BC9">
        <w:tc>
          <w:tcPr>
            <w:tcW w:w="510" w:type="dxa"/>
            <w:vAlign w:val="center"/>
          </w:tcPr>
          <w:p w:rsidR="007A6BC9" w:rsidRDefault="007A6BC9">
            <w:pPr>
              <w:pStyle w:val="ConsPlusNormal"/>
              <w:jc w:val="center"/>
            </w:pPr>
            <w:r>
              <w:t>22</w:t>
            </w:r>
          </w:p>
        </w:tc>
        <w:tc>
          <w:tcPr>
            <w:tcW w:w="1020" w:type="dxa"/>
            <w:vAlign w:val="center"/>
          </w:tcPr>
          <w:p w:rsidR="007A6BC9" w:rsidRDefault="007A6BC9">
            <w:pPr>
              <w:pStyle w:val="ConsPlusNormal"/>
              <w:jc w:val="center"/>
            </w:pPr>
            <w:r>
              <w:t>st04.006</w:t>
            </w:r>
          </w:p>
        </w:tc>
        <w:tc>
          <w:tcPr>
            <w:tcW w:w="5839" w:type="dxa"/>
            <w:vAlign w:val="center"/>
          </w:tcPr>
          <w:p w:rsidR="007A6BC9" w:rsidRDefault="007A6BC9">
            <w:pPr>
              <w:pStyle w:val="ConsPlusNormal"/>
            </w:pPr>
            <w:r>
              <w:t>Панкреатит с синдромом органной дисфункции</w:t>
            </w:r>
          </w:p>
        </w:tc>
        <w:tc>
          <w:tcPr>
            <w:tcW w:w="1701" w:type="dxa"/>
            <w:vAlign w:val="center"/>
          </w:tcPr>
          <w:p w:rsidR="007A6BC9" w:rsidRDefault="007A6BC9">
            <w:pPr>
              <w:pStyle w:val="ConsPlusNormal"/>
              <w:jc w:val="center"/>
            </w:pPr>
            <w:r>
              <w:t>4,19</w:t>
            </w:r>
          </w:p>
        </w:tc>
      </w:tr>
      <w:tr w:rsidR="007A6BC9">
        <w:tc>
          <w:tcPr>
            <w:tcW w:w="510" w:type="dxa"/>
            <w:vAlign w:val="center"/>
          </w:tcPr>
          <w:p w:rsidR="007A6BC9" w:rsidRDefault="007A6BC9">
            <w:pPr>
              <w:pStyle w:val="ConsPlusNormal"/>
              <w:jc w:val="center"/>
            </w:pPr>
            <w:r>
              <w:t>5</w:t>
            </w:r>
          </w:p>
        </w:tc>
        <w:tc>
          <w:tcPr>
            <w:tcW w:w="1020" w:type="dxa"/>
            <w:vAlign w:val="center"/>
          </w:tcPr>
          <w:p w:rsidR="007A6BC9" w:rsidRDefault="007A6BC9">
            <w:pPr>
              <w:pStyle w:val="ConsPlusNormal"/>
              <w:jc w:val="center"/>
            </w:pPr>
            <w:r>
              <w:t>st05</w:t>
            </w:r>
          </w:p>
        </w:tc>
        <w:tc>
          <w:tcPr>
            <w:tcW w:w="5839" w:type="dxa"/>
            <w:vAlign w:val="center"/>
          </w:tcPr>
          <w:p w:rsidR="007A6BC9" w:rsidRDefault="007A6BC9">
            <w:pPr>
              <w:pStyle w:val="ConsPlusNormal"/>
            </w:pPr>
            <w:r>
              <w:t>Гематология</w:t>
            </w:r>
          </w:p>
        </w:tc>
        <w:tc>
          <w:tcPr>
            <w:tcW w:w="1701" w:type="dxa"/>
            <w:vAlign w:val="center"/>
          </w:tcPr>
          <w:p w:rsidR="007A6BC9" w:rsidRDefault="007A6BC9">
            <w:pPr>
              <w:pStyle w:val="ConsPlusNormal"/>
              <w:jc w:val="center"/>
            </w:pPr>
            <w:r>
              <w:t>2,85</w:t>
            </w:r>
          </w:p>
        </w:tc>
      </w:tr>
      <w:tr w:rsidR="007A6BC9">
        <w:tc>
          <w:tcPr>
            <w:tcW w:w="510" w:type="dxa"/>
            <w:vAlign w:val="center"/>
          </w:tcPr>
          <w:p w:rsidR="007A6BC9" w:rsidRDefault="007A6BC9">
            <w:pPr>
              <w:pStyle w:val="ConsPlusNormal"/>
              <w:jc w:val="center"/>
            </w:pPr>
            <w:r>
              <w:t>23</w:t>
            </w:r>
          </w:p>
        </w:tc>
        <w:tc>
          <w:tcPr>
            <w:tcW w:w="1020" w:type="dxa"/>
            <w:vAlign w:val="center"/>
          </w:tcPr>
          <w:p w:rsidR="007A6BC9" w:rsidRDefault="007A6BC9">
            <w:pPr>
              <w:pStyle w:val="ConsPlusNormal"/>
              <w:jc w:val="center"/>
            </w:pPr>
            <w:r>
              <w:t>st05.001</w:t>
            </w:r>
          </w:p>
        </w:tc>
        <w:tc>
          <w:tcPr>
            <w:tcW w:w="5839" w:type="dxa"/>
            <w:vAlign w:val="center"/>
          </w:tcPr>
          <w:p w:rsidR="007A6BC9" w:rsidRDefault="007A6BC9">
            <w:pPr>
              <w:pStyle w:val="ConsPlusNormal"/>
            </w:pPr>
            <w:r>
              <w:t>Анемии (уровень 1)</w:t>
            </w:r>
          </w:p>
        </w:tc>
        <w:tc>
          <w:tcPr>
            <w:tcW w:w="1701" w:type="dxa"/>
            <w:vAlign w:val="center"/>
          </w:tcPr>
          <w:p w:rsidR="007A6BC9" w:rsidRDefault="007A6BC9">
            <w:pPr>
              <w:pStyle w:val="ConsPlusNormal"/>
              <w:jc w:val="center"/>
            </w:pPr>
            <w:r>
              <w:t>0,94</w:t>
            </w:r>
          </w:p>
        </w:tc>
      </w:tr>
      <w:tr w:rsidR="007A6BC9">
        <w:tc>
          <w:tcPr>
            <w:tcW w:w="510" w:type="dxa"/>
            <w:vAlign w:val="center"/>
          </w:tcPr>
          <w:p w:rsidR="007A6BC9" w:rsidRDefault="007A6BC9">
            <w:pPr>
              <w:pStyle w:val="ConsPlusNormal"/>
              <w:jc w:val="center"/>
            </w:pPr>
            <w:r>
              <w:t>24</w:t>
            </w:r>
          </w:p>
        </w:tc>
        <w:tc>
          <w:tcPr>
            <w:tcW w:w="1020" w:type="dxa"/>
            <w:vAlign w:val="center"/>
          </w:tcPr>
          <w:p w:rsidR="007A6BC9" w:rsidRDefault="007A6BC9">
            <w:pPr>
              <w:pStyle w:val="ConsPlusNormal"/>
              <w:jc w:val="center"/>
            </w:pPr>
            <w:r>
              <w:t>st05.002</w:t>
            </w:r>
          </w:p>
        </w:tc>
        <w:tc>
          <w:tcPr>
            <w:tcW w:w="5839" w:type="dxa"/>
            <w:vAlign w:val="center"/>
          </w:tcPr>
          <w:p w:rsidR="007A6BC9" w:rsidRDefault="007A6BC9">
            <w:pPr>
              <w:pStyle w:val="ConsPlusNormal"/>
            </w:pPr>
            <w:r>
              <w:t>Анемии (уровень 2)</w:t>
            </w:r>
          </w:p>
        </w:tc>
        <w:tc>
          <w:tcPr>
            <w:tcW w:w="1701" w:type="dxa"/>
            <w:vAlign w:val="center"/>
          </w:tcPr>
          <w:p w:rsidR="007A6BC9" w:rsidRDefault="007A6BC9">
            <w:pPr>
              <w:pStyle w:val="ConsPlusNormal"/>
              <w:jc w:val="center"/>
            </w:pPr>
            <w:r>
              <w:t>5,32</w:t>
            </w:r>
          </w:p>
        </w:tc>
      </w:tr>
      <w:tr w:rsidR="007A6BC9">
        <w:tc>
          <w:tcPr>
            <w:tcW w:w="510" w:type="dxa"/>
            <w:vAlign w:val="center"/>
          </w:tcPr>
          <w:p w:rsidR="007A6BC9" w:rsidRDefault="007A6BC9">
            <w:pPr>
              <w:pStyle w:val="ConsPlusNormal"/>
              <w:jc w:val="center"/>
            </w:pPr>
            <w:r>
              <w:t>25</w:t>
            </w:r>
          </w:p>
        </w:tc>
        <w:tc>
          <w:tcPr>
            <w:tcW w:w="1020" w:type="dxa"/>
            <w:vAlign w:val="center"/>
          </w:tcPr>
          <w:p w:rsidR="007A6BC9" w:rsidRDefault="007A6BC9">
            <w:pPr>
              <w:pStyle w:val="ConsPlusNormal"/>
              <w:jc w:val="center"/>
            </w:pPr>
            <w:r>
              <w:t>st05.003</w:t>
            </w:r>
          </w:p>
        </w:tc>
        <w:tc>
          <w:tcPr>
            <w:tcW w:w="5839" w:type="dxa"/>
            <w:vAlign w:val="center"/>
          </w:tcPr>
          <w:p w:rsidR="007A6BC9" w:rsidRDefault="007A6BC9">
            <w:pPr>
              <w:pStyle w:val="ConsPlusNormal"/>
            </w:pPr>
            <w:r>
              <w:t>Нарушения свертываемости крови</w:t>
            </w:r>
          </w:p>
        </w:tc>
        <w:tc>
          <w:tcPr>
            <w:tcW w:w="1701" w:type="dxa"/>
            <w:vAlign w:val="center"/>
          </w:tcPr>
          <w:p w:rsidR="007A6BC9" w:rsidRDefault="007A6BC9">
            <w:pPr>
              <w:pStyle w:val="ConsPlusNormal"/>
              <w:jc w:val="center"/>
            </w:pPr>
            <w:r>
              <w:t>4,50</w:t>
            </w:r>
          </w:p>
        </w:tc>
      </w:tr>
      <w:tr w:rsidR="007A6BC9">
        <w:tc>
          <w:tcPr>
            <w:tcW w:w="510" w:type="dxa"/>
            <w:vAlign w:val="center"/>
          </w:tcPr>
          <w:p w:rsidR="007A6BC9" w:rsidRDefault="007A6BC9">
            <w:pPr>
              <w:pStyle w:val="ConsPlusNormal"/>
              <w:jc w:val="center"/>
            </w:pPr>
            <w:r>
              <w:t>26</w:t>
            </w:r>
          </w:p>
        </w:tc>
        <w:tc>
          <w:tcPr>
            <w:tcW w:w="1020" w:type="dxa"/>
            <w:vAlign w:val="center"/>
          </w:tcPr>
          <w:p w:rsidR="007A6BC9" w:rsidRDefault="007A6BC9">
            <w:pPr>
              <w:pStyle w:val="ConsPlusNormal"/>
              <w:jc w:val="center"/>
            </w:pPr>
            <w:r>
              <w:t>st05.004</w:t>
            </w:r>
          </w:p>
        </w:tc>
        <w:tc>
          <w:tcPr>
            <w:tcW w:w="5839" w:type="dxa"/>
            <w:vAlign w:val="center"/>
          </w:tcPr>
          <w:p w:rsidR="007A6BC9" w:rsidRDefault="007A6BC9">
            <w:pPr>
              <w:pStyle w:val="ConsPlusNormal"/>
            </w:pPr>
            <w:r>
              <w:t>Другие болезни крови и кроветворных органов (уровень 1)</w:t>
            </w:r>
          </w:p>
        </w:tc>
        <w:tc>
          <w:tcPr>
            <w:tcW w:w="1701" w:type="dxa"/>
            <w:vAlign w:val="center"/>
          </w:tcPr>
          <w:p w:rsidR="007A6BC9" w:rsidRDefault="007A6BC9">
            <w:pPr>
              <w:pStyle w:val="ConsPlusNormal"/>
              <w:jc w:val="center"/>
            </w:pPr>
            <w:r>
              <w:t>1,09</w:t>
            </w:r>
          </w:p>
        </w:tc>
      </w:tr>
      <w:tr w:rsidR="007A6BC9">
        <w:tc>
          <w:tcPr>
            <w:tcW w:w="510" w:type="dxa"/>
            <w:vAlign w:val="center"/>
          </w:tcPr>
          <w:p w:rsidR="007A6BC9" w:rsidRDefault="007A6BC9">
            <w:pPr>
              <w:pStyle w:val="ConsPlusNormal"/>
              <w:jc w:val="center"/>
            </w:pPr>
            <w:r>
              <w:lastRenderedPageBreak/>
              <w:t>27</w:t>
            </w:r>
          </w:p>
        </w:tc>
        <w:tc>
          <w:tcPr>
            <w:tcW w:w="1020" w:type="dxa"/>
            <w:vAlign w:val="center"/>
          </w:tcPr>
          <w:p w:rsidR="007A6BC9" w:rsidRDefault="007A6BC9">
            <w:pPr>
              <w:pStyle w:val="ConsPlusNormal"/>
              <w:jc w:val="center"/>
            </w:pPr>
            <w:r>
              <w:t>st05.005</w:t>
            </w:r>
          </w:p>
        </w:tc>
        <w:tc>
          <w:tcPr>
            <w:tcW w:w="5839" w:type="dxa"/>
            <w:vAlign w:val="center"/>
          </w:tcPr>
          <w:p w:rsidR="007A6BC9" w:rsidRDefault="007A6BC9">
            <w:pPr>
              <w:pStyle w:val="ConsPlusNormal"/>
            </w:pPr>
            <w:r>
              <w:t>Другие болезни крови и кроветворных органов (уровень 2)</w:t>
            </w:r>
          </w:p>
        </w:tc>
        <w:tc>
          <w:tcPr>
            <w:tcW w:w="1701" w:type="dxa"/>
            <w:vAlign w:val="center"/>
          </w:tcPr>
          <w:p w:rsidR="007A6BC9" w:rsidRDefault="007A6BC9">
            <w:pPr>
              <w:pStyle w:val="ConsPlusNormal"/>
              <w:jc w:val="center"/>
            </w:pPr>
            <w:r>
              <w:t>4,51</w:t>
            </w:r>
          </w:p>
        </w:tc>
      </w:tr>
      <w:tr w:rsidR="007A6BC9">
        <w:tc>
          <w:tcPr>
            <w:tcW w:w="510" w:type="dxa"/>
            <w:vAlign w:val="center"/>
          </w:tcPr>
          <w:p w:rsidR="007A6BC9" w:rsidRDefault="007A6BC9">
            <w:pPr>
              <w:pStyle w:val="ConsPlusNormal"/>
              <w:jc w:val="center"/>
            </w:pPr>
            <w:r>
              <w:t>28</w:t>
            </w:r>
          </w:p>
        </w:tc>
        <w:tc>
          <w:tcPr>
            <w:tcW w:w="1020" w:type="dxa"/>
            <w:vAlign w:val="center"/>
          </w:tcPr>
          <w:p w:rsidR="007A6BC9" w:rsidRDefault="007A6BC9">
            <w:pPr>
              <w:pStyle w:val="ConsPlusNormal"/>
              <w:jc w:val="center"/>
            </w:pPr>
            <w:r>
              <w:t>st05.006</w:t>
            </w:r>
          </w:p>
        </w:tc>
        <w:tc>
          <w:tcPr>
            <w:tcW w:w="5839" w:type="dxa"/>
            <w:vAlign w:val="center"/>
          </w:tcPr>
          <w:p w:rsidR="007A6BC9" w:rsidRDefault="007A6BC9">
            <w:pPr>
              <w:pStyle w:val="ConsPlusNormal"/>
            </w:pPr>
            <w:r>
              <w:t>Лекарственная терапия при остром лейкозе, взрослые</w:t>
            </w:r>
          </w:p>
        </w:tc>
        <w:tc>
          <w:tcPr>
            <w:tcW w:w="1701" w:type="dxa"/>
            <w:vAlign w:val="center"/>
          </w:tcPr>
          <w:p w:rsidR="007A6BC9" w:rsidRDefault="007A6BC9">
            <w:pPr>
              <w:pStyle w:val="ConsPlusNormal"/>
              <w:jc w:val="center"/>
            </w:pPr>
            <w:r>
              <w:t>4,27</w:t>
            </w:r>
          </w:p>
        </w:tc>
      </w:tr>
      <w:tr w:rsidR="007A6BC9">
        <w:tc>
          <w:tcPr>
            <w:tcW w:w="510" w:type="dxa"/>
            <w:vAlign w:val="center"/>
          </w:tcPr>
          <w:p w:rsidR="007A6BC9" w:rsidRDefault="007A6BC9">
            <w:pPr>
              <w:pStyle w:val="ConsPlusNormal"/>
              <w:jc w:val="center"/>
            </w:pPr>
            <w:r>
              <w:t>29</w:t>
            </w:r>
          </w:p>
        </w:tc>
        <w:tc>
          <w:tcPr>
            <w:tcW w:w="1020" w:type="dxa"/>
            <w:vAlign w:val="center"/>
          </w:tcPr>
          <w:p w:rsidR="007A6BC9" w:rsidRDefault="007A6BC9">
            <w:pPr>
              <w:pStyle w:val="ConsPlusNormal"/>
              <w:jc w:val="center"/>
            </w:pPr>
            <w:r>
              <w:t>st05.007</w:t>
            </w:r>
          </w:p>
        </w:tc>
        <w:tc>
          <w:tcPr>
            <w:tcW w:w="5839" w:type="dxa"/>
            <w:vAlign w:val="center"/>
          </w:tcPr>
          <w:p w:rsidR="007A6BC9" w:rsidRDefault="007A6BC9">
            <w:pPr>
              <w:pStyle w:val="ConsPlusNormal"/>
            </w:pPr>
            <w:r>
              <w:t>Лекарственная терапия при других злокачественных новообразованиях лимфоидной и кроветворной тканей, взрослые</w:t>
            </w:r>
          </w:p>
        </w:tc>
        <w:tc>
          <w:tcPr>
            <w:tcW w:w="1701" w:type="dxa"/>
            <w:vAlign w:val="center"/>
          </w:tcPr>
          <w:p w:rsidR="007A6BC9" w:rsidRDefault="007A6BC9">
            <w:pPr>
              <w:pStyle w:val="ConsPlusNormal"/>
              <w:jc w:val="center"/>
            </w:pPr>
            <w:r>
              <w:t>3,46</w:t>
            </w:r>
          </w:p>
        </w:tc>
      </w:tr>
      <w:tr w:rsidR="007A6BC9">
        <w:tc>
          <w:tcPr>
            <w:tcW w:w="510" w:type="dxa"/>
            <w:vAlign w:val="center"/>
          </w:tcPr>
          <w:p w:rsidR="007A6BC9" w:rsidRDefault="007A6BC9">
            <w:pPr>
              <w:pStyle w:val="ConsPlusNormal"/>
              <w:jc w:val="center"/>
            </w:pPr>
            <w:r>
              <w:t>30</w:t>
            </w:r>
          </w:p>
        </w:tc>
        <w:tc>
          <w:tcPr>
            <w:tcW w:w="1020" w:type="dxa"/>
            <w:vAlign w:val="center"/>
          </w:tcPr>
          <w:p w:rsidR="007A6BC9" w:rsidRDefault="007A6BC9">
            <w:pPr>
              <w:pStyle w:val="ConsPlusNormal"/>
              <w:jc w:val="center"/>
            </w:pPr>
            <w:r>
              <w:t>st05.008</w:t>
            </w:r>
          </w:p>
        </w:tc>
        <w:tc>
          <w:tcPr>
            <w:tcW w:w="5839" w:type="dxa"/>
            <w:vAlign w:val="center"/>
          </w:tcPr>
          <w:p w:rsidR="007A6BC9" w:rsidRDefault="007A6BC9">
            <w:pPr>
              <w:pStyle w:val="ConsPlusNormal"/>
            </w:pPr>
            <w:r>
              <w:t>Лекарственная терапия при доброкачественных заболеваниях крови и пузырном заносе</w:t>
            </w:r>
          </w:p>
        </w:tc>
        <w:tc>
          <w:tcPr>
            <w:tcW w:w="1701" w:type="dxa"/>
            <w:vAlign w:val="center"/>
          </w:tcPr>
          <w:p w:rsidR="007A6BC9" w:rsidRDefault="007A6BC9">
            <w:pPr>
              <w:pStyle w:val="ConsPlusNormal"/>
              <w:jc w:val="center"/>
            </w:pPr>
            <w:r>
              <w:t>2,05</w:t>
            </w:r>
          </w:p>
        </w:tc>
      </w:tr>
      <w:tr w:rsidR="007A6BC9">
        <w:tc>
          <w:tcPr>
            <w:tcW w:w="510" w:type="dxa"/>
            <w:vAlign w:val="center"/>
          </w:tcPr>
          <w:p w:rsidR="007A6BC9" w:rsidRDefault="007A6BC9">
            <w:pPr>
              <w:pStyle w:val="ConsPlusNormal"/>
              <w:jc w:val="center"/>
            </w:pPr>
            <w:r>
              <w:t>31</w:t>
            </w:r>
          </w:p>
        </w:tc>
        <w:tc>
          <w:tcPr>
            <w:tcW w:w="1020" w:type="dxa"/>
            <w:vAlign w:val="center"/>
          </w:tcPr>
          <w:p w:rsidR="007A6BC9" w:rsidRDefault="007A6BC9">
            <w:pPr>
              <w:pStyle w:val="ConsPlusNormal"/>
              <w:jc w:val="center"/>
            </w:pPr>
            <w:r>
              <w:t>st05.009</w:t>
            </w:r>
          </w:p>
        </w:tc>
        <w:tc>
          <w:tcPr>
            <w:tcW w:w="5839" w:type="dxa"/>
            <w:vAlign w:val="center"/>
          </w:tcPr>
          <w:p w:rsidR="007A6BC9" w:rsidRDefault="007A6BC9">
            <w:pPr>
              <w:pStyle w:val="ConsPlusNormal"/>
            </w:pPr>
            <w: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701" w:type="dxa"/>
            <w:vAlign w:val="center"/>
          </w:tcPr>
          <w:p w:rsidR="007A6BC9" w:rsidRDefault="007A6BC9">
            <w:pPr>
              <w:pStyle w:val="ConsPlusNormal"/>
              <w:jc w:val="center"/>
            </w:pPr>
            <w:r>
              <w:t>7,92</w:t>
            </w:r>
          </w:p>
        </w:tc>
      </w:tr>
      <w:tr w:rsidR="007A6BC9">
        <w:tc>
          <w:tcPr>
            <w:tcW w:w="510" w:type="dxa"/>
            <w:vAlign w:val="center"/>
          </w:tcPr>
          <w:p w:rsidR="007A6BC9" w:rsidRDefault="007A6BC9">
            <w:pPr>
              <w:pStyle w:val="ConsPlusNormal"/>
              <w:jc w:val="center"/>
            </w:pPr>
            <w:r>
              <w:t>32</w:t>
            </w:r>
          </w:p>
        </w:tc>
        <w:tc>
          <w:tcPr>
            <w:tcW w:w="1020" w:type="dxa"/>
            <w:vAlign w:val="center"/>
          </w:tcPr>
          <w:p w:rsidR="007A6BC9" w:rsidRDefault="007A6BC9">
            <w:pPr>
              <w:pStyle w:val="ConsPlusNormal"/>
              <w:jc w:val="center"/>
            </w:pPr>
            <w:r>
              <w:t>st05.010</w:t>
            </w:r>
          </w:p>
        </w:tc>
        <w:tc>
          <w:tcPr>
            <w:tcW w:w="5839" w:type="dxa"/>
            <w:vAlign w:val="center"/>
          </w:tcPr>
          <w:p w:rsidR="007A6BC9" w:rsidRDefault="007A6BC9">
            <w:pPr>
              <w:pStyle w:val="ConsPlusNormal"/>
            </w:pPr>
            <w:r>
              <w:t>Лекарственная терапия при остром лейкозе, дети</w:t>
            </w:r>
          </w:p>
        </w:tc>
        <w:tc>
          <w:tcPr>
            <w:tcW w:w="1701" w:type="dxa"/>
            <w:vAlign w:val="center"/>
          </w:tcPr>
          <w:p w:rsidR="007A6BC9" w:rsidRDefault="007A6BC9">
            <w:pPr>
              <w:pStyle w:val="ConsPlusNormal"/>
              <w:jc w:val="center"/>
            </w:pPr>
            <w:r>
              <w:t>7,82</w:t>
            </w:r>
          </w:p>
        </w:tc>
      </w:tr>
      <w:tr w:rsidR="007A6BC9">
        <w:tc>
          <w:tcPr>
            <w:tcW w:w="510" w:type="dxa"/>
            <w:vAlign w:val="center"/>
          </w:tcPr>
          <w:p w:rsidR="007A6BC9" w:rsidRDefault="007A6BC9">
            <w:pPr>
              <w:pStyle w:val="ConsPlusNormal"/>
              <w:jc w:val="center"/>
            </w:pPr>
            <w:r>
              <w:t>33</w:t>
            </w:r>
          </w:p>
        </w:tc>
        <w:tc>
          <w:tcPr>
            <w:tcW w:w="1020" w:type="dxa"/>
            <w:vAlign w:val="center"/>
          </w:tcPr>
          <w:p w:rsidR="007A6BC9" w:rsidRDefault="007A6BC9">
            <w:pPr>
              <w:pStyle w:val="ConsPlusNormal"/>
              <w:jc w:val="center"/>
            </w:pPr>
            <w:r>
              <w:t>st05.011</w:t>
            </w:r>
          </w:p>
        </w:tc>
        <w:tc>
          <w:tcPr>
            <w:tcW w:w="5839" w:type="dxa"/>
            <w:vAlign w:val="center"/>
          </w:tcPr>
          <w:p w:rsidR="007A6BC9" w:rsidRDefault="007A6BC9">
            <w:pPr>
              <w:pStyle w:val="ConsPlusNormal"/>
            </w:pPr>
            <w:r>
              <w:t>Лекарственная терапия при других злокачественных новообразованиях лимфоидной и кроветворной тканей, дети</w:t>
            </w:r>
          </w:p>
        </w:tc>
        <w:tc>
          <w:tcPr>
            <w:tcW w:w="1701" w:type="dxa"/>
            <w:vAlign w:val="center"/>
          </w:tcPr>
          <w:p w:rsidR="007A6BC9" w:rsidRDefault="007A6BC9">
            <w:pPr>
              <w:pStyle w:val="ConsPlusNormal"/>
              <w:jc w:val="center"/>
            </w:pPr>
            <w:r>
              <w:t>5,68</w:t>
            </w:r>
          </w:p>
        </w:tc>
      </w:tr>
      <w:tr w:rsidR="007A6BC9">
        <w:tc>
          <w:tcPr>
            <w:tcW w:w="510" w:type="dxa"/>
            <w:vAlign w:val="center"/>
          </w:tcPr>
          <w:p w:rsidR="007A6BC9" w:rsidRDefault="007A6BC9">
            <w:pPr>
              <w:pStyle w:val="ConsPlusNormal"/>
              <w:jc w:val="center"/>
            </w:pPr>
            <w:r>
              <w:t>6</w:t>
            </w:r>
          </w:p>
        </w:tc>
        <w:tc>
          <w:tcPr>
            <w:tcW w:w="1020" w:type="dxa"/>
            <w:vAlign w:val="center"/>
          </w:tcPr>
          <w:p w:rsidR="007A6BC9" w:rsidRDefault="007A6BC9">
            <w:pPr>
              <w:pStyle w:val="ConsPlusNormal"/>
              <w:jc w:val="center"/>
            </w:pPr>
            <w:r>
              <w:t>st06</w:t>
            </w:r>
          </w:p>
        </w:tc>
        <w:tc>
          <w:tcPr>
            <w:tcW w:w="5839" w:type="dxa"/>
            <w:vAlign w:val="center"/>
          </w:tcPr>
          <w:p w:rsidR="007A6BC9" w:rsidRDefault="007A6BC9">
            <w:pPr>
              <w:pStyle w:val="ConsPlusNormal"/>
            </w:pPr>
            <w:r>
              <w:t>Дерматология</w:t>
            </w:r>
          </w:p>
        </w:tc>
        <w:tc>
          <w:tcPr>
            <w:tcW w:w="1701" w:type="dxa"/>
            <w:vAlign w:val="center"/>
          </w:tcPr>
          <w:p w:rsidR="007A6BC9" w:rsidRDefault="007A6BC9">
            <w:pPr>
              <w:pStyle w:val="ConsPlusNormal"/>
              <w:jc w:val="center"/>
            </w:pPr>
            <w:r>
              <w:t>0,80</w:t>
            </w:r>
          </w:p>
        </w:tc>
      </w:tr>
      <w:tr w:rsidR="007A6BC9">
        <w:tc>
          <w:tcPr>
            <w:tcW w:w="510" w:type="dxa"/>
            <w:vAlign w:val="center"/>
          </w:tcPr>
          <w:p w:rsidR="007A6BC9" w:rsidRDefault="007A6BC9">
            <w:pPr>
              <w:pStyle w:val="ConsPlusNormal"/>
              <w:jc w:val="center"/>
            </w:pPr>
            <w:r>
              <w:t>34</w:t>
            </w:r>
          </w:p>
        </w:tc>
        <w:tc>
          <w:tcPr>
            <w:tcW w:w="1020" w:type="dxa"/>
            <w:vAlign w:val="center"/>
          </w:tcPr>
          <w:p w:rsidR="007A6BC9" w:rsidRDefault="007A6BC9">
            <w:pPr>
              <w:pStyle w:val="ConsPlusNormal"/>
              <w:jc w:val="center"/>
            </w:pPr>
            <w:r>
              <w:t>st06.001</w:t>
            </w:r>
          </w:p>
        </w:tc>
        <w:tc>
          <w:tcPr>
            <w:tcW w:w="5839" w:type="dxa"/>
            <w:vAlign w:val="center"/>
          </w:tcPr>
          <w:p w:rsidR="007A6BC9" w:rsidRDefault="007A6BC9">
            <w:pPr>
              <w:pStyle w:val="ConsPlusNormal"/>
            </w:pPr>
            <w:r>
              <w:t>Редкие и тяжелые дерматозы</w:t>
            </w:r>
          </w:p>
        </w:tc>
        <w:tc>
          <w:tcPr>
            <w:tcW w:w="1701" w:type="dxa"/>
            <w:vAlign w:val="center"/>
          </w:tcPr>
          <w:p w:rsidR="007A6BC9" w:rsidRDefault="007A6BC9">
            <w:pPr>
              <w:pStyle w:val="ConsPlusNormal"/>
              <w:jc w:val="center"/>
            </w:pPr>
            <w:r>
              <w:t>1,72</w:t>
            </w:r>
          </w:p>
        </w:tc>
      </w:tr>
      <w:tr w:rsidR="007A6BC9">
        <w:tc>
          <w:tcPr>
            <w:tcW w:w="510" w:type="dxa"/>
            <w:vAlign w:val="center"/>
          </w:tcPr>
          <w:p w:rsidR="007A6BC9" w:rsidRDefault="007A6BC9">
            <w:pPr>
              <w:pStyle w:val="ConsPlusNormal"/>
              <w:jc w:val="center"/>
            </w:pPr>
            <w:r>
              <w:t>35</w:t>
            </w:r>
          </w:p>
        </w:tc>
        <w:tc>
          <w:tcPr>
            <w:tcW w:w="1020" w:type="dxa"/>
            <w:vAlign w:val="center"/>
          </w:tcPr>
          <w:p w:rsidR="007A6BC9" w:rsidRDefault="007A6BC9">
            <w:pPr>
              <w:pStyle w:val="ConsPlusNormal"/>
              <w:jc w:val="center"/>
            </w:pPr>
            <w:r>
              <w:t>st06.002</w:t>
            </w:r>
          </w:p>
        </w:tc>
        <w:tc>
          <w:tcPr>
            <w:tcW w:w="5839" w:type="dxa"/>
            <w:vAlign w:val="center"/>
          </w:tcPr>
          <w:p w:rsidR="007A6BC9" w:rsidRDefault="007A6BC9">
            <w:pPr>
              <w:pStyle w:val="ConsPlusNormal"/>
            </w:pPr>
            <w:r>
              <w:t>Среднетяжелые дерматозы</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36</w:t>
            </w:r>
          </w:p>
        </w:tc>
        <w:tc>
          <w:tcPr>
            <w:tcW w:w="1020" w:type="dxa"/>
            <w:vAlign w:val="center"/>
          </w:tcPr>
          <w:p w:rsidR="007A6BC9" w:rsidRDefault="007A6BC9">
            <w:pPr>
              <w:pStyle w:val="ConsPlusNormal"/>
              <w:jc w:val="center"/>
            </w:pPr>
            <w:r>
              <w:t>st06.003</w:t>
            </w:r>
          </w:p>
        </w:tc>
        <w:tc>
          <w:tcPr>
            <w:tcW w:w="5839" w:type="dxa"/>
            <w:vAlign w:val="center"/>
          </w:tcPr>
          <w:p w:rsidR="007A6BC9" w:rsidRDefault="007A6BC9">
            <w:pPr>
              <w:pStyle w:val="ConsPlusNormal"/>
            </w:pPr>
            <w:r>
              <w:t>Легкие дерматозы</w:t>
            </w:r>
          </w:p>
        </w:tc>
        <w:tc>
          <w:tcPr>
            <w:tcW w:w="1701" w:type="dxa"/>
            <w:vAlign w:val="center"/>
          </w:tcPr>
          <w:p w:rsidR="007A6BC9" w:rsidRDefault="007A6BC9">
            <w:pPr>
              <w:pStyle w:val="ConsPlusNormal"/>
              <w:jc w:val="center"/>
            </w:pPr>
            <w:r>
              <w:t>0,36</w:t>
            </w:r>
          </w:p>
        </w:tc>
      </w:tr>
      <w:tr w:rsidR="007A6BC9">
        <w:tc>
          <w:tcPr>
            <w:tcW w:w="510" w:type="dxa"/>
            <w:vAlign w:val="center"/>
          </w:tcPr>
          <w:p w:rsidR="007A6BC9" w:rsidRDefault="007A6BC9">
            <w:pPr>
              <w:pStyle w:val="ConsPlusNormal"/>
              <w:jc w:val="center"/>
            </w:pPr>
            <w:r>
              <w:t>7</w:t>
            </w:r>
          </w:p>
        </w:tc>
        <w:tc>
          <w:tcPr>
            <w:tcW w:w="1020" w:type="dxa"/>
            <w:vAlign w:val="center"/>
          </w:tcPr>
          <w:p w:rsidR="007A6BC9" w:rsidRDefault="007A6BC9">
            <w:pPr>
              <w:pStyle w:val="ConsPlusNormal"/>
              <w:jc w:val="center"/>
            </w:pPr>
            <w:r>
              <w:t>st07</w:t>
            </w:r>
          </w:p>
        </w:tc>
        <w:tc>
          <w:tcPr>
            <w:tcW w:w="5839" w:type="dxa"/>
            <w:vAlign w:val="center"/>
          </w:tcPr>
          <w:p w:rsidR="007A6BC9" w:rsidRDefault="007A6BC9">
            <w:pPr>
              <w:pStyle w:val="ConsPlusNormal"/>
            </w:pPr>
            <w:r>
              <w:t>Детская кардиология</w:t>
            </w:r>
          </w:p>
        </w:tc>
        <w:tc>
          <w:tcPr>
            <w:tcW w:w="1701" w:type="dxa"/>
            <w:vAlign w:val="center"/>
          </w:tcPr>
          <w:p w:rsidR="007A6BC9" w:rsidRDefault="007A6BC9">
            <w:pPr>
              <w:pStyle w:val="ConsPlusNormal"/>
              <w:jc w:val="center"/>
            </w:pPr>
            <w:r>
              <w:t>1,84</w:t>
            </w:r>
          </w:p>
        </w:tc>
      </w:tr>
      <w:tr w:rsidR="007A6BC9">
        <w:tc>
          <w:tcPr>
            <w:tcW w:w="510" w:type="dxa"/>
            <w:vAlign w:val="center"/>
          </w:tcPr>
          <w:p w:rsidR="007A6BC9" w:rsidRDefault="007A6BC9">
            <w:pPr>
              <w:pStyle w:val="ConsPlusNormal"/>
              <w:jc w:val="center"/>
            </w:pPr>
            <w:r>
              <w:t>37</w:t>
            </w:r>
          </w:p>
        </w:tc>
        <w:tc>
          <w:tcPr>
            <w:tcW w:w="1020" w:type="dxa"/>
            <w:vAlign w:val="center"/>
          </w:tcPr>
          <w:p w:rsidR="007A6BC9" w:rsidRDefault="007A6BC9">
            <w:pPr>
              <w:pStyle w:val="ConsPlusNormal"/>
              <w:jc w:val="center"/>
            </w:pPr>
            <w:r>
              <w:t>st07.001</w:t>
            </w:r>
          </w:p>
        </w:tc>
        <w:tc>
          <w:tcPr>
            <w:tcW w:w="5839" w:type="dxa"/>
            <w:vAlign w:val="center"/>
          </w:tcPr>
          <w:p w:rsidR="007A6BC9" w:rsidRDefault="007A6BC9">
            <w:pPr>
              <w:pStyle w:val="ConsPlusNormal"/>
            </w:pPr>
            <w:r>
              <w:t>Врожденные аномалии сердечно-сосудистой системы, дети</w:t>
            </w:r>
          </w:p>
        </w:tc>
        <w:tc>
          <w:tcPr>
            <w:tcW w:w="1701" w:type="dxa"/>
            <w:vAlign w:val="center"/>
          </w:tcPr>
          <w:p w:rsidR="007A6BC9" w:rsidRDefault="007A6BC9">
            <w:pPr>
              <w:pStyle w:val="ConsPlusNormal"/>
              <w:jc w:val="center"/>
            </w:pPr>
            <w:r>
              <w:t>1,84</w:t>
            </w:r>
          </w:p>
        </w:tc>
      </w:tr>
      <w:tr w:rsidR="007A6BC9">
        <w:tc>
          <w:tcPr>
            <w:tcW w:w="510" w:type="dxa"/>
            <w:vAlign w:val="center"/>
          </w:tcPr>
          <w:p w:rsidR="007A6BC9" w:rsidRDefault="007A6BC9">
            <w:pPr>
              <w:pStyle w:val="ConsPlusNormal"/>
              <w:jc w:val="center"/>
            </w:pPr>
            <w:r>
              <w:t>8</w:t>
            </w:r>
          </w:p>
        </w:tc>
        <w:tc>
          <w:tcPr>
            <w:tcW w:w="1020" w:type="dxa"/>
            <w:vAlign w:val="center"/>
          </w:tcPr>
          <w:p w:rsidR="007A6BC9" w:rsidRDefault="007A6BC9">
            <w:pPr>
              <w:pStyle w:val="ConsPlusNormal"/>
              <w:jc w:val="center"/>
            </w:pPr>
            <w:r>
              <w:t>st08</w:t>
            </w:r>
          </w:p>
        </w:tc>
        <w:tc>
          <w:tcPr>
            <w:tcW w:w="5839" w:type="dxa"/>
            <w:vAlign w:val="center"/>
          </w:tcPr>
          <w:p w:rsidR="007A6BC9" w:rsidRDefault="007A6BC9">
            <w:pPr>
              <w:pStyle w:val="ConsPlusNormal"/>
            </w:pPr>
            <w:r>
              <w:t>Детская онкология</w:t>
            </w:r>
          </w:p>
        </w:tc>
        <w:tc>
          <w:tcPr>
            <w:tcW w:w="1701" w:type="dxa"/>
            <w:vAlign w:val="center"/>
          </w:tcPr>
          <w:p w:rsidR="007A6BC9" w:rsidRDefault="007A6BC9">
            <w:pPr>
              <w:pStyle w:val="ConsPlusNormal"/>
              <w:jc w:val="center"/>
            </w:pPr>
            <w:r>
              <w:t>4,37</w:t>
            </w:r>
          </w:p>
        </w:tc>
      </w:tr>
      <w:tr w:rsidR="007A6BC9">
        <w:tc>
          <w:tcPr>
            <w:tcW w:w="510" w:type="dxa"/>
            <w:vAlign w:val="center"/>
          </w:tcPr>
          <w:p w:rsidR="007A6BC9" w:rsidRDefault="007A6BC9">
            <w:pPr>
              <w:pStyle w:val="ConsPlusNormal"/>
              <w:jc w:val="center"/>
            </w:pPr>
            <w:r>
              <w:t>38</w:t>
            </w:r>
          </w:p>
        </w:tc>
        <w:tc>
          <w:tcPr>
            <w:tcW w:w="1020" w:type="dxa"/>
            <w:vAlign w:val="center"/>
          </w:tcPr>
          <w:p w:rsidR="007A6BC9" w:rsidRDefault="007A6BC9">
            <w:pPr>
              <w:pStyle w:val="ConsPlusNormal"/>
              <w:jc w:val="center"/>
            </w:pPr>
            <w:r>
              <w:t>st08.001</w:t>
            </w:r>
          </w:p>
        </w:tc>
        <w:tc>
          <w:tcPr>
            <w:tcW w:w="5839" w:type="dxa"/>
            <w:vAlign w:val="center"/>
          </w:tcPr>
          <w:p w:rsidR="007A6BC9" w:rsidRDefault="007A6BC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1701" w:type="dxa"/>
            <w:vAlign w:val="center"/>
          </w:tcPr>
          <w:p w:rsidR="007A6BC9" w:rsidRDefault="007A6BC9">
            <w:pPr>
              <w:pStyle w:val="ConsPlusNormal"/>
              <w:jc w:val="center"/>
            </w:pPr>
            <w:r>
              <w:t>4,37</w:t>
            </w:r>
          </w:p>
        </w:tc>
      </w:tr>
      <w:tr w:rsidR="007A6BC9">
        <w:tc>
          <w:tcPr>
            <w:tcW w:w="510" w:type="dxa"/>
            <w:vAlign w:val="center"/>
          </w:tcPr>
          <w:p w:rsidR="007A6BC9" w:rsidRDefault="007A6BC9">
            <w:pPr>
              <w:pStyle w:val="ConsPlusNormal"/>
              <w:jc w:val="center"/>
            </w:pPr>
            <w:r>
              <w:t>9</w:t>
            </w:r>
          </w:p>
        </w:tc>
        <w:tc>
          <w:tcPr>
            <w:tcW w:w="1020" w:type="dxa"/>
            <w:vAlign w:val="center"/>
          </w:tcPr>
          <w:p w:rsidR="007A6BC9" w:rsidRDefault="007A6BC9">
            <w:pPr>
              <w:pStyle w:val="ConsPlusNormal"/>
              <w:jc w:val="center"/>
            </w:pPr>
            <w:r>
              <w:t>st09</w:t>
            </w:r>
          </w:p>
        </w:tc>
        <w:tc>
          <w:tcPr>
            <w:tcW w:w="5839" w:type="dxa"/>
            <w:vAlign w:val="center"/>
          </w:tcPr>
          <w:p w:rsidR="007A6BC9" w:rsidRDefault="007A6BC9">
            <w:pPr>
              <w:pStyle w:val="ConsPlusNormal"/>
            </w:pPr>
            <w:r>
              <w:t>Детская урология-андрология</w:t>
            </w:r>
          </w:p>
        </w:tc>
        <w:tc>
          <w:tcPr>
            <w:tcW w:w="1701" w:type="dxa"/>
            <w:vAlign w:val="center"/>
          </w:tcPr>
          <w:p w:rsidR="007A6BC9" w:rsidRDefault="007A6BC9">
            <w:pPr>
              <w:pStyle w:val="ConsPlusNormal"/>
              <w:jc w:val="center"/>
            </w:pPr>
            <w:r>
              <w:t>1,15</w:t>
            </w:r>
          </w:p>
        </w:tc>
      </w:tr>
      <w:tr w:rsidR="007A6BC9">
        <w:tc>
          <w:tcPr>
            <w:tcW w:w="510" w:type="dxa"/>
            <w:vAlign w:val="center"/>
          </w:tcPr>
          <w:p w:rsidR="007A6BC9" w:rsidRDefault="007A6BC9">
            <w:pPr>
              <w:pStyle w:val="ConsPlusNormal"/>
              <w:jc w:val="center"/>
            </w:pPr>
            <w:r>
              <w:t>39</w:t>
            </w:r>
          </w:p>
        </w:tc>
        <w:tc>
          <w:tcPr>
            <w:tcW w:w="1020" w:type="dxa"/>
            <w:vAlign w:val="center"/>
          </w:tcPr>
          <w:p w:rsidR="007A6BC9" w:rsidRDefault="007A6BC9">
            <w:pPr>
              <w:pStyle w:val="ConsPlusNormal"/>
              <w:jc w:val="center"/>
            </w:pPr>
            <w:r>
              <w:t>st09.001</w:t>
            </w:r>
          </w:p>
        </w:tc>
        <w:tc>
          <w:tcPr>
            <w:tcW w:w="5839" w:type="dxa"/>
            <w:vAlign w:val="center"/>
          </w:tcPr>
          <w:p w:rsidR="007A6BC9" w:rsidRDefault="007A6BC9">
            <w:pPr>
              <w:pStyle w:val="ConsPlusNormal"/>
            </w:pPr>
            <w:r>
              <w:t>Операции на мужских половых органах, дети (уровень 1)</w:t>
            </w:r>
          </w:p>
        </w:tc>
        <w:tc>
          <w:tcPr>
            <w:tcW w:w="1701" w:type="dxa"/>
            <w:vAlign w:val="center"/>
          </w:tcPr>
          <w:p w:rsidR="007A6BC9" w:rsidRDefault="007A6BC9">
            <w:pPr>
              <w:pStyle w:val="ConsPlusNormal"/>
              <w:jc w:val="center"/>
            </w:pPr>
            <w:r>
              <w:t>0,97</w:t>
            </w:r>
          </w:p>
        </w:tc>
      </w:tr>
      <w:tr w:rsidR="007A6BC9">
        <w:tc>
          <w:tcPr>
            <w:tcW w:w="510" w:type="dxa"/>
            <w:vAlign w:val="center"/>
          </w:tcPr>
          <w:p w:rsidR="007A6BC9" w:rsidRDefault="007A6BC9">
            <w:pPr>
              <w:pStyle w:val="ConsPlusNormal"/>
              <w:jc w:val="center"/>
            </w:pPr>
            <w:r>
              <w:t>40</w:t>
            </w:r>
          </w:p>
        </w:tc>
        <w:tc>
          <w:tcPr>
            <w:tcW w:w="1020" w:type="dxa"/>
            <w:vAlign w:val="center"/>
          </w:tcPr>
          <w:p w:rsidR="007A6BC9" w:rsidRDefault="007A6BC9">
            <w:pPr>
              <w:pStyle w:val="ConsPlusNormal"/>
              <w:jc w:val="center"/>
            </w:pPr>
            <w:r>
              <w:t>st09.002</w:t>
            </w:r>
          </w:p>
        </w:tc>
        <w:tc>
          <w:tcPr>
            <w:tcW w:w="5839" w:type="dxa"/>
            <w:vAlign w:val="center"/>
          </w:tcPr>
          <w:p w:rsidR="007A6BC9" w:rsidRDefault="007A6BC9">
            <w:pPr>
              <w:pStyle w:val="ConsPlusNormal"/>
            </w:pPr>
            <w:r>
              <w:t>Операции на мужских половых органах, дети (уровень 2)</w:t>
            </w:r>
          </w:p>
        </w:tc>
        <w:tc>
          <w:tcPr>
            <w:tcW w:w="1701" w:type="dxa"/>
            <w:vAlign w:val="center"/>
          </w:tcPr>
          <w:p w:rsidR="007A6BC9" w:rsidRDefault="007A6BC9">
            <w:pPr>
              <w:pStyle w:val="ConsPlusNormal"/>
              <w:jc w:val="center"/>
            </w:pPr>
            <w:r>
              <w:t>1,11</w:t>
            </w:r>
          </w:p>
        </w:tc>
      </w:tr>
      <w:tr w:rsidR="007A6BC9">
        <w:tc>
          <w:tcPr>
            <w:tcW w:w="510" w:type="dxa"/>
            <w:vAlign w:val="center"/>
          </w:tcPr>
          <w:p w:rsidR="007A6BC9" w:rsidRDefault="007A6BC9">
            <w:pPr>
              <w:pStyle w:val="ConsPlusNormal"/>
              <w:jc w:val="center"/>
            </w:pPr>
            <w:r>
              <w:t>41</w:t>
            </w:r>
          </w:p>
        </w:tc>
        <w:tc>
          <w:tcPr>
            <w:tcW w:w="1020" w:type="dxa"/>
            <w:vAlign w:val="center"/>
          </w:tcPr>
          <w:p w:rsidR="007A6BC9" w:rsidRDefault="007A6BC9">
            <w:pPr>
              <w:pStyle w:val="ConsPlusNormal"/>
              <w:jc w:val="center"/>
            </w:pPr>
            <w:r>
              <w:t>st09.003</w:t>
            </w:r>
          </w:p>
        </w:tc>
        <w:tc>
          <w:tcPr>
            <w:tcW w:w="5839" w:type="dxa"/>
            <w:vAlign w:val="center"/>
          </w:tcPr>
          <w:p w:rsidR="007A6BC9" w:rsidRDefault="007A6BC9">
            <w:pPr>
              <w:pStyle w:val="ConsPlusNormal"/>
            </w:pPr>
            <w:r>
              <w:t>Операции на мужских половых органах, дети (уровень 3)</w:t>
            </w:r>
          </w:p>
        </w:tc>
        <w:tc>
          <w:tcPr>
            <w:tcW w:w="1701" w:type="dxa"/>
            <w:vAlign w:val="center"/>
          </w:tcPr>
          <w:p w:rsidR="007A6BC9" w:rsidRDefault="007A6BC9">
            <w:pPr>
              <w:pStyle w:val="ConsPlusNormal"/>
              <w:jc w:val="center"/>
            </w:pPr>
            <w:r>
              <w:t>1,97</w:t>
            </w:r>
          </w:p>
        </w:tc>
      </w:tr>
      <w:tr w:rsidR="007A6BC9">
        <w:tc>
          <w:tcPr>
            <w:tcW w:w="510" w:type="dxa"/>
            <w:vAlign w:val="center"/>
          </w:tcPr>
          <w:p w:rsidR="007A6BC9" w:rsidRDefault="007A6BC9">
            <w:pPr>
              <w:pStyle w:val="ConsPlusNormal"/>
              <w:jc w:val="center"/>
            </w:pPr>
            <w:r>
              <w:t>42</w:t>
            </w:r>
          </w:p>
        </w:tc>
        <w:tc>
          <w:tcPr>
            <w:tcW w:w="1020" w:type="dxa"/>
            <w:vAlign w:val="center"/>
          </w:tcPr>
          <w:p w:rsidR="007A6BC9" w:rsidRDefault="007A6BC9">
            <w:pPr>
              <w:pStyle w:val="ConsPlusNormal"/>
              <w:jc w:val="center"/>
            </w:pPr>
            <w:r>
              <w:t>st09.004</w:t>
            </w:r>
          </w:p>
        </w:tc>
        <w:tc>
          <w:tcPr>
            <w:tcW w:w="5839" w:type="dxa"/>
            <w:vAlign w:val="center"/>
          </w:tcPr>
          <w:p w:rsidR="007A6BC9" w:rsidRDefault="007A6BC9">
            <w:pPr>
              <w:pStyle w:val="ConsPlusNormal"/>
            </w:pPr>
            <w:r>
              <w:t>Операции на мужских половых органах, дети (уровень 4)</w:t>
            </w:r>
          </w:p>
        </w:tc>
        <w:tc>
          <w:tcPr>
            <w:tcW w:w="1701" w:type="dxa"/>
            <w:vAlign w:val="center"/>
          </w:tcPr>
          <w:p w:rsidR="007A6BC9" w:rsidRDefault="007A6BC9">
            <w:pPr>
              <w:pStyle w:val="ConsPlusNormal"/>
              <w:jc w:val="center"/>
            </w:pPr>
            <w:r>
              <w:t>2,78</w:t>
            </w:r>
          </w:p>
        </w:tc>
      </w:tr>
      <w:tr w:rsidR="007A6BC9">
        <w:tc>
          <w:tcPr>
            <w:tcW w:w="510" w:type="dxa"/>
            <w:vAlign w:val="center"/>
          </w:tcPr>
          <w:p w:rsidR="007A6BC9" w:rsidRDefault="007A6BC9">
            <w:pPr>
              <w:pStyle w:val="ConsPlusNormal"/>
              <w:jc w:val="center"/>
            </w:pPr>
            <w:r>
              <w:t>43</w:t>
            </w:r>
          </w:p>
        </w:tc>
        <w:tc>
          <w:tcPr>
            <w:tcW w:w="1020" w:type="dxa"/>
            <w:vAlign w:val="center"/>
          </w:tcPr>
          <w:p w:rsidR="007A6BC9" w:rsidRDefault="007A6BC9">
            <w:pPr>
              <w:pStyle w:val="ConsPlusNormal"/>
              <w:jc w:val="center"/>
            </w:pPr>
            <w:r>
              <w:t>st09.005</w:t>
            </w:r>
          </w:p>
        </w:tc>
        <w:tc>
          <w:tcPr>
            <w:tcW w:w="5839" w:type="dxa"/>
            <w:vAlign w:val="center"/>
          </w:tcPr>
          <w:p w:rsidR="007A6BC9" w:rsidRDefault="007A6BC9">
            <w:pPr>
              <w:pStyle w:val="ConsPlusNormal"/>
            </w:pPr>
            <w:r>
              <w:t>Операции на почке и мочевыделительной системе, дети (уровень 1)</w:t>
            </w:r>
          </w:p>
        </w:tc>
        <w:tc>
          <w:tcPr>
            <w:tcW w:w="1701" w:type="dxa"/>
            <w:vAlign w:val="center"/>
          </w:tcPr>
          <w:p w:rsidR="007A6BC9" w:rsidRDefault="007A6BC9">
            <w:pPr>
              <w:pStyle w:val="ConsPlusNormal"/>
              <w:jc w:val="center"/>
            </w:pPr>
            <w:r>
              <w:t>1,15</w:t>
            </w:r>
          </w:p>
        </w:tc>
      </w:tr>
      <w:tr w:rsidR="007A6BC9">
        <w:tc>
          <w:tcPr>
            <w:tcW w:w="510" w:type="dxa"/>
            <w:vAlign w:val="center"/>
          </w:tcPr>
          <w:p w:rsidR="007A6BC9" w:rsidRDefault="007A6BC9">
            <w:pPr>
              <w:pStyle w:val="ConsPlusNormal"/>
              <w:jc w:val="center"/>
            </w:pPr>
            <w:r>
              <w:t>44</w:t>
            </w:r>
          </w:p>
        </w:tc>
        <w:tc>
          <w:tcPr>
            <w:tcW w:w="1020" w:type="dxa"/>
            <w:vAlign w:val="center"/>
          </w:tcPr>
          <w:p w:rsidR="007A6BC9" w:rsidRDefault="007A6BC9">
            <w:pPr>
              <w:pStyle w:val="ConsPlusNormal"/>
              <w:jc w:val="center"/>
            </w:pPr>
            <w:r>
              <w:t>st09.006</w:t>
            </w:r>
          </w:p>
        </w:tc>
        <w:tc>
          <w:tcPr>
            <w:tcW w:w="5839" w:type="dxa"/>
            <w:vAlign w:val="center"/>
          </w:tcPr>
          <w:p w:rsidR="007A6BC9" w:rsidRDefault="007A6BC9">
            <w:pPr>
              <w:pStyle w:val="ConsPlusNormal"/>
            </w:pPr>
            <w:r>
              <w:t>Операции на почке и мочевыделительной системе, дети (уровень 2)</w:t>
            </w:r>
          </w:p>
        </w:tc>
        <w:tc>
          <w:tcPr>
            <w:tcW w:w="1701" w:type="dxa"/>
            <w:vAlign w:val="center"/>
          </w:tcPr>
          <w:p w:rsidR="007A6BC9" w:rsidRDefault="007A6BC9">
            <w:pPr>
              <w:pStyle w:val="ConsPlusNormal"/>
              <w:jc w:val="center"/>
            </w:pPr>
            <w:r>
              <w:t>1,22</w:t>
            </w:r>
          </w:p>
        </w:tc>
      </w:tr>
      <w:tr w:rsidR="007A6BC9">
        <w:tc>
          <w:tcPr>
            <w:tcW w:w="510" w:type="dxa"/>
            <w:vAlign w:val="center"/>
          </w:tcPr>
          <w:p w:rsidR="007A6BC9" w:rsidRDefault="007A6BC9">
            <w:pPr>
              <w:pStyle w:val="ConsPlusNormal"/>
              <w:jc w:val="center"/>
            </w:pPr>
            <w:r>
              <w:t>45</w:t>
            </w:r>
          </w:p>
        </w:tc>
        <w:tc>
          <w:tcPr>
            <w:tcW w:w="1020" w:type="dxa"/>
            <w:vAlign w:val="center"/>
          </w:tcPr>
          <w:p w:rsidR="007A6BC9" w:rsidRDefault="007A6BC9">
            <w:pPr>
              <w:pStyle w:val="ConsPlusNormal"/>
              <w:jc w:val="center"/>
            </w:pPr>
            <w:r>
              <w:t>st09.007</w:t>
            </w:r>
          </w:p>
        </w:tc>
        <w:tc>
          <w:tcPr>
            <w:tcW w:w="5839" w:type="dxa"/>
            <w:vAlign w:val="center"/>
          </w:tcPr>
          <w:p w:rsidR="007A6BC9" w:rsidRDefault="007A6BC9">
            <w:pPr>
              <w:pStyle w:val="ConsPlusNormal"/>
            </w:pPr>
            <w:r>
              <w:t>Операции на почке и мочевыделительной системе, дети (уровень 3)</w:t>
            </w:r>
          </w:p>
        </w:tc>
        <w:tc>
          <w:tcPr>
            <w:tcW w:w="1701" w:type="dxa"/>
            <w:vAlign w:val="center"/>
          </w:tcPr>
          <w:p w:rsidR="007A6BC9" w:rsidRDefault="007A6BC9">
            <w:pPr>
              <w:pStyle w:val="ConsPlusNormal"/>
              <w:jc w:val="center"/>
            </w:pPr>
            <w:r>
              <w:t>1,78</w:t>
            </w:r>
          </w:p>
        </w:tc>
      </w:tr>
      <w:tr w:rsidR="007A6BC9">
        <w:tc>
          <w:tcPr>
            <w:tcW w:w="510" w:type="dxa"/>
            <w:vAlign w:val="center"/>
          </w:tcPr>
          <w:p w:rsidR="007A6BC9" w:rsidRDefault="007A6BC9">
            <w:pPr>
              <w:pStyle w:val="ConsPlusNormal"/>
              <w:jc w:val="center"/>
            </w:pPr>
            <w:r>
              <w:lastRenderedPageBreak/>
              <w:t>46</w:t>
            </w:r>
          </w:p>
        </w:tc>
        <w:tc>
          <w:tcPr>
            <w:tcW w:w="1020" w:type="dxa"/>
            <w:vAlign w:val="center"/>
          </w:tcPr>
          <w:p w:rsidR="007A6BC9" w:rsidRDefault="007A6BC9">
            <w:pPr>
              <w:pStyle w:val="ConsPlusNormal"/>
              <w:jc w:val="center"/>
            </w:pPr>
            <w:r>
              <w:t>st09.008</w:t>
            </w:r>
          </w:p>
        </w:tc>
        <w:tc>
          <w:tcPr>
            <w:tcW w:w="5839" w:type="dxa"/>
            <w:vAlign w:val="center"/>
          </w:tcPr>
          <w:p w:rsidR="007A6BC9" w:rsidRDefault="007A6BC9">
            <w:pPr>
              <w:pStyle w:val="ConsPlusNormal"/>
            </w:pPr>
            <w:r>
              <w:t>Операции на почке и мочевыделительной системе, дети (уровень 4)</w:t>
            </w:r>
          </w:p>
        </w:tc>
        <w:tc>
          <w:tcPr>
            <w:tcW w:w="1701" w:type="dxa"/>
            <w:vAlign w:val="center"/>
          </w:tcPr>
          <w:p w:rsidR="007A6BC9" w:rsidRDefault="007A6BC9">
            <w:pPr>
              <w:pStyle w:val="ConsPlusNormal"/>
              <w:jc w:val="center"/>
            </w:pPr>
            <w:r>
              <w:t>2,23</w:t>
            </w:r>
          </w:p>
        </w:tc>
      </w:tr>
      <w:tr w:rsidR="007A6BC9">
        <w:tc>
          <w:tcPr>
            <w:tcW w:w="510" w:type="dxa"/>
            <w:vAlign w:val="center"/>
          </w:tcPr>
          <w:p w:rsidR="007A6BC9" w:rsidRDefault="007A6BC9">
            <w:pPr>
              <w:pStyle w:val="ConsPlusNormal"/>
              <w:jc w:val="center"/>
            </w:pPr>
            <w:r>
              <w:t>47</w:t>
            </w:r>
          </w:p>
        </w:tc>
        <w:tc>
          <w:tcPr>
            <w:tcW w:w="1020" w:type="dxa"/>
            <w:vAlign w:val="center"/>
          </w:tcPr>
          <w:p w:rsidR="007A6BC9" w:rsidRDefault="007A6BC9">
            <w:pPr>
              <w:pStyle w:val="ConsPlusNormal"/>
              <w:jc w:val="center"/>
            </w:pPr>
            <w:r>
              <w:t>st09.009</w:t>
            </w:r>
          </w:p>
        </w:tc>
        <w:tc>
          <w:tcPr>
            <w:tcW w:w="5839" w:type="dxa"/>
            <w:vAlign w:val="center"/>
          </w:tcPr>
          <w:p w:rsidR="007A6BC9" w:rsidRDefault="007A6BC9">
            <w:pPr>
              <w:pStyle w:val="ConsPlusNormal"/>
            </w:pPr>
            <w:r>
              <w:t>Операции на почке и мочевыделительной системе, дети (уровень 5)</w:t>
            </w:r>
          </w:p>
        </w:tc>
        <w:tc>
          <w:tcPr>
            <w:tcW w:w="1701" w:type="dxa"/>
            <w:vAlign w:val="center"/>
          </w:tcPr>
          <w:p w:rsidR="007A6BC9" w:rsidRDefault="007A6BC9">
            <w:pPr>
              <w:pStyle w:val="ConsPlusNormal"/>
              <w:jc w:val="center"/>
            </w:pPr>
            <w:r>
              <w:t>2,36</w:t>
            </w:r>
          </w:p>
        </w:tc>
      </w:tr>
      <w:tr w:rsidR="007A6BC9">
        <w:tc>
          <w:tcPr>
            <w:tcW w:w="510" w:type="dxa"/>
            <w:vAlign w:val="center"/>
          </w:tcPr>
          <w:p w:rsidR="007A6BC9" w:rsidRDefault="007A6BC9">
            <w:pPr>
              <w:pStyle w:val="ConsPlusNormal"/>
              <w:jc w:val="center"/>
            </w:pPr>
            <w:r>
              <w:t>48</w:t>
            </w:r>
          </w:p>
        </w:tc>
        <w:tc>
          <w:tcPr>
            <w:tcW w:w="1020" w:type="dxa"/>
            <w:vAlign w:val="center"/>
          </w:tcPr>
          <w:p w:rsidR="007A6BC9" w:rsidRDefault="007A6BC9">
            <w:pPr>
              <w:pStyle w:val="ConsPlusNormal"/>
              <w:jc w:val="center"/>
            </w:pPr>
            <w:r>
              <w:t>st09.010</w:t>
            </w:r>
          </w:p>
        </w:tc>
        <w:tc>
          <w:tcPr>
            <w:tcW w:w="5839" w:type="dxa"/>
            <w:vAlign w:val="center"/>
          </w:tcPr>
          <w:p w:rsidR="007A6BC9" w:rsidRDefault="007A6BC9">
            <w:pPr>
              <w:pStyle w:val="ConsPlusNormal"/>
            </w:pPr>
            <w:r>
              <w:t>Операции на почке и мочевыделительной системе, дети (уровень 6)</w:t>
            </w:r>
          </w:p>
        </w:tc>
        <w:tc>
          <w:tcPr>
            <w:tcW w:w="1701" w:type="dxa"/>
            <w:vAlign w:val="center"/>
          </w:tcPr>
          <w:p w:rsidR="007A6BC9" w:rsidRDefault="007A6BC9">
            <w:pPr>
              <w:pStyle w:val="ConsPlusNormal"/>
              <w:jc w:val="center"/>
            </w:pPr>
            <w:r>
              <w:t>4,28</w:t>
            </w:r>
          </w:p>
        </w:tc>
      </w:tr>
      <w:tr w:rsidR="007A6BC9">
        <w:tc>
          <w:tcPr>
            <w:tcW w:w="510" w:type="dxa"/>
            <w:vAlign w:val="center"/>
          </w:tcPr>
          <w:p w:rsidR="007A6BC9" w:rsidRDefault="007A6BC9">
            <w:pPr>
              <w:pStyle w:val="ConsPlusNormal"/>
              <w:jc w:val="center"/>
            </w:pPr>
            <w:r>
              <w:t>10</w:t>
            </w:r>
          </w:p>
        </w:tc>
        <w:tc>
          <w:tcPr>
            <w:tcW w:w="1020" w:type="dxa"/>
            <w:vAlign w:val="center"/>
          </w:tcPr>
          <w:p w:rsidR="007A6BC9" w:rsidRDefault="007A6BC9">
            <w:pPr>
              <w:pStyle w:val="ConsPlusNormal"/>
              <w:jc w:val="center"/>
            </w:pPr>
            <w:r>
              <w:t>st10</w:t>
            </w:r>
          </w:p>
        </w:tc>
        <w:tc>
          <w:tcPr>
            <w:tcW w:w="5839" w:type="dxa"/>
            <w:vAlign w:val="center"/>
          </w:tcPr>
          <w:p w:rsidR="007A6BC9" w:rsidRDefault="007A6BC9">
            <w:pPr>
              <w:pStyle w:val="ConsPlusNormal"/>
            </w:pPr>
            <w:r>
              <w:t>Детская хирургия</w:t>
            </w:r>
          </w:p>
        </w:tc>
        <w:tc>
          <w:tcPr>
            <w:tcW w:w="1701" w:type="dxa"/>
            <w:vAlign w:val="center"/>
          </w:tcPr>
          <w:p w:rsidR="007A6BC9" w:rsidRDefault="007A6BC9">
            <w:pPr>
              <w:pStyle w:val="ConsPlusNormal"/>
              <w:jc w:val="center"/>
            </w:pPr>
            <w:r>
              <w:t>1,10</w:t>
            </w:r>
          </w:p>
        </w:tc>
      </w:tr>
      <w:tr w:rsidR="007A6BC9">
        <w:tc>
          <w:tcPr>
            <w:tcW w:w="510" w:type="dxa"/>
            <w:vAlign w:val="center"/>
          </w:tcPr>
          <w:p w:rsidR="007A6BC9" w:rsidRDefault="007A6BC9">
            <w:pPr>
              <w:pStyle w:val="ConsPlusNormal"/>
              <w:jc w:val="center"/>
            </w:pPr>
            <w:r>
              <w:t>49</w:t>
            </w:r>
          </w:p>
        </w:tc>
        <w:tc>
          <w:tcPr>
            <w:tcW w:w="1020" w:type="dxa"/>
            <w:vAlign w:val="center"/>
          </w:tcPr>
          <w:p w:rsidR="007A6BC9" w:rsidRDefault="007A6BC9">
            <w:pPr>
              <w:pStyle w:val="ConsPlusNormal"/>
              <w:jc w:val="center"/>
            </w:pPr>
            <w:r>
              <w:t>st10.001</w:t>
            </w:r>
          </w:p>
        </w:tc>
        <w:tc>
          <w:tcPr>
            <w:tcW w:w="5839" w:type="dxa"/>
            <w:vAlign w:val="center"/>
          </w:tcPr>
          <w:p w:rsidR="007A6BC9" w:rsidRDefault="007A6BC9">
            <w:pPr>
              <w:pStyle w:val="ConsPlusNormal"/>
            </w:pPr>
            <w:r>
              <w:t>Детская хирургия (уровень 1)</w:t>
            </w:r>
          </w:p>
        </w:tc>
        <w:tc>
          <w:tcPr>
            <w:tcW w:w="1701" w:type="dxa"/>
            <w:vAlign w:val="center"/>
          </w:tcPr>
          <w:p w:rsidR="007A6BC9" w:rsidRDefault="007A6BC9">
            <w:pPr>
              <w:pStyle w:val="ConsPlusNormal"/>
              <w:jc w:val="center"/>
            </w:pPr>
            <w:r>
              <w:t>2,95</w:t>
            </w:r>
          </w:p>
        </w:tc>
      </w:tr>
      <w:tr w:rsidR="007A6BC9">
        <w:tc>
          <w:tcPr>
            <w:tcW w:w="510" w:type="dxa"/>
            <w:vAlign w:val="center"/>
          </w:tcPr>
          <w:p w:rsidR="007A6BC9" w:rsidRDefault="007A6BC9">
            <w:pPr>
              <w:pStyle w:val="ConsPlusNormal"/>
              <w:jc w:val="center"/>
            </w:pPr>
            <w:r>
              <w:t>50</w:t>
            </w:r>
          </w:p>
        </w:tc>
        <w:tc>
          <w:tcPr>
            <w:tcW w:w="1020" w:type="dxa"/>
            <w:vAlign w:val="center"/>
          </w:tcPr>
          <w:p w:rsidR="007A6BC9" w:rsidRDefault="007A6BC9">
            <w:pPr>
              <w:pStyle w:val="ConsPlusNormal"/>
              <w:jc w:val="center"/>
            </w:pPr>
            <w:r>
              <w:t>st10.002</w:t>
            </w:r>
          </w:p>
        </w:tc>
        <w:tc>
          <w:tcPr>
            <w:tcW w:w="5839" w:type="dxa"/>
            <w:vAlign w:val="center"/>
          </w:tcPr>
          <w:p w:rsidR="007A6BC9" w:rsidRDefault="007A6BC9">
            <w:pPr>
              <w:pStyle w:val="ConsPlusNormal"/>
            </w:pPr>
            <w:r>
              <w:t>Детская хирургия (уровень 2)</w:t>
            </w:r>
          </w:p>
        </w:tc>
        <w:tc>
          <w:tcPr>
            <w:tcW w:w="1701" w:type="dxa"/>
            <w:vAlign w:val="center"/>
          </w:tcPr>
          <w:p w:rsidR="007A6BC9" w:rsidRDefault="007A6BC9">
            <w:pPr>
              <w:pStyle w:val="ConsPlusNormal"/>
              <w:jc w:val="center"/>
            </w:pPr>
            <w:r>
              <w:t>5,33</w:t>
            </w:r>
          </w:p>
        </w:tc>
      </w:tr>
      <w:tr w:rsidR="007A6BC9">
        <w:tc>
          <w:tcPr>
            <w:tcW w:w="510" w:type="dxa"/>
            <w:vAlign w:val="center"/>
          </w:tcPr>
          <w:p w:rsidR="007A6BC9" w:rsidRDefault="007A6BC9">
            <w:pPr>
              <w:pStyle w:val="ConsPlusNormal"/>
              <w:jc w:val="center"/>
            </w:pPr>
            <w:r>
              <w:t>51</w:t>
            </w:r>
          </w:p>
        </w:tc>
        <w:tc>
          <w:tcPr>
            <w:tcW w:w="1020" w:type="dxa"/>
            <w:vAlign w:val="center"/>
          </w:tcPr>
          <w:p w:rsidR="007A6BC9" w:rsidRDefault="007A6BC9">
            <w:pPr>
              <w:pStyle w:val="ConsPlusNormal"/>
              <w:jc w:val="center"/>
            </w:pPr>
            <w:r>
              <w:t>st10.003</w:t>
            </w:r>
          </w:p>
        </w:tc>
        <w:tc>
          <w:tcPr>
            <w:tcW w:w="5839" w:type="dxa"/>
            <w:vAlign w:val="center"/>
          </w:tcPr>
          <w:p w:rsidR="007A6BC9" w:rsidRDefault="007A6BC9">
            <w:pPr>
              <w:pStyle w:val="ConsPlusNormal"/>
            </w:pPr>
            <w:r>
              <w:t>Аппендэктомия, дети (уровень 1)</w:t>
            </w:r>
          </w:p>
        </w:tc>
        <w:tc>
          <w:tcPr>
            <w:tcW w:w="1701" w:type="dxa"/>
            <w:vAlign w:val="center"/>
          </w:tcPr>
          <w:p w:rsidR="007A6BC9" w:rsidRDefault="007A6BC9">
            <w:pPr>
              <w:pStyle w:val="ConsPlusNormal"/>
              <w:jc w:val="center"/>
            </w:pPr>
            <w:r>
              <w:t>0,77</w:t>
            </w:r>
          </w:p>
        </w:tc>
      </w:tr>
      <w:tr w:rsidR="007A6BC9">
        <w:tc>
          <w:tcPr>
            <w:tcW w:w="510" w:type="dxa"/>
            <w:vAlign w:val="center"/>
          </w:tcPr>
          <w:p w:rsidR="007A6BC9" w:rsidRDefault="007A6BC9">
            <w:pPr>
              <w:pStyle w:val="ConsPlusNormal"/>
              <w:jc w:val="center"/>
            </w:pPr>
            <w:r>
              <w:t>52</w:t>
            </w:r>
          </w:p>
        </w:tc>
        <w:tc>
          <w:tcPr>
            <w:tcW w:w="1020" w:type="dxa"/>
            <w:vAlign w:val="center"/>
          </w:tcPr>
          <w:p w:rsidR="007A6BC9" w:rsidRDefault="007A6BC9">
            <w:pPr>
              <w:pStyle w:val="ConsPlusNormal"/>
              <w:jc w:val="center"/>
            </w:pPr>
            <w:r>
              <w:t>st10.004</w:t>
            </w:r>
          </w:p>
        </w:tc>
        <w:tc>
          <w:tcPr>
            <w:tcW w:w="5839" w:type="dxa"/>
            <w:vAlign w:val="center"/>
          </w:tcPr>
          <w:p w:rsidR="007A6BC9" w:rsidRDefault="007A6BC9">
            <w:pPr>
              <w:pStyle w:val="ConsPlusNormal"/>
            </w:pPr>
            <w:r>
              <w:t>Аппендэктомия, дети (уровень 2)</w:t>
            </w:r>
          </w:p>
        </w:tc>
        <w:tc>
          <w:tcPr>
            <w:tcW w:w="1701" w:type="dxa"/>
            <w:vAlign w:val="center"/>
          </w:tcPr>
          <w:p w:rsidR="007A6BC9" w:rsidRDefault="007A6BC9">
            <w:pPr>
              <w:pStyle w:val="ConsPlusNormal"/>
              <w:jc w:val="center"/>
            </w:pPr>
            <w:r>
              <w:t>0,97</w:t>
            </w:r>
          </w:p>
        </w:tc>
      </w:tr>
      <w:tr w:rsidR="007A6BC9">
        <w:tc>
          <w:tcPr>
            <w:tcW w:w="510" w:type="dxa"/>
            <w:vAlign w:val="center"/>
          </w:tcPr>
          <w:p w:rsidR="007A6BC9" w:rsidRDefault="007A6BC9">
            <w:pPr>
              <w:pStyle w:val="ConsPlusNormal"/>
              <w:jc w:val="center"/>
            </w:pPr>
            <w:r>
              <w:t>53</w:t>
            </w:r>
          </w:p>
        </w:tc>
        <w:tc>
          <w:tcPr>
            <w:tcW w:w="1020" w:type="dxa"/>
            <w:vAlign w:val="center"/>
          </w:tcPr>
          <w:p w:rsidR="007A6BC9" w:rsidRDefault="007A6BC9">
            <w:pPr>
              <w:pStyle w:val="ConsPlusNormal"/>
              <w:jc w:val="center"/>
            </w:pPr>
            <w:r>
              <w:t>st10.005</w:t>
            </w:r>
          </w:p>
        </w:tc>
        <w:tc>
          <w:tcPr>
            <w:tcW w:w="5839" w:type="dxa"/>
            <w:vAlign w:val="center"/>
          </w:tcPr>
          <w:p w:rsidR="007A6BC9" w:rsidRDefault="007A6BC9">
            <w:pPr>
              <w:pStyle w:val="ConsPlusNormal"/>
            </w:pPr>
            <w:r>
              <w:t>Операции по поводу грыж, дети (уровень 1)</w:t>
            </w:r>
          </w:p>
        </w:tc>
        <w:tc>
          <w:tcPr>
            <w:tcW w:w="1701" w:type="dxa"/>
            <w:vAlign w:val="center"/>
          </w:tcPr>
          <w:p w:rsidR="007A6BC9" w:rsidRDefault="007A6BC9">
            <w:pPr>
              <w:pStyle w:val="ConsPlusNormal"/>
              <w:jc w:val="center"/>
            </w:pPr>
            <w:r>
              <w:t>0,88</w:t>
            </w:r>
          </w:p>
        </w:tc>
      </w:tr>
      <w:tr w:rsidR="007A6BC9">
        <w:tc>
          <w:tcPr>
            <w:tcW w:w="510" w:type="dxa"/>
            <w:vAlign w:val="center"/>
          </w:tcPr>
          <w:p w:rsidR="007A6BC9" w:rsidRDefault="007A6BC9">
            <w:pPr>
              <w:pStyle w:val="ConsPlusNormal"/>
              <w:jc w:val="center"/>
            </w:pPr>
            <w:r>
              <w:t>54</w:t>
            </w:r>
          </w:p>
        </w:tc>
        <w:tc>
          <w:tcPr>
            <w:tcW w:w="1020" w:type="dxa"/>
            <w:vAlign w:val="center"/>
          </w:tcPr>
          <w:p w:rsidR="007A6BC9" w:rsidRDefault="007A6BC9">
            <w:pPr>
              <w:pStyle w:val="ConsPlusNormal"/>
              <w:jc w:val="center"/>
            </w:pPr>
            <w:r>
              <w:t>st10.006</w:t>
            </w:r>
          </w:p>
        </w:tc>
        <w:tc>
          <w:tcPr>
            <w:tcW w:w="5839" w:type="dxa"/>
            <w:vAlign w:val="center"/>
          </w:tcPr>
          <w:p w:rsidR="007A6BC9" w:rsidRDefault="007A6BC9">
            <w:pPr>
              <w:pStyle w:val="ConsPlusNormal"/>
            </w:pPr>
            <w:r>
              <w:t>Операции по поводу грыж, дети (уровень 2)</w:t>
            </w:r>
          </w:p>
        </w:tc>
        <w:tc>
          <w:tcPr>
            <w:tcW w:w="1701" w:type="dxa"/>
            <w:vAlign w:val="center"/>
          </w:tcPr>
          <w:p w:rsidR="007A6BC9" w:rsidRDefault="007A6BC9">
            <w:pPr>
              <w:pStyle w:val="ConsPlusNormal"/>
              <w:jc w:val="center"/>
            </w:pPr>
            <w:r>
              <w:t>1,05</w:t>
            </w:r>
          </w:p>
        </w:tc>
      </w:tr>
      <w:tr w:rsidR="007A6BC9">
        <w:tc>
          <w:tcPr>
            <w:tcW w:w="510" w:type="dxa"/>
            <w:vAlign w:val="center"/>
          </w:tcPr>
          <w:p w:rsidR="007A6BC9" w:rsidRDefault="007A6BC9">
            <w:pPr>
              <w:pStyle w:val="ConsPlusNormal"/>
              <w:jc w:val="center"/>
            </w:pPr>
            <w:r>
              <w:t>55</w:t>
            </w:r>
          </w:p>
        </w:tc>
        <w:tc>
          <w:tcPr>
            <w:tcW w:w="1020" w:type="dxa"/>
            <w:vAlign w:val="center"/>
          </w:tcPr>
          <w:p w:rsidR="007A6BC9" w:rsidRDefault="007A6BC9">
            <w:pPr>
              <w:pStyle w:val="ConsPlusNormal"/>
              <w:jc w:val="center"/>
            </w:pPr>
            <w:r>
              <w:t>st10.007</w:t>
            </w:r>
          </w:p>
        </w:tc>
        <w:tc>
          <w:tcPr>
            <w:tcW w:w="5839" w:type="dxa"/>
            <w:vAlign w:val="center"/>
          </w:tcPr>
          <w:p w:rsidR="007A6BC9" w:rsidRDefault="007A6BC9">
            <w:pPr>
              <w:pStyle w:val="ConsPlusNormal"/>
            </w:pPr>
            <w:r>
              <w:t>Операции по поводу грыж, дети (уровень 3)</w:t>
            </w:r>
          </w:p>
        </w:tc>
        <w:tc>
          <w:tcPr>
            <w:tcW w:w="1701" w:type="dxa"/>
            <w:vAlign w:val="center"/>
          </w:tcPr>
          <w:p w:rsidR="007A6BC9" w:rsidRDefault="007A6BC9">
            <w:pPr>
              <w:pStyle w:val="ConsPlusNormal"/>
              <w:jc w:val="center"/>
            </w:pPr>
            <w:r>
              <w:t>1,25</w:t>
            </w:r>
          </w:p>
        </w:tc>
      </w:tr>
      <w:tr w:rsidR="007A6BC9">
        <w:tc>
          <w:tcPr>
            <w:tcW w:w="510" w:type="dxa"/>
            <w:vAlign w:val="center"/>
          </w:tcPr>
          <w:p w:rsidR="007A6BC9" w:rsidRDefault="007A6BC9">
            <w:pPr>
              <w:pStyle w:val="ConsPlusNormal"/>
              <w:jc w:val="center"/>
            </w:pPr>
            <w:r>
              <w:t>11</w:t>
            </w:r>
          </w:p>
        </w:tc>
        <w:tc>
          <w:tcPr>
            <w:tcW w:w="1020" w:type="dxa"/>
            <w:vAlign w:val="center"/>
          </w:tcPr>
          <w:p w:rsidR="007A6BC9" w:rsidRDefault="007A6BC9">
            <w:pPr>
              <w:pStyle w:val="ConsPlusNormal"/>
              <w:jc w:val="center"/>
            </w:pPr>
            <w:r>
              <w:t>st11</w:t>
            </w:r>
          </w:p>
        </w:tc>
        <w:tc>
          <w:tcPr>
            <w:tcW w:w="5839" w:type="dxa"/>
            <w:vAlign w:val="center"/>
          </w:tcPr>
          <w:p w:rsidR="007A6BC9" w:rsidRDefault="007A6BC9">
            <w:pPr>
              <w:pStyle w:val="ConsPlusNormal"/>
            </w:pPr>
            <w:r>
              <w:t>Детская эндокринология</w:t>
            </w:r>
          </w:p>
        </w:tc>
        <w:tc>
          <w:tcPr>
            <w:tcW w:w="1701" w:type="dxa"/>
            <w:vAlign w:val="center"/>
          </w:tcPr>
          <w:p w:rsidR="007A6BC9" w:rsidRDefault="007A6BC9">
            <w:pPr>
              <w:pStyle w:val="ConsPlusNormal"/>
              <w:jc w:val="center"/>
            </w:pPr>
            <w:r>
              <w:t>1,48</w:t>
            </w:r>
          </w:p>
        </w:tc>
      </w:tr>
      <w:tr w:rsidR="007A6BC9">
        <w:tc>
          <w:tcPr>
            <w:tcW w:w="510" w:type="dxa"/>
            <w:vAlign w:val="center"/>
          </w:tcPr>
          <w:p w:rsidR="007A6BC9" w:rsidRDefault="007A6BC9">
            <w:pPr>
              <w:pStyle w:val="ConsPlusNormal"/>
              <w:jc w:val="center"/>
            </w:pPr>
            <w:r>
              <w:t>56</w:t>
            </w:r>
          </w:p>
        </w:tc>
        <w:tc>
          <w:tcPr>
            <w:tcW w:w="1020" w:type="dxa"/>
            <w:vAlign w:val="center"/>
          </w:tcPr>
          <w:p w:rsidR="007A6BC9" w:rsidRDefault="007A6BC9">
            <w:pPr>
              <w:pStyle w:val="ConsPlusNormal"/>
              <w:jc w:val="center"/>
            </w:pPr>
            <w:r>
              <w:t>st11.001</w:t>
            </w:r>
          </w:p>
        </w:tc>
        <w:tc>
          <w:tcPr>
            <w:tcW w:w="5839" w:type="dxa"/>
            <w:vAlign w:val="center"/>
          </w:tcPr>
          <w:p w:rsidR="007A6BC9" w:rsidRDefault="007A6BC9">
            <w:pPr>
              <w:pStyle w:val="ConsPlusNormal"/>
            </w:pPr>
            <w:r>
              <w:t>Сахарный диабет, дети</w:t>
            </w:r>
          </w:p>
        </w:tc>
        <w:tc>
          <w:tcPr>
            <w:tcW w:w="1701" w:type="dxa"/>
            <w:vAlign w:val="center"/>
          </w:tcPr>
          <w:p w:rsidR="007A6BC9" w:rsidRDefault="007A6BC9">
            <w:pPr>
              <w:pStyle w:val="ConsPlusNormal"/>
              <w:jc w:val="center"/>
            </w:pPr>
            <w:r>
              <w:t>1,51</w:t>
            </w:r>
          </w:p>
        </w:tc>
      </w:tr>
      <w:tr w:rsidR="007A6BC9">
        <w:tc>
          <w:tcPr>
            <w:tcW w:w="510" w:type="dxa"/>
            <w:vAlign w:val="center"/>
          </w:tcPr>
          <w:p w:rsidR="007A6BC9" w:rsidRDefault="007A6BC9">
            <w:pPr>
              <w:pStyle w:val="ConsPlusNormal"/>
              <w:jc w:val="center"/>
            </w:pPr>
            <w:r>
              <w:t>57</w:t>
            </w:r>
          </w:p>
        </w:tc>
        <w:tc>
          <w:tcPr>
            <w:tcW w:w="1020" w:type="dxa"/>
            <w:vAlign w:val="center"/>
          </w:tcPr>
          <w:p w:rsidR="007A6BC9" w:rsidRDefault="007A6BC9">
            <w:pPr>
              <w:pStyle w:val="ConsPlusNormal"/>
              <w:jc w:val="center"/>
            </w:pPr>
            <w:r>
              <w:t>st11.002</w:t>
            </w:r>
          </w:p>
        </w:tc>
        <w:tc>
          <w:tcPr>
            <w:tcW w:w="5839" w:type="dxa"/>
            <w:vAlign w:val="center"/>
          </w:tcPr>
          <w:p w:rsidR="007A6BC9" w:rsidRDefault="007A6BC9">
            <w:pPr>
              <w:pStyle w:val="ConsPlusNormal"/>
            </w:pPr>
            <w:r>
              <w:t>Заболевания гипофиза, дети</w:t>
            </w:r>
          </w:p>
        </w:tc>
        <w:tc>
          <w:tcPr>
            <w:tcW w:w="1701" w:type="dxa"/>
            <w:vAlign w:val="center"/>
          </w:tcPr>
          <w:p w:rsidR="007A6BC9" w:rsidRDefault="007A6BC9">
            <w:pPr>
              <w:pStyle w:val="ConsPlusNormal"/>
              <w:jc w:val="center"/>
            </w:pPr>
            <w:r>
              <w:t>2,26</w:t>
            </w:r>
          </w:p>
        </w:tc>
      </w:tr>
      <w:tr w:rsidR="007A6BC9">
        <w:tc>
          <w:tcPr>
            <w:tcW w:w="510" w:type="dxa"/>
            <w:vAlign w:val="center"/>
          </w:tcPr>
          <w:p w:rsidR="007A6BC9" w:rsidRDefault="007A6BC9">
            <w:pPr>
              <w:pStyle w:val="ConsPlusNormal"/>
              <w:jc w:val="center"/>
            </w:pPr>
            <w:r>
              <w:t>58</w:t>
            </w:r>
          </w:p>
        </w:tc>
        <w:tc>
          <w:tcPr>
            <w:tcW w:w="1020" w:type="dxa"/>
            <w:vAlign w:val="center"/>
          </w:tcPr>
          <w:p w:rsidR="007A6BC9" w:rsidRDefault="007A6BC9">
            <w:pPr>
              <w:pStyle w:val="ConsPlusNormal"/>
              <w:jc w:val="center"/>
            </w:pPr>
            <w:r>
              <w:t>st11.003</w:t>
            </w:r>
          </w:p>
        </w:tc>
        <w:tc>
          <w:tcPr>
            <w:tcW w:w="5839" w:type="dxa"/>
            <w:vAlign w:val="center"/>
          </w:tcPr>
          <w:p w:rsidR="007A6BC9" w:rsidRDefault="007A6BC9">
            <w:pPr>
              <w:pStyle w:val="ConsPlusNormal"/>
            </w:pPr>
            <w:r>
              <w:t>Другие болезни эндокринной системы, дети (уровень 1)</w:t>
            </w:r>
          </w:p>
        </w:tc>
        <w:tc>
          <w:tcPr>
            <w:tcW w:w="1701" w:type="dxa"/>
            <w:vAlign w:val="center"/>
          </w:tcPr>
          <w:p w:rsidR="007A6BC9" w:rsidRDefault="007A6BC9">
            <w:pPr>
              <w:pStyle w:val="ConsPlusNormal"/>
              <w:jc w:val="center"/>
            </w:pPr>
            <w:r>
              <w:t>1,38</w:t>
            </w:r>
          </w:p>
        </w:tc>
      </w:tr>
      <w:tr w:rsidR="007A6BC9">
        <w:tc>
          <w:tcPr>
            <w:tcW w:w="510" w:type="dxa"/>
            <w:vAlign w:val="center"/>
          </w:tcPr>
          <w:p w:rsidR="007A6BC9" w:rsidRDefault="007A6BC9">
            <w:pPr>
              <w:pStyle w:val="ConsPlusNormal"/>
              <w:jc w:val="center"/>
            </w:pPr>
            <w:r>
              <w:t>59</w:t>
            </w:r>
          </w:p>
        </w:tc>
        <w:tc>
          <w:tcPr>
            <w:tcW w:w="1020" w:type="dxa"/>
            <w:vAlign w:val="center"/>
          </w:tcPr>
          <w:p w:rsidR="007A6BC9" w:rsidRDefault="007A6BC9">
            <w:pPr>
              <w:pStyle w:val="ConsPlusNormal"/>
              <w:jc w:val="center"/>
            </w:pPr>
            <w:r>
              <w:t>st11.004</w:t>
            </w:r>
          </w:p>
        </w:tc>
        <w:tc>
          <w:tcPr>
            <w:tcW w:w="5839" w:type="dxa"/>
            <w:vAlign w:val="center"/>
          </w:tcPr>
          <w:p w:rsidR="007A6BC9" w:rsidRDefault="007A6BC9">
            <w:pPr>
              <w:pStyle w:val="ConsPlusNormal"/>
            </w:pPr>
            <w:r>
              <w:t>Другие болезни эндокринной системы, дети (уровень 2)</w:t>
            </w:r>
          </w:p>
        </w:tc>
        <w:tc>
          <w:tcPr>
            <w:tcW w:w="1701" w:type="dxa"/>
            <w:vAlign w:val="center"/>
          </w:tcPr>
          <w:p w:rsidR="007A6BC9" w:rsidRDefault="007A6BC9">
            <w:pPr>
              <w:pStyle w:val="ConsPlusNormal"/>
              <w:jc w:val="center"/>
            </w:pPr>
            <w:r>
              <w:t>2,82</w:t>
            </w:r>
          </w:p>
        </w:tc>
      </w:tr>
      <w:tr w:rsidR="007A6BC9">
        <w:tc>
          <w:tcPr>
            <w:tcW w:w="510" w:type="dxa"/>
            <w:vAlign w:val="center"/>
          </w:tcPr>
          <w:p w:rsidR="007A6BC9" w:rsidRDefault="007A6BC9">
            <w:pPr>
              <w:pStyle w:val="ConsPlusNormal"/>
              <w:jc w:val="center"/>
            </w:pPr>
            <w:r>
              <w:t>12</w:t>
            </w:r>
          </w:p>
        </w:tc>
        <w:tc>
          <w:tcPr>
            <w:tcW w:w="1020" w:type="dxa"/>
            <w:vAlign w:val="center"/>
          </w:tcPr>
          <w:p w:rsidR="007A6BC9" w:rsidRDefault="007A6BC9">
            <w:pPr>
              <w:pStyle w:val="ConsPlusNormal"/>
              <w:jc w:val="center"/>
            </w:pPr>
            <w:r>
              <w:t>st12</w:t>
            </w:r>
          </w:p>
        </w:tc>
        <w:tc>
          <w:tcPr>
            <w:tcW w:w="5839" w:type="dxa"/>
            <w:vAlign w:val="center"/>
          </w:tcPr>
          <w:p w:rsidR="007A6BC9" w:rsidRDefault="007A6BC9">
            <w:pPr>
              <w:pStyle w:val="ConsPlusNormal"/>
            </w:pPr>
            <w:r>
              <w:t>Инфекционные болезни</w:t>
            </w:r>
          </w:p>
        </w:tc>
        <w:tc>
          <w:tcPr>
            <w:tcW w:w="1701" w:type="dxa"/>
            <w:vAlign w:val="center"/>
          </w:tcPr>
          <w:p w:rsidR="007A6BC9" w:rsidRDefault="007A6BC9">
            <w:pPr>
              <w:pStyle w:val="ConsPlusNormal"/>
              <w:jc w:val="center"/>
            </w:pPr>
            <w:r>
              <w:t>0,65</w:t>
            </w:r>
          </w:p>
        </w:tc>
      </w:tr>
      <w:tr w:rsidR="007A6BC9">
        <w:tc>
          <w:tcPr>
            <w:tcW w:w="510" w:type="dxa"/>
            <w:vAlign w:val="center"/>
          </w:tcPr>
          <w:p w:rsidR="007A6BC9" w:rsidRDefault="007A6BC9">
            <w:pPr>
              <w:pStyle w:val="ConsPlusNormal"/>
              <w:jc w:val="center"/>
            </w:pPr>
            <w:r>
              <w:t>60</w:t>
            </w:r>
          </w:p>
        </w:tc>
        <w:tc>
          <w:tcPr>
            <w:tcW w:w="1020" w:type="dxa"/>
            <w:vAlign w:val="center"/>
          </w:tcPr>
          <w:p w:rsidR="007A6BC9" w:rsidRDefault="007A6BC9">
            <w:pPr>
              <w:pStyle w:val="ConsPlusNormal"/>
              <w:jc w:val="center"/>
            </w:pPr>
            <w:r>
              <w:t>st12.001</w:t>
            </w:r>
          </w:p>
        </w:tc>
        <w:tc>
          <w:tcPr>
            <w:tcW w:w="5839" w:type="dxa"/>
            <w:vAlign w:val="center"/>
          </w:tcPr>
          <w:p w:rsidR="007A6BC9" w:rsidRDefault="007A6BC9">
            <w:pPr>
              <w:pStyle w:val="ConsPlusNormal"/>
            </w:pPr>
            <w:r>
              <w:t>Кишечные инфекции, взрослые</w:t>
            </w:r>
          </w:p>
        </w:tc>
        <w:tc>
          <w:tcPr>
            <w:tcW w:w="1701" w:type="dxa"/>
            <w:vAlign w:val="center"/>
          </w:tcPr>
          <w:p w:rsidR="007A6BC9" w:rsidRDefault="007A6BC9">
            <w:pPr>
              <w:pStyle w:val="ConsPlusNormal"/>
              <w:jc w:val="center"/>
            </w:pPr>
            <w:r>
              <w:t>0,58</w:t>
            </w:r>
          </w:p>
        </w:tc>
      </w:tr>
      <w:tr w:rsidR="007A6BC9">
        <w:tc>
          <w:tcPr>
            <w:tcW w:w="510" w:type="dxa"/>
            <w:vAlign w:val="center"/>
          </w:tcPr>
          <w:p w:rsidR="007A6BC9" w:rsidRDefault="007A6BC9">
            <w:pPr>
              <w:pStyle w:val="ConsPlusNormal"/>
              <w:jc w:val="center"/>
            </w:pPr>
            <w:r>
              <w:t>61</w:t>
            </w:r>
          </w:p>
        </w:tc>
        <w:tc>
          <w:tcPr>
            <w:tcW w:w="1020" w:type="dxa"/>
            <w:vAlign w:val="center"/>
          </w:tcPr>
          <w:p w:rsidR="007A6BC9" w:rsidRDefault="007A6BC9">
            <w:pPr>
              <w:pStyle w:val="ConsPlusNormal"/>
              <w:jc w:val="center"/>
            </w:pPr>
            <w:r>
              <w:t>st12.002</w:t>
            </w:r>
          </w:p>
        </w:tc>
        <w:tc>
          <w:tcPr>
            <w:tcW w:w="5839" w:type="dxa"/>
            <w:vAlign w:val="center"/>
          </w:tcPr>
          <w:p w:rsidR="007A6BC9" w:rsidRDefault="007A6BC9">
            <w:pPr>
              <w:pStyle w:val="ConsPlusNormal"/>
            </w:pPr>
            <w:r>
              <w:t>Кишечные инфекции, дети</w:t>
            </w:r>
          </w:p>
        </w:tc>
        <w:tc>
          <w:tcPr>
            <w:tcW w:w="1701" w:type="dxa"/>
            <w:vAlign w:val="center"/>
          </w:tcPr>
          <w:p w:rsidR="007A6BC9" w:rsidRDefault="007A6BC9">
            <w:pPr>
              <w:pStyle w:val="ConsPlusNormal"/>
              <w:jc w:val="center"/>
            </w:pPr>
            <w:r>
              <w:t>0,62</w:t>
            </w:r>
          </w:p>
        </w:tc>
      </w:tr>
      <w:tr w:rsidR="007A6BC9">
        <w:tc>
          <w:tcPr>
            <w:tcW w:w="510" w:type="dxa"/>
            <w:vAlign w:val="center"/>
          </w:tcPr>
          <w:p w:rsidR="007A6BC9" w:rsidRDefault="007A6BC9">
            <w:pPr>
              <w:pStyle w:val="ConsPlusNormal"/>
              <w:jc w:val="center"/>
            </w:pPr>
            <w:r>
              <w:t>62</w:t>
            </w:r>
          </w:p>
        </w:tc>
        <w:tc>
          <w:tcPr>
            <w:tcW w:w="1020" w:type="dxa"/>
            <w:vAlign w:val="center"/>
          </w:tcPr>
          <w:p w:rsidR="007A6BC9" w:rsidRDefault="007A6BC9">
            <w:pPr>
              <w:pStyle w:val="ConsPlusNormal"/>
              <w:jc w:val="center"/>
            </w:pPr>
            <w:r>
              <w:t>st12.003</w:t>
            </w:r>
          </w:p>
        </w:tc>
        <w:tc>
          <w:tcPr>
            <w:tcW w:w="5839" w:type="dxa"/>
            <w:vAlign w:val="center"/>
          </w:tcPr>
          <w:p w:rsidR="007A6BC9" w:rsidRDefault="007A6BC9">
            <w:pPr>
              <w:pStyle w:val="ConsPlusNormal"/>
            </w:pPr>
            <w:r>
              <w:t>Вирусный гепатит острый</w:t>
            </w:r>
          </w:p>
        </w:tc>
        <w:tc>
          <w:tcPr>
            <w:tcW w:w="1701" w:type="dxa"/>
            <w:vAlign w:val="center"/>
          </w:tcPr>
          <w:p w:rsidR="007A6BC9" w:rsidRDefault="007A6BC9">
            <w:pPr>
              <w:pStyle w:val="ConsPlusNormal"/>
              <w:jc w:val="center"/>
            </w:pPr>
            <w:r>
              <w:t>1,40</w:t>
            </w:r>
          </w:p>
        </w:tc>
      </w:tr>
      <w:tr w:rsidR="007A6BC9">
        <w:tc>
          <w:tcPr>
            <w:tcW w:w="510" w:type="dxa"/>
            <w:vAlign w:val="center"/>
          </w:tcPr>
          <w:p w:rsidR="007A6BC9" w:rsidRDefault="007A6BC9">
            <w:pPr>
              <w:pStyle w:val="ConsPlusNormal"/>
              <w:jc w:val="center"/>
            </w:pPr>
            <w:r>
              <w:t>63</w:t>
            </w:r>
          </w:p>
        </w:tc>
        <w:tc>
          <w:tcPr>
            <w:tcW w:w="1020" w:type="dxa"/>
            <w:vAlign w:val="center"/>
          </w:tcPr>
          <w:p w:rsidR="007A6BC9" w:rsidRDefault="007A6BC9">
            <w:pPr>
              <w:pStyle w:val="ConsPlusNormal"/>
              <w:jc w:val="center"/>
            </w:pPr>
            <w:r>
              <w:t>st12.004</w:t>
            </w:r>
          </w:p>
        </w:tc>
        <w:tc>
          <w:tcPr>
            <w:tcW w:w="5839" w:type="dxa"/>
            <w:vAlign w:val="center"/>
          </w:tcPr>
          <w:p w:rsidR="007A6BC9" w:rsidRDefault="007A6BC9">
            <w:pPr>
              <w:pStyle w:val="ConsPlusNormal"/>
            </w:pPr>
            <w:r>
              <w:t>Вирусный гепатит хронический</w:t>
            </w:r>
          </w:p>
        </w:tc>
        <w:tc>
          <w:tcPr>
            <w:tcW w:w="1701" w:type="dxa"/>
            <w:vAlign w:val="center"/>
          </w:tcPr>
          <w:p w:rsidR="007A6BC9" w:rsidRDefault="007A6BC9">
            <w:pPr>
              <w:pStyle w:val="ConsPlusNormal"/>
              <w:jc w:val="center"/>
            </w:pPr>
            <w:r>
              <w:t>1,27</w:t>
            </w:r>
          </w:p>
        </w:tc>
      </w:tr>
      <w:tr w:rsidR="007A6BC9">
        <w:tc>
          <w:tcPr>
            <w:tcW w:w="510" w:type="dxa"/>
            <w:vAlign w:val="center"/>
          </w:tcPr>
          <w:p w:rsidR="007A6BC9" w:rsidRDefault="007A6BC9">
            <w:pPr>
              <w:pStyle w:val="ConsPlusNormal"/>
              <w:jc w:val="center"/>
            </w:pPr>
            <w:r>
              <w:t>64</w:t>
            </w:r>
          </w:p>
        </w:tc>
        <w:tc>
          <w:tcPr>
            <w:tcW w:w="1020" w:type="dxa"/>
            <w:vAlign w:val="center"/>
          </w:tcPr>
          <w:p w:rsidR="007A6BC9" w:rsidRDefault="007A6BC9">
            <w:pPr>
              <w:pStyle w:val="ConsPlusNormal"/>
              <w:jc w:val="center"/>
            </w:pPr>
            <w:r>
              <w:t>st12.005</w:t>
            </w:r>
          </w:p>
        </w:tc>
        <w:tc>
          <w:tcPr>
            <w:tcW w:w="5839" w:type="dxa"/>
            <w:vAlign w:val="center"/>
          </w:tcPr>
          <w:p w:rsidR="007A6BC9" w:rsidRDefault="007A6BC9">
            <w:pPr>
              <w:pStyle w:val="ConsPlusNormal"/>
            </w:pPr>
            <w:r>
              <w:t>Сепсис, взрослые</w:t>
            </w:r>
          </w:p>
        </w:tc>
        <w:tc>
          <w:tcPr>
            <w:tcW w:w="1701" w:type="dxa"/>
            <w:vAlign w:val="center"/>
          </w:tcPr>
          <w:p w:rsidR="007A6BC9" w:rsidRDefault="007A6BC9">
            <w:pPr>
              <w:pStyle w:val="ConsPlusNormal"/>
              <w:jc w:val="center"/>
            </w:pPr>
            <w:r>
              <w:t>3,12</w:t>
            </w:r>
          </w:p>
        </w:tc>
      </w:tr>
      <w:tr w:rsidR="007A6BC9">
        <w:tc>
          <w:tcPr>
            <w:tcW w:w="510" w:type="dxa"/>
            <w:vAlign w:val="center"/>
          </w:tcPr>
          <w:p w:rsidR="007A6BC9" w:rsidRDefault="007A6BC9">
            <w:pPr>
              <w:pStyle w:val="ConsPlusNormal"/>
              <w:jc w:val="center"/>
            </w:pPr>
            <w:r>
              <w:t>65</w:t>
            </w:r>
          </w:p>
        </w:tc>
        <w:tc>
          <w:tcPr>
            <w:tcW w:w="1020" w:type="dxa"/>
            <w:vAlign w:val="center"/>
          </w:tcPr>
          <w:p w:rsidR="007A6BC9" w:rsidRDefault="007A6BC9">
            <w:pPr>
              <w:pStyle w:val="ConsPlusNormal"/>
              <w:jc w:val="center"/>
            </w:pPr>
            <w:r>
              <w:t>st12.006</w:t>
            </w:r>
          </w:p>
        </w:tc>
        <w:tc>
          <w:tcPr>
            <w:tcW w:w="5839" w:type="dxa"/>
            <w:vAlign w:val="center"/>
          </w:tcPr>
          <w:p w:rsidR="007A6BC9" w:rsidRDefault="007A6BC9">
            <w:pPr>
              <w:pStyle w:val="ConsPlusNormal"/>
            </w:pPr>
            <w:r>
              <w:t>Сепсис, дети</w:t>
            </w:r>
          </w:p>
        </w:tc>
        <w:tc>
          <w:tcPr>
            <w:tcW w:w="1701" w:type="dxa"/>
            <w:vAlign w:val="center"/>
          </w:tcPr>
          <w:p w:rsidR="007A6BC9" w:rsidRDefault="007A6BC9">
            <w:pPr>
              <w:pStyle w:val="ConsPlusNormal"/>
              <w:jc w:val="center"/>
            </w:pPr>
            <w:r>
              <w:t>4,51</w:t>
            </w:r>
          </w:p>
        </w:tc>
      </w:tr>
      <w:tr w:rsidR="007A6BC9">
        <w:tc>
          <w:tcPr>
            <w:tcW w:w="510" w:type="dxa"/>
            <w:vAlign w:val="center"/>
          </w:tcPr>
          <w:p w:rsidR="007A6BC9" w:rsidRDefault="007A6BC9">
            <w:pPr>
              <w:pStyle w:val="ConsPlusNormal"/>
              <w:jc w:val="center"/>
            </w:pPr>
            <w:r>
              <w:t>66</w:t>
            </w:r>
          </w:p>
        </w:tc>
        <w:tc>
          <w:tcPr>
            <w:tcW w:w="1020" w:type="dxa"/>
            <w:vAlign w:val="center"/>
          </w:tcPr>
          <w:p w:rsidR="007A6BC9" w:rsidRDefault="007A6BC9">
            <w:pPr>
              <w:pStyle w:val="ConsPlusNormal"/>
              <w:jc w:val="center"/>
            </w:pPr>
            <w:r>
              <w:t>st12.007</w:t>
            </w:r>
          </w:p>
        </w:tc>
        <w:tc>
          <w:tcPr>
            <w:tcW w:w="5839" w:type="dxa"/>
            <w:vAlign w:val="center"/>
          </w:tcPr>
          <w:p w:rsidR="007A6BC9" w:rsidRDefault="007A6BC9">
            <w:pPr>
              <w:pStyle w:val="ConsPlusNormal"/>
            </w:pPr>
            <w:r>
              <w:t>Сепсис с синдромом органной дисфункции</w:t>
            </w:r>
          </w:p>
        </w:tc>
        <w:tc>
          <w:tcPr>
            <w:tcW w:w="1701" w:type="dxa"/>
            <w:vAlign w:val="center"/>
          </w:tcPr>
          <w:p w:rsidR="007A6BC9" w:rsidRDefault="007A6BC9">
            <w:pPr>
              <w:pStyle w:val="ConsPlusNormal"/>
              <w:jc w:val="center"/>
            </w:pPr>
            <w:r>
              <w:t>7,20</w:t>
            </w:r>
          </w:p>
        </w:tc>
      </w:tr>
      <w:tr w:rsidR="007A6BC9">
        <w:tc>
          <w:tcPr>
            <w:tcW w:w="510" w:type="dxa"/>
            <w:vAlign w:val="center"/>
          </w:tcPr>
          <w:p w:rsidR="007A6BC9" w:rsidRDefault="007A6BC9">
            <w:pPr>
              <w:pStyle w:val="ConsPlusNormal"/>
              <w:jc w:val="center"/>
            </w:pPr>
            <w:r>
              <w:t>67</w:t>
            </w:r>
          </w:p>
        </w:tc>
        <w:tc>
          <w:tcPr>
            <w:tcW w:w="1020" w:type="dxa"/>
            <w:vAlign w:val="center"/>
          </w:tcPr>
          <w:p w:rsidR="007A6BC9" w:rsidRDefault="007A6BC9">
            <w:pPr>
              <w:pStyle w:val="ConsPlusNormal"/>
              <w:jc w:val="center"/>
            </w:pPr>
            <w:r>
              <w:t>st12.008</w:t>
            </w:r>
          </w:p>
        </w:tc>
        <w:tc>
          <w:tcPr>
            <w:tcW w:w="5839" w:type="dxa"/>
            <w:vAlign w:val="center"/>
          </w:tcPr>
          <w:p w:rsidR="007A6BC9" w:rsidRDefault="007A6BC9">
            <w:pPr>
              <w:pStyle w:val="ConsPlusNormal"/>
            </w:pPr>
            <w:r>
              <w:t>Другие инфекционные и паразитарные болезни, взрослые</w:t>
            </w:r>
          </w:p>
        </w:tc>
        <w:tc>
          <w:tcPr>
            <w:tcW w:w="1701" w:type="dxa"/>
            <w:vAlign w:val="center"/>
          </w:tcPr>
          <w:p w:rsidR="007A6BC9" w:rsidRDefault="007A6BC9">
            <w:pPr>
              <w:pStyle w:val="ConsPlusNormal"/>
              <w:jc w:val="center"/>
            </w:pPr>
            <w:r>
              <w:t>1,18</w:t>
            </w:r>
          </w:p>
        </w:tc>
      </w:tr>
      <w:tr w:rsidR="007A6BC9">
        <w:tc>
          <w:tcPr>
            <w:tcW w:w="510" w:type="dxa"/>
            <w:vAlign w:val="center"/>
          </w:tcPr>
          <w:p w:rsidR="007A6BC9" w:rsidRDefault="007A6BC9">
            <w:pPr>
              <w:pStyle w:val="ConsPlusNormal"/>
              <w:jc w:val="center"/>
            </w:pPr>
            <w:r>
              <w:t>68</w:t>
            </w:r>
          </w:p>
        </w:tc>
        <w:tc>
          <w:tcPr>
            <w:tcW w:w="1020" w:type="dxa"/>
            <w:vAlign w:val="center"/>
          </w:tcPr>
          <w:p w:rsidR="007A6BC9" w:rsidRDefault="007A6BC9">
            <w:pPr>
              <w:pStyle w:val="ConsPlusNormal"/>
              <w:jc w:val="center"/>
            </w:pPr>
            <w:r>
              <w:t>st12.009</w:t>
            </w:r>
          </w:p>
        </w:tc>
        <w:tc>
          <w:tcPr>
            <w:tcW w:w="5839" w:type="dxa"/>
            <w:vAlign w:val="center"/>
          </w:tcPr>
          <w:p w:rsidR="007A6BC9" w:rsidRDefault="007A6BC9">
            <w:pPr>
              <w:pStyle w:val="ConsPlusNormal"/>
            </w:pPr>
            <w:r>
              <w:t>Другие инфекционные и паразитарные болезни, дети</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69</w:t>
            </w:r>
          </w:p>
        </w:tc>
        <w:tc>
          <w:tcPr>
            <w:tcW w:w="1020" w:type="dxa"/>
            <w:vAlign w:val="center"/>
          </w:tcPr>
          <w:p w:rsidR="007A6BC9" w:rsidRDefault="007A6BC9">
            <w:pPr>
              <w:pStyle w:val="ConsPlusNormal"/>
              <w:jc w:val="center"/>
            </w:pPr>
            <w:r>
              <w:t>st12.010</w:t>
            </w:r>
          </w:p>
        </w:tc>
        <w:tc>
          <w:tcPr>
            <w:tcW w:w="5839" w:type="dxa"/>
            <w:vAlign w:val="center"/>
          </w:tcPr>
          <w:p w:rsidR="007A6BC9" w:rsidRDefault="007A6BC9">
            <w:pPr>
              <w:pStyle w:val="ConsPlusNormal"/>
            </w:pPr>
            <w:r>
              <w:t>Респираторные инфекции верхних дыхательных путей с осложнениями, взрослые</w:t>
            </w:r>
          </w:p>
        </w:tc>
        <w:tc>
          <w:tcPr>
            <w:tcW w:w="1701" w:type="dxa"/>
            <w:vAlign w:val="center"/>
          </w:tcPr>
          <w:p w:rsidR="007A6BC9" w:rsidRDefault="007A6BC9">
            <w:pPr>
              <w:pStyle w:val="ConsPlusNormal"/>
              <w:jc w:val="center"/>
            </w:pPr>
            <w:r>
              <w:t>0,35</w:t>
            </w:r>
          </w:p>
        </w:tc>
      </w:tr>
      <w:tr w:rsidR="007A6BC9">
        <w:tc>
          <w:tcPr>
            <w:tcW w:w="510" w:type="dxa"/>
            <w:vAlign w:val="center"/>
          </w:tcPr>
          <w:p w:rsidR="007A6BC9" w:rsidRDefault="007A6BC9">
            <w:pPr>
              <w:pStyle w:val="ConsPlusNormal"/>
              <w:jc w:val="center"/>
            </w:pPr>
            <w:r>
              <w:lastRenderedPageBreak/>
              <w:t>70</w:t>
            </w:r>
          </w:p>
        </w:tc>
        <w:tc>
          <w:tcPr>
            <w:tcW w:w="1020" w:type="dxa"/>
            <w:vAlign w:val="center"/>
          </w:tcPr>
          <w:p w:rsidR="007A6BC9" w:rsidRDefault="007A6BC9">
            <w:pPr>
              <w:pStyle w:val="ConsPlusNormal"/>
              <w:jc w:val="center"/>
            </w:pPr>
            <w:r>
              <w:t>st12.011</w:t>
            </w:r>
          </w:p>
        </w:tc>
        <w:tc>
          <w:tcPr>
            <w:tcW w:w="5839" w:type="dxa"/>
            <w:vAlign w:val="center"/>
          </w:tcPr>
          <w:p w:rsidR="007A6BC9" w:rsidRDefault="007A6BC9">
            <w:pPr>
              <w:pStyle w:val="ConsPlusNormal"/>
            </w:pPr>
            <w:r>
              <w:t>Респираторные инфекции верхних дыхательных путей, дети</w:t>
            </w:r>
          </w:p>
        </w:tc>
        <w:tc>
          <w:tcPr>
            <w:tcW w:w="1701" w:type="dxa"/>
            <w:vAlign w:val="center"/>
          </w:tcPr>
          <w:p w:rsidR="007A6BC9" w:rsidRDefault="007A6BC9">
            <w:pPr>
              <w:pStyle w:val="ConsPlusNormal"/>
              <w:jc w:val="center"/>
            </w:pPr>
            <w:r>
              <w:t>0,50</w:t>
            </w:r>
          </w:p>
        </w:tc>
      </w:tr>
      <w:tr w:rsidR="007A6BC9">
        <w:tc>
          <w:tcPr>
            <w:tcW w:w="510" w:type="dxa"/>
            <w:vAlign w:val="center"/>
          </w:tcPr>
          <w:p w:rsidR="007A6BC9" w:rsidRDefault="007A6BC9">
            <w:pPr>
              <w:pStyle w:val="ConsPlusNormal"/>
              <w:jc w:val="center"/>
            </w:pPr>
            <w:r>
              <w:t>71</w:t>
            </w:r>
          </w:p>
        </w:tc>
        <w:tc>
          <w:tcPr>
            <w:tcW w:w="1020" w:type="dxa"/>
            <w:vAlign w:val="center"/>
          </w:tcPr>
          <w:p w:rsidR="007A6BC9" w:rsidRDefault="007A6BC9">
            <w:pPr>
              <w:pStyle w:val="ConsPlusNormal"/>
              <w:jc w:val="center"/>
            </w:pPr>
            <w:r>
              <w:t>st12.012</w:t>
            </w:r>
          </w:p>
        </w:tc>
        <w:tc>
          <w:tcPr>
            <w:tcW w:w="5839" w:type="dxa"/>
            <w:vAlign w:val="center"/>
          </w:tcPr>
          <w:p w:rsidR="007A6BC9" w:rsidRDefault="007A6BC9">
            <w:pPr>
              <w:pStyle w:val="ConsPlusNormal"/>
            </w:pPr>
            <w:r>
              <w:t>Грипп, вирус гриппа идентифицирован</w:t>
            </w:r>
          </w:p>
        </w:tc>
        <w:tc>
          <w:tcPr>
            <w:tcW w:w="1701" w:type="dxa"/>
            <w:vAlign w:val="center"/>
          </w:tcPr>
          <w:p w:rsidR="007A6BC9" w:rsidRDefault="007A6BC9">
            <w:pPr>
              <w:pStyle w:val="ConsPlusNormal"/>
              <w:jc w:val="center"/>
            </w:pPr>
            <w:r>
              <w:t>1,00</w:t>
            </w:r>
          </w:p>
        </w:tc>
      </w:tr>
      <w:tr w:rsidR="007A6BC9">
        <w:tc>
          <w:tcPr>
            <w:tcW w:w="510" w:type="dxa"/>
            <w:vAlign w:val="center"/>
          </w:tcPr>
          <w:p w:rsidR="007A6BC9" w:rsidRDefault="007A6BC9">
            <w:pPr>
              <w:pStyle w:val="ConsPlusNormal"/>
              <w:jc w:val="center"/>
            </w:pPr>
            <w:r>
              <w:t>72</w:t>
            </w:r>
          </w:p>
        </w:tc>
        <w:tc>
          <w:tcPr>
            <w:tcW w:w="1020" w:type="dxa"/>
            <w:vAlign w:val="center"/>
          </w:tcPr>
          <w:p w:rsidR="007A6BC9" w:rsidRDefault="007A6BC9">
            <w:pPr>
              <w:pStyle w:val="ConsPlusNormal"/>
              <w:jc w:val="center"/>
            </w:pPr>
            <w:r>
              <w:t>st12.013</w:t>
            </w:r>
          </w:p>
        </w:tc>
        <w:tc>
          <w:tcPr>
            <w:tcW w:w="5839" w:type="dxa"/>
            <w:vAlign w:val="center"/>
          </w:tcPr>
          <w:p w:rsidR="007A6BC9" w:rsidRDefault="007A6BC9">
            <w:pPr>
              <w:pStyle w:val="ConsPlusNormal"/>
            </w:pPr>
            <w:r>
              <w:t>Грипп и пневмония с синдромом органной дисфункции</w:t>
            </w:r>
          </w:p>
        </w:tc>
        <w:tc>
          <w:tcPr>
            <w:tcW w:w="1701" w:type="dxa"/>
            <w:vAlign w:val="center"/>
          </w:tcPr>
          <w:p w:rsidR="007A6BC9" w:rsidRDefault="007A6BC9">
            <w:pPr>
              <w:pStyle w:val="ConsPlusNormal"/>
              <w:jc w:val="center"/>
            </w:pPr>
            <w:r>
              <w:t>4,40</w:t>
            </w:r>
          </w:p>
        </w:tc>
      </w:tr>
      <w:tr w:rsidR="007A6BC9">
        <w:tc>
          <w:tcPr>
            <w:tcW w:w="510" w:type="dxa"/>
            <w:vAlign w:val="center"/>
          </w:tcPr>
          <w:p w:rsidR="007A6BC9" w:rsidRDefault="007A6BC9">
            <w:pPr>
              <w:pStyle w:val="ConsPlusNormal"/>
              <w:jc w:val="center"/>
            </w:pPr>
            <w:r>
              <w:t>73</w:t>
            </w:r>
          </w:p>
        </w:tc>
        <w:tc>
          <w:tcPr>
            <w:tcW w:w="1020" w:type="dxa"/>
            <w:vAlign w:val="center"/>
          </w:tcPr>
          <w:p w:rsidR="007A6BC9" w:rsidRDefault="007A6BC9">
            <w:pPr>
              <w:pStyle w:val="ConsPlusNormal"/>
              <w:jc w:val="center"/>
            </w:pPr>
            <w:r>
              <w:t>st12.014</w:t>
            </w:r>
          </w:p>
        </w:tc>
        <w:tc>
          <w:tcPr>
            <w:tcW w:w="5839" w:type="dxa"/>
            <w:vAlign w:val="center"/>
          </w:tcPr>
          <w:p w:rsidR="007A6BC9" w:rsidRDefault="007A6BC9">
            <w:pPr>
              <w:pStyle w:val="ConsPlusNormal"/>
            </w:pPr>
            <w:r>
              <w:t>Клещевой энцефалит</w:t>
            </w:r>
          </w:p>
        </w:tc>
        <w:tc>
          <w:tcPr>
            <w:tcW w:w="1701" w:type="dxa"/>
            <w:vAlign w:val="center"/>
          </w:tcPr>
          <w:p w:rsidR="007A6BC9" w:rsidRDefault="007A6BC9">
            <w:pPr>
              <w:pStyle w:val="ConsPlusNormal"/>
              <w:jc w:val="center"/>
            </w:pPr>
            <w:r>
              <w:t>2,30</w:t>
            </w:r>
          </w:p>
        </w:tc>
      </w:tr>
      <w:tr w:rsidR="007A6BC9">
        <w:tc>
          <w:tcPr>
            <w:tcW w:w="510" w:type="dxa"/>
            <w:vAlign w:val="center"/>
          </w:tcPr>
          <w:p w:rsidR="007A6BC9" w:rsidRDefault="007A6BC9">
            <w:pPr>
              <w:pStyle w:val="ConsPlusNormal"/>
              <w:jc w:val="center"/>
            </w:pPr>
            <w:r>
              <w:t>13</w:t>
            </w:r>
          </w:p>
        </w:tc>
        <w:tc>
          <w:tcPr>
            <w:tcW w:w="1020" w:type="dxa"/>
            <w:vAlign w:val="center"/>
          </w:tcPr>
          <w:p w:rsidR="007A6BC9" w:rsidRDefault="007A6BC9">
            <w:pPr>
              <w:pStyle w:val="ConsPlusNormal"/>
              <w:jc w:val="center"/>
            </w:pPr>
            <w:r>
              <w:t>st13</w:t>
            </w:r>
          </w:p>
        </w:tc>
        <w:tc>
          <w:tcPr>
            <w:tcW w:w="5839" w:type="dxa"/>
            <w:vAlign w:val="center"/>
          </w:tcPr>
          <w:p w:rsidR="007A6BC9" w:rsidRDefault="007A6BC9">
            <w:pPr>
              <w:pStyle w:val="ConsPlusNormal"/>
            </w:pPr>
            <w:r>
              <w:t>Кардиология</w:t>
            </w:r>
          </w:p>
        </w:tc>
        <w:tc>
          <w:tcPr>
            <w:tcW w:w="1701" w:type="dxa"/>
            <w:vAlign w:val="center"/>
          </w:tcPr>
          <w:p w:rsidR="007A6BC9" w:rsidRDefault="007A6BC9">
            <w:pPr>
              <w:pStyle w:val="ConsPlusNormal"/>
              <w:jc w:val="center"/>
            </w:pPr>
            <w:r>
              <w:t>1,49</w:t>
            </w:r>
          </w:p>
        </w:tc>
      </w:tr>
      <w:tr w:rsidR="007A6BC9">
        <w:tc>
          <w:tcPr>
            <w:tcW w:w="510" w:type="dxa"/>
            <w:vAlign w:val="center"/>
          </w:tcPr>
          <w:p w:rsidR="007A6BC9" w:rsidRDefault="007A6BC9">
            <w:pPr>
              <w:pStyle w:val="ConsPlusNormal"/>
              <w:jc w:val="center"/>
            </w:pPr>
            <w:r>
              <w:t>74</w:t>
            </w:r>
          </w:p>
        </w:tc>
        <w:tc>
          <w:tcPr>
            <w:tcW w:w="1020" w:type="dxa"/>
            <w:vAlign w:val="center"/>
          </w:tcPr>
          <w:p w:rsidR="007A6BC9" w:rsidRDefault="007A6BC9">
            <w:pPr>
              <w:pStyle w:val="ConsPlusNormal"/>
              <w:jc w:val="center"/>
            </w:pPr>
            <w:r>
              <w:t>st13.001</w:t>
            </w:r>
          </w:p>
        </w:tc>
        <w:tc>
          <w:tcPr>
            <w:tcW w:w="5839" w:type="dxa"/>
            <w:vAlign w:val="center"/>
          </w:tcPr>
          <w:p w:rsidR="007A6BC9" w:rsidRDefault="007A6BC9">
            <w:pPr>
              <w:pStyle w:val="ConsPlusNormal"/>
            </w:pPr>
            <w:r>
              <w:t>Нестабильная стенокардия, инфаркт миокарда, легочная эмболия (уровень 1)</w:t>
            </w:r>
          </w:p>
        </w:tc>
        <w:tc>
          <w:tcPr>
            <w:tcW w:w="1701" w:type="dxa"/>
            <w:vAlign w:val="center"/>
          </w:tcPr>
          <w:p w:rsidR="007A6BC9" w:rsidRDefault="007A6BC9">
            <w:pPr>
              <w:pStyle w:val="ConsPlusNormal"/>
              <w:jc w:val="center"/>
            </w:pPr>
            <w:r>
              <w:t>1,42</w:t>
            </w:r>
          </w:p>
        </w:tc>
      </w:tr>
      <w:tr w:rsidR="007A6BC9">
        <w:tc>
          <w:tcPr>
            <w:tcW w:w="510" w:type="dxa"/>
            <w:vAlign w:val="center"/>
          </w:tcPr>
          <w:p w:rsidR="007A6BC9" w:rsidRDefault="007A6BC9">
            <w:pPr>
              <w:pStyle w:val="ConsPlusNormal"/>
              <w:jc w:val="center"/>
            </w:pPr>
            <w:r>
              <w:t>75</w:t>
            </w:r>
          </w:p>
        </w:tc>
        <w:tc>
          <w:tcPr>
            <w:tcW w:w="1020" w:type="dxa"/>
            <w:vAlign w:val="center"/>
          </w:tcPr>
          <w:p w:rsidR="007A6BC9" w:rsidRDefault="007A6BC9">
            <w:pPr>
              <w:pStyle w:val="ConsPlusNormal"/>
              <w:jc w:val="center"/>
            </w:pPr>
            <w:r>
              <w:t>st13.002</w:t>
            </w:r>
          </w:p>
        </w:tc>
        <w:tc>
          <w:tcPr>
            <w:tcW w:w="5839" w:type="dxa"/>
            <w:vAlign w:val="center"/>
          </w:tcPr>
          <w:p w:rsidR="007A6BC9" w:rsidRDefault="007A6BC9">
            <w:pPr>
              <w:pStyle w:val="ConsPlusNormal"/>
            </w:pPr>
            <w:r>
              <w:t>Нестабильная стенокардия, инфаркт миокарда, легочная эмболия (уровень 2)</w:t>
            </w:r>
          </w:p>
        </w:tc>
        <w:tc>
          <w:tcPr>
            <w:tcW w:w="1701" w:type="dxa"/>
            <w:vAlign w:val="center"/>
          </w:tcPr>
          <w:p w:rsidR="007A6BC9" w:rsidRDefault="007A6BC9">
            <w:pPr>
              <w:pStyle w:val="ConsPlusNormal"/>
              <w:jc w:val="center"/>
            </w:pPr>
            <w:r>
              <w:t>2,81</w:t>
            </w:r>
          </w:p>
        </w:tc>
      </w:tr>
      <w:tr w:rsidR="007A6BC9">
        <w:tc>
          <w:tcPr>
            <w:tcW w:w="510" w:type="dxa"/>
            <w:vAlign w:val="center"/>
          </w:tcPr>
          <w:p w:rsidR="007A6BC9" w:rsidRDefault="007A6BC9">
            <w:pPr>
              <w:pStyle w:val="ConsPlusNormal"/>
              <w:jc w:val="center"/>
            </w:pPr>
            <w:r>
              <w:t>76</w:t>
            </w:r>
          </w:p>
        </w:tc>
        <w:tc>
          <w:tcPr>
            <w:tcW w:w="1020" w:type="dxa"/>
            <w:vAlign w:val="center"/>
          </w:tcPr>
          <w:p w:rsidR="007A6BC9" w:rsidRDefault="007A6BC9">
            <w:pPr>
              <w:pStyle w:val="ConsPlusNormal"/>
              <w:jc w:val="center"/>
            </w:pPr>
            <w:r>
              <w:t>st13.003</w:t>
            </w:r>
          </w:p>
        </w:tc>
        <w:tc>
          <w:tcPr>
            <w:tcW w:w="5839" w:type="dxa"/>
            <w:vAlign w:val="center"/>
          </w:tcPr>
          <w:p w:rsidR="007A6BC9" w:rsidRDefault="007A6BC9">
            <w:pPr>
              <w:pStyle w:val="ConsPlusNormal"/>
            </w:pPr>
            <w:r>
              <w:t>Инфаркт миокарда, легочная эмболия, лечение с применением тромболитической терапии</w:t>
            </w:r>
          </w:p>
        </w:tc>
        <w:tc>
          <w:tcPr>
            <w:tcW w:w="1701" w:type="dxa"/>
            <w:vAlign w:val="center"/>
          </w:tcPr>
          <w:p w:rsidR="007A6BC9" w:rsidRDefault="007A6BC9">
            <w:pPr>
              <w:pStyle w:val="ConsPlusNormal"/>
              <w:jc w:val="center"/>
            </w:pPr>
            <w:r>
              <w:t>3,48</w:t>
            </w:r>
          </w:p>
        </w:tc>
      </w:tr>
      <w:tr w:rsidR="007A6BC9">
        <w:tc>
          <w:tcPr>
            <w:tcW w:w="510" w:type="dxa"/>
            <w:vAlign w:val="center"/>
          </w:tcPr>
          <w:p w:rsidR="007A6BC9" w:rsidRDefault="007A6BC9">
            <w:pPr>
              <w:pStyle w:val="ConsPlusNormal"/>
              <w:jc w:val="center"/>
            </w:pPr>
            <w:r>
              <w:t>77</w:t>
            </w:r>
          </w:p>
        </w:tc>
        <w:tc>
          <w:tcPr>
            <w:tcW w:w="1020" w:type="dxa"/>
            <w:vAlign w:val="center"/>
          </w:tcPr>
          <w:p w:rsidR="007A6BC9" w:rsidRDefault="007A6BC9">
            <w:pPr>
              <w:pStyle w:val="ConsPlusNormal"/>
              <w:jc w:val="center"/>
            </w:pPr>
            <w:r>
              <w:t>st13.004</w:t>
            </w:r>
          </w:p>
        </w:tc>
        <w:tc>
          <w:tcPr>
            <w:tcW w:w="5839" w:type="dxa"/>
            <w:vAlign w:val="center"/>
          </w:tcPr>
          <w:p w:rsidR="007A6BC9" w:rsidRDefault="007A6BC9">
            <w:pPr>
              <w:pStyle w:val="ConsPlusNormal"/>
            </w:pPr>
            <w:r>
              <w:t>Нарушения ритма и проводимости (уровень 1)</w:t>
            </w:r>
          </w:p>
        </w:tc>
        <w:tc>
          <w:tcPr>
            <w:tcW w:w="1701" w:type="dxa"/>
            <w:vAlign w:val="center"/>
          </w:tcPr>
          <w:p w:rsidR="007A6BC9" w:rsidRDefault="007A6BC9">
            <w:pPr>
              <w:pStyle w:val="ConsPlusNormal"/>
              <w:jc w:val="center"/>
            </w:pPr>
            <w:r>
              <w:t>1,12</w:t>
            </w:r>
          </w:p>
        </w:tc>
      </w:tr>
      <w:tr w:rsidR="007A6BC9">
        <w:tc>
          <w:tcPr>
            <w:tcW w:w="510" w:type="dxa"/>
            <w:vAlign w:val="center"/>
          </w:tcPr>
          <w:p w:rsidR="007A6BC9" w:rsidRDefault="007A6BC9">
            <w:pPr>
              <w:pStyle w:val="ConsPlusNormal"/>
              <w:jc w:val="center"/>
            </w:pPr>
            <w:r>
              <w:t>78</w:t>
            </w:r>
          </w:p>
        </w:tc>
        <w:tc>
          <w:tcPr>
            <w:tcW w:w="1020" w:type="dxa"/>
            <w:vAlign w:val="center"/>
          </w:tcPr>
          <w:p w:rsidR="007A6BC9" w:rsidRDefault="007A6BC9">
            <w:pPr>
              <w:pStyle w:val="ConsPlusNormal"/>
              <w:jc w:val="center"/>
            </w:pPr>
            <w:r>
              <w:t>st13.005</w:t>
            </w:r>
          </w:p>
        </w:tc>
        <w:tc>
          <w:tcPr>
            <w:tcW w:w="5839" w:type="dxa"/>
            <w:vAlign w:val="center"/>
          </w:tcPr>
          <w:p w:rsidR="007A6BC9" w:rsidRDefault="007A6BC9">
            <w:pPr>
              <w:pStyle w:val="ConsPlusNormal"/>
            </w:pPr>
            <w:r>
              <w:t>Нарушения ритма и проводимости (уровень 2)</w:t>
            </w:r>
          </w:p>
        </w:tc>
        <w:tc>
          <w:tcPr>
            <w:tcW w:w="1701" w:type="dxa"/>
            <w:vAlign w:val="center"/>
          </w:tcPr>
          <w:p w:rsidR="007A6BC9" w:rsidRDefault="007A6BC9">
            <w:pPr>
              <w:pStyle w:val="ConsPlusNormal"/>
              <w:jc w:val="center"/>
            </w:pPr>
            <w:r>
              <w:t>2,01</w:t>
            </w:r>
          </w:p>
        </w:tc>
      </w:tr>
      <w:tr w:rsidR="007A6BC9">
        <w:tc>
          <w:tcPr>
            <w:tcW w:w="510" w:type="dxa"/>
            <w:vAlign w:val="center"/>
          </w:tcPr>
          <w:p w:rsidR="007A6BC9" w:rsidRDefault="007A6BC9">
            <w:pPr>
              <w:pStyle w:val="ConsPlusNormal"/>
              <w:jc w:val="center"/>
            </w:pPr>
            <w:r>
              <w:t>79</w:t>
            </w:r>
          </w:p>
        </w:tc>
        <w:tc>
          <w:tcPr>
            <w:tcW w:w="1020" w:type="dxa"/>
            <w:vAlign w:val="center"/>
          </w:tcPr>
          <w:p w:rsidR="007A6BC9" w:rsidRDefault="007A6BC9">
            <w:pPr>
              <w:pStyle w:val="ConsPlusNormal"/>
              <w:jc w:val="center"/>
            </w:pPr>
            <w:r>
              <w:t>st13.006</w:t>
            </w:r>
          </w:p>
        </w:tc>
        <w:tc>
          <w:tcPr>
            <w:tcW w:w="5839" w:type="dxa"/>
            <w:vAlign w:val="center"/>
          </w:tcPr>
          <w:p w:rsidR="007A6BC9" w:rsidRDefault="007A6BC9">
            <w:pPr>
              <w:pStyle w:val="ConsPlusNormal"/>
            </w:pPr>
            <w:r>
              <w:t>Эндокардит, миокардит, перикардит, кардиомиопатии (уровень 1)</w:t>
            </w:r>
          </w:p>
        </w:tc>
        <w:tc>
          <w:tcPr>
            <w:tcW w:w="1701" w:type="dxa"/>
            <w:vAlign w:val="center"/>
          </w:tcPr>
          <w:p w:rsidR="007A6BC9" w:rsidRDefault="007A6BC9">
            <w:pPr>
              <w:pStyle w:val="ConsPlusNormal"/>
              <w:jc w:val="center"/>
            </w:pPr>
            <w:r>
              <w:t>1,42</w:t>
            </w:r>
          </w:p>
        </w:tc>
      </w:tr>
      <w:tr w:rsidR="007A6BC9">
        <w:tc>
          <w:tcPr>
            <w:tcW w:w="510" w:type="dxa"/>
            <w:vAlign w:val="center"/>
          </w:tcPr>
          <w:p w:rsidR="007A6BC9" w:rsidRDefault="007A6BC9">
            <w:pPr>
              <w:pStyle w:val="ConsPlusNormal"/>
              <w:jc w:val="center"/>
            </w:pPr>
            <w:r>
              <w:t>80</w:t>
            </w:r>
          </w:p>
        </w:tc>
        <w:tc>
          <w:tcPr>
            <w:tcW w:w="1020" w:type="dxa"/>
            <w:vAlign w:val="center"/>
          </w:tcPr>
          <w:p w:rsidR="007A6BC9" w:rsidRDefault="007A6BC9">
            <w:pPr>
              <w:pStyle w:val="ConsPlusNormal"/>
              <w:jc w:val="center"/>
            </w:pPr>
            <w:r>
              <w:t>st13.007</w:t>
            </w:r>
          </w:p>
        </w:tc>
        <w:tc>
          <w:tcPr>
            <w:tcW w:w="5839" w:type="dxa"/>
            <w:vAlign w:val="center"/>
          </w:tcPr>
          <w:p w:rsidR="007A6BC9" w:rsidRDefault="007A6BC9">
            <w:pPr>
              <w:pStyle w:val="ConsPlusNormal"/>
            </w:pPr>
            <w:r>
              <w:t>Эндокардит, миокардит, перикардит, кардиомиопатии (уровень 2)</w:t>
            </w:r>
          </w:p>
        </w:tc>
        <w:tc>
          <w:tcPr>
            <w:tcW w:w="1701" w:type="dxa"/>
            <w:vAlign w:val="center"/>
          </w:tcPr>
          <w:p w:rsidR="007A6BC9" w:rsidRDefault="007A6BC9">
            <w:pPr>
              <w:pStyle w:val="ConsPlusNormal"/>
              <w:jc w:val="center"/>
            </w:pPr>
            <w:r>
              <w:t>2,38</w:t>
            </w:r>
          </w:p>
        </w:tc>
      </w:tr>
      <w:tr w:rsidR="007A6BC9">
        <w:tc>
          <w:tcPr>
            <w:tcW w:w="510" w:type="dxa"/>
            <w:vAlign w:val="center"/>
          </w:tcPr>
          <w:p w:rsidR="007A6BC9" w:rsidRDefault="007A6BC9">
            <w:pPr>
              <w:pStyle w:val="ConsPlusNormal"/>
              <w:jc w:val="center"/>
            </w:pPr>
            <w:r>
              <w:t>14</w:t>
            </w:r>
          </w:p>
        </w:tc>
        <w:tc>
          <w:tcPr>
            <w:tcW w:w="1020" w:type="dxa"/>
            <w:vAlign w:val="center"/>
          </w:tcPr>
          <w:p w:rsidR="007A6BC9" w:rsidRDefault="007A6BC9">
            <w:pPr>
              <w:pStyle w:val="ConsPlusNormal"/>
              <w:jc w:val="center"/>
            </w:pPr>
            <w:r>
              <w:t>st14</w:t>
            </w:r>
          </w:p>
        </w:tc>
        <w:tc>
          <w:tcPr>
            <w:tcW w:w="5839" w:type="dxa"/>
            <w:vAlign w:val="center"/>
          </w:tcPr>
          <w:p w:rsidR="007A6BC9" w:rsidRDefault="007A6BC9">
            <w:pPr>
              <w:pStyle w:val="ConsPlusNormal"/>
            </w:pPr>
            <w:r>
              <w:t>Колопроктология</w:t>
            </w:r>
          </w:p>
        </w:tc>
        <w:tc>
          <w:tcPr>
            <w:tcW w:w="1701" w:type="dxa"/>
            <w:vAlign w:val="center"/>
          </w:tcPr>
          <w:p w:rsidR="007A6BC9" w:rsidRDefault="007A6BC9">
            <w:pPr>
              <w:pStyle w:val="ConsPlusNormal"/>
              <w:jc w:val="center"/>
            </w:pPr>
            <w:r>
              <w:t>1,36</w:t>
            </w:r>
          </w:p>
        </w:tc>
      </w:tr>
      <w:tr w:rsidR="007A6BC9">
        <w:tc>
          <w:tcPr>
            <w:tcW w:w="510" w:type="dxa"/>
            <w:vAlign w:val="center"/>
          </w:tcPr>
          <w:p w:rsidR="007A6BC9" w:rsidRDefault="007A6BC9">
            <w:pPr>
              <w:pStyle w:val="ConsPlusNormal"/>
              <w:jc w:val="center"/>
            </w:pPr>
            <w:r>
              <w:t>81</w:t>
            </w:r>
          </w:p>
        </w:tc>
        <w:tc>
          <w:tcPr>
            <w:tcW w:w="1020" w:type="dxa"/>
            <w:vAlign w:val="center"/>
          </w:tcPr>
          <w:p w:rsidR="007A6BC9" w:rsidRDefault="007A6BC9">
            <w:pPr>
              <w:pStyle w:val="ConsPlusNormal"/>
              <w:jc w:val="center"/>
            </w:pPr>
            <w:r>
              <w:t>st14.001</w:t>
            </w:r>
          </w:p>
        </w:tc>
        <w:tc>
          <w:tcPr>
            <w:tcW w:w="5839" w:type="dxa"/>
            <w:vAlign w:val="center"/>
          </w:tcPr>
          <w:p w:rsidR="007A6BC9" w:rsidRDefault="007A6BC9">
            <w:pPr>
              <w:pStyle w:val="ConsPlusNormal"/>
            </w:pPr>
            <w:r>
              <w:t>Операции на кишечнике и анальной области (уровень 1)</w:t>
            </w:r>
          </w:p>
        </w:tc>
        <w:tc>
          <w:tcPr>
            <w:tcW w:w="1701" w:type="dxa"/>
            <w:vAlign w:val="center"/>
          </w:tcPr>
          <w:p w:rsidR="007A6BC9" w:rsidRDefault="007A6BC9">
            <w:pPr>
              <w:pStyle w:val="ConsPlusNormal"/>
              <w:jc w:val="center"/>
            </w:pPr>
            <w:r>
              <w:t>0,84</w:t>
            </w:r>
          </w:p>
        </w:tc>
      </w:tr>
      <w:tr w:rsidR="007A6BC9">
        <w:tc>
          <w:tcPr>
            <w:tcW w:w="510" w:type="dxa"/>
            <w:vAlign w:val="center"/>
          </w:tcPr>
          <w:p w:rsidR="007A6BC9" w:rsidRDefault="007A6BC9">
            <w:pPr>
              <w:pStyle w:val="ConsPlusNormal"/>
              <w:jc w:val="center"/>
            </w:pPr>
            <w:r>
              <w:t>82</w:t>
            </w:r>
          </w:p>
        </w:tc>
        <w:tc>
          <w:tcPr>
            <w:tcW w:w="1020" w:type="dxa"/>
            <w:vAlign w:val="center"/>
          </w:tcPr>
          <w:p w:rsidR="007A6BC9" w:rsidRDefault="007A6BC9">
            <w:pPr>
              <w:pStyle w:val="ConsPlusNormal"/>
              <w:jc w:val="center"/>
            </w:pPr>
            <w:r>
              <w:t>st14.002</w:t>
            </w:r>
          </w:p>
        </w:tc>
        <w:tc>
          <w:tcPr>
            <w:tcW w:w="5839" w:type="dxa"/>
            <w:vAlign w:val="center"/>
          </w:tcPr>
          <w:p w:rsidR="007A6BC9" w:rsidRDefault="007A6BC9">
            <w:pPr>
              <w:pStyle w:val="ConsPlusNormal"/>
            </w:pPr>
            <w:r>
              <w:t>Операции на кишечнике и анальной области (уровень 2)</w:t>
            </w:r>
          </w:p>
        </w:tc>
        <w:tc>
          <w:tcPr>
            <w:tcW w:w="1701" w:type="dxa"/>
            <w:vAlign w:val="center"/>
          </w:tcPr>
          <w:p w:rsidR="007A6BC9" w:rsidRDefault="007A6BC9">
            <w:pPr>
              <w:pStyle w:val="ConsPlusNormal"/>
              <w:jc w:val="center"/>
            </w:pPr>
            <w:r>
              <w:t>1,74</w:t>
            </w:r>
          </w:p>
        </w:tc>
      </w:tr>
      <w:tr w:rsidR="007A6BC9">
        <w:tc>
          <w:tcPr>
            <w:tcW w:w="510" w:type="dxa"/>
            <w:vAlign w:val="center"/>
          </w:tcPr>
          <w:p w:rsidR="007A6BC9" w:rsidRDefault="007A6BC9">
            <w:pPr>
              <w:pStyle w:val="ConsPlusNormal"/>
              <w:jc w:val="center"/>
            </w:pPr>
            <w:r>
              <w:t>83</w:t>
            </w:r>
          </w:p>
        </w:tc>
        <w:tc>
          <w:tcPr>
            <w:tcW w:w="1020" w:type="dxa"/>
            <w:vAlign w:val="center"/>
          </w:tcPr>
          <w:p w:rsidR="007A6BC9" w:rsidRDefault="007A6BC9">
            <w:pPr>
              <w:pStyle w:val="ConsPlusNormal"/>
              <w:jc w:val="center"/>
            </w:pPr>
            <w:r>
              <w:t>st14.003</w:t>
            </w:r>
          </w:p>
        </w:tc>
        <w:tc>
          <w:tcPr>
            <w:tcW w:w="5839" w:type="dxa"/>
            <w:vAlign w:val="center"/>
          </w:tcPr>
          <w:p w:rsidR="007A6BC9" w:rsidRDefault="007A6BC9">
            <w:pPr>
              <w:pStyle w:val="ConsPlusNormal"/>
            </w:pPr>
            <w:r>
              <w:t>Операции на кишечнике и анальной области (уровень 3)</w:t>
            </w:r>
          </w:p>
        </w:tc>
        <w:tc>
          <w:tcPr>
            <w:tcW w:w="1701" w:type="dxa"/>
            <w:vAlign w:val="center"/>
          </w:tcPr>
          <w:p w:rsidR="007A6BC9" w:rsidRDefault="007A6BC9">
            <w:pPr>
              <w:pStyle w:val="ConsPlusNormal"/>
              <w:jc w:val="center"/>
            </w:pPr>
            <w:r>
              <w:t>2,49</w:t>
            </w:r>
          </w:p>
        </w:tc>
      </w:tr>
      <w:tr w:rsidR="007A6BC9">
        <w:tc>
          <w:tcPr>
            <w:tcW w:w="510" w:type="dxa"/>
            <w:vAlign w:val="center"/>
          </w:tcPr>
          <w:p w:rsidR="007A6BC9" w:rsidRDefault="007A6BC9">
            <w:pPr>
              <w:pStyle w:val="ConsPlusNormal"/>
              <w:jc w:val="center"/>
            </w:pPr>
            <w:r>
              <w:t>15</w:t>
            </w:r>
          </w:p>
        </w:tc>
        <w:tc>
          <w:tcPr>
            <w:tcW w:w="1020" w:type="dxa"/>
            <w:vAlign w:val="center"/>
          </w:tcPr>
          <w:p w:rsidR="007A6BC9" w:rsidRDefault="007A6BC9">
            <w:pPr>
              <w:pStyle w:val="ConsPlusNormal"/>
              <w:jc w:val="center"/>
            </w:pPr>
            <w:r>
              <w:t>st15</w:t>
            </w:r>
          </w:p>
        </w:tc>
        <w:tc>
          <w:tcPr>
            <w:tcW w:w="5839" w:type="dxa"/>
            <w:vAlign w:val="center"/>
          </w:tcPr>
          <w:p w:rsidR="007A6BC9" w:rsidRDefault="007A6BC9">
            <w:pPr>
              <w:pStyle w:val="ConsPlusNormal"/>
            </w:pPr>
            <w:r>
              <w:t>Неврология</w:t>
            </w:r>
          </w:p>
        </w:tc>
        <w:tc>
          <w:tcPr>
            <w:tcW w:w="1701" w:type="dxa"/>
            <w:vAlign w:val="center"/>
          </w:tcPr>
          <w:p w:rsidR="007A6BC9" w:rsidRDefault="007A6BC9">
            <w:pPr>
              <w:pStyle w:val="ConsPlusNormal"/>
              <w:jc w:val="center"/>
            </w:pPr>
            <w:r>
              <w:t>1,12</w:t>
            </w:r>
          </w:p>
        </w:tc>
      </w:tr>
      <w:tr w:rsidR="007A6BC9">
        <w:tc>
          <w:tcPr>
            <w:tcW w:w="510" w:type="dxa"/>
            <w:vAlign w:val="center"/>
          </w:tcPr>
          <w:p w:rsidR="007A6BC9" w:rsidRDefault="007A6BC9">
            <w:pPr>
              <w:pStyle w:val="ConsPlusNormal"/>
              <w:jc w:val="center"/>
            </w:pPr>
            <w:r>
              <w:t>84</w:t>
            </w:r>
          </w:p>
        </w:tc>
        <w:tc>
          <w:tcPr>
            <w:tcW w:w="1020" w:type="dxa"/>
            <w:vAlign w:val="center"/>
          </w:tcPr>
          <w:p w:rsidR="007A6BC9" w:rsidRDefault="007A6BC9">
            <w:pPr>
              <w:pStyle w:val="ConsPlusNormal"/>
              <w:jc w:val="center"/>
            </w:pPr>
            <w:r>
              <w:t>st15.001</w:t>
            </w:r>
          </w:p>
        </w:tc>
        <w:tc>
          <w:tcPr>
            <w:tcW w:w="5839" w:type="dxa"/>
            <w:vAlign w:val="center"/>
          </w:tcPr>
          <w:p w:rsidR="007A6BC9" w:rsidRDefault="007A6BC9">
            <w:pPr>
              <w:pStyle w:val="ConsPlusNormal"/>
            </w:pPr>
            <w:r>
              <w:t>Воспалительные заболевания ЦНС, взрослые</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85</w:t>
            </w:r>
          </w:p>
        </w:tc>
        <w:tc>
          <w:tcPr>
            <w:tcW w:w="1020" w:type="dxa"/>
            <w:vAlign w:val="center"/>
          </w:tcPr>
          <w:p w:rsidR="007A6BC9" w:rsidRDefault="007A6BC9">
            <w:pPr>
              <w:pStyle w:val="ConsPlusNormal"/>
              <w:jc w:val="center"/>
            </w:pPr>
            <w:r>
              <w:t>st15.002</w:t>
            </w:r>
          </w:p>
        </w:tc>
        <w:tc>
          <w:tcPr>
            <w:tcW w:w="5839" w:type="dxa"/>
            <w:vAlign w:val="center"/>
          </w:tcPr>
          <w:p w:rsidR="007A6BC9" w:rsidRDefault="007A6BC9">
            <w:pPr>
              <w:pStyle w:val="ConsPlusNormal"/>
            </w:pPr>
            <w:r>
              <w:t>Воспалительные заболевания ЦНС, дети</w:t>
            </w:r>
          </w:p>
        </w:tc>
        <w:tc>
          <w:tcPr>
            <w:tcW w:w="1701" w:type="dxa"/>
            <w:vAlign w:val="center"/>
          </w:tcPr>
          <w:p w:rsidR="007A6BC9" w:rsidRDefault="007A6BC9">
            <w:pPr>
              <w:pStyle w:val="ConsPlusNormal"/>
              <w:jc w:val="center"/>
            </w:pPr>
            <w:r>
              <w:t>1,55</w:t>
            </w:r>
          </w:p>
        </w:tc>
      </w:tr>
      <w:tr w:rsidR="007A6BC9">
        <w:tc>
          <w:tcPr>
            <w:tcW w:w="510" w:type="dxa"/>
            <w:vAlign w:val="center"/>
          </w:tcPr>
          <w:p w:rsidR="007A6BC9" w:rsidRDefault="007A6BC9">
            <w:pPr>
              <w:pStyle w:val="ConsPlusNormal"/>
              <w:jc w:val="center"/>
            </w:pPr>
            <w:r>
              <w:t>86</w:t>
            </w:r>
          </w:p>
        </w:tc>
        <w:tc>
          <w:tcPr>
            <w:tcW w:w="1020" w:type="dxa"/>
            <w:vAlign w:val="center"/>
          </w:tcPr>
          <w:p w:rsidR="007A6BC9" w:rsidRDefault="007A6BC9">
            <w:pPr>
              <w:pStyle w:val="ConsPlusNormal"/>
              <w:jc w:val="center"/>
            </w:pPr>
            <w:r>
              <w:t>st15.003</w:t>
            </w:r>
          </w:p>
        </w:tc>
        <w:tc>
          <w:tcPr>
            <w:tcW w:w="5839" w:type="dxa"/>
            <w:vAlign w:val="center"/>
          </w:tcPr>
          <w:p w:rsidR="007A6BC9" w:rsidRDefault="007A6BC9">
            <w:pPr>
              <w:pStyle w:val="ConsPlusNormal"/>
            </w:pPr>
            <w:r>
              <w:t>Дегенеративные болезни нервной системы</w:t>
            </w:r>
          </w:p>
        </w:tc>
        <w:tc>
          <w:tcPr>
            <w:tcW w:w="1701" w:type="dxa"/>
            <w:vAlign w:val="center"/>
          </w:tcPr>
          <w:p w:rsidR="007A6BC9" w:rsidRDefault="007A6BC9">
            <w:pPr>
              <w:pStyle w:val="ConsPlusNormal"/>
              <w:jc w:val="center"/>
            </w:pPr>
            <w:r>
              <w:t>0,84</w:t>
            </w:r>
          </w:p>
        </w:tc>
      </w:tr>
      <w:tr w:rsidR="007A6BC9">
        <w:tc>
          <w:tcPr>
            <w:tcW w:w="510" w:type="dxa"/>
            <w:vAlign w:val="center"/>
          </w:tcPr>
          <w:p w:rsidR="007A6BC9" w:rsidRDefault="007A6BC9">
            <w:pPr>
              <w:pStyle w:val="ConsPlusNormal"/>
              <w:jc w:val="center"/>
            </w:pPr>
            <w:r>
              <w:t>87</w:t>
            </w:r>
          </w:p>
        </w:tc>
        <w:tc>
          <w:tcPr>
            <w:tcW w:w="1020" w:type="dxa"/>
            <w:vAlign w:val="center"/>
          </w:tcPr>
          <w:p w:rsidR="007A6BC9" w:rsidRDefault="007A6BC9">
            <w:pPr>
              <w:pStyle w:val="ConsPlusNormal"/>
              <w:jc w:val="center"/>
            </w:pPr>
            <w:r>
              <w:t>st15.004</w:t>
            </w:r>
          </w:p>
        </w:tc>
        <w:tc>
          <w:tcPr>
            <w:tcW w:w="5839" w:type="dxa"/>
            <w:vAlign w:val="center"/>
          </w:tcPr>
          <w:p w:rsidR="007A6BC9" w:rsidRDefault="007A6BC9">
            <w:pPr>
              <w:pStyle w:val="ConsPlusNormal"/>
            </w:pPr>
            <w:r>
              <w:t>Демиелинизирующие болезни нервной системы</w:t>
            </w:r>
          </w:p>
        </w:tc>
        <w:tc>
          <w:tcPr>
            <w:tcW w:w="1701" w:type="dxa"/>
            <w:vAlign w:val="center"/>
          </w:tcPr>
          <w:p w:rsidR="007A6BC9" w:rsidRDefault="007A6BC9">
            <w:pPr>
              <w:pStyle w:val="ConsPlusNormal"/>
              <w:jc w:val="center"/>
            </w:pPr>
            <w:r>
              <w:t>1,33</w:t>
            </w:r>
          </w:p>
        </w:tc>
      </w:tr>
      <w:tr w:rsidR="007A6BC9">
        <w:tc>
          <w:tcPr>
            <w:tcW w:w="510" w:type="dxa"/>
            <w:vAlign w:val="center"/>
          </w:tcPr>
          <w:p w:rsidR="007A6BC9" w:rsidRDefault="007A6BC9">
            <w:pPr>
              <w:pStyle w:val="ConsPlusNormal"/>
              <w:jc w:val="center"/>
            </w:pPr>
            <w:r>
              <w:t>88</w:t>
            </w:r>
          </w:p>
        </w:tc>
        <w:tc>
          <w:tcPr>
            <w:tcW w:w="1020" w:type="dxa"/>
            <w:vAlign w:val="center"/>
          </w:tcPr>
          <w:p w:rsidR="007A6BC9" w:rsidRDefault="007A6BC9">
            <w:pPr>
              <w:pStyle w:val="ConsPlusNormal"/>
              <w:jc w:val="center"/>
            </w:pPr>
            <w:r>
              <w:t>st15.005</w:t>
            </w:r>
          </w:p>
        </w:tc>
        <w:tc>
          <w:tcPr>
            <w:tcW w:w="5839" w:type="dxa"/>
            <w:vAlign w:val="center"/>
          </w:tcPr>
          <w:p w:rsidR="007A6BC9" w:rsidRDefault="007A6BC9">
            <w:pPr>
              <w:pStyle w:val="ConsPlusNormal"/>
            </w:pPr>
            <w:r>
              <w:t>Эпилепсия, судороги (уровень 1)</w:t>
            </w:r>
          </w:p>
        </w:tc>
        <w:tc>
          <w:tcPr>
            <w:tcW w:w="1701" w:type="dxa"/>
            <w:vAlign w:val="center"/>
          </w:tcPr>
          <w:p w:rsidR="007A6BC9" w:rsidRDefault="007A6BC9">
            <w:pPr>
              <w:pStyle w:val="ConsPlusNormal"/>
              <w:jc w:val="center"/>
            </w:pPr>
            <w:r>
              <w:t>0,96</w:t>
            </w:r>
          </w:p>
        </w:tc>
      </w:tr>
      <w:tr w:rsidR="007A6BC9">
        <w:tc>
          <w:tcPr>
            <w:tcW w:w="510" w:type="dxa"/>
            <w:vAlign w:val="center"/>
          </w:tcPr>
          <w:p w:rsidR="007A6BC9" w:rsidRDefault="007A6BC9">
            <w:pPr>
              <w:pStyle w:val="ConsPlusNormal"/>
              <w:jc w:val="center"/>
            </w:pPr>
            <w:r>
              <w:t>89</w:t>
            </w:r>
          </w:p>
        </w:tc>
        <w:tc>
          <w:tcPr>
            <w:tcW w:w="1020" w:type="dxa"/>
            <w:vAlign w:val="center"/>
          </w:tcPr>
          <w:p w:rsidR="007A6BC9" w:rsidRDefault="007A6BC9">
            <w:pPr>
              <w:pStyle w:val="ConsPlusNormal"/>
              <w:jc w:val="center"/>
            </w:pPr>
            <w:r>
              <w:t>st15.006</w:t>
            </w:r>
          </w:p>
        </w:tc>
        <w:tc>
          <w:tcPr>
            <w:tcW w:w="5839" w:type="dxa"/>
            <w:vAlign w:val="center"/>
          </w:tcPr>
          <w:p w:rsidR="007A6BC9" w:rsidRDefault="007A6BC9">
            <w:pPr>
              <w:pStyle w:val="ConsPlusNormal"/>
            </w:pPr>
            <w:r>
              <w:t>Эпилепсия, судороги (уровень 2)</w:t>
            </w:r>
          </w:p>
        </w:tc>
        <w:tc>
          <w:tcPr>
            <w:tcW w:w="1701" w:type="dxa"/>
            <w:vAlign w:val="center"/>
          </w:tcPr>
          <w:p w:rsidR="007A6BC9" w:rsidRDefault="007A6BC9">
            <w:pPr>
              <w:pStyle w:val="ConsPlusNormal"/>
              <w:jc w:val="center"/>
            </w:pPr>
            <w:r>
              <w:t>2,01</w:t>
            </w:r>
          </w:p>
        </w:tc>
      </w:tr>
      <w:tr w:rsidR="007A6BC9">
        <w:tc>
          <w:tcPr>
            <w:tcW w:w="510" w:type="dxa"/>
            <w:vAlign w:val="center"/>
          </w:tcPr>
          <w:p w:rsidR="007A6BC9" w:rsidRDefault="007A6BC9">
            <w:pPr>
              <w:pStyle w:val="ConsPlusNormal"/>
              <w:jc w:val="center"/>
            </w:pPr>
            <w:r>
              <w:t>90</w:t>
            </w:r>
          </w:p>
        </w:tc>
        <w:tc>
          <w:tcPr>
            <w:tcW w:w="1020" w:type="dxa"/>
            <w:vAlign w:val="center"/>
          </w:tcPr>
          <w:p w:rsidR="007A6BC9" w:rsidRDefault="007A6BC9">
            <w:pPr>
              <w:pStyle w:val="ConsPlusNormal"/>
              <w:jc w:val="center"/>
            </w:pPr>
            <w:r>
              <w:t>st15.007</w:t>
            </w:r>
          </w:p>
        </w:tc>
        <w:tc>
          <w:tcPr>
            <w:tcW w:w="5839" w:type="dxa"/>
            <w:vAlign w:val="center"/>
          </w:tcPr>
          <w:p w:rsidR="007A6BC9" w:rsidRDefault="007A6BC9">
            <w:pPr>
              <w:pStyle w:val="ConsPlusNormal"/>
            </w:pPr>
            <w:r>
              <w:t>Расстройства периферической нервной системы</w:t>
            </w:r>
          </w:p>
        </w:tc>
        <w:tc>
          <w:tcPr>
            <w:tcW w:w="1701" w:type="dxa"/>
            <w:vAlign w:val="center"/>
          </w:tcPr>
          <w:p w:rsidR="007A6BC9" w:rsidRDefault="007A6BC9">
            <w:pPr>
              <w:pStyle w:val="ConsPlusNormal"/>
              <w:jc w:val="center"/>
            </w:pPr>
            <w:r>
              <w:t>1,02</w:t>
            </w:r>
          </w:p>
        </w:tc>
      </w:tr>
      <w:tr w:rsidR="007A6BC9">
        <w:tc>
          <w:tcPr>
            <w:tcW w:w="510" w:type="dxa"/>
            <w:vAlign w:val="center"/>
          </w:tcPr>
          <w:p w:rsidR="007A6BC9" w:rsidRDefault="007A6BC9">
            <w:pPr>
              <w:pStyle w:val="ConsPlusNormal"/>
              <w:jc w:val="center"/>
            </w:pPr>
            <w:r>
              <w:t>91</w:t>
            </w:r>
          </w:p>
        </w:tc>
        <w:tc>
          <w:tcPr>
            <w:tcW w:w="1020" w:type="dxa"/>
            <w:vAlign w:val="center"/>
          </w:tcPr>
          <w:p w:rsidR="007A6BC9" w:rsidRDefault="007A6BC9">
            <w:pPr>
              <w:pStyle w:val="ConsPlusNormal"/>
              <w:jc w:val="center"/>
            </w:pPr>
            <w:r>
              <w:t>st15.008</w:t>
            </w:r>
          </w:p>
        </w:tc>
        <w:tc>
          <w:tcPr>
            <w:tcW w:w="5839" w:type="dxa"/>
            <w:vAlign w:val="center"/>
          </w:tcPr>
          <w:p w:rsidR="007A6BC9" w:rsidRDefault="007A6BC9">
            <w:pPr>
              <w:pStyle w:val="ConsPlusNormal"/>
            </w:pPr>
            <w:r>
              <w:t>Неврологические заболевания, лечение с применением ботулотоксина (уровень 1)</w:t>
            </w:r>
          </w:p>
        </w:tc>
        <w:tc>
          <w:tcPr>
            <w:tcW w:w="1701" w:type="dxa"/>
            <w:vAlign w:val="center"/>
          </w:tcPr>
          <w:p w:rsidR="007A6BC9" w:rsidRDefault="007A6BC9">
            <w:pPr>
              <w:pStyle w:val="ConsPlusNormal"/>
              <w:jc w:val="center"/>
            </w:pPr>
            <w:r>
              <w:t>1,61</w:t>
            </w:r>
          </w:p>
        </w:tc>
      </w:tr>
      <w:tr w:rsidR="007A6BC9">
        <w:tc>
          <w:tcPr>
            <w:tcW w:w="510" w:type="dxa"/>
            <w:vAlign w:val="center"/>
          </w:tcPr>
          <w:p w:rsidR="007A6BC9" w:rsidRDefault="007A6BC9">
            <w:pPr>
              <w:pStyle w:val="ConsPlusNormal"/>
              <w:jc w:val="center"/>
            </w:pPr>
            <w:r>
              <w:t>92</w:t>
            </w:r>
          </w:p>
        </w:tc>
        <w:tc>
          <w:tcPr>
            <w:tcW w:w="1020" w:type="dxa"/>
            <w:vAlign w:val="center"/>
          </w:tcPr>
          <w:p w:rsidR="007A6BC9" w:rsidRDefault="007A6BC9">
            <w:pPr>
              <w:pStyle w:val="ConsPlusNormal"/>
              <w:jc w:val="center"/>
            </w:pPr>
            <w:r>
              <w:t>st15.009</w:t>
            </w:r>
          </w:p>
        </w:tc>
        <w:tc>
          <w:tcPr>
            <w:tcW w:w="5839" w:type="dxa"/>
            <w:vAlign w:val="center"/>
          </w:tcPr>
          <w:p w:rsidR="007A6BC9" w:rsidRDefault="007A6BC9">
            <w:pPr>
              <w:pStyle w:val="ConsPlusNormal"/>
            </w:pPr>
            <w:r>
              <w:t>Неврологические заболевания, лечение с применением ботулотоксина (уровень 2)</w:t>
            </w:r>
          </w:p>
        </w:tc>
        <w:tc>
          <w:tcPr>
            <w:tcW w:w="1701" w:type="dxa"/>
            <w:vAlign w:val="center"/>
          </w:tcPr>
          <w:p w:rsidR="007A6BC9" w:rsidRDefault="007A6BC9">
            <w:pPr>
              <w:pStyle w:val="ConsPlusNormal"/>
              <w:jc w:val="center"/>
            </w:pPr>
            <w:r>
              <w:t>2,05</w:t>
            </w:r>
          </w:p>
        </w:tc>
      </w:tr>
      <w:tr w:rsidR="007A6BC9">
        <w:tc>
          <w:tcPr>
            <w:tcW w:w="510" w:type="dxa"/>
            <w:vAlign w:val="center"/>
          </w:tcPr>
          <w:p w:rsidR="007A6BC9" w:rsidRDefault="007A6BC9">
            <w:pPr>
              <w:pStyle w:val="ConsPlusNormal"/>
              <w:jc w:val="center"/>
            </w:pPr>
            <w:r>
              <w:lastRenderedPageBreak/>
              <w:t>93</w:t>
            </w:r>
          </w:p>
        </w:tc>
        <w:tc>
          <w:tcPr>
            <w:tcW w:w="1020" w:type="dxa"/>
            <w:vAlign w:val="center"/>
          </w:tcPr>
          <w:p w:rsidR="007A6BC9" w:rsidRDefault="007A6BC9">
            <w:pPr>
              <w:pStyle w:val="ConsPlusNormal"/>
              <w:jc w:val="center"/>
            </w:pPr>
            <w:r>
              <w:t>st15.010</w:t>
            </w:r>
          </w:p>
        </w:tc>
        <w:tc>
          <w:tcPr>
            <w:tcW w:w="5839" w:type="dxa"/>
            <w:vAlign w:val="center"/>
          </w:tcPr>
          <w:p w:rsidR="007A6BC9" w:rsidRDefault="007A6BC9">
            <w:pPr>
              <w:pStyle w:val="ConsPlusNormal"/>
            </w:pPr>
            <w:r>
              <w:t>Другие нарушения нервной системы (уровень 1)</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94</w:t>
            </w:r>
          </w:p>
        </w:tc>
        <w:tc>
          <w:tcPr>
            <w:tcW w:w="1020" w:type="dxa"/>
            <w:vAlign w:val="center"/>
          </w:tcPr>
          <w:p w:rsidR="007A6BC9" w:rsidRDefault="007A6BC9">
            <w:pPr>
              <w:pStyle w:val="ConsPlusNormal"/>
              <w:jc w:val="center"/>
            </w:pPr>
            <w:r>
              <w:t>st15.011</w:t>
            </w:r>
          </w:p>
        </w:tc>
        <w:tc>
          <w:tcPr>
            <w:tcW w:w="5839" w:type="dxa"/>
            <w:vAlign w:val="center"/>
          </w:tcPr>
          <w:p w:rsidR="007A6BC9" w:rsidRDefault="007A6BC9">
            <w:pPr>
              <w:pStyle w:val="ConsPlusNormal"/>
            </w:pPr>
            <w:r>
              <w:t>Другие нарушения нервной системы (уровень 2)</w:t>
            </w:r>
          </w:p>
        </w:tc>
        <w:tc>
          <w:tcPr>
            <w:tcW w:w="1701" w:type="dxa"/>
            <w:vAlign w:val="center"/>
          </w:tcPr>
          <w:p w:rsidR="007A6BC9" w:rsidRDefault="007A6BC9">
            <w:pPr>
              <w:pStyle w:val="ConsPlusNormal"/>
              <w:jc w:val="center"/>
            </w:pPr>
            <w:r>
              <w:t>0,99</w:t>
            </w:r>
          </w:p>
        </w:tc>
      </w:tr>
      <w:tr w:rsidR="007A6BC9">
        <w:tc>
          <w:tcPr>
            <w:tcW w:w="510" w:type="dxa"/>
            <w:vAlign w:val="center"/>
          </w:tcPr>
          <w:p w:rsidR="007A6BC9" w:rsidRDefault="007A6BC9">
            <w:pPr>
              <w:pStyle w:val="ConsPlusNormal"/>
              <w:jc w:val="center"/>
            </w:pPr>
            <w:r>
              <w:t>95</w:t>
            </w:r>
          </w:p>
        </w:tc>
        <w:tc>
          <w:tcPr>
            <w:tcW w:w="1020" w:type="dxa"/>
            <w:vAlign w:val="center"/>
          </w:tcPr>
          <w:p w:rsidR="007A6BC9" w:rsidRDefault="007A6BC9">
            <w:pPr>
              <w:pStyle w:val="ConsPlusNormal"/>
              <w:jc w:val="center"/>
            </w:pPr>
            <w:r>
              <w:t>st15.012</w:t>
            </w:r>
          </w:p>
        </w:tc>
        <w:tc>
          <w:tcPr>
            <w:tcW w:w="5839" w:type="dxa"/>
            <w:vAlign w:val="center"/>
          </w:tcPr>
          <w:p w:rsidR="007A6BC9" w:rsidRDefault="007A6BC9">
            <w:pPr>
              <w:pStyle w:val="ConsPlusNormal"/>
            </w:pPr>
            <w:r>
              <w:t>Транзиторные ишемические приступы, сосудистые мозговые синдромы</w:t>
            </w:r>
          </w:p>
        </w:tc>
        <w:tc>
          <w:tcPr>
            <w:tcW w:w="1701" w:type="dxa"/>
            <w:vAlign w:val="center"/>
          </w:tcPr>
          <w:p w:rsidR="007A6BC9" w:rsidRDefault="007A6BC9">
            <w:pPr>
              <w:pStyle w:val="ConsPlusNormal"/>
              <w:jc w:val="center"/>
            </w:pPr>
            <w:r>
              <w:t>1,15</w:t>
            </w:r>
          </w:p>
        </w:tc>
      </w:tr>
      <w:tr w:rsidR="007A6BC9">
        <w:tc>
          <w:tcPr>
            <w:tcW w:w="510" w:type="dxa"/>
            <w:vAlign w:val="center"/>
          </w:tcPr>
          <w:p w:rsidR="007A6BC9" w:rsidRDefault="007A6BC9">
            <w:pPr>
              <w:pStyle w:val="ConsPlusNormal"/>
              <w:jc w:val="center"/>
            </w:pPr>
            <w:r>
              <w:t>96</w:t>
            </w:r>
          </w:p>
        </w:tc>
        <w:tc>
          <w:tcPr>
            <w:tcW w:w="1020" w:type="dxa"/>
            <w:vAlign w:val="center"/>
          </w:tcPr>
          <w:p w:rsidR="007A6BC9" w:rsidRDefault="007A6BC9">
            <w:pPr>
              <w:pStyle w:val="ConsPlusNormal"/>
              <w:jc w:val="center"/>
            </w:pPr>
            <w:r>
              <w:t>st15.013</w:t>
            </w:r>
          </w:p>
        </w:tc>
        <w:tc>
          <w:tcPr>
            <w:tcW w:w="5839" w:type="dxa"/>
            <w:vAlign w:val="center"/>
          </w:tcPr>
          <w:p w:rsidR="007A6BC9" w:rsidRDefault="007A6BC9">
            <w:pPr>
              <w:pStyle w:val="ConsPlusNormal"/>
            </w:pPr>
            <w:r>
              <w:t>Кровоизлияние в мозг</w:t>
            </w:r>
          </w:p>
        </w:tc>
        <w:tc>
          <w:tcPr>
            <w:tcW w:w="1701" w:type="dxa"/>
            <w:vAlign w:val="center"/>
          </w:tcPr>
          <w:p w:rsidR="007A6BC9" w:rsidRDefault="007A6BC9">
            <w:pPr>
              <w:pStyle w:val="ConsPlusNormal"/>
              <w:jc w:val="center"/>
            </w:pPr>
            <w:r>
              <w:t>2,82</w:t>
            </w:r>
          </w:p>
        </w:tc>
      </w:tr>
      <w:tr w:rsidR="007A6BC9">
        <w:tc>
          <w:tcPr>
            <w:tcW w:w="510" w:type="dxa"/>
            <w:vAlign w:val="center"/>
          </w:tcPr>
          <w:p w:rsidR="007A6BC9" w:rsidRDefault="007A6BC9">
            <w:pPr>
              <w:pStyle w:val="ConsPlusNormal"/>
              <w:jc w:val="center"/>
            </w:pPr>
            <w:r>
              <w:t>97</w:t>
            </w:r>
          </w:p>
        </w:tc>
        <w:tc>
          <w:tcPr>
            <w:tcW w:w="1020" w:type="dxa"/>
            <w:vAlign w:val="center"/>
          </w:tcPr>
          <w:p w:rsidR="007A6BC9" w:rsidRDefault="007A6BC9">
            <w:pPr>
              <w:pStyle w:val="ConsPlusNormal"/>
              <w:jc w:val="center"/>
            </w:pPr>
            <w:r>
              <w:t>st15.014</w:t>
            </w:r>
          </w:p>
        </w:tc>
        <w:tc>
          <w:tcPr>
            <w:tcW w:w="5839" w:type="dxa"/>
            <w:vAlign w:val="center"/>
          </w:tcPr>
          <w:p w:rsidR="007A6BC9" w:rsidRDefault="007A6BC9">
            <w:pPr>
              <w:pStyle w:val="ConsPlusNormal"/>
            </w:pPr>
            <w:r>
              <w:t>Инфаркт мозга (уровень 1)</w:t>
            </w:r>
          </w:p>
        </w:tc>
        <w:tc>
          <w:tcPr>
            <w:tcW w:w="1701" w:type="dxa"/>
            <w:vAlign w:val="center"/>
          </w:tcPr>
          <w:p w:rsidR="007A6BC9" w:rsidRDefault="007A6BC9">
            <w:pPr>
              <w:pStyle w:val="ConsPlusNormal"/>
              <w:jc w:val="center"/>
            </w:pPr>
            <w:r>
              <w:t>2,52</w:t>
            </w:r>
          </w:p>
        </w:tc>
      </w:tr>
      <w:tr w:rsidR="007A6BC9">
        <w:tc>
          <w:tcPr>
            <w:tcW w:w="510" w:type="dxa"/>
            <w:vAlign w:val="center"/>
          </w:tcPr>
          <w:p w:rsidR="007A6BC9" w:rsidRDefault="007A6BC9">
            <w:pPr>
              <w:pStyle w:val="ConsPlusNormal"/>
              <w:jc w:val="center"/>
            </w:pPr>
            <w:r>
              <w:t>98</w:t>
            </w:r>
          </w:p>
        </w:tc>
        <w:tc>
          <w:tcPr>
            <w:tcW w:w="1020" w:type="dxa"/>
            <w:vAlign w:val="center"/>
          </w:tcPr>
          <w:p w:rsidR="007A6BC9" w:rsidRDefault="007A6BC9">
            <w:pPr>
              <w:pStyle w:val="ConsPlusNormal"/>
              <w:jc w:val="center"/>
            </w:pPr>
            <w:r>
              <w:t>st15.015</w:t>
            </w:r>
          </w:p>
        </w:tc>
        <w:tc>
          <w:tcPr>
            <w:tcW w:w="5839" w:type="dxa"/>
            <w:vAlign w:val="center"/>
          </w:tcPr>
          <w:p w:rsidR="007A6BC9" w:rsidRDefault="007A6BC9">
            <w:pPr>
              <w:pStyle w:val="ConsPlusNormal"/>
            </w:pPr>
            <w:r>
              <w:t>Инфаркт мозга (уровень 2)</w:t>
            </w:r>
          </w:p>
        </w:tc>
        <w:tc>
          <w:tcPr>
            <w:tcW w:w="1701" w:type="dxa"/>
            <w:vAlign w:val="center"/>
          </w:tcPr>
          <w:p w:rsidR="007A6BC9" w:rsidRDefault="007A6BC9">
            <w:pPr>
              <w:pStyle w:val="ConsPlusNormal"/>
              <w:jc w:val="center"/>
            </w:pPr>
            <w:r>
              <w:t>3,12</w:t>
            </w:r>
          </w:p>
        </w:tc>
      </w:tr>
      <w:tr w:rsidR="007A6BC9">
        <w:tc>
          <w:tcPr>
            <w:tcW w:w="510" w:type="dxa"/>
            <w:vAlign w:val="center"/>
          </w:tcPr>
          <w:p w:rsidR="007A6BC9" w:rsidRDefault="007A6BC9">
            <w:pPr>
              <w:pStyle w:val="ConsPlusNormal"/>
              <w:jc w:val="center"/>
            </w:pPr>
            <w:r>
              <w:t>99</w:t>
            </w:r>
          </w:p>
        </w:tc>
        <w:tc>
          <w:tcPr>
            <w:tcW w:w="1020" w:type="dxa"/>
            <w:vAlign w:val="center"/>
          </w:tcPr>
          <w:p w:rsidR="007A6BC9" w:rsidRDefault="007A6BC9">
            <w:pPr>
              <w:pStyle w:val="ConsPlusNormal"/>
              <w:jc w:val="center"/>
            </w:pPr>
            <w:r>
              <w:t>st15.016</w:t>
            </w:r>
          </w:p>
        </w:tc>
        <w:tc>
          <w:tcPr>
            <w:tcW w:w="5839" w:type="dxa"/>
            <w:vAlign w:val="center"/>
          </w:tcPr>
          <w:p w:rsidR="007A6BC9" w:rsidRDefault="007A6BC9">
            <w:pPr>
              <w:pStyle w:val="ConsPlusNormal"/>
            </w:pPr>
            <w:r>
              <w:t>Инфаркт мозга (уровень 3)</w:t>
            </w:r>
          </w:p>
        </w:tc>
        <w:tc>
          <w:tcPr>
            <w:tcW w:w="1701" w:type="dxa"/>
            <w:vAlign w:val="center"/>
          </w:tcPr>
          <w:p w:rsidR="007A6BC9" w:rsidRDefault="007A6BC9">
            <w:pPr>
              <w:pStyle w:val="ConsPlusNormal"/>
              <w:jc w:val="center"/>
            </w:pPr>
            <w:r>
              <w:t>4,51</w:t>
            </w:r>
          </w:p>
        </w:tc>
      </w:tr>
      <w:tr w:rsidR="007A6BC9">
        <w:tc>
          <w:tcPr>
            <w:tcW w:w="510" w:type="dxa"/>
            <w:vAlign w:val="center"/>
          </w:tcPr>
          <w:p w:rsidR="007A6BC9" w:rsidRDefault="007A6BC9">
            <w:pPr>
              <w:pStyle w:val="ConsPlusNormal"/>
              <w:jc w:val="center"/>
            </w:pPr>
            <w:r>
              <w:t>100</w:t>
            </w:r>
          </w:p>
        </w:tc>
        <w:tc>
          <w:tcPr>
            <w:tcW w:w="1020" w:type="dxa"/>
            <w:vAlign w:val="center"/>
          </w:tcPr>
          <w:p w:rsidR="007A6BC9" w:rsidRDefault="007A6BC9">
            <w:pPr>
              <w:pStyle w:val="ConsPlusNormal"/>
              <w:jc w:val="center"/>
            </w:pPr>
            <w:r>
              <w:t>st15.017</w:t>
            </w:r>
          </w:p>
        </w:tc>
        <w:tc>
          <w:tcPr>
            <w:tcW w:w="5839" w:type="dxa"/>
            <w:vAlign w:val="center"/>
          </w:tcPr>
          <w:p w:rsidR="007A6BC9" w:rsidRDefault="007A6BC9">
            <w:pPr>
              <w:pStyle w:val="ConsPlusNormal"/>
            </w:pPr>
            <w:r>
              <w:t>Другие цереброваскулярные болезни</w:t>
            </w:r>
          </w:p>
        </w:tc>
        <w:tc>
          <w:tcPr>
            <w:tcW w:w="1701" w:type="dxa"/>
            <w:vAlign w:val="center"/>
          </w:tcPr>
          <w:p w:rsidR="007A6BC9" w:rsidRDefault="007A6BC9">
            <w:pPr>
              <w:pStyle w:val="ConsPlusNormal"/>
              <w:jc w:val="center"/>
            </w:pPr>
            <w:r>
              <w:t>0,82</w:t>
            </w:r>
          </w:p>
        </w:tc>
      </w:tr>
      <w:tr w:rsidR="007A6BC9">
        <w:tc>
          <w:tcPr>
            <w:tcW w:w="510" w:type="dxa"/>
            <w:vAlign w:val="center"/>
          </w:tcPr>
          <w:p w:rsidR="007A6BC9" w:rsidRDefault="007A6BC9">
            <w:pPr>
              <w:pStyle w:val="ConsPlusNormal"/>
              <w:jc w:val="center"/>
            </w:pPr>
            <w:r>
              <w:t>16</w:t>
            </w:r>
          </w:p>
        </w:tc>
        <w:tc>
          <w:tcPr>
            <w:tcW w:w="1020" w:type="dxa"/>
            <w:vAlign w:val="center"/>
          </w:tcPr>
          <w:p w:rsidR="007A6BC9" w:rsidRDefault="007A6BC9">
            <w:pPr>
              <w:pStyle w:val="ConsPlusNormal"/>
              <w:jc w:val="center"/>
            </w:pPr>
            <w:r>
              <w:t>st16</w:t>
            </w:r>
          </w:p>
        </w:tc>
        <w:tc>
          <w:tcPr>
            <w:tcW w:w="5839" w:type="dxa"/>
            <w:vAlign w:val="center"/>
          </w:tcPr>
          <w:p w:rsidR="007A6BC9" w:rsidRDefault="007A6BC9">
            <w:pPr>
              <w:pStyle w:val="ConsPlusNormal"/>
            </w:pPr>
            <w:r>
              <w:t>Нейрохирургия</w:t>
            </w:r>
          </w:p>
        </w:tc>
        <w:tc>
          <w:tcPr>
            <w:tcW w:w="1701" w:type="dxa"/>
            <w:vAlign w:val="center"/>
          </w:tcPr>
          <w:p w:rsidR="007A6BC9" w:rsidRDefault="007A6BC9">
            <w:pPr>
              <w:pStyle w:val="ConsPlusNormal"/>
              <w:jc w:val="center"/>
            </w:pPr>
            <w:r>
              <w:t>1,20</w:t>
            </w:r>
          </w:p>
        </w:tc>
      </w:tr>
      <w:tr w:rsidR="007A6BC9">
        <w:tc>
          <w:tcPr>
            <w:tcW w:w="510" w:type="dxa"/>
            <w:vAlign w:val="center"/>
          </w:tcPr>
          <w:p w:rsidR="007A6BC9" w:rsidRDefault="007A6BC9">
            <w:pPr>
              <w:pStyle w:val="ConsPlusNormal"/>
              <w:jc w:val="center"/>
            </w:pPr>
            <w:r>
              <w:t>101</w:t>
            </w:r>
          </w:p>
        </w:tc>
        <w:tc>
          <w:tcPr>
            <w:tcW w:w="1020" w:type="dxa"/>
            <w:vAlign w:val="center"/>
          </w:tcPr>
          <w:p w:rsidR="007A6BC9" w:rsidRDefault="007A6BC9">
            <w:pPr>
              <w:pStyle w:val="ConsPlusNormal"/>
              <w:jc w:val="center"/>
            </w:pPr>
            <w:r>
              <w:t>st16.001</w:t>
            </w:r>
          </w:p>
        </w:tc>
        <w:tc>
          <w:tcPr>
            <w:tcW w:w="5839" w:type="dxa"/>
            <w:vAlign w:val="center"/>
          </w:tcPr>
          <w:p w:rsidR="007A6BC9" w:rsidRDefault="007A6BC9">
            <w:pPr>
              <w:pStyle w:val="ConsPlusNormal"/>
            </w:pPr>
            <w:r>
              <w:t>Паралитические синдромы, травма спинного мозга (уровень 1)</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102</w:t>
            </w:r>
          </w:p>
        </w:tc>
        <w:tc>
          <w:tcPr>
            <w:tcW w:w="1020" w:type="dxa"/>
            <w:vAlign w:val="center"/>
          </w:tcPr>
          <w:p w:rsidR="007A6BC9" w:rsidRDefault="007A6BC9">
            <w:pPr>
              <w:pStyle w:val="ConsPlusNormal"/>
              <w:jc w:val="center"/>
            </w:pPr>
            <w:r>
              <w:t>st16.002</w:t>
            </w:r>
          </w:p>
        </w:tc>
        <w:tc>
          <w:tcPr>
            <w:tcW w:w="5839" w:type="dxa"/>
            <w:vAlign w:val="center"/>
          </w:tcPr>
          <w:p w:rsidR="007A6BC9" w:rsidRDefault="007A6BC9">
            <w:pPr>
              <w:pStyle w:val="ConsPlusNormal"/>
            </w:pPr>
            <w:r>
              <w:t>Паралитические синдромы, травма спинного мозга (уровень 2)</w:t>
            </w:r>
          </w:p>
        </w:tc>
        <w:tc>
          <w:tcPr>
            <w:tcW w:w="1701" w:type="dxa"/>
            <w:vAlign w:val="center"/>
          </w:tcPr>
          <w:p w:rsidR="007A6BC9" w:rsidRDefault="007A6BC9">
            <w:pPr>
              <w:pStyle w:val="ConsPlusNormal"/>
              <w:jc w:val="center"/>
            </w:pPr>
            <w:r>
              <w:t>1,49</w:t>
            </w:r>
          </w:p>
        </w:tc>
      </w:tr>
      <w:tr w:rsidR="007A6BC9">
        <w:tc>
          <w:tcPr>
            <w:tcW w:w="510" w:type="dxa"/>
            <w:vAlign w:val="center"/>
          </w:tcPr>
          <w:p w:rsidR="007A6BC9" w:rsidRDefault="007A6BC9">
            <w:pPr>
              <w:pStyle w:val="ConsPlusNormal"/>
              <w:jc w:val="center"/>
            </w:pPr>
            <w:r>
              <w:t>103</w:t>
            </w:r>
          </w:p>
        </w:tc>
        <w:tc>
          <w:tcPr>
            <w:tcW w:w="1020" w:type="dxa"/>
            <w:vAlign w:val="center"/>
          </w:tcPr>
          <w:p w:rsidR="007A6BC9" w:rsidRDefault="007A6BC9">
            <w:pPr>
              <w:pStyle w:val="ConsPlusNormal"/>
              <w:jc w:val="center"/>
            </w:pPr>
            <w:r>
              <w:t>st16.003</w:t>
            </w:r>
          </w:p>
        </w:tc>
        <w:tc>
          <w:tcPr>
            <w:tcW w:w="5839" w:type="dxa"/>
            <w:vAlign w:val="center"/>
          </w:tcPr>
          <w:p w:rsidR="007A6BC9" w:rsidRDefault="007A6BC9">
            <w:pPr>
              <w:pStyle w:val="ConsPlusNormal"/>
            </w:pPr>
            <w:r>
              <w:t>Дорсопатии, спондилопатии, остеопатии</w:t>
            </w:r>
          </w:p>
        </w:tc>
        <w:tc>
          <w:tcPr>
            <w:tcW w:w="1701" w:type="dxa"/>
            <w:vAlign w:val="center"/>
          </w:tcPr>
          <w:p w:rsidR="007A6BC9" w:rsidRDefault="007A6BC9">
            <w:pPr>
              <w:pStyle w:val="ConsPlusNormal"/>
              <w:jc w:val="center"/>
            </w:pPr>
            <w:r>
              <w:t>0,68</w:t>
            </w:r>
          </w:p>
        </w:tc>
      </w:tr>
      <w:tr w:rsidR="007A6BC9">
        <w:tc>
          <w:tcPr>
            <w:tcW w:w="510" w:type="dxa"/>
            <w:vAlign w:val="center"/>
          </w:tcPr>
          <w:p w:rsidR="007A6BC9" w:rsidRDefault="007A6BC9">
            <w:pPr>
              <w:pStyle w:val="ConsPlusNormal"/>
              <w:jc w:val="center"/>
            </w:pPr>
            <w:r>
              <w:t>104</w:t>
            </w:r>
          </w:p>
        </w:tc>
        <w:tc>
          <w:tcPr>
            <w:tcW w:w="1020" w:type="dxa"/>
            <w:vAlign w:val="center"/>
          </w:tcPr>
          <w:p w:rsidR="007A6BC9" w:rsidRDefault="007A6BC9">
            <w:pPr>
              <w:pStyle w:val="ConsPlusNormal"/>
              <w:jc w:val="center"/>
            </w:pPr>
            <w:r>
              <w:t>st16.004</w:t>
            </w:r>
          </w:p>
        </w:tc>
        <w:tc>
          <w:tcPr>
            <w:tcW w:w="5839" w:type="dxa"/>
            <w:vAlign w:val="center"/>
          </w:tcPr>
          <w:p w:rsidR="007A6BC9" w:rsidRDefault="007A6BC9">
            <w:pPr>
              <w:pStyle w:val="ConsPlusNormal"/>
            </w:pPr>
            <w:r>
              <w:t>Травмы позвоночника</w:t>
            </w:r>
          </w:p>
        </w:tc>
        <w:tc>
          <w:tcPr>
            <w:tcW w:w="1701" w:type="dxa"/>
            <w:vAlign w:val="center"/>
          </w:tcPr>
          <w:p w:rsidR="007A6BC9" w:rsidRDefault="007A6BC9">
            <w:pPr>
              <w:pStyle w:val="ConsPlusNormal"/>
              <w:jc w:val="center"/>
            </w:pPr>
            <w:r>
              <w:t>1,01</w:t>
            </w:r>
          </w:p>
        </w:tc>
      </w:tr>
      <w:tr w:rsidR="007A6BC9">
        <w:tc>
          <w:tcPr>
            <w:tcW w:w="510" w:type="dxa"/>
            <w:vAlign w:val="center"/>
          </w:tcPr>
          <w:p w:rsidR="007A6BC9" w:rsidRDefault="007A6BC9">
            <w:pPr>
              <w:pStyle w:val="ConsPlusNormal"/>
              <w:jc w:val="center"/>
            </w:pPr>
            <w:r>
              <w:t>105</w:t>
            </w:r>
          </w:p>
        </w:tc>
        <w:tc>
          <w:tcPr>
            <w:tcW w:w="1020" w:type="dxa"/>
            <w:vAlign w:val="center"/>
          </w:tcPr>
          <w:p w:rsidR="007A6BC9" w:rsidRDefault="007A6BC9">
            <w:pPr>
              <w:pStyle w:val="ConsPlusNormal"/>
              <w:jc w:val="center"/>
            </w:pPr>
            <w:r>
              <w:t>st16.005</w:t>
            </w:r>
          </w:p>
        </w:tc>
        <w:tc>
          <w:tcPr>
            <w:tcW w:w="5839" w:type="dxa"/>
            <w:vAlign w:val="center"/>
          </w:tcPr>
          <w:p w:rsidR="007A6BC9" w:rsidRDefault="007A6BC9">
            <w:pPr>
              <w:pStyle w:val="ConsPlusNormal"/>
            </w:pPr>
            <w:r>
              <w:t>Сотрясение головного мозга</w:t>
            </w:r>
          </w:p>
        </w:tc>
        <w:tc>
          <w:tcPr>
            <w:tcW w:w="1701" w:type="dxa"/>
            <w:vAlign w:val="center"/>
          </w:tcPr>
          <w:p w:rsidR="007A6BC9" w:rsidRDefault="007A6BC9">
            <w:pPr>
              <w:pStyle w:val="ConsPlusNormal"/>
              <w:jc w:val="center"/>
            </w:pPr>
            <w:r>
              <w:t>0,40</w:t>
            </w:r>
          </w:p>
        </w:tc>
      </w:tr>
      <w:tr w:rsidR="007A6BC9">
        <w:tc>
          <w:tcPr>
            <w:tcW w:w="510" w:type="dxa"/>
            <w:vAlign w:val="center"/>
          </w:tcPr>
          <w:p w:rsidR="007A6BC9" w:rsidRDefault="007A6BC9">
            <w:pPr>
              <w:pStyle w:val="ConsPlusNormal"/>
              <w:jc w:val="center"/>
            </w:pPr>
            <w:r>
              <w:t>106</w:t>
            </w:r>
          </w:p>
        </w:tc>
        <w:tc>
          <w:tcPr>
            <w:tcW w:w="1020" w:type="dxa"/>
            <w:vAlign w:val="center"/>
          </w:tcPr>
          <w:p w:rsidR="007A6BC9" w:rsidRDefault="007A6BC9">
            <w:pPr>
              <w:pStyle w:val="ConsPlusNormal"/>
              <w:jc w:val="center"/>
            </w:pPr>
            <w:r>
              <w:t>st16.006</w:t>
            </w:r>
          </w:p>
        </w:tc>
        <w:tc>
          <w:tcPr>
            <w:tcW w:w="5839" w:type="dxa"/>
            <w:vAlign w:val="center"/>
          </w:tcPr>
          <w:p w:rsidR="007A6BC9" w:rsidRDefault="007A6BC9">
            <w:pPr>
              <w:pStyle w:val="ConsPlusNormal"/>
            </w:pPr>
            <w:r>
              <w:t>Переломы черепа, внутричерепная травма</w:t>
            </w:r>
          </w:p>
        </w:tc>
        <w:tc>
          <w:tcPr>
            <w:tcW w:w="1701" w:type="dxa"/>
            <w:vAlign w:val="center"/>
          </w:tcPr>
          <w:p w:rsidR="007A6BC9" w:rsidRDefault="007A6BC9">
            <w:pPr>
              <w:pStyle w:val="ConsPlusNormal"/>
              <w:jc w:val="center"/>
            </w:pPr>
            <w:r>
              <w:t>1,54</w:t>
            </w:r>
          </w:p>
        </w:tc>
      </w:tr>
      <w:tr w:rsidR="007A6BC9">
        <w:tc>
          <w:tcPr>
            <w:tcW w:w="510" w:type="dxa"/>
            <w:vAlign w:val="center"/>
          </w:tcPr>
          <w:p w:rsidR="007A6BC9" w:rsidRDefault="007A6BC9">
            <w:pPr>
              <w:pStyle w:val="ConsPlusNormal"/>
              <w:jc w:val="center"/>
            </w:pPr>
            <w:r>
              <w:t>107</w:t>
            </w:r>
          </w:p>
        </w:tc>
        <w:tc>
          <w:tcPr>
            <w:tcW w:w="1020" w:type="dxa"/>
            <w:vAlign w:val="center"/>
          </w:tcPr>
          <w:p w:rsidR="007A6BC9" w:rsidRDefault="007A6BC9">
            <w:pPr>
              <w:pStyle w:val="ConsPlusNormal"/>
              <w:jc w:val="center"/>
            </w:pPr>
            <w:r>
              <w:t>st16.007</w:t>
            </w:r>
          </w:p>
        </w:tc>
        <w:tc>
          <w:tcPr>
            <w:tcW w:w="5839" w:type="dxa"/>
            <w:vAlign w:val="center"/>
          </w:tcPr>
          <w:p w:rsidR="007A6BC9" w:rsidRDefault="007A6BC9">
            <w:pPr>
              <w:pStyle w:val="ConsPlusNormal"/>
            </w:pPr>
            <w:r>
              <w:t>Операции на центральной нервной системе и головном мозге (уровень 1)</w:t>
            </w:r>
          </w:p>
        </w:tc>
        <w:tc>
          <w:tcPr>
            <w:tcW w:w="1701" w:type="dxa"/>
            <w:vAlign w:val="center"/>
          </w:tcPr>
          <w:p w:rsidR="007A6BC9" w:rsidRDefault="007A6BC9">
            <w:pPr>
              <w:pStyle w:val="ConsPlusNormal"/>
              <w:jc w:val="center"/>
            </w:pPr>
            <w:r>
              <w:t>4,13</w:t>
            </w:r>
          </w:p>
        </w:tc>
      </w:tr>
      <w:tr w:rsidR="007A6BC9">
        <w:tc>
          <w:tcPr>
            <w:tcW w:w="510" w:type="dxa"/>
            <w:vAlign w:val="center"/>
          </w:tcPr>
          <w:p w:rsidR="007A6BC9" w:rsidRDefault="007A6BC9">
            <w:pPr>
              <w:pStyle w:val="ConsPlusNormal"/>
              <w:jc w:val="center"/>
            </w:pPr>
            <w:r>
              <w:t>108</w:t>
            </w:r>
          </w:p>
        </w:tc>
        <w:tc>
          <w:tcPr>
            <w:tcW w:w="1020" w:type="dxa"/>
            <w:vAlign w:val="center"/>
          </w:tcPr>
          <w:p w:rsidR="007A6BC9" w:rsidRDefault="007A6BC9">
            <w:pPr>
              <w:pStyle w:val="ConsPlusNormal"/>
              <w:jc w:val="center"/>
            </w:pPr>
            <w:r>
              <w:t>st16.008</w:t>
            </w:r>
          </w:p>
        </w:tc>
        <w:tc>
          <w:tcPr>
            <w:tcW w:w="5839" w:type="dxa"/>
            <w:vAlign w:val="center"/>
          </w:tcPr>
          <w:p w:rsidR="007A6BC9" w:rsidRDefault="007A6BC9">
            <w:pPr>
              <w:pStyle w:val="ConsPlusNormal"/>
            </w:pPr>
            <w:r>
              <w:t>Операции на центральной нервной системе и головном мозге (уровень 2)</w:t>
            </w:r>
          </w:p>
        </w:tc>
        <w:tc>
          <w:tcPr>
            <w:tcW w:w="1701" w:type="dxa"/>
            <w:vAlign w:val="center"/>
          </w:tcPr>
          <w:p w:rsidR="007A6BC9" w:rsidRDefault="007A6BC9">
            <w:pPr>
              <w:pStyle w:val="ConsPlusNormal"/>
              <w:jc w:val="center"/>
            </w:pPr>
            <w:r>
              <w:t>5,82</w:t>
            </w:r>
          </w:p>
        </w:tc>
      </w:tr>
      <w:tr w:rsidR="007A6BC9">
        <w:tc>
          <w:tcPr>
            <w:tcW w:w="510" w:type="dxa"/>
            <w:vAlign w:val="center"/>
          </w:tcPr>
          <w:p w:rsidR="007A6BC9" w:rsidRDefault="007A6BC9">
            <w:pPr>
              <w:pStyle w:val="ConsPlusNormal"/>
              <w:jc w:val="center"/>
            </w:pPr>
            <w:r>
              <w:t>109</w:t>
            </w:r>
          </w:p>
        </w:tc>
        <w:tc>
          <w:tcPr>
            <w:tcW w:w="1020" w:type="dxa"/>
            <w:vAlign w:val="center"/>
          </w:tcPr>
          <w:p w:rsidR="007A6BC9" w:rsidRDefault="007A6BC9">
            <w:pPr>
              <w:pStyle w:val="ConsPlusNormal"/>
              <w:jc w:val="center"/>
            </w:pPr>
            <w:r>
              <w:t>st16.009</w:t>
            </w:r>
          </w:p>
        </w:tc>
        <w:tc>
          <w:tcPr>
            <w:tcW w:w="5839" w:type="dxa"/>
            <w:vAlign w:val="center"/>
          </w:tcPr>
          <w:p w:rsidR="007A6BC9" w:rsidRDefault="007A6BC9">
            <w:pPr>
              <w:pStyle w:val="ConsPlusNormal"/>
            </w:pPr>
            <w:r>
              <w:t>Операции на периферической нервной системе (уровень 1)</w:t>
            </w:r>
          </w:p>
        </w:tc>
        <w:tc>
          <w:tcPr>
            <w:tcW w:w="1701" w:type="dxa"/>
            <w:vAlign w:val="center"/>
          </w:tcPr>
          <w:p w:rsidR="007A6BC9" w:rsidRDefault="007A6BC9">
            <w:pPr>
              <w:pStyle w:val="ConsPlusNormal"/>
              <w:jc w:val="center"/>
            </w:pPr>
            <w:r>
              <w:t>1,41</w:t>
            </w:r>
          </w:p>
        </w:tc>
      </w:tr>
      <w:tr w:rsidR="007A6BC9">
        <w:tc>
          <w:tcPr>
            <w:tcW w:w="510" w:type="dxa"/>
            <w:vAlign w:val="center"/>
          </w:tcPr>
          <w:p w:rsidR="007A6BC9" w:rsidRDefault="007A6BC9">
            <w:pPr>
              <w:pStyle w:val="ConsPlusNormal"/>
              <w:jc w:val="center"/>
            </w:pPr>
            <w:r>
              <w:t>110</w:t>
            </w:r>
          </w:p>
        </w:tc>
        <w:tc>
          <w:tcPr>
            <w:tcW w:w="1020" w:type="dxa"/>
            <w:vAlign w:val="center"/>
          </w:tcPr>
          <w:p w:rsidR="007A6BC9" w:rsidRDefault="007A6BC9">
            <w:pPr>
              <w:pStyle w:val="ConsPlusNormal"/>
              <w:jc w:val="center"/>
            </w:pPr>
            <w:r>
              <w:t>st16.010</w:t>
            </w:r>
          </w:p>
        </w:tc>
        <w:tc>
          <w:tcPr>
            <w:tcW w:w="5839" w:type="dxa"/>
            <w:vAlign w:val="center"/>
          </w:tcPr>
          <w:p w:rsidR="007A6BC9" w:rsidRDefault="007A6BC9">
            <w:pPr>
              <w:pStyle w:val="ConsPlusNormal"/>
            </w:pPr>
            <w:r>
              <w:t>Операции на периферической нервной системе (уровень 2)</w:t>
            </w:r>
          </w:p>
        </w:tc>
        <w:tc>
          <w:tcPr>
            <w:tcW w:w="1701" w:type="dxa"/>
            <w:vAlign w:val="center"/>
          </w:tcPr>
          <w:p w:rsidR="007A6BC9" w:rsidRDefault="007A6BC9">
            <w:pPr>
              <w:pStyle w:val="ConsPlusNormal"/>
              <w:jc w:val="center"/>
            </w:pPr>
            <w:r>
              <w:t>2,19</w:t>
            </w:r>
          </w:p>
        </w:tc>
      </w:tr>
      <w:tr w:rsidR="007A6BC9">
        <w:tc>
          <w:tcPr>
            <w:tcW w:w="510" w:type="dxa"/>
            <w:vAlign w:val="center"/>
          </w:tcPr>
          <w:p w:rsidR="007A6BC9" w:rsidRDefault="007A6BC9">
            <w:pPr>
              <w:pStyle w:val="ConsPlusNormal"/>
              <w:jc w:val="center"/>
            </w:pPr>
            <w:r>
              <w:t>111</w:t>
            </w:r>
          </w:p>
        </w:tc>
        <w:tc>
          <w:tcPr>
            <w:tcW w:w="1020" w:type="dxa"/>
            <w:vAlign w:val="center"/>
          </w:tcPr>
          <w:p w:rsidR="007A6BC9" w:rsidRDefault="007A6BC9">
            <w:pPr>
              <w:pStyle w:val="ConsPlusNormal"/>
              <w:jc w:val="center"/>
            </w:pPr>
            <w:r>
              <w:t>st16.011</w:t>
            </w:r>
          </w:p>
        </w:tc>
        <w:tc>
          <w:tcPr>
            <w:tcW w:w="5839" w:type="dxa"/>
            <w:vAlign w:val="center"/>
          </w:tcPr>
          <w:p w:rsidR="007A6BC9" w:rsidRDefault="007A6BC9">
            <w:pPr>
              <w:pStyle w:val="ConsPlusNormal"/>
            </w:pPr>
            <w:r>
              <w:t>Операции на периферической нервной системе (уровень 3)</w:t>
            </w:r>
          </w:p>
        </w:tc>
        <w:tc>
          <w:tcPr>
            <w:tcW w:w="1701" w:type="dxa"/>
            <w:vAlign w:val="center"/>
          </w:tcPr>
          <w:p w:rsidR="007A6BC9" w:rsidRDefault="007A6BC9">
            <w:pPr>
              <w:pStyle w:val="ConsPlusNormal"/>
              <w:jc w:val="center"/>
            </w:pPr>
            <w:r>
              <w:t>2,42</w:t>
            </w:r>
          </w:p>
        </w:tc>
      </w:tr>
      <w:tr w:rsidR="007A6BC9">
        <w:tc>
          <w:tcPr>
            <w:tcW w:w="510" w:type="dxa"/>
            <w:vAlign w:val="center"/>
          </w:tcPr>
          <w:p w:rsidR="007A6BC9" w:rsidRDefault="007A6BC9">
            <w:pPr>
              <w:pStyle w:val="ConsPlusNormal"/>
              <w:jc w:val="center"/>
            </w:pPr>
            <w:r>
              <w:t>112</w:t>
            </w:r>
          </w:p>
        </w:tc>
        <w:tc>
          <w:tcPr>
            <w:tcW w:w="1020" w:type="dxa"/>
            <w:vAlign w:val="center"/>
          </w:tcPr>
          <w:p w:rsidR="007A6BC9" w:rsidRDefault="007A6BC9">
            <w:pPr>
              <w:pStyle w:val="ConsPlusNormal"/>
              <w:jc w:val="center"/>
            </w:pPr>
            <w:r>
              <w:t>st16.012</w:t>
            </w:r>
          </w:p>
        </w:tc>
        <w:tc>
          <w:tcPr>
            <w:tcW w:w="5839" w:type="dxa"/>
            <w:vAlign w:val="center"/>
          </w:tcPr>
          <w:p w:rsidR="007A6BC9" w:rsidRDefault="007A6BC9">
            <w:pPr>
              <w:pStyle w:val="ConsPlusNormal"/>
            </w:pPr>
            <w:r>
              <w:t>Доброкачественные новообразования нервной системы</w:t>
            </w:r>
          </w:p>
        </w:tc>
        <w:tc>
          <w:tcPr>
            <w:tcW w:w="1701" w:type="dxa"/>
            <w:vAlign w:val="center"/>
          </w:tcPr>
          <w:p w:rsidR="007A6BC9" w:rsidRDefault="007A6BC9">
            <w:pPr>
              <w:pStyle w:val="ConsPlusNormal"/>
              <w:jc w:val="center"/>
            </w:pPr>
            <w:r>
              <w:t>1,02</w:t>
            </w:r>
          </w:p>
        </w:tc>
      </w:tr>
      <w:tr w:rsidR="007A6BC9">
        <w:tc>
          <w:tcPr>
            <w:tcW w:w="510" w:type="dxa"/>
            <w:vAlign w:val="center"/>
          </w:tcPr>
          <w:p w:rsidR="007A6BC9" w:rsidRDefault="007A6BC9">
            <w:pPr>
              <w:pStyle w:val="ConsPlusNormal"/>
              <w:jc w:val="center"/>
            </w:pPr>
            <w:r>
              <w:t>17</w:t>
            </w:r>
          </w:p>
        </w:tc>
        <w:tc>
          <w:tcPr>
            <w:tcW w:w="1020" w:type="dxa"/>
            <w:vAlign w:val="center"/>
          </w:tcPr>
          <w:p w:rsidR="007A6BC9" w:rsidRDefault="007A6BC9">
            <w:pPr>
              <w:pStyle w:val="ConsPlusNormal"/>
              <w:jc w:val="center"/>
            </w:pPr>
            <w:r>
              <w:t>st17</w:t>
            </w:r>
          </w:p>
        </w:tc>
        <w:tc>
          <w:tcPr>
            <w:tcW w:w="5839" w:type="dxa"/>
            <w:vAlign w:val="center"/>
          </w:tcPr>
          <w:p w:rsidR="007A6BC9" w:rsidRDefault="007A6BC9">
            <w:pPr>
              <w:pStyle w:val="ConsPlusNormal"/>
            </w:pPr>
            <w:r>
              <w:t>Неонатология</w:t>
            </w:r>
          </w:p>
        </w:tc>
        <w:tc>
          <w:tcPr>
            <w:tcW w:w="1701" w:type="dxa"/>
            <w:vAlign w:val="center"/>
          </w:tcPr>
          <w:p w:rsidR="007A6BC9" w:rsidRDefault="007A6BC9">
            <w:pPr>
              <w:pStyle w:val="ConsPlusNormal"/>
              <w:jc w:val="center"/>
            </w:pPr>
            <w:r>
              <w:t>2,96</w:t>
            </w:r>
          </w:p>
        </w:tc>
      </w:tr>
      <w:tr w:rsidR="007A6BC9">
        <w:tc>
          <w:tcPr>
            <w:tcW w:w="510" w:type="dxa"/>
            <w:vAlign w:val="center"/>
          </w:tcPr>
          <w:p w:rsidR="007A6BC9" w:rsidRDefault="007A6BC9">
            <w:pPr>
              <w:pStyle w:val="ConsPlusNormal"/>
              <w:jc w:val="center"/>
            </w:pPr>
            <w:r>
              <w:t>113</w:t>
            </w:r>
          </w:p>
        </w:tc>
        <w:tc>
          <w:tcPr>
            <w:tcW w:w="1020" w:type="dxa"/>
            <w:vAlign w:val="center"/>
          </w:tcPr>
          <w:p w:rsidR="007A6BC9" w:rsidRDefault="007A6BC9">
            <w:pPr>
              <w:pStyle w:val="ConsPlusNormal"/>
              <w:jc w:val="center"/>
            </w:pPr>
            <w:r>
              <w:t>st17.001</w:t>
            </w:r>
          </w:p>
        </w:tc>
        <w:tc>
          <w:tcPr>
            <w:tcW w:w="5839" w:type="dxa"/>
            <w:vAlign w:val="center"/>
          </w:tcPr>
          <w:p w:rsidR="007A6BC9" w:rsidRDefault="007A6BC9">
            <w:pPr>
              <w:pStyle w:val="ConsPlusNormal"/>
            </w:pPr>
            <w:r>
              <w:t>Малая масса тела при рождении, недоношенность</w:t>
            </w:r>
          </w:p>
        </w:tc>
        <w:tc>
          <w:tcPr>
            <w:tcW w:w="1701" w:type="dxa"/>
            <w:vAlign w:val="center"/>
          </w:tcPr>
          <w:p w:rsidR="007A6BC9" w:rsidRDefault="007A6BC9">
            <w:pPr>
              <w:pStyle w:val="ConsPlusNormal"/>
              <w:jc w:val="center"/>
            </w:pPr>
            <w:r>
              <w:t>4,21</w:t>
            </w:r>
          </w:p>
        </w:tc>
      </w:tr>
      <w:tr w:rsidR="007A6BC9">
        <w:tc>
          <w:tcPr>
            <w:tcW w:w="510" w:type="dxa"/>
            <w:vAlign w:val="center"/>
          </w:tcPr>
          <w:p w:rsidR="007A6BC9" w:rsidRDefault="007A6BC9">
            <w:pPr>
              <w:pStyle w:val="ConsPlusNormal"/>
              <w:jc w:val="center"/>
            </w:pPr>
            <w:r>
              <w:t>114</w:t>
            </w:r>
          </w:p>
        </w:tc>
        <w:tc>
          <w:tcPr>
            <w:tcW w:w="1020" w:type="dxa"/>
            <w:vAlign w:val="center"/>
          </w:tcPr>
          <w:p w:rsidR="007A6BC9" w:rsidRDefault="007A6BC9">
            <w:pPr>
              <w:pStyle w:val="ConsPlusNormal"/>
              <w:jc w:val="center"/>
            </w:pPr>
            <w:r>
              <w:t>st17.002</w:t>
            </w:r>
          </w:p>
        </w:tc>
        <w:tc>
          <w:tcPr>
            <w:tcW w:w="5839" w:type="dxa"/>
            <w:vAlign w:val="center"/>
          </w:tcPr>
          <w:p w:rsidR="007A6BC9" w:rsidRDefault="007A6BC9">
            <w:pPr>
              <w:pStyle w:val="ConsPlusNormal"/>
            </w:pPr>
            <w:r>
              <w:t>Крайне малая масса тела при рождении, крайняя незрелость</w:t>
            </w:r>
          </w:p>
        </w:tc>
        <w:tc>
          <w:tcPr>
            <w:tcW w:w="1701" w:type="dxa"/>
            <w:vAlign w:val="center"/>
          </w:tcPr>
          <w:p w:rsidR="007A6BC9" w:rsidRDefault="007A6BC9">
            <w:pPr>
              <w:pStyle w:val="ConsPlusNormal"/>
              <w:jc w:val="center"/>
            </w:pPr>
            <w:r>
              <w:t>16,02</w:t>
            </w:r>
          </w:p>
        </w:tc>
      </w:tr>
      <w:tr w:rsidR="007A6BC9">
        <w:tc>
          <w:tcPr>
            <w:tcW w:w="510" w:type="dxa"/>
            <w:vAlign w:val="center"/>
          </w:tcPr>
          <w:p w:rsidR="007A6BC9" w:rsidRDefault="007A6BC9">
            <w:pPr>
              <w:pStyle w:val="ConsPlusNormal"/>
              <w:jc w:val="center"/>
            </w:pPr>
            <w:r>
              <w:t>115</w:t>
            </w:r>
          </w:p>
        </w:tc>
        <w:tc>
          <w:tcPr>
            <w:tcW w:w="1020" w:type="dxa"/>
            <w:vAlign w:val="center"/>
          </w:tcPr>
          <w:p w:rsidR="007A6BC9" w:rsidRDefault="007A6BC9">
            <w:pPr>
              <w:pStyle w:val="ConsPlusNormal"/>
              <w:jc w:val="center"/>
            </w:pPr>
            <w:r>
              <w:t>st17.003</w:t>
            </w:r>
          </w:p>
        </w:tc>
        <w:tc>
          <w:tcPr>
            <w:tcW w:w="5839" w:type="dxa"/>
            <w:vAlign w:val="center"/>
          </w:tcPr>
          <w:p w:rsidR="007A6BC9" w:rsidRDefault="007A6BC9">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1701" w:type="dxa"/>
            <w:vAlign w:val="center"/>
          </w:tcPr>
          <w:p w:rsidR="007A6BC9" w:rsidRDefault="007A6BC9">
            <w:pPr>
              <w:pStyle w:val="ConsPlusNormal"/>
              <w:jc w:val="center"/>
            </w:pPr>
            <w:r>
              <w:t>7,40</w:t>
            </w:r>
          </w:p>
        </w:tc>
      </w:tr>
      <w:tr w:rsidR="007A6BC9">
        <w:tc>
          <w:tcPr>
            <w:tcW w:w="510" w:type="dxa"/>
            <w:vAlign w:val="center"/>
          </w:tcPr>
          <w:p w:rsidR="007A6BC9" w:rsidRDefault="007A6BC9">
            <w:pPr>
              <w:pStyle w:val="ConsPlusNormal"/>
              <w:jc w:val="center"/>
            </w:pPr>
            <w:r>
              <w:lastRenderedPageBreak/>
              <w:t>116</w:t>
            </w:r>
          </w:p>
        </w:tc>
        <w:tc>
          <w:tcPr>
            <w:tcW w:w="1020" w:type="dxa"/>
            <w:vAlign w:val="center"/>
          </w:tcPr>
          <w:p w:rsidR="007A6BC9" w:rsidRDefault="007A6BC9">
            <w:pPr>
              <w:pStyle w:val="ConsPlusNormal"/>
              <w:jc w:val="center"/>
            </w:pPr>
            <w:r>
              <w:t>st17.004</w:t>
            </w:r>
          </w:p>
        </w:tc>
        <w:tc>
          <w:tcPr>
            <w:tcW w:w="5839" w:type="dxa"/>
            <w:vAlign w:val="center"/>
          </w:tcPr>
          <w:p w:rsidR="007A6BC9" w:rsidRDefault="007A6BC9">
            <w:pPr>
              <w:pStyle w:val="ConsPlusNormal"/>
            </w:pPr>
            <w:r>
              <w:t>Геморрагические и гемолитические нарушения у новорожденных</w:t>
            </w:r>
          </w:p>
        </w:tc>
        <w:tc>
          <w:tcPr>
            <w:tcW w:w="1701" w:type="dxa"/>
            <w:vAlign w:val="center"/>
          </w:tcPr>
          <w:p w:rsidR="007A6BC9" w:rsidRDefault="007A6BC9">
            <w:pPr>
              <w:pStyle w:val="ConsPlusNormal"/>
              <w:jc w:val="center"/>
            </w:pPr>
            <w:r>
              <w:t>1,92</w:t>
            </w:r>
          </w:p>
        </w:tc>
      </w:tr>
      <w:tr w:rsidR="007A6BC9">
        <w:tc>
          <w:tcPr>
            <w:tcW w:w="510" w:type="dxa"/>
            <w:vAlign w:val="center"/>
          </w:tcPr>
          <w:p w:rsidR="007A6BC9" w:rsidRDefault="007A6BC9">
            <w:pPr>
              <w:pStyle w:val="ConsPlusNormal"/>
              <w:jc w:val="center"/>
            </w:pPr>
            <w:r>
              <w:t>117</w:t>
            </w:r>
          </w:p>
        </w:tc>
        <w:tc>
          <w:tcPr>
            <w:tcW w:w="1020" w:type="dxa"/>
            <w:vAlign w:val="center"/>
          </w:tcPr>
          <w:p w:rsidR="007A6BC9" w:rsidRDefault="007A6BC9">
            <w:pPr>
              <w:pStyle w:val="ConsPlusNormal"/>
              <w:jc w:val="center"/>
            </w:pPr>
            <w:r>
              <w:t>st17.005</w:t>
            </w:r>
          </w:p>
        </w:tc>
        <w:tc>
          <w:tcPr>
            <w:tcW w:w="5839" w:type="dxa"/>
            <w:vAlign w:val="center"/>
          </w:tcPr>
          <w:p w:rsidR="007A6BC9" w:rsidRDefault="007A6BC9">
            <w:pPr>
              <w:pStyle w:val="ConsPlusNormal"/>
            </w:pPr>
            <w:r>
              <w:t>Другие нарушения, возникшие в перинатальном периоде (уровень 1)</w:t>
            </w:r>
          </w:p>
        </w:tc>
        <w:tc>
          <w:tcPr>
            <w:tcW w:w="1701" w:type="dxa"/>
            <w:vAlign w:val="center"/>
          </w:tcPr>
          <w:p w:rsidR="007A6BC9" w:rsidRDefault="007A6BC9">
            <w:pPr>
              <w:pStyle w:val="ConsPlusNormal"/>
              <w:jc w:val="center"/>
            </w:pPr>
            <w:r>
              <w:t>1,39</w:t>
            </w:r>
          </w:p>
        </w:tc>
      </w:tr>
      <w:tr w:rsidR="007A6BC9">
        <w:tc>
          <w:tcPr>
            <w:tcW w:w="510" w:type="dxa"/>
            <w:vAlign w:val="center"/>
          </w:tcPr>
          <w:p w:rsidR="007A6BC9" w:rsidRDefault="007A6BC9">
            <w:pPr>
              <w:pStyle w:val="ConsPlusNormal"/>
              <w:jc w:val="center"/>
            </w:pPr>
            <w:r>
              <w:t>118</w:t>
            </w:r>
          </w:p>
        </w:tc>
        <w:tc>
          <w:tcPr>
            <w:tcW w:w="1020" w:type="dxa"/>
            <w:vAlign w:val="center"/>
          </w:tcPr>
          <w:p w:rsidR="007A6BC9" w:rsidRDefault="007A6BC9">
            <w:pPr>
              <w:pStyle w:val="ConsPlusNormal"/>
              <w:jc w:val="center"/>
            </w:pPr>
            <w:r>
              <w:t>st17.006</w:t>
            </w:r>
          </w:p>
        </w:tc>
        <w:tc>
          <w:tcPr>
            <w:tcW w:w="5839" w:type="dxa"/>
            <w:vAlign w:val="center"/>
          </w:tcPr>
          <w:p w:rsidR="007A6BC9" w:rsidRDefault="007A6BC9">
            <w:pPr>
              <w:pStyle w:val="ConsPlusNormal"/>
            </w:pPr>
            <w:r>
              <w:t>Другие нарушения, возникшие в перинатальном периоде (уровень 2)</w:t>
            </w:r>
          </w:p>
        </w:tc>
        <w:tc>
          <w:tcPr>
            <w:tcW w:w="1701" w:type="dxa"/>
            <w:vAlign w:val="center"/>
          </w:tcPr>
          <w:p w:rsidR="007A6BC9" w:rsidRDefault="007A6BC9">
            <w:pPr>
              <w:pStyle w:val="ConsPlusNormal"/>
              <w:jc w:val="center"/>
            </w:pPr>
            <w:r>
              <w:t>1,89</w:t>
            </w:r>
          </w:p>
        </w:tc>
      </w:tr>
      <w:tr w:rsidR="007A6BC9">
        <w:tc>
          <w:tcPr>
            <w:tcW w:w="510" w:type="dxa"/>
            <w:vAlign w:val="center"/>
          </w:tcPr>
          <w:p w:rsidR="007A6BC9" w:rsidRDefault="007A6BC9">
            <w:pPr>
              <w:pStyle w:val="ConsPlusNormal"/>
              <w:jc w:val="center"/>
            </w:pPr>
            <w:r>
              <w:t>119</w:t>
            </w:r>
          </w:p>
        </w:tc>
        <w:tc>
          <w:tcPr>
            <w:tcW w:w="1020" w:type="dxa"/>
            <w:vAlign w:val="center"/>
          </w:tcPr>
          <w:p w:rsidR="007A6BC9" w:rsidRDefault="007A6BC9">
            <w:pPr>
              <w:pStyle w:val="ConsPlusNormal"/>
              <w:jc w:val="center"/>
            </w:pPr>
            <w:r>
              <w:t>st17.007</w:t>
            </w:r>
          </w:p>
        </w:tc>
        <w:tc>
          <w:tcPr>
            <w:tcW w:w="5839" w:type="dxa"/>
            <w:vAlign w:val="center"/>
          </w:tcPr>
          <w:p w:rsidR="007A6BC9" w:rsidRDefault="007A6BC9">
            <w:pPr>
              <w:pStyle w:val="ConsPlusNormal"/>
            </w:pPr>
            <w:r>
              <w:t>Другие нарушения, возникшие в перинатальном периоде (уровень 3)</w:t>
            </w:r>
          </w:p>
        </w:tc>
        <w:tc>
          <w:tcPr>
            <w:tcW w:w="1701" w:type="dxa"/>
            <w:vAlign w:val="center"/>
          </w:tcPr>
          <w:p w:rsidR="007A6BC9" w:rsidRDefault="007A6BC9">
            <w:pPr>
              <w:pStyle w:val="ConsPlusNormal"/>
              <w:jc w:val="center"/>
            </w:pPr>
            <w:r>
              <w:t>2,56</w:t>
            </w:r>
          </w:p>
        </w:tc>
      </w:tr>
      <w:tr w:rsidR="007A6BC9">
        <w:tc>
          <w:tcPr>
            <w:tcW w:w="510" w:type="dxa"/>
            <w:vAlign w:val="center"/>
          </w:tcPr>
          <w:p w:rsidR="007A6BC9" w:rsidRDefault="007A6BC9">
            <w:pPr>
              <w:pStyle w:val="ConsPlusNormal"/>
              <w:jc w:val="center"/>
            </w:pPr>
            <w:r>
              <w:t>18</w:t>
            </w:r>
          </w:p>
        </w:tc>
        <w:tc>
          <w:tcPr>
            <w:tcW w:w="1020" w:type="dxa"/>
            <w:vAlign w:val="center"/>
          </w:tcPr>
          <w:p w:rsidR="007A6BC9" w:rsidRDefault="007A6BC9">
            <w:pPr>
              <w:pStyle w:val="ConsPlusNormal"/>
              <w:jc w:val="center"/>
            </w:pPr>
            <w:r>
              <w:t>st18</w:t>
            </w:r>
          </w:p>
        </w:tc>
        <w:tc>
          <w:tcPr>
            <w:tcW w:w="5839" w:type="dxa"/>
            <w:vAlign w:val="center"/>
          </w:tcPr>
          <w:p w:rsidR="007A6BC9" w:rsidRDefault="007A6BC9">
            <w:pPr>
              <w:pStyle w:val="ConsPlusNormal"/>
            </w:pPr>
            <w:r>
              <w:t>Нефрология (без диализа)</w:t>
            </w:r>
          </w:p>
        </w:tc>
        <w:tc>
          <w:tcPr>
            <w:tcW w:w="1701" w:type="dxa"/>
            <w:vAlign w:val="center"/>
          </w:tcPr>
          <w:p w:rsidR="007A6BC9" w:rsidRDefault="007A6BC9">
            <w:pPr>
              <w:pStyle w:val="ConsPlusNormal"/>
              <w:jc w:val="center"/>
            </w:pPr>
            <w:r>
              <w:t>1,69</w:t>
            </w:r>
          </w:p>
        </w:tc>
      </w:tr>
      <w:tr w:rsidR="007A6BC9">
        <w:tc>
          <w:tcPr>
            <w:tcW w:w="510" w:type="dxa"/>
            <w:vAlign w:val="center"/>
          </w:tcPr>
          <w:p w:rsidR="007A6BC9" w:rsidRDefault="007A6BC9">
            <w:pPr>
              <w:pStyle w:val="ConsPlusNormal"/>
              <w:jc w:val="center"/>
            </w:pPr>
            <w:r>
              <w:t>120</w:t>
            </w:r>
          </w:p>
        </w:tc>
        <w:tc>
          <w:tcPr>
            <w:tcW w:w="1020" w:type="dxa"/>
            <w:vAlign w:val="center"/>
          </w:tcPr>
          <w:p w:rsidR="007A6BC9" w:rsidRDefault="007A6BC9">
            <w:pPr>
              <w:pStyle w:val="ConsPlusNormal"/>
              <w:jc w:val="center"/>
            </w:pPr>
            <w:r>
              <w:t>st18.001</w:t>
            </w:r>
          </w:p>
        </w:tc>
        <w:tc>
          <w:tcPr>
            <w:tcW w:w="5839" w:type="dxa"/>
            <w:vAlign w:val="center"/>
          </w:tcPr>
          <w:p w:rsidR="007A6BC9" w:rsidRDefault="007A6BC9">
            <w:pPr>
              <w:pStyle w:val="ConsPlusNormal"/>
            </w:pPr>
            <w:r>
              <w:t>Почечная недостаточность</w:t>
            </w:r>
          </w:p>
        </w:tc>
        <w:tc>
          <w:tcPr>
            <w:tcW w:w="1701" w:type="dxa"/>
            <w:vAlign w:val="center"/>
          </w:tcPr>
          <w:p w:rsidR="007A6BC9" w:rsidRDefault="007A6BC9">
            <w:pPr>
              <w:pStyle w:val="ConsPlusNormal"/>
              <w:jc w:val="center"/>
            </w:pPr>
            <w:r>
              <w:t>1,66</w:t>
            </w:r>
          </w:p>
        </w:tc>
      </w:tr>
      <w:tr w:rsidR="007A6BC9">
        <w:tc>
          <w:tcPr>
            <w:tcW w:w="510" w:type="dxa"/>
            <w:vAlign w:val="center"/>
          </w:tcPr>
          <w:p w:rsidR="007A6BC9" w:rsidRDefault="007A6BC9">
            <w:pPr>
              <w:pStyle w:val="ConsPlusNormal"/>
              <w:jc w:val="center"/>
            </w:pPr>
            <w:r>
              <w:t>121</w:t>
            </w:r>
          </w:p>
        </w:tc>
        <w:tc>
          <w:tcPr>
            <w:tcW w:w="1020" w:type="dxa"/>
            <w:vAlign w:val="center"/>
          </w:tcPr>
          <w:p w:rsidR="007A6BC9" w:rsidRDefault="007A6BC9">
            <w:pPr>
              <w:pStyle w:val="ConsPlusNormal"/>
              <w:jc w:val="center"/>
            </w:pPr>
            <w:r>
              <w:t>st18.002</w:t>
            </w:r>
          </w:p>
        </w:tc>
        <w:tc>
          <w:tcPr>
            <w:tcW w:w="5839" w:type="dxa"/>
            <w:vAlign w:val="center"/>
          </w:tcPr>
          <w:p w:rsidR="007A6BC9" w:rsidRDefault="007A6BC9">
            <w:pPr>
              <w:pStyle w:val="ConsPlusNormal"/>
            </w:pPr>
            <w:r>
              <w:t>Формирование, имплантация, реконструкция, удаление, смена доступа для диализа</w:t>
            </w:r>
          </w:p>
        </w:tc>
        <w:tc>
          <w:tcPr>
            <w:tcW w:w="1701" w:type="dxa"/>
            <w:vAlign w:val="center"/>
          </w:tcPr>
          <w:p w:rsidR="007A6BC9" w:rsidRDefault="007A6BC9">
            <w:pPr>
              <w:pStyle w:val="ConsPlusNormal"/>
              <w:jc w:val="center"/>
            </w:pPr>
            <w:r>
              <w:t>1,82</w:t>
            </w:r>
          </w:p>
        </w:tc>
      </w:tr>
      <w:tr w:rsidR="007A6BC9">
        <w:tc>
          <w:tcPr>
            <w:tcW w:w="510" w:type="dxa"/>
            <w:vAlign w:val="center"/>
          </w:tcPr>
          <w:p w:rsidR="007A6BC9" w:rsidRDefault="007A6BC9">
            <w:pPr>
              <w:pStyle w:val="ConsPlusNormal"/>
              <w:jc w:val="center"/>
            </w:pPr>
            <w:r>
              <w:t>122</w:t>
            </w:r>
          </w:p>
        </w:tc>
        <w:tc>
          <w:tcPr>
            <w:tcW w:w="1020" w:type="dxa"/>
            <w:vAlign w:val="center"/>
          </w:tcPr>
          <w:p w:rsidR="007A6BC9" w:rsidRDefault="007A6BC9">
            <w:pPr>
              <w:pStyle w:val="ConsPlusNormal"/>
              <w:jc w:val="center"/>
            </w:pPr>
            <w:r>
              <w:t>st18.003</w:t>
            </w:r>
          </w:p>
        </w:tc>
        <w:tc>
          <w:tcPr>
            <w:tcW w:w="5839" w:type="dxa"/>
            <w:vAlign w:val="center"/>
          </w:tcPr>
          <w:p w:rsidR="007A6BC9" w:rsidRDefault="007A6BC9">
            <w:pPr>
              <w:pStyle w:val="ConsPlusNormal"/>
            </w:pPr>
            <w:r>
              <w:t>Гломерулярные болезни</w:t>
            </w:r>
          </w:p>
        </w:tc>
        <w:tc>
          <w:tcPr>
            <w:tcW w:w="1701" w:type="dxa"/>
            <w:vAlign w:val="center"/>
          </w:tcPr>
          <w:p w:rsidR="007A6BC9" w:rsidRDefault="007A6BC9">
            <w:pPr>
              <w:pStyle w:val="ConsPlusNormal"/>
              <w:jc w:val="center"/>
            </w:pPr>
            <w:r>
              <w:t>1,71</w:t>
            </w:r>
          </w:p>
        </w:tc>
      </w:tr>
      <w:tr w:rsidR="007A6BC9">
        <w:tc>
          <w:tcPr>
            <w:tcW w:w="510" w:type="dxa"/>
            <w:vAlign w:val="center"/>
          </w:tcPr>
          <w:p w:rsidR="007A6BC9" w:rsidRDefault="007A6BC9">
            <w:pPr>
              <w:pStyle w:val="ConsPlusNormal"/>
              <w:jc w:val="center"/>
            </w:pPr>
            <w:r>
              <w:t>19</w:t>
            </w:r>
          </w:p>
        </w:tc>
        <w:tc>
          <w:tcPr>
            <w:tcW w:w="1020" w:type="dxa"/>
            <w:vAlign w:val="center"/>
          </w:tcPr>
          <w:p w:rsidR="007A6BC9" w:rsidRDefault="007A6BC9">
            <w:pPr>
              <w:pStyle w:val="ConsPlusNormal"/>
              <w:jc w:val="center"/>
            </w:pPr>
            <w:r>
              <w:t>st19</w:t>
            </w:r>
          </w:p>
        </w:tc>
        <w:tc>
          <w:tcPr>
            <w:tcW w:w="5839" w:type="dxa"/>
            <w:vAlign w:val="center"/>
          </w:tcPr>
          <w:p w:rsidR="007A6BC9" w:rsidRDefault="007A6BC9">
            <w:pPr>
              <w:pStyle w:val="ConsPlusNormal"/>
            </w:pPr>
            <w:r>
              <w:t>Онкология</w:t>
            </w:r>
          </w:p>
        </w:tc>
        <w:tc>
          <w:tcPr>
            <w:tcW w:w="1701" w:type="dxa"/>
            <w:vAlign w:val="center"/>
          </w:tcPr>
          <w:p w:rsidR="007A6BC9" w:rsidRDefault="007A6BC9">
            <w:pPr>
              <w:pStyle w:val="ConsPlusNormal"/>
              <w:jc w:val="center"/>
            </w:pPr>
            <w:r>
              <w:t>3,27</w:t>
            </w:r>
          </w:p>
        </w:tc>
      </w:tr>
      <w:tr w:rsidR="007A6BC9">
        <w:tc>
          <w:tcPr>
            <w:tcW w:w="510" w:type="dxa"/>
            <w:vAlign w:val="center"/>
          </w:tcPr>
          <w:p w:rsidR="007A6BC9" w:rsidRDefault="007A6BC9">
            <w:pPr>
              <w:pStyle w:val="ConsPlusNormal"/>
              <w:jc w:val="center"/>
            </w:pPr>
            <w:r>
              <w:t>123</w:t>
            </w:r>
          </w:p>
        </w:tc>
        <w:tc>
          <w:tcPr>
            <w:tcW w:w="1020" w:type="dxa"/>
            <w:vAlign w:val="center"/>
          </w:tcPr>
          <w:p w:rsidR="007A6BC9" w:rsidRDefault="007A6BC9">
            <w:pPr>
              <w:pStyle w:val="ConsPlusNormal"/>
              <w:jc w:val="center"/>
            </w:pPr>
            <w:r>
              <w:t>st19.001</w:t>
            </w:r>
          </w:p>
        </w:tc>
        <w:tc>
          <w:tcPr>
            <w:tcW w:w="5839" w:type="dxa"/>
            <w:vAlign w:val="center"/>
          </w:tcPr>
          <w:p w:rsidR="007A6BC9" w:rsidRDefault="007A6BC9">
            <w:pPr>
              <w:pStyle w:val="ConsPlusNormal"/>
            </w:pPr>
            <w:r>
              <w:t>Операции на женских половых органах при злокачественных новообразованиях (уровень 1)</w:t>
            </w:r>
          </w:p>
        </w:tc>
        <w:tc>
          <w:tcPr>
            <w:tcW w:w="1701" w:type="dxa"/>
            <w:vAlign w:val="center"/>
          </w:tcPr>
          <w:p w:rsidR="007A6BC9" w:rsidRDefault="007A6BC9">
            <w:pPr>
              <w:pStyle w:val="ConsPlusNormal"/>
              <w:jc w:val="center"/>
            </w:pPr>
            <w:r>
              <w:t>1,98</w:t>
            </w:r>
          </w:p>
        </w:tc>
      </w:tr>
      <w:tr w:rsidR="007A6BC9">
        <w:tc>
          <w:tcPr>
            <w:tcW w:w="510" w:type="dxa"/>
            <w:vAlign w:val="center"/>
          </w:tcPr>
          <w:p w:rsidR="007A6BC9" w:rsidRDefault="007A6BC9">
            <w:pPr>
              <w:pStyle w:val="ConsPlusNormal"/>
              <w:jc w:val="center"/>
            </w:pPr>
            <w:r>
              <w:t>124</w:t>
            </w:r>
          </w:p>
        </w:tc>
        <w:tc>
          <w:tcPr>
            <w:tcW w:w="1020" w:type="dxa"/>
            <w:vAlign w:val="center"/>
          </w:tcPr>
          <w:p w:rsidR="007A6BC9" w:rsidRDefault="007A6BC9">
            <w:pPr>
              <w:pStyle w:val="ConsPlusNormal"/>
              <w:jc w:val="center"/>
            </w:pPr>
            <w:r>
              <w:t>st19.002</w:t>
            </w:r>
          </w:p>
        </w:tc>
        <w:tc>
          <w:tcPr>
            <w:tcW w:w="5839" w:type="dxa"/>
            <w:vAlign w:val="center"/>
          </w:tcPr>
          <w:p w:rsidR="007A6BC9" w:rsidRDefault="007A6BC9">
            <w:pPr>
              <w:pStyle w:val="ConsPlusNormal"/>
            </w:pPr>
            <w:r>
              <w:t>Операции на женских половых органах при злокачественных новообразованиях (уровень 2)</w:t>
            </w:r>
          </w:p>
        </w:tc>
        <w:tc>
          <w:tcPr>
            <w:tcW w:w="1701" w:type="dxa"/>
            <w:vAlign w:val="center"/>
          </w:tcPr>
          <w:p w:rsidR="007A6BC9" w:rsidRDefault="007A6BC9">
            <w:pPr>
              <w:pStyle w:val="ConsPlusNormal"/>
              <w:jc w:val="center"/>
            </w:pPr>
            <w:r>
              <w:t>3,66</w:t>
            </w:r>
          </w:p>
        </w:tc>
      </w:tr>
      <w:tr w:rsidR="007A6BC9">
        <w:tc>
          <w:tcPr>
            <w:tcW w:w="510" w:type="dxa"/>
            <w:vAlign w:val="center"/>
          </w:tcPr>
          <w:p w:rsidR="007A6BC9" w:rsidRDefault="007A6BC9">
            <w:pPr>
              <w:pStyle w:val="ConsPlusNormal"/>
              <w:jc w:val="center"/>
            </w:pPr>
            <w:r>
              <w:t>125</w:t>
            </w:r>
          </w:p>
        </w:tc>
        <w:tc>
          <w:tcPr>
            <w:tcW w:w="1020" w:type="dxa"/>
            <w:vAlign w:val="center"/>
          </w:tcPr>
          <w:p w:rsidR="007A6BC9" w:rsidRDefault="007A6BC9">
            <w:pPr>
              <w:pStyle w:val="ConsPlusNormal"/>
              <w:jc w:val="center"/>
            </w:pPr>
            <w:r>
              <w:t>st19.003</w:t>
            </w:r>
          </w:p>
        </w:tc>
        <w:tc>
          <w:tcPr>
            <w:tcW w:w="5839" w:type="dxa"/>
            <w:vAlign w:val="center"/>
          </w:tcPr>
          <w:p w:rsidR="007A6BC9" w:rsidRDefault="007A6BC9">
            <w:pPr>
              <w:pStyle w:val="ConsPlusNormal"/>
            </w:pPr>
            <w:r>
              <w:t>Операции на женских половых органах при злокачественных новообразованиях (уровень 3)</w:t>
            </w:r>
          </w:p>
        </w:tc>
        <w:tc>
          <w:tcPr>
            <w:tcW w:w="1701" w:type="dxa"/>
            <w:vAlign w:val="center"/>
          </w:tcPr>
          <w:p w:rsidR="007A6BC9" w:rsidRDefault="007A6BC9">
            <w:pPr>
              <w:pStyle w:val="ConsPlusNormal"/>
              <w:jc w:val="center"/>
            </w:pPr>
            <w:r>
              <w:t>4,05</w:t>
            </w:r>
          </w:p>
        </w:tc>
      </w:tr>
      <w:tr w:rsidR="007A6BC9">
        <w:tc>
          <w:tcPr>
            <w:tcW w:w="510" w:type="dxa"/>
            <w:vAlign w:val="center"/>
          </w:tcPr>
          <w:p w:rsidR="007A6BC9" w:rsidRDefault="007A6BC9">
            <w:pPr>
              <w:pStyle w:val="ConsPlusNormal"/>
              <w:jc w:val="center"/>
            </w:pPr>
            <w:r>
              <w:t>126</w:t>
            </w:r>
          </w:p>
        </w:tc>
        <w:tc>
          <w:tcPr>
            <w:tcW w:w="1020" w:type="dxa"/>
            <w:vAlign w:val="center"/>
          </w:tcPr>
          <w:p w:rsidR="007A6BC9" w:rsidRDefault="007A6BC9">
            <w:pPr>
              <w:pStyle w:val="ConsPlusNormal"/>
              <w:jc w:val="center"/>
            </w:pPr>
            <w:r>
              <w:t>st19.004</w:t>
            </w:r>
          </w:p>
        </w:tc>
        <w:tc>
          <w:tcPr>
            <w:tcW w:w="5839" w:type="dxa"/>
            <w:vAlign w:val="center"/>
          </w:tcPr>
          <w:p w:rsidR="007A6BC9" w:rsidRDefault="007A6BC9">
            <w:pPr>
              <w:pStyle w:val="ConsPlusNormal"/>
            </w:pPr>
            <w:r>
              <w:t>Операции на кишечнике и анальной области при злокачественных новообразованиях (уровень 1)</w:t>
            </w:r>
          </w:p>
        </w:tc>
        <w:tc>
          <w:tcPr>
            <w:tcW w:w="1701" w:type="dxa"/>
            <w:vAlign w:val="center"/>
          </w:tcPr>
          <w:p w:rsidR="007A6BC9" w:rsidRDefault="007A6BC9">
            <w:pPr>
              <w:pStyle w:val="ConsPlusNormal"/>
              <w:jc w:val="center"/>
            </w:pPr>
            <w:r>
              <w:t>2,45</w:t>
            </w:r>
          </w:p>
        </w:tc>
      </w:tr>
      <w:tr w:rsidR="007A6BC9">
        <w:tc>
          <w:tcPr>
            <w:tcW w:w="510" w:type="dxa"/>
            <w:vAlign w:val="center"/>
          </w:tcPr>
          <w:p w:rsidR="007A6BC9" w:rsidRDefault="007A6BC9">
            <w:pPr>
              <w:pStyle w:val="ConsPlusNormal"/>
              <w:jc w:val="center"/>
            </w:pPr>
            <w:r>
              <w:t>127</w:t>
            </w:r>
          </w:p>
        </w:tc>
        <w:tc>
          <w:tcPr>
            <w:tcW w:w="1020" w:type="dxa"/>
            <w:vAlign w:val="center"/>
          </w:tcPr>
          <w:p w:rsidR="007A6BC9" w:rsidRDefault="007A6BC9">
            <w:pPr>
              <w:pStyle w:val="ConsPlusNormal"/>
              <w:jc w:val="center"/>
            </w:pPr>
            <w:r>
              <w:t>st19.005</w:t>
            </w:r>
          </w:p>
        </w:tc>
        <w:tc>
          <w:tcPr>
            <w:tcW w:w="5839" w:type="dxa"/>
            <w:vAlign w:val="center"/>
          </w:tcPr>
          <w:p w:rsidR="007A6BC9" w:rsidRDefault="007A6BC9">
            <w:pPr>
              <w:pStyle w:val="ConsPlusNormal"/>
            </w:pPr>
            <w:r>
              <w:t>Операции на кишечнике и анальной области при злокачественных новообразованиях (уровень 2)</w:t>
            </w:r>
          </w:p>
        </w:tc>
        <w:tc>
          <w:tcPr>
            <w:tcW w:w="1701" w:type="dxa"/>
            <w:vAlign w:val="center"/>
          </w:tcPr>
          <w:p w:rsidR="007A6BC9" w:rsidRDefault="007A6BC9">
            <w:pPr>
              <w:pStyle w:val="ConsPlusNormal"/>
              <w:jc w:val="center"/>
            </w:pPr>
            <w:r>
              <w:t>4,24</w:t>
            </w:r>
          </w:p>
        </w:tc>
      </w:tr>
      <w:tr w:rsidR="007A6BC9">
        <w:tc>
          <w:tcPr>
            <w:tcW w:w="510" w:type="dxa"/>
            <w:vAlign w:val="center"/>
          </w:tcPr>
          <w:p w:rsidR="007A6BC9" w:rsidRDefault="007A6BC9">
            <w:pPr>
              <w:pStyle w:val="ConsPlusNormal"/>
              <w:jc w:val="center"/>
            </w:pPr>
            <w:r>
              <w:t>128</w:t>
            </w:r>
          </w:p>
        </w:tc>
        <w:tc>
          <w:tcPr>
            <w:tcW w:w="1020" w:type="dxa"/>
            <w:vAlign w:val="center"/>
          </w:tcPr>
          <w:p w:rsidR="007A6BC9" w:rsidRDefault="007A6BC9">
            <w:pPr>
              <w:pStyle w:val="ConsPlusNormal"/>
              <w:jc w:val="center"/>
            </w:pPr>
            <w:r>
              <w:t>st19.006</w:t>
            </w:r>
          </w:p>
        </w:tc>
        <w:tc>
          <w:tcPr>
            <w:tcW w:w="5839" w:type="dxa"/>
            <w:vAlign w:val="center"/>
          </w:tcPr>
          <w:p w:rsidR="007A6BC9" w:rsidRDefault="007A6BC9">
            <w:pPr>
              <w:pStyle w:val="ConsPlusNormal"/>
            </w:pPr>
            <w:r>
              <w:t>Операции при злокачественных новообразованиях почки и мочевыделительной системы (уровень 1)</w:t>
            </w:r>
          </w:p>
        </w:tc>
        <w:tc>
          <w:tcPr>
            <w:tcW w:w="1701" w:type="dxa"/>
            <w:vAlign w:val="center"/>
          </w:tcPr>
          <w:p w:rsidR="007A6BC9" w:rsidRDefault="007A6BC9">
            <w:pPr>
              <w:pStyle w:val="ConsPlusNormal"/>
              <w:jc w:val="center"/>
            </w:pPr>
            <w:r>
              <w:t>1,40</w:t>
            </w:r>
          </w:p>
        </w:tc>
      </w:tr>
      <w:tr w:rsidR="007A6BC9">
        <w:tc>
          <w:tcPr>
            <w:tcW w:w="510" w:type="dxa"/>
            <w:vAlign w:val="center"/>
          </w:tcPr>
          <w:p w:rsidR="007A6BC9" w:rsidRDefault="007A6BC9">
            <w:pPr>
              <w:pStyle w:val="ConsPlusNormal"/>
              <w:jc w:val="center"/>
            </w:pPr>
            <w:r>
              <w:t>129</w:t>
            </w:r>
          </w:p>
        </w:tc>
        <w:tc>
          <w:tcPr>
            <w:tcW w:w="1020" w:type="dxa"/>
            <w:vAlign w:val="center"/>
          </w:tcPr>
          <w:p w:rsidR="007A6BC9" w:rsidRDefault="007A6BC9">
            <w:pPr>
              <w:pStyle w:val="ConsPlusNormal"/>
              <w:jc w:val="center"/>
            </w:pPr>
            <w:r>
              <w:t>st19.007</w:t>
            </w:r>
          </w:p>
        </w:tc>
        <w:tc>
          <w:tcPr>
            <w:tcW w:w="5839" w:type="dxa"/>
            <w:vAlign w:val="center"/>
          </w:tcPr>
          <w:p w:rsidR="007A6BC9" w:rsidRDefault="007A6BC9">
            <w:pPr>
              <w:pStyle w:val="ConsPlusNormal"/>
            </w:pPr>
            <w:r>
              <w:t>Операции при злокачественных новообразованиях почки и мочевыделительной системы (уровень 2)</w:t>
            </w:r>
          </w:p>
        </w:tc>
        <w:tc>
          <w:tcPr>
            <w:tcW w:w="1701" w:type="dxa"/>
            <w:vAlign w:val="center"/>
          </w:tcPr>
          <w:p w:rsidR="007A6BC9" w:rsidRDefault="007A6BC9">
            <w:pPr>
              <w:pStyle w:val="ConsPlusNormal"/>
              <w:jc w:val="center"/>
            </w:pPr>
            <w:r>
              <w:t>2,46</w:t>
            </w:r>
          </w:p>
        </w:tc>
      </w:tr>
      <w:tr w:rsidR="007A6BC9">
        <w:tc>
          <w:tcPr>
            <w:tcW w:w="510" w:type="dxa"/>
            <w:vAlign w:val="center"/>
          </w:tcPr>
          <w:p w:rsidR="007A6BC9" w:rsidRDefault="007A6BC9">
            <w:pPr>
              <w:pStyle w:val="ConsPlusNormal"/>
              <w:jc w:val="center"/>
            </w:pPr>
            <w:r>
              <w:t>130</w:t>
            </w:r>
          </w:p>
        </w:tc>
        <w:tc>
          <w:tcPr>
            <w:tcW w:w="1020" w:type="dxa"/>
            <w:vAlign w:val="center"/>
          </w:tcPr>
          <w:p w:rsidR="007A6BC9" w:rsidRDefault="007A6BC9">
            <w:pPr>
              <w:pStyle w:val="ConsPlusNormal"/>
              <w:jc w:val="center"/>
            </w:pPr>
            <w:r>
              <w:t>st19.008</w:t>
            </w:r>
          </w:p>
        </w:tc>
        <w:tc>
          <w:tcPr>
            <w:tcW w:w="5839" w:type="dxa"/>
            <w:vAlign w:val="center"/>
          </w:tcPr>
          <w:p w:rsidR="007A6BC9" w:rsidRDefault="007A6BC9">
            <w:pPr>
              <w:pStyle w:val="ConsPlusNormal"/>
            </w:pPr>
            <w:r>
              <w:t>Операции при злокачественных новообразованиях почки и мочевыделительной системы (уровень 3)</w:t>
            </w:r>
          </w:p>
        </w:tc>
        <w:tc>
          <w:tcPr>
            <w:tcW w:w="1701" w:type="dxa"/>
            <w:vAlign w:val="center"/>
          </w:tcPr>
          <w:p w:rsidR="007A6BC9" w:rsidRDefault="007A6BC9">
            <w:pPr>
              <w:pStyle w:val="ConsPlusNormal"/>
              <w:jc w:val="center"/>
            </w:pPr>
            <w:r>
              <w:t>3,24</w:t>
            </w:r>
          </w:p>
        </w:tc>
      </w:tr>
      <w:tr w:rsidR="007A6BC9">
        <w:tc>
          <w:tcPr>
            <w:tcW w:w="510" w:type="dxa"/>
            <w:vAlign w:val="center"/>
          </w:tcPr>
          <w:p w:rsidR="007A6BC9" w:rsidRDefault="007A6BC9">
            <w:pPr>
              <w:pStyle w:val="ConsPlusNormal"/>
              <w:jc w:val="center"/>
            </w:pPr>
            <w:r>
              <w:t>131</w:t>
            </w:r>
          </w:p>
        </w:tc>
        <w:tc>
          <w:tcPr>
            <w:tcW w:w="1020" w:type="dxa"/>
            <w:vAlign w:val="center"/>
          </w:tcPr>
          <w:p w:rsidR="007A6BC9" w:rsidRDefault="007A6BC9">
            <w:pPr>
              <w:pStyle w:val="ConsPlusNormal"/>
              <w:jc w:val="center"/>
            </w:pPr>
            <w:r>
              <w:t>st19.009</w:t>
            </w:r>
          </w:p>
        </w:tc>
        <w:tc>
          <w:tcPr>
            <w:tcW w:w="5839" w:type="dxa"/>
            <w:vAlign w:val="center"/>
          </w:tcPr>
          <w:p w:rsidR="007A6BC9" w:rsidRDefault="007A6BC9">
            <w:pPr>
              <w:pStyle w:val="ConsPlusNormal"/>
            </w:pPr>
            <w:r>
              <w:t>Операции при злокачественных новообразованиях кожи (уровень 1)</w:t>
            </w:r>
          </w:p>
        </w:tc>
        <w:tc>
          <w:tcPr>
            <w:tcW w:w="1701" w:type="dxa"/>
            <w:vAlign w:val="center"/>
          </w:tcPr>
          <w:p w:rsidR="007A6BC9" w:rsidRDefault="007A6BC9">
            <w:pPr>
              <w:pStyle w:val="ConsPlusNormal"/>
              <w:jc w:val="center"/>
            </w:pPr>
            <w:r>
              <w:t>1,09</w:t>
            </w:r>
          </w:p>
        </w:tc>
      </w:tr>
      <w:tr w:rsidR="007A6BC9">
        <w:tc>
          <w:tcPr>
            <w:tcW w:w="510" w:type="dxa"/>
            <w:vAlign w:val="center"/>
          </w:tcPr>
          <w:p w:rsidR="007A6BC9" w:rsidRDefault="007A6BC9">
            <w:pPr>
              <w:pStyle w:val="ConsPlusNormal"/>
              <w:jc w:val="center"/>
            </w:pPr>
            <w:r>
              <w:t>132</w:t>
            </w:r>
          </w:p>
        </w:tc>
        <w:tc>
          <w:tcPr>
            <w:tcW w:w="1020" w:type="dxa"/>
            <w:vAlign w:val="center"/>
          </w:tcPr>
          <w:p w:rsidR="007A6BC9" w:rsidRDefault="007A6BC9">
            <w:pPr>
              <w:pStyle w:val="ConsPlusNormal"/>
              <w:jc w:val="center"/>
            </w:pPr>
            <w:r>
              <w:t>st19.010</w:t>
            </w:r>
          </w:p>
        </w:tc>
        <w:tc>
          <w:tcPr>
            <w:tcW w:w="5839" w:type="dxa"/>
            <w:vAlign w:val="center"/>
          </w:tcPr>
          <w:p w:rsidR="007A6BC9" w:rsidRDefault="007A6BC9">
            <w:pPr>
              <w:pStyle w:val="ConsPlusNormal"/>
            </w:pPr>
            <w:r>
              <w:t>Операции при злокачественных новообразованиях кожи (уровень 2)</w:t>
            </w:r>
          </w:p>
        </w:tc>
        <w:tc>
          <w:tcPr>
            <w:tcW w:w="1701" w:type="dxa"/>
            <w:vAlign w:val="center"/>
          </w:tcPr>
          <w:p w:rsidR="007A6BC9" w:rsidRDefault="007A6BC9">
            <w:pPr>
              <w:pStyle w:val="ConsPlusNormal"/>
              <w:jc w:val="center"/>
            </w:pPr>
            <w:r>
              <w:t>1,36</w:t>
            </w:r>
          </w:p>
        </w:tc>
      </w:tr>
      <w:tr w:rsidR="007A6BC9">
        <w:tc>
          <w:tcPr>
            <w:tcW w:w="510" w:type="dxa"/>
            <w:vAlign w:val="center"/>
          </w:tcPr>
          <w:p w:rsidR="007A6BC9" w:rsidRDefault="007A6BC9">
            <w:pPr>
              <w:pStyle w:val="ConsPlusNormal"/>
              <w:jc w:val="center"/>
            </w:pPr>
            <w:r>
              <w:t>133</w:t>
            </w:r>
          </w:p>
        </w:tc>
        <w:tc>
          <w:tcPr>
            <w:tcW w:w="1020" w:type="dxa"/>
            <w:vAlign w:val="center"/>
          </w:tcPr>
          <w:p w:rsidR="007A6BC9" w:rsidRDefault="007A6BC9">
            <w:pPr>
              <w:pStyle w:val="ConsPlusNormal"/>
              <w:jc w:val="center"/>
            </w:pPr>
            <w:r>
              <w:t>st19.011</w:t>
            </w:r>
          </w:p>
        </w:tc>
        <w:tc>
          <w:tcPr>
            <w:tcW w:w="5839" w:type="dxa"/>
            <w:vAlign w:val="center"/>
          </w:tcPr>
          <w:p w:rsidR="007A6BC9" w:rsidRDefault="007A6BC9">
            <w:pPr>
              <w:pStyle w:val="ConsPlusNormal"/>
            </w:pPr>
            <w:r>
              <w:t>Операции при злокачественных новообразованиях кожи (уровень 3)</w:t>
            </w:r>
          </w:p>
        </w:tc>
        <w:tc>
          <w:tcPr>
            <w:tcW w:w="1701" w:type="dxa"/>
            <w:vAlign w:val="center"/>
          </w:tcPr>
          <w:p w:rsidR="007A6BC9" w:rsidRDefault="007A6BC9">
            <w:pPr>
              <w:pStyle w:val="ConsPlusNormal"/>
              <w:jc w:val="center"/>
            </w:pPr>
            <w:r>
              <w:t>1,41</w:t>
            </w:r>
          </w:p>
        </w:tc>
      </w:tr>
      <w:tr w:rsidR="007A6BC9">
        <w:tc>
          <w:tcPr>
            <w:tcW w:w="510" w:type="dxa"/>
            <w:vAlign w:val="center"/>
          </w:tcPr>
          <w:p w:rsidR="007A6BC9" w:rsidRDefault="007A6BC9">
            <w:pPr>
              <w:pStyle w:val="ConsPlusNormal"/>
              <w:jc w:val="center"/>
            </w:pPr>
            <w:r>
              <w:t>134</w:t>
            </w:r>
          </w:p>
        </w:tc>
        <w:tc>
          <w:tcPr>
            <w:tcW w:w="1020" w:type="dxa"/>
            <w:vAlign w:val="center"/>
          </w:tcPr>
          <w:p w:rsidR="007A6BC9" w:rsidRDefault="007A6BC9">
            <w:pPr>
              <w:pStyle w:val="ConsPlusNormal"/>
              <w:jc w:val="center"/>
            </w:pPr>
            <w:r>
              <w:t>st19.012</w:t>
            </w:r>
          </w:p>
        </w:tc>
        <w:tc>
          <w:tcPr>
            <w:tcW w:w="5839" w:type="dxa"/>
            <w:vAlign w:val="center"/>
          </w:tcPr>
          <w:p w:rsidR="007A6BC9" w:rsidRDefault="007A6BC9">
            <w:pPr>
              <w:pStyle w:val="ConsPlusNormal"/>
            </w:pPr>
            <w:r>
              <w:t xml:space="preserve">Операции при злокачественном новообразовании </w:t>
            </w:r>
            <w:r>
              <w:lastRenderedPageBreak/>
              <w:t>щитовидной железы (уровень 1)</w:t>
            </w:r>
          </w:p>
        </w:tc>
        <w:tc>
          <w:tcPr>
            <w:tcW w:w="1701" w:type="dxa"/>
            <w:vAlign w:val="center"/>
          </w:tcPr>
          <w:p w:rsidR="007A6BC9" w:rsidRDefault="007A6BC9">
            <w:pPr>
              <w:pStyle w:val="ConsPlusNormal"/>
              <w:jc w:val="center"/>
            </w:pPr>
            <w:r>
              <w:lastRenderedPageBreak/>
              <w:t>1,88</w:t>
            </w:r>
          </w:p>
        </w:tc>
      </w:tr>
      <w:tr w:rsidR="007A6BC9">
        <w:tc>
          <w:tcPr>
            <w:tcW w:w="510" w:type="dxa"/>
            <w:vAlign w:val="center"/>
          </w:tcPr>
          <w:p w:rsidR="007A6BC9" w:rsidRDefault="007A6BC9">
            <w:pPr>
              <w:pStyle w:val="ConsPlusNormal"/>
              <w:jc w:val="center"/>
            </w:pPr>
            <w:r>
              <w:lastRenderedPageBreak/>
              <w:t>135</w:t>
            </w:r>
          </w:p>
        </w:tc>
        <w:tc>
          <w:tcPr>
            <w:tcW w:w="1020" w:type="dxa"/>
            <w:vAlign w:val="center"/>
          </w:tcPr>
          <w:p w:rsidR="007A6BC9" w:rsidRDefault="007A6BC9">
            <w:pPr>
              <w:pStyle w:val="ConsPlusNormal"/>
              <w:jc w:val="center"/>
            </w:pPr>
            <w:r>
              <w:t>st19.013</w:t>
            </w:r>
          </w:p>
        </w:tc>
        <w:tc>
          <w:tcPr>
            <w:tcW w:w="5839" w:type="dxa"/>
            <w:vAlign w:val="center"/>
          </w:tcPr>
          <w:p w:rsidR="007A6BC9" w:rsidRDefault="007A6BC9">
            <w:pPr>
              <w:pStyle w:val="ConsPlusNormal"/>
            </w:pPr>
            <w:r>
              <w:t>Операции при злокачественном новообразовании щитовидной железы (уровень 2)</w:t>
            </w:r>
          </w:p>
        </w:tc>
        <w:tc>
          <w:tcPr>
            <w:tcW w:w="1701" w:type="dxa"/>
            <w:vAlign w:val="center"/>
          </w:tcPr>
          <w:p w:rsidR="007A6BC9" w:rsidRDefault="007A6BC9">
            <w:pPr>
              <w:pStyle w:val="ConsPlusNormal"/>
              <w:jc w:val="center"/>
            </w:pPr>
            <w:r>
              <w:t>1,92</w:t>
            </w:r>
          </w:p>
        </w:tc>
      </w:tr>
      <w:tr w:rsidR="007A6BC9">
        <w:tc>
          <w:tcPr>
            <w:tcW w:w="510" w:type="dxa"/>
            <w:vAlign w:val="center"/>
          </w:tcPr>
          <w:p w:rsidR="007A6BC9" w:rsidRDefault="007A6BC9">
            <w:pPr>
              <w:pStyle w:val="ConsPlusNormal"/>
              <w:jc w:val="center"/>
            </w:pPr>
            <w:r>
              <w:t>136</w:t>
            </w:r>
          </w:p>
        </w:tc>
        <w:tc>
          <w:tcPr>
            <w:tcW w:w="1020" w:type="dxa"/>
            <w:vAlign w:val="center"/>
          </w:tcPr>
          <w:p w:rsidR="007A6BC9" w:rsidRDefault="007A6BC9">
            <w:pPr>
              <w:pStyle w:val="ConsPlusNormal"/>
              <w:jc w:val="center"/>
            </w:pPr>
            <w:r>
              <w:t>st19.014</w:t>
            </w:r>
          </w:p>
        </w:tc>
        <w:tc>
          <w:tcPr>
            <w:tcW w:w="5839" w:type="dxa"/>
            <w:vAlign w:val="center"/>
          </w:tcPr>
          <w:p w:rsidR="007A6BC9" w:rsidRDefault="007A6BC9">
            <w:pPr>
              <w:pStyle w:val="ConsPlusNormal"/>
            </w:pPr>
            <w:r>
              <w:t>Мастэктомия, другие операции при злокачественном новообразовании молочной железы (уровень 1)</w:t>
            </w:r>
          </w:p>
        </w:tc>
        <w:tc>
          <w:tcPr>
            <w:tcW w:w="1701" w:type="dxa"/>
            <w:vAlign w:val="center"/>
          </w:tcPr>
          <w:p w:rsidR="007A6BC9" w:rsidRDefault="007A6BC9">
            <w:pPr>
              <w:pStyle w:val="ConsPlusNormal"/>
              <w:jc w:val="center"/>
            </w:pPr>
            <w:r>
              <w:t>2,29</w:t>
            </w:r>
          </w:p>
        </w:tc>
      </w:tr>
      <w:tr w:rsidR="007A6BC9">
        <w:tc>
          <w:tcPr>
            <w:tcW w:w="510" w:type="dxa"/>
            <w:vAlign w:val="center"/>
          </w:tcPr>
          <w:p w:rsidR="007A6BC9" w:rsidRDefault="007A6BC9">
            <w:pPr>
              <w:pStyle w:val="ConsPlusNormal"/>
              <w:jc w:val="center"/>
            </w:pPr>
            <w:r>
              <w:t>137</w:t>
            </w:r>
          </w:p>
        </w:tc>
        <w:tc>
          <w:tcPr>
            <w:tcW w:w="1020" w:type="dxa"/>
            <w:vAlign w:val="center"/>
          </w:tcPr>
          <w:p w:rsidR="007A6BC9" w:rsidRDefault="007A6BC9">
            <w:pPr>
              <w:pStyle w:val="ConsPlusNormal"/>
              <w:jc w:val="center"/>
            </w:pPr>
            <w:r>
              <w:t>st19.015</w:t>
            </w:r>
          </w:p>
        </w:tc>
        <w:tc>
          <w:tcPr>
            <w:tcW w:w="5839" w:type="dxa"/>
            <w:vAlign w:val="center"/>
          </w:tcPr>
          <w:p w:rsidR="007A6BC9" w:rsidRDefault="007A6BC9">
            <w:pPr>
              <w:pStyle w:val="ConsPlusNormal"/>
            </w:pPr>
            <w:r>
              <w:t>Мастэктомия, другие операции при злокачественном новообразовании молочной железы (уровень 2)</w:t>
            </w:r>
          </w:p>
        </w:tc>
        <w:tc>
          <w:tcPr>
            <w:tcW w:w="1701" w:type="dxa"/>
            <w:vAlign w:val="center"/>
          </w:tcPr>
          <w:p w:rsidR="007A6BC9" w:rsidRDefault="007A6BC9">
            <w:pPr>
              <w:pStyle w:val="ConsPlusNormal"/>
              <w:jc w:val="center"/>
            </w:pPr>
            <w:r>
              <w:t>3,12</w:t>
            </w:r>
          </w:p>
        </w:tc>
      </w:tr>
      <w:tr w:rsidR="007A6BC9">
        <w:tc>
          <w:tcPr>
            <w:tcW w:w="510" w:type="dxa"/>
            <w:vAlign w:val="center"/>
          </w:tcPr>
          <w:p w:rsidR="007A6BC9" w:rsidRDefault="007A6BC9">
            <w:pPr>
              <w:pStyle w:val="ConsPlusNormal"/>
              <w:jc w:val="center"/>
            </w:pPr>
            <w:r>
              <w:t>138</w:t>
            </w:r>
          </w:p>
        </w:tc>
        <w:tc>
          <w:tcPr>
            <w:tcW w:w="1020" w:type="dxa"/>
            <w:vAlign w:val="center"/>
          </w:tcPr>
          <w:p w:rsidR="007A6BC9" w:rsidRDefault="007A6BC9">
            <w:pPr>
              <w:pStyle w:val="ConsPlusNormal"/>
              <w:jc w:val="center"/>
            </w:pPr>
            <w:r>
              <w:t>st19.016</w:t>
            </w:r>
          </w:p>
        </w:tc>
        <w:tc>
          <w:tcPr>
            <w:tcW w:w="5839" w:type="dxa"/>
            <w:vAlign w:val="center"/>
          </w:tcPr>
          <w:p w:rsidR="007A6BC9" w:rsidRDefault="007A6BC9">
            <w:pPr>
              <w:pStyle w:val="ConsPlusNormal"/>
            </w:pPr>
            <w:r>
              <w:t>Операции при злокачественном новообразовании желчного пузыря, желчных протоков (уровень 1)</w:t>
            </w:r>
          </w:p>
        </w:tc>
        <w:tc>
          <w:tcPr>
            <w:tcW w:w="1701" w:type="dxa"/>
            <w:vAlign w:val="center"/>
          </w:tcPr>
          <w:p w:rsidR="007A6BC9" w:rsidRDefault="007A6BC9">
            <w:pPr>
              <w:pStyle w:val="ConsPlusNormal"/>
              <w:jc w:val="center"/>
            </w:pPr>
            <w:r>
              <w:t>1,96</w:t>
            </w:r>
          </w:p>
        </w:tc>
      </w:tr>
      <w:tr w:rsidR="007A6BC9">
        <w:tc>
          <w:tcPr>
            <w:tcW w:w="510" w:type="dxa"/>
            <w:vAlign w:val="center"/>
          </w:tcPr>
          <w:p w:rsidR="007A6BC9" w:rsidRDefault="007A6BC9">
            <w:pPr>
              <w:pStyle w:val="ConsPlusNormal"/>
              <w:jc w:val="center"/>
            </w:pPr>
            <w:r>
              <w:t>139</w:t>
            </w:r>
          </w:p>
        </w:tc>
        <w:tc>
          <w:tcPr>
            <w:tcW w:w="1020" w:type="dxa"/>
            <w:vAlign w:val="center"/>
          </w:tcPr>
          <w:p w:rsidR="007A6BC9" w:rsidRDefault="007A6BC9">
            <w:pPr>
              <w:pStyle w:val="ConsPlusNormal"/>
              <w:jc w:val="center"/>
            </w:pPr>
            <w:r>
              <w:t>st19.017</w:t>
            </w:r>
          </w:p>
        </w:tc>
        <w:tc>
          <w:tcPr>
            <w:tcW w:w="5839" w:type="dxa"/>
            <w:vAlign w:val="center"/>
          </w:tcPr>
          <w:p w:rsidR="007A6BC9" w:rsidRDefault="007A6BC9">
            <w:pPr>
              <w:pStyle w:val="ConsPlusNormal"/>
            </w:pPr>
            <w:r>
              <w:t>Операции при злокачественном новообразовании желчного пузыря, желчных протоков (уровень 2)</w:t>
            </w:r>
          </w:p>
        </w:tc>
        <w:tc>
          <w:tcPr>
            <w:tcW w:w="1701" w:type="dxa"/>
            <w:vAlign w:val="center"/>
          </w:tcPr>
          <w:p w:rsidR="007A6BC9" w:rsidRDefault="007A6BC9">
            <w:pPr>
              <w:pStyle w:val="ConsPlusNormal"/>
              <w:jc w:val="center"/>
            </w:pPr>
            <w:r>
              <w:t>2,17</w:t>
            </w:r>
          </w:p>
        </w:tc>
      </w:tr>
      <w:tr w:rsidR="007A6BC9">
        <w:tc>
          <w:tcPr>
            <w:tcW w:w="510" w:type="dxa"/>
            <w:vAlign w:val="center"/>
          </w:tcPr>
          <w:p w:rsidR="007A6BC9" w:rsidRDefault="007A6BC9">
            <w:pPr>
              <w:pStyle w:val="ConsPlusNormal"/>
              <w:jc w:val="center"/>
            </w:pPr>
            <w:r>
              <w:t>140</w:t>
            </w:r>
          </w:p>
        </w:tc>
        <w:tc>
          <w:tcPr>
            <w:tcW w:w="1020" w:type="dxa"/>
            <w:vAlign w:val="center"/>
          </w:tcPr>
          <w:p w:rsidR="007A6BC9" w:rsidRDefault="007A6BC9">
            <w:pPr>
              <w:pStyle w:val="ConsPlusNormal"/>
              <w:jc w:val="center"/>
            </w:pPr>
            <w:r>
              <w:t>st19.018</w:t>
            </w:r>
          </w:p>
        </w:tc>
        <w:tc>
          <w:tcPr>
            <w:tcW w:w="5839" w:type="dxa"/>
            <w:vAlign w:val="center"/>
          </w:tcPr>
          <w:p w:rsidR="007A6BC9" w:rsidRDefault="007A6BC9">
            <w:pPr>
              <w:pStyle w:val="ConsPlusNormal"/>
            </w:pPr>
            <w:r>
              <w:t>Операции при злокачественном новообразовании пищевода, желудка (уровень 1)</w:t>
            </w:r>
          </w:p>
        </w:tc>
        <w:tc>
          <w:tcPr>
            <w:tcW w:w="1701" w:type="dxa"/>
            <w:vAlign w:val="center"/>
          </w:tcPr>
          <w:p w:rsidR="007A6BC9" w:rsidRDefault="007A6BC9">
            <w:pPr>
              <w:pStyle w:val="ConsPlusNormal"/>
              <w:jc w:val="center"/>
            </w:pPr>
            <w:r>
              <w:t>2,02</w:t>
            </w:r>
          </w:p>
        </w:tc>
      </w:tr>
      <w:tr w:rsidR="007A6BC9">
        <w:tc>
          <w:tcPr>
            <w:tcW w:w="510" w:type="dxa"/>
            <w:vAlign w:val="center"/>
          </w:tcPr>
          <w:p w:rsidR="007A6BC9" w:rsidRDefault="007A6BC9">
            <w:pPr>
              <w:pStyle w:val="ConsPlusNormal"/>
              <w:jc w:val="center"/>
            </w:pPr>
            <w:r>
              <w:t>141</w:t>
            </w:r>
          </w:p>
        </w:tc>
        <w:tc>
          <w:tcPr>
            <w:tcW w:w="1020" w:type="dxa"/>
            <w:vAlign w:val="center"/>
          </w:tcPr>
          <w:p w:rsidR="007A6BC9" w:rsidRDefault="007A6BC9">
            <w:pPr>
              <w:pStyle w:val="ConsPlusNormal"/>
              <w:jc w:val="center"/>
            </w:pPr>
            <w:r>
              <w:t>st19.019</w:t>
            </w:r>
          </w:p>
        </w:tc>
        <w:tc>
          <w:tcPr>
            <w:tcW w:w="5839" w:type="dxa"/>
            <w:vAlign w:val="center"/>
          </w:tcPr>
          <w:p w:rsidR="007A6BC9" w:rsidRDefault="007A6BC9">
            <w:pPr>
              <w:pStyle w:val="ConsPlusNormal"/>
            </w:pPr>
            <w:r>
              <w:t>Операции при злокачественном новообразовании пищевода, желудка (уровень 2)</w:t>
            </w:r>
          </w:p>
        </w:tc>
        <w:tc>
          <w:tcPr>
            <w:tcW w:w="1701" w:type="dxa"/>
            <w:vAlign w:val="center"/>
          </w:tcPr>
          <w:p w:rsidR="007A6BC9" w:rsidRDefault="007A6BC9">
            <w:pPr>
              <w:pStyle w:val="ConsPlusNormal"/>
              <w:jc w:val="center"/>
            </w:pPr>
            <w:r>
              <w:t>2,57</w:t>
            </w:r>
          </w:p>
        </w:tc>
      </w:tr>
      <w:tr w:rsidR="007A6BC9">
        <w:tc>
          <w:tcPr>
            <w:tcW w:w="510" w:type="dxa"/>
            <w:vAlign w:val="center"/>
          </w:tcPr>
          <w:p w:rsidR="007A6BC9" w:rsidRDefault="007A6BC9">
            <w:pPr>
              <w:pStyle w:val="ConsPlusNormal"/>
              <w:jc w:val="center"/>
            </w:pPr>
            <w:r>
              <w:t>142</w:t>
            </w:r>
          </w:p>
        </w:tc>
        <w:tc>
          <w:tcPr>
            <w:tcW w:w="1020" w:type="dxa"/>
            <w:vAlign w:val="center"/>
          </w:tcPr>
          <w:p w:rsidR="007A6BC9" w:rsidRDefault="007A6BC9">
            <w:pPr>
              <w:pStyle w:val="ConsPlusNormal"/>
              <w:jc w:val="center"/>
            </w:pPr>
            <w:r>
              <w:t>st19.020</w:t>
            </w:r>
          </w:p>
        </w:tc>
        <w:tc>
          <w:tcPr>
            <w:tcW w:w="5839" w:type="dxa"/>
            <w:vAlign w:val="center"/>
          </w:tcPr>
          <w:p w:rsidR="007A6BC9" w:rsidRDefault="007A6BC9">
            <w:pPr>
              <w:pStyle w:val="ConsPlusNormal"/>
            </w:pPr>
            <w:r>
              <w:t>Операции при злокачественном новообразовании пищевода, желудка (уровень 3)</w:t>
            </w:r>
          </w:p>
        </w:tc>
        <w:tc>
          <w:tcPr>
            <w:tcW w:w="1701" w:type="dxa"/>
            <w:vAlign w:val="center"/>
          </w:tcPr>
          <w:p w:rsidR="007A6BC9" w:rsidRDefault="007A6BC9">
            <w:pPr>
              <w:pStyle w:val="ConsPlusNormal"/>
              <w:jc w:val="center"/>
            </w:pPr>
            <w:r>
              <w:t>3,14</w:t>
            </w:r>
          </w:p>
        </w:tc>
      </w:tr>
      <w:tr w:rsidR="007A6BC9">
        <w:tc>
          <w:tcPr>
            <w:tcW w:w="510" w:type="dxa"/>
            <w:vAlign w:val="center"/>
          </w:tcPr>
          <w:p w:rsidR="007A6BC9" w:rsidRDefault="007A6BC9">
            <w:pPr>
              <w:pStyle w:val="ConsPlusNormal"/>
              <w:jc w:val="center"/>
            </w:pPr>
            <w:r>
              <w:t>143</w:t>
            </w:r>
          </w:p>
        </w:tc>
        <w:tc>
          <w:tcPr>
            <w:tcW w:w="1020" w:type="dxa"/>
            <w:vAlign w:val="center"/>
          </w:tcPr>
          <w:p w:rsidR="007A6BC9" w:rsidRDefault="007A6BC9">
            <w:pPr>
              <w:pStyle w:val="ConsPlusNormal"/>
              <w:jc w:val="center"/>
            </w:pPr>
            <w:r>
              <w:t>st19.021</w:t>
            </w:r>
          </w:p>
        </w:tc>
        <w:tc>
          <w:tcPr>
            <w:tcW w:w="5839" w:type="dxa"/>
            <w:vAlign w:val="center"/>
          </w:tcPr>
          <w:p w:rsidR="007A6BC9" w:rsidRDefault="007A6BC9">
            <w:pPr>
              <w:pStyle w:val="ConsPlusNormal"/>
            </w:pPr>
            <w:r>
              <w:t>Другие операции при злокачественном новообразовании брюшной полости</w:t>
            </w:r>
          </w:p>
        </w:tc>
        <w:tc>
          <w:tcPr>
            <w:tcW w:w="1701" w:type="dxa"/>
            <w:vAlign w:val="center"/>
          </w:tcPr>
          <w:p w:rsidR="007A6BC9" w:rsidRDefault="007A6BC9">
            <w:pPr>
              <w:pStyle w:val="ConsPlusNormal"/>
              <w:jc w:val="center"/>
            </w:pPr>
            <w:r>
              <w:t>2,48</w:t>
            </w:r>
          </w:p>
        </w:tc>
      </w:tr>
      <w:tr w:rsidR="007A6BC9">
        <w:tc>
          <w:tcPr>
            <w:tcW w:w="510" w:type="dxa"/>
            <w:vAlign w:val="center"/>
          </w:tcPr>
          <w:p w:rsidR="007A6BC9" w:rsidRDefault="007A6BC9">
            <w:pPr>
              <w:pStyle w:val="ConsPlusNormal"/>
              <w:jc w:val="center"/>
            </w:pPr>
            <w:r>
              <w:t>144</w:t>
            </w:r>
          </w:p>
        </w:tc>
        <w:tc>
          <w:tcPr>
            <w:tcW w:w="1020" w:type="dxa"/>
            <w:vAlign w:val="center"/>
          </w:tcPr>
          <w:p w:rsidR="007A6BC9" w:rsidRDefault="007A6BC9">
            <w:pPr>
              <w:pStyle w:val="ConsPlusNormal"/>
              <w:jc w:val="center"/>
            </w:pPr>
            <w:r>
              <w:t>st19.022</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1701" w:type="dxa"/>
            <w:vAlign w:val="center"/>
          </w:tcPr>
          <w:p w:rsidR="007A6BC9" w:rsidRDefault="007A6BC9">
            <w:pPr>
              <w:pStyle w:val="ConsPlusNormal"/>
              <w:jc w:val="center"/>
            </w:pPr>
            <w:r>
              <w:t>1,91</w:t>
            </w:r>
          </w:p>
        </w:tc>
      </w:tr>
      <w:tr w:rsidR="007A6BC9">
        <w:tc>
          <w:tcPr>
            <w:tcW w:w="510" w:type="dxa"/>
            <w:vAlign w:val="center"/>
          </w:tcPr>
          <w:p w:rsidR="007A6BC9" w:rsidRDefault="007A6BC9">
            <w:pPr>
              <w:pStyle w:val="ConsPlusNormal"/>
              <w:jc w:val="center"/>
            </w:pPr>
            <w:r>
              <w:t>145</w:t>
            </w:r>
          </w:p>
        </w:tc>
        <w:tc>
          <w:tcPr>
            <w:tcW w:w="1020" w:type="dxa"/>
            <w:vAlign w:val="center"/>
          </w:tcPr>
          <w:p w:rsidR="007A6BC9" w:rsidRDefault="007A6BC9">
            <w:pPr>
              <w:pStyle w:val="ConsPlusNormal"/>
              <w:jc w:val="center"/>
            </w:pPr>
            <w:r>
              <w:t>st19.023</w:t>
            </w:r>
          </w:p>
        </w:tc>
        <w:tc>
          <w:tcPr>
            <w:tcW w:w="5839" w:type="dxa"/>
            <w:vAlign w:val="center"/>
          </w:tcPr>
          <w:p w:rsidR="007A6BC9" w:rsidRDefault="007A6BC9">
            <w:pPr>
              <w:pStyle w:val="ConsPlusNormal"/>
            </w:pPr>
            <w:r>
              <w:t>Операции на нижних дыхательных путях и легочной ткани при злокачественных новообразованиях (уровень 1)</w:t>
            </w:r>
          </w:p>
        </w:tc>
        <w:tc>
          <w:tcPr>
            <w:tcW w:w="1701" w:type="dxa"/>
            <w:vAlign w:val="center"/>
          </w:tcPr>
          <w:p w:rsidR="007A6BC9" w:rsidRDefault="007A6BC9">
            <w:pPr>
              <w:pStyle w:val="ConsPlusNormal"/>
              <w:jc w:val="center"/>
            </w:pPr>
            <w:r>
              <w:t>2,88</w:t>
            </w:r>
          </w:p>
        </w:tc>
      </w:tr>
      <w:tr w:rsidR="007A6BC9">
        <w:tc>
          <w:tcPr>
            <w:tcW w:w="510" w:type="dxa"/>
            <w:vAlign w:val="center"/>
          </w:tcPr>
          <w:p w:rsidR="007A6BC9" w:rsidRDefault="007A6BC9">
            <w:pPr>
              <w:pStyle w:val="ConsPlusNormal"/>
              <w:jc w:val="center"/>
            </w:pPr>
            <w:r>
              <w:t>146</w:t>
            </w:r>
          </w:p>
        </w:tc>
        <w:tc>
          <w:tcPr>
            <w:tcW w:w="1020" w:type="dxa"/>
            <w:vAlign w:val="center"/>
          </w:tcPr>
          <w:p w:rsidR="007A6BC9" w:rsidRDefault="007A6BC9">
            <w:pPr>
              <w:pStyle w:val="ConsPlusNormal"/>
              <w:jc w:val="center"/>
            </w:pPr>
            <w:r>
              <w:t>st19.024</w:t>
            </w:r>
          </w:p>
        </w:tc>
        <w:tc>
          <w:tcPr>
            <w:tcW w:w="5839" w:type="dxa"/>
            <w:vAlign w:val="center"/>
          </w:tcPr>
          <w:p w:rsidR="007A6BC9" w:rsidRDefault="007A6BC9">
            <w:pPr>
              <w:pStyle w:val="ConsPlusNormal"/>
            </w:pPr>
            <w:r>
              <w:t>Операции на нижних дыхательных путях и легочной ткани при злокачественных новообразованиях (уровень 2)</w:t>
            </w:r>
          </w:p>
        </w:tc>
        <w:tc>
          <w:tcPr>
            <w:tcW w:w="1701" w:type="dxa"/>
            <w:vAlign w:val="center"/>
          </w:tcPr>
          <w:p w:rsidR="007A6BC9" w:rsidRDefault="007A6BC9">
            <w:pPr>
              <w:pStyle w:val="ConsPlusNormal"/>
              <w:jc w:val="center"/>
            </w:pPr>
            <w:r>
              <w:t>4,25</w:t>
            </w:r>
          </w:p>
        </w:tc>
      </w:tr>
      <w:tr w:rsidR="007A6BC9">
        <w:tc>
          <w:tcPr>
            <w:tcW w:w="510" w:type="dxa"/>
            <w:vAlign w:val="center"/>
          </w:tcPr>
          <w:p w:rsidR="007A6BC9" w:rsidRDefault="007A6BC9">
            <w:pPr>
              <w:pStyle w:val="ConsPlusNormal"/>
              <w:jc w:val="center"/>
            </w:pPr>
            <w:r>
              <w:t>147</w:t>
            </w:r>
          </w:p>
        </w:tc>
        <w:tc>
          <w:tcPr>
            <w:tcW w:w="1020" w:type="dxa"/>
            <w:vAlign w:val="center"/>
          </w:tcPr>
          <w:p w:rsidR="007A6BC9" w:rsidRDefault="007A6BC9">
            <w:pPr>
              <w:pStyle w:val="ConsPlusNormal"/>
              <w:jc w:val="center"/>
            </w:pPr>
            <w:r>
              <w:t>st19.025</w:t>
            </w:r>
          </w:p>
        </w:tc>
        <w:tc>
          <w:tcPr>
            <w:tcW w:w="5839" w:type="dxa"/>
            <w:vAlign w:val="center"/>
          </w:tcPr>
          <w:p w:rsidR="007A6BC9" w:rsidRDefault="007A6BC9">
            <w:pPr>
              <w:pStyle w:val="ConsPlusNormal"/>
            </w:pPr>
            <w:r>
              <w:t>Операции при злокачественных новообразованиях мужских половых органов (уровень 1)</w:t>
            </w:r>
          </w:p>
        </w:tc>
        <w:tc>
          <w:tcPr>
            <w:tcW w:w="1701" w:type="dxa"/>
            <w:vAlign w:val="center"/>
          </w:tcPr>
          <w:p w:rsidR="007A6BC9" w:rsidRDefault="007A6BC9">
            <w:pPr>
              <w:pStyle w:val="ConsPlusNormal"/>
              <w:jc w:val="center"/>
            </w:pPr>
            <w:r>
              <w:t>2,56</w:t>
            </w:r>
          </w:p>
        </w:tc>
      </w:tr>
      <w:tr w:rsidR="007A6BC9">
        <w:tc>
          <w:tcPr>
            <w:tcW w:w="510" w:type="dxa"/>
            <w:vAlign w:val="center"/>
          </w:tcPr>
          <w:p w:rsidR="007A6BC9" w:rsidRDefault="007A6BC9">
            <w:pPr>
              <w:pStyle w:val="ConsPlusNormal"/>
              <w:jc w:val="center"/>
            </w:pPr>
            <w:r>
              <w:t>148</w:t>
            </w:r>
          </w:p>
        </w:tc>
        <w:tc>
          <w:tcPr>
            <w:tcW w:w="1020" w:type="dxa"/>
            <w:vAlign w:val="center"/>
          </w:tcPr>
          <w:p w:rsidR="007A6BC9" w:rsidRDefault="007A6BC9">
            <w:pPr>
              <w:pStyle w:val="ConsPlusNormal"/>
              <w:jc w:val="center"/>
            </w:pPr>
            <w:r>
              <w:t>st19.026</w:t>
            </w:r>
          </w:p>
        </w:tc>
        <w:tc>
          <w:tcPr>
            <w:tcW w:w="5839" w:type="dxa"/>
            <w:vAlign w:val="center"/>
          </w:tcPr>
          <w:p w:rsidR="007A6BC9" w:rsidRDefault="007A6BC9">
            <w:pPr>
              <w:pStyle w:val="ConsPlusNormal"/>
            </w:pPr>
            <w:r>
              <w:t>Операции при злокачественных новообразованиях мужских половых органов (уровень 2)</w:t>
            </w:r>
          </w:p>
        </w:tc>
        <w:tc>
          <w:tcPr>
            <w:tcW w:w="1701" w:type="dxa"/>
            <w:vAlign w:val="center"/>
          </w:tcPr>
          <w:p w:rsidR="007A6BC9" w:rsidRDefault="007A6BC9">
            <w:pPr>
              <w:pStyle w:val="ConsPlusNormal"/>
              <w:jc w:val="center"/>
            </w:pPr>
            <w:r>
              <w:t>3,60</w:t>
            </w:r>
          </w:p>
        </w:tc>
      </w:tr>
      <w:tr w:rsidR="007A6BC9">
        <w:tc>
          <w:tcPr>
            <w:tcW w:w="510" w:type="dxa"/>
            <w:vAlign w:val="center"/>
          </w:tcPr>
          <w:p w:rsidR="007A6BC9" w:rsidRDefault="007A6BC9">
            <w:pPr>
              <w:pStyle w:val="ConsPlusNormal"/>
              <w:jc w:val="center"/>
            </w:pPr>
            <w:r>
              <w:t>149</w:t>
            </w:r>
          </w:p>
        </w:tc>
        <w:tc>
          <w:tcPr>
            <w:tcW w:w="1020" w:type="dxa"/>
            <w:vAlign w:val="center"/>
          </w:tcPr>
          <w:p w:rsidR="007A6BC9" w:rsidRDefault="007A6BC9">
            <w:pPr>
              <w:pStyle w:val="ConsPlusNormal"/>
              <w:jc w:val="center"/>
            </w:pPr>
            <w:r>
              <w:t>st19.027</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1701" w:type="dxa"/>
            <w:vAlign w:val="center"/>
          </w:tcPr>
          <w:p w:rsidR="007A6BC9" w:rsidRDefault="007A6BC9">
            <w:pPr>
              <w:pStyle w:val="ConsPlusNormal"/>
              <w:jc w:val="center"/>
            </w:pPr>
            <w:r>
              <w:t>0,57</w:t>
            </w:r>
          </w:p>
        </w:tc>
      </w:tr>
      <w:tr w:rsidR="007A6BC9">
        <w:tc>
          <w:tcPr>
            <w:tcW w:w="510" w:type="dxa"/>
            <w:vAlign w:val="center"/>
          </w:tcPr>
          <w:p w:rsidR="007A6BC9" w:rsidRDefault="007A6BC9">
            <w:pPr>
              <w:pStyle w:val="ConsPlusNormal"/>
              <w:jc w:val="center"/>
            </w:pPr>
            <w:r>
              <w:t>150</w:t>
            </w:r>
          </w:p>
        </w:tc>
        <w:tc>
          <w:tcPr>
            <w:tcW w:w="1020" w:type="dxa"/>
            <w:vAlign w:val="center"/>
          </w:tcPr>
          <w:p w:rsidR="007A6BC9" w:rsidRDefault="007A6BC9">
            <w:pPr>
              <w:pStyle w:val="ConsPlusNormal"/>
              <w:jc w:val="center"/>
            </w:pPr>
            <w:r>
              <w:t>st19.028</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1701" w:type="dxa"/>
            <w:vAlign w:val="center"/>
          </w:tcPr>
          <w:p w:rsidR="007A6BC9" w:rsidRDefault="007A6BC9">
            <w:pPr>
              <w:pStyle w:val="ConsPlusNormal"/>
              <w:jc w:val="center"/>
            </w:pPr>
            <w:r>
              <w:t>1,00</w:t>
            </w:r>
          </w:p>
        </w:tc>
      </w:tr>
      <w:tr w:rsidR="007A6BC9">
        <w:tc>
          <w:tcPr>
            <w:tcW w:w="510" w:type="dxa"/>
            <w:vAlign w:val="center"/>
          </w:tcPr>
          <w:p w:rsidR="007A6BC9" w:rsidRDefault="007A6BC9">
            <w:pPr>
              <w:pStyle w:val="ConsPlusNormal"/>
              <w:jc w:val="center"/>
            </w:pPr>
            <w:r>
              <w:t>151</w:t>
            </w:r>
          </w:p>
        </w:tc>
        <w:tc>
          <w:tcPr>
            <w:tcW w:w="1020" w:type="dxa"/>
            <w:vAlign w:val="center"/>
          </w:tcPr>
          <w:p w:rsidR="007A6BC9" w:rsidRDefault="007A6BC9">
            <w:pPr>
              <w:pStyle w:val="ConsPlusNormal"/>
              <w:jc w:val="center"/>
            </w:pPr>
            <w:r>
              <w:t>st19.029</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1701" w:type="dxa"/>
            <w:vAlign w:val="center"/>
          </w:tcPr>
          <w:p w:rsidR="007A6BC9" w:rsidRDefault="007A6BC9">
            <w:pPr>
              <w:pStyle w:val="ConsPlusNormal"/>
              <w:jc w:val="center"/>
            </w:pPr>
            <w:r>
              <w:t>1,67</w:t>
            </w:r>
          </w:p>
        </w:tc>
      </w:tr>
      <w:tr w:rsidR="007A6BC9">
        <w:tc>
          <w:tcPr>
            <w:tcW w:w="510" w:type="dxa"/>
            <w:vAlign w:val="center"/>
          </w:tcPr>
          <w:p w:rsidR="007A6BC9" w:rsidRDefault="007A6BC9">
            <w:pPr>
              <w:pStyle w:val="ConsPlusNormal"/>
              <w:jc w:val="center"/>
            </w:pPr>
            <w:r>
              <w:lastRenderedPageBreak/>
              <w:t>152</w:t>
            </w:r>
          </w:p>
        </w:tc>
        <w:tc>
          <w:tcPr>
            <w:tcW w:w="1020" w:type="dxa"/>
            <w:vAlign w:val="center"/>
          </w:tcPr>
          <w:p w:rsidR="007A6BC9" w:rsidRDefault="007A6BC9">
            <w:pPr>
              <w:pStyle w:val="ConsPlusNormal"/>
              <w:jc w:val="center"/>
            </w:pPr>
            <w:r>
              <w:t>st19.030</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1701" w:type="dxa"/>
            <w:vAlign w:val="center"/>
          </w:tcPr>
          <w:p w:rsidR="007A6BC9" w:rsidRDefault="007A6BC9">
            <w:pPr>
              <w:pStyle w:val="ConsPlusNormal"/>
              <w:jc w:val="center"/>
            </w:pPr>
            <w:r>
              <w:t>2,18</w:t>
            </w:r>
          </w:p>
        </w:tc>
      </w:tr>
      <w:tr w:rsidR="007A6BC9">
        <w:tc>
          <w:tcPr>
            <w:tcW w:w="510" w:type="dxa"/>
            <w:vAlign w:val="center"/>
          </w:tcPr>
          <w:p w:rsidR="007A6BC9" w:rsidRDefault="007A6BC9">
            <w:pPr>
              <w:pStyle w:val="ConsPlusNormal"/>
              <w:jc w:val="center"/>
            </w:pPr>
            <w:r>
              <w:t>153</w:t>
            </w:r>
          </w:p>
        </w:tc>
        <w:tc>
          <w:tcPr>
            <w:tcW w:w="1020" w:type="dxa"/>
            <w:vAlign w:val="center"/>
          </w:tcPr>
          <w:p w:rsidR="007A6BC9" w:rsidRDefault="007A6BC9">
            <w:pPr>
              <w:pStyle w:val="ConsPlusNormal"/>
              <w:jc w:val="center"/>
            </w:pPr>
            <w:r>
              <w:t>st19.031</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1701" w:type="dxa"/>
            <w:vAlign w:val="center"/>
          </w:tcPr>
          <w:p w:rsidR="007A6BC9" w:rsidRDefault="007A6BC9">
            <w:pPr>
              <w:pStyle w:val="ConsPlusNormal"/>
              <w:jc w:val="center"/>
            </w:pPr>
            <w:r>
              <w:t>2,69</w:t>
            </w:r>
          </w:p>
        </w:tc>
      </w:tr>
      <w:tr w:rsidR="007A6BC9">
        <w:tc>
          <w:tcPr>
            <w:tcW w:w="510" w:type="dxa"/>
            <w:vAlign w:val="center"/>
          </w:tcPr>
          <w:p w:rsidR="007A6BC9" w:rsidRDefault="007A6BC9">
            <w:pPr>
              <w:pStyle w:val="ConsPlusNormal"/>
              <w:jc w:val="center"/>
            </w:pPr>
            <w:r>
              <w:t>154</w:t>
            </w:r>
          </w:p>
        </w:tc>
        <w:tc>
          <w:tcPr>
            <w:tcW w:w="1020" w:type="dxa"/>
            <w:vAlign w:val="center"/>
          </w:tcPr>
          <w:p w:rsidR="007A6BC9" w:rsidRDefault="007A6BC9">
            <w:pPr>
              <w:pStyle w:val="ConsPlusNormal"/>
              <w:jc w:val="center"/>
            </w:pPr>
            <w:r>
              <w:t>st19.032</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1701" w:type="dxa"/>
            <w:vAlign w:val="center"/>
          </w:tcPr>
          <w:p w:rsidR="007A6BC9" w:rsidRDefault="007A6BC9">
            <w:pPr>
              <w:pStyle w:val="ConsPlusNormal"/>
              <w:jc w:val="center"/>
            </w:pPr>
            <w:r>
              <w:t>3,44</w:t>
            </w:r>
          </w:p>
        </w:tc>
      </w:tr>
      <w:tr w:rsidR="007A6BC9">
        <w:tc>
          <w:tcPr>
            <w:tcW w:w="510" w:type="dxa"/>
            <w:vAlign w:val="center"/>
          </w:tcPr>
          <w:p w:rsidR="007A6BC9" w:rsidRDefault="007A6BC9">
            <w:pPr>
              <w:pStyle w:val="ConsPlusNormal"/>
              <w:jc w:val="center"/>
            </w:pPr>
            <w:r>
              <w:t>155</w:t>
            </w:r>
          </w:p>
        </w:tc>
        <w:tc>
          <w:tcPr>
            <w:tcW w:w="1020" w:type="dxa"/>
            <w:vAlign w:val="center"/>
          </w:tcPr>
          <w:p w:rsidR="007A6BC9" w:rsidRDefault="007A6BC9">
            <w:pPr>
              <w:pStyle w:val="ConsPlusNormal"/>
              <w:jc w:val="center"/>
            </w:pPr>
            <w:r>
              <w:t>st19.033</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1701" w:type="dxa"/>
            <w:vAlign w:val="center"/>
          </w:tcPr>
          <w:p w:rsidR="007A6BC9" w:rsidRDefault="007A6BC9">
            <w:pPr>
              <w:pStyle w:val="ConsPlusNormal"/>
              <w:jc w:val="center"/>
            </w:pPr>
            <w:r>
              <w:t>4,42</w:t>
            </w:r>
          </w:p>
        </w:tc>
      </w:tr>
      <w:tr w:rsidR="007A6BC9">
        <w:tc>
          <w:tcPr>
            <w:tcW w:w="510" w:type="dxa"/>
            <w:vAlign w:val="center"/>
          </w:tcPr>
          <w:p w:rsidR="007A6BC9" w:rsidRDefault="007A6BC9">
            <w:pPr>
              <w:pStyle w:val="ConsPlusNormal"/>
              <w:jc w:val="center"/>
            </w:pPr>
            <w:r>
              <w:t>156</w:t>
            </w:r>
          </w:p>
        </w:tc>
        <w:tc>
          <w:tcPr>
            <w:tcW w:w="1020" w:type="dxa"/>
            <w:vAlign w:val="center"/>
          </w:tcPr>
          <w:p w:rsidR="007A6BC9" w:rsidRDefault="007A6BC9">
            <w:pPr>
              <w:pStyle w:val="ConsPlusNormal"/>
              <w:jc w:val="center"/>
            </w:pPr>
            <w:r>
              <w:t>st19.034</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1701" w:type="dxa"/>
            <w:vAlign w:val="center"/>
          </w:tcPr>
          <w:p w:rsidR="007A6BC9" w:rsidRDefault="007A6BC9">
            <w:pPr>
              <w:pStyle w:val="ConsPlusNormal"/>
              <w:jc w:val="center"/>
            </w:pPr>
            <w:r>
              <w:t>5,39</w:t>
            </w:r>
          </w:p>
        </w:tc>
      </w:tr>
      <w:tr w:rsidR="007A6BC9">
        <w:tc>
          <w:tcPr>
            <w:tcW w:w="510" w:type="dxa"/>
            <w:vAlign w:val="center"/>
          </w:tcPr>
          <w:p w:rsidR="007A6BC9" w:rsidRDefault="007A6BC9">
            <w:pPr>
              <w:pStyle w:val="ConsPlusNormal"/>
              <w:jc w:val="center"/>
            </w:pPr>
            <w:r>
              <w:t>157</w:t>
            </w:r>
          </w:p>
        </w:tc>
        <w:tc>
          <w:tcPr>
            <w:tcW w:w="1020" w:type="dxa"/>
            <w:vAlign w:val="center"/>
          </w:tcPr>
          <w:p w:rsidR="007A6BC9" w:rsidRDefault="007A6BC9">
            <w:pPr>
              <w:pStyle w:val="ConsPlusNormal"/>
              <w:jc w:val="center"/>
            </w:pPr>
            <w:r>
              <w:t>st19.035</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1701" w:type="dxa"/>
            <w:vAlign w:val="center"/>
          </w:tcPr>
          <w:p w:rsidR="007A6BC9" w:rsidRDefault="007A6BC9">
            <w:pPr>
              <w:pStyle w:val="ConsPlusNormal"/>
              <w:jc w:val="center"/>
            </w:pPr>
            <w:r>
              <w:t>8,65</w:t>
            </w:r>
          </w:p>
        </w:tc>
      </w:tr>
      <w:tr w:rsidR="007A6BC9">
        <w:tc>
          <w:tcPr>
            <w:tcW w:w="510" w:type="dxa"/>
            <w:vAlign w:val="center"/>
          </w:tcPr>
          <w:p w:rsidR="007A6BC9" w:rsidRDefault="007A6BC9">
            <w:pPr>
              <w:pStyle w:val="ConsPlusNormal"/>
              <w:jc w:val="center"/>
            </w:pPr>
            <w:r>
              <w:t>158</w:t>
            </w:r>
          </w:p>
        </w:tc>
        <w:tc>
          <w:tcPr>
            <w:tcW w:w="1020" w:type="dxa"/>
            <w:vAlign w:val="center"/>
          </w:tcPr>
          <w:p w:rsidR="007A6BC9" w:rsidRDefault="007A6BC9">
            <w:pPr>
              <w:pStyle w:val="ConsPlusNormal"/>
              <w:jc w:val="center"/>
            </w:pPr>
            <w:r>
              <w:t>st19.036</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1701" w:type="dxa"/>
            <w:vAlign w:val="center"/>
          </w:tcPr>
          <w:p w:rsidR="007A6BC9" w:rsidRDefault="007A6BC9">
            <w:pPr>
              <w:pStyle w:val="ConsPlusNormal"/>
              <w:jc w:val="center"/>
            </w:pPr>
            <w:r>
              <w:t>14,64</w:t>
            </w:r>
          </w:p>
        </w:tc>
      </w:tr>
      <w:tr w:rsidR="007A6BC9">
        <w:tc>
          <w:tcPr>
            <w:tcW w:w="510" w:type="dxa"/>
            <w:vAlign w:val="center"/>
          </w:tcPr>
          <w:p w:rsidR="007A6BC9" w:rsidRDefault="007A6BC9">
            <w:pPr>
              <w:pStyle w:val="ConsPlusNormal"/>
              <w:jc w:val="center"/>
            </w:pPr>
            <w:r>
              <w:t>159</w:t>
            </w:r>
          </w:p>
        </w:tc>
        <w:tc>
          <w:tcPr>
            <w:tcW w:w="1020" w:type="dxa"/>
            <w:vAlign w:val="center"/>
          </w:tcPr>
          <w:p w:rsidR="007A6BC9" w:rsidRDefault="007A6BC9">
            <w:pPr>
              <w:pStyle w:val="ConsPlusNormal"/>
              <w:jc w:val="center"/>
            </w:pPr>
            <w:r>
              <w:t>st19.037</w:t>
            </w:r>
          </w:p>
        </w:tc>
        <w:tc>
          <w:tcPr>
            <w:tcW w:w="5839" w:type="dxa"/>
            <w:vAlign w:val="center"/>
          </w:tcPr>
          <w:p w:rsidR="007A6BC9" w:rsidRDefault="007A6BC9">
            <w:pPr>
              <w:pStyle w:val="ConsPlusNormal"/>
            </w:pPr>
            <w:r>
              <w:t>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w:t>
            </w:r>
          </w:p>
        </w:tc>
        <w:tc>
          <w:tcPr>
            <w:tcW w:w="1701" w:type="dxa"/>
            <w:vAlign w:val="center"/>
          </w:tcPr>
          <w:p w:rsidR="007A6BC9" w:rsidRDefault="007A6BC9">
            <w:pPr>
              <w:pStyle w:val="ConsPlusNormal"/>
              <w:jc w:val="center"/>
            </w:pPr>
            <w:r>
              <w:t>3,02</w:t>
            </w:r>
          </w:p>
        </w:tc>
      </w:tr>
      <w:tr w:rsidR="007A6BC9">
        <w:tc>
          <w:tcPr>
            <w:tcW w:w="510" w:type="dxa"/>
            <w:vAlign w:val="center"/>
          </w:tcPr>
          <w:p w:rsidR="007A6BC9" w:rsidRDefault="007A6BC9">
            <w:pPr>
              <w:pStyle w:val="ConsPlusNormal"/>
              <w:jc w:val="center"/>
            </w:pPr>
            <w:r>
              <w:t>160</w:t>
            </w:r>
          </w:p>
        </w:tc>
        <w:tc>
          <w:tcPr>
            <w:tcW w:w="1020" w:type="dxa"/>
            <w:vAlign w:val="center"/>
          </w:tcPr>
          <w:p w:rsidR="007A6BC9" w:rsidRDefault="007A6BC9">
            <w:pPr>
              <w:pStyle w:val="ConsPlusNormal"/>
              <w:jc w:val="center"/>
            </w:pPr>
            <w:r>
              <w:t>st19.038</w:t>
            </w:r>
          </w:p>
        </w:tc>
        <w:tc>
          <w:tcPr>
            <w:tcW w:w="5839" w:type="dxa"/>
            <w:vAlign w:val="center"/>
          </w:tcPr>
          <w:p w:rsidR="007A6BC9" w:rsidRDefault="007A6BC9">
            <w:pPr>
              <w:pStyle w:val="ConsPlusNormal"/>
            </w:pPr>
            <w:r>
              <w:t>Установка, замена порт системы (катетера) для лекарственной терапии злокачественных новообразований (кроме лимфоидной и кроветворной тканей)</w:t>
            </w:r>
          </w:p>
        </w:tc>
        <w:tc>
          <w:tcPr>
            <w:tcW w:w="1701" w:type="dxa"/>
            <w:vAlign w:val="center"/>
          </w:tcPr>
          <w:p w:rsidR="007A6BC9" w:rsidRDefault="007A6BC9">
            <w:pPr>
              <w:pStyle w:val="ConsPlusNormal"/>
              <w:jc w:val="center"/>
            </w:pPr>
            <w:r>
              <w:t>1,42</w:t>
            </w:r>
          </w:p>
        </w:tc>
      </w:tr>
      <w:tr w:rsidR="007A6BC9">
        <w:tc>
          <w:tcPr>
            <w:tcW w:w="510" w:type="dxa"/>
            <w:vAlign w:val="center"/>
          </w:tcPr>
          <w:p w:rsidR="007A6BC9" w:rsidRDefault="007A6BC9">
            <w:pPr>
              <w:pStyle w:val="ConsPlusNormal"/>
              <w:jc w:val="center"/>
            </w:pPr>
            <w:r>
              <w:t>161</w:t>
            </w:r>
          </w:p>
        </w:tc>
        <w:tc>
          <w:tcPr>
            <w:tcW w:w="1020" w:type="dxa"/>
            <w:vAlign w:val="center"/>
          </w:tcPr>
          <w:p w:rsidR="007A6BC9" w:rsidRDefault="007A6BC9">
            <w:pPr>
              <w:pStyle w:val="ConsPlusNormal"/>
              <w:jc w:val="center"/>
            </w:pPr>
            <w:r>
              <w:t>st19.039</w:t>
            </w:r>
          </w:p>
        </w:tc>
        <w:tc>
          <w:tcPr>
            <w:tcW w:w="5839" w:type="dxa"/>
            <w:vAlign w:val="center"/>
          </w:tcPr>
          <w:p w:rsidR="007A6BC9" w:rsidRDefault="007A6BC9">
            <w:pPr>
              <w:pStyle w:val="ConsPlusNormal"/>
            </w:pPr>
            <w:r>
              <w:t>Лучевая терапия (уровень 1)</w:t>
            </w:r>
          </w:p>
        </w:tc>
        <w:tc>
          <w:tcPr>
            <w:tcW w:w="1701" w:type="dxa"/>
            <w:vAlign w:val="center"/>
          </w:tcPr>
          <w:p w:rsidR="007A6BC9" w:rsidRDefault="007A6BC9">
            <w:pPr>
              <w:pStyle w:val="ConsPlusNormal"/>
              <w:jc w:val="center"/>
            </w:pPr>
            <w:r>
              <w:t>1,04</w:t>
            </w:r>
          </w:p>
        </w:tc>
      </w:tr>
      <w:tr w:rsidR="007A6BC9">
        <w:tc>
          <w:tcPr>
            <w:tcW w:w="510" w:type="dxa"/>
            <w:vAlign w:val="center"/>
          </w:tcPr>
          <w:p w:rsidR="007A6BC9" w:rsidRDefault="007A6BC9">
            <w:pPr>
              <w:pStyle w:val="ConsPlusNormal"/>
              <w:jc w:val="center"/>
            </w:pPr>
            <w:r>
              <w:t>162</w:t>
            </w:r>
          </w:p>
        </w:tc>
        <w:tc>
          <w:tcPr>
            <w:tcW w:w="1020" w:type="dxa"/>
            <w:vAlign w:val="center"/>
          </w:tcPr>
          <w:p w:rsidR="007A6BC9" w:rsidRDefault="007A6BC9">
            <w:pPr>
              <w:pStyle w:val="ConsPlusNormal"/>
              <w:jc w:val="center"/>
            </w:pPr>
            <w:r>
              <w:t>st19.040</w:t>
            </w:r>
          </w:p>
        </w:tc>
        <w:tc>
          <w:tcPr>
            <w:tcW w:w="5839" w:type="dxa"/>
            <w:vAlign w:val="center"/>
          </w:tcPr>
          <w:p w:rsidR="007A6BC9" w:rsidRDefault="007A6BC9">
            <w:pPr>
              <w:pStyle w:val="ConsPlusNormal"/>
            </w:pPr>
            <w:r>
              <w:t>Лучевая терапия (уровень 2)</w:t>
            </w:r>
          </w:p>
        </w:tc>
        <w:tc>
          <w:tcPr>
            <w:tcW w:w="1701" w:type="dxa"/>
            <w:vAlign w:val="center"/>
          </w:tcPr>
          <w:p w:rsidR="007A6BC9" w:rsidRDefault="007A6BC9">
            <w:pPr>
              <w:pStyle w:val="ConsPlusNormal"/>
              <w:jc w:val="center"/>
            </w:pPr>
            <w:r>
              <w:t>1,49</w:t>
            </w:r>
          </w:p>
        </w:tc>
      </w:tr>
      <w:tr w:rsidR="007A6BC9">
        <w:tc>
          <w:tcPr>
            <w:tcW w:w="510" w:type="dxa"/>
            <w:vAlign w:val="center"/>
          </w:tcPr>
          <w:p w:rsidR="007A6BC9" w:rsidRDefault="007A6BC9">
            <w:pPr>
              <w:pStyle w:val="ConsPlusNormal"/>
              <w:jc w:val="center"/>
            </w:pPr>
            <w:r>
              <w:t>163</w:t>
            </w:r>
          </w:p>
        </w:tc>
        <w:tc>
          <w:tcPr>
            <w:tcW w:w="1020" w:type="dxa"/>
            <w:vAlign w:val="center"/>
          </w:tcPr>
          <w:p w:rsidR="007A6BC9" w:rsidRDefault="007A6BC9">
            <w:pPr>
              <w:pStyle w:val="ConsPlusNormal"/>
              <w:jc w:val="center"/>
            </w:pPr>
            <w:r>
              <w:t>st19.041</w:t>
            </w:r>
          </w:p>
        </w:tc>
        <w:tc>
          <w:tcPr>
            <w:tcW w:w="5839" w:type="dxa"/>
            <w:vAlign w:val="center"/>
          </w:tcPr>
          <w:p w:rsidR="007A6BC9" w:rsidRDefault="007A6BC9">
            <w:pPr>
              <w:pStyle w:val="ConsPlusNormal"/>
            </w:pPr>
            <w:r>
              <w:t>Лучевая терапия (уровень 3)</w:t>
            </w:r>
          </w:p>
        </w:tc>
        <w:tc>
          <w:tcPr>
            <w:tcW w:w="1701" w:type="dxa"/>
            <w:vAlign w:val="center"/>
          </w:tcPr>
          <w:p w:rsidR="007A6BC9" w:rsidRDefault="007A6BC9">
            <w:pPr>
              <w:pStyle w:val="ConsPlusNormal"/>
              <w:jc w:val="center"/>
            </w:pPr>
            <w:r>
              <w:t>4,15</w:t>
            </w:r>
          </w:p>
        </w:tc>
      </w:tr>
      <w:tr w:rsidR="007A6BC9">
        <w:tc>
          <w:tcPr>
            <w:tcW w:w="510" w:type="dxa"/>
            <w:vAlign w:val="center"/>
          </w:tcPr>
          <w:p w:rsidR="007A6BC9" w:rsidRDefault="007A6BC9">
            <w:pPr>
              <w:pStyle w:val="ConsPlusNormal"/>
              <w:jc w:val="center"/>
            </w:pPr>
            <w:r>
              <w:t>164</w:t>
            </w:r>
          </w:p>
        </w:tc>
        <w:tc>
          <w:tcPr>
            <w:tcW w:w="1020" w:type="dxa"/>
            <w:vAlign w:val="center"/>
          </w:tcPr>
          <w:p w:rsidR="007A6BC9" w:rsidRDefault="007A6BC9">
            <w:pPr>
              <w:pStyle w:val="ConsPlusNormal"/>
              <w:jc w:val="center"/>
            </w:pPr>
            <w:r>
              <w:t>st19.042</w:t>
            </w:r>
          </w:p>
        </w:tc>
        <w:tc>
          <w:tcPr>
            <w:tcW w:w="5839" w:type="dxa"/>
            <w:vAlign w:val="center"/>
          </w:tcPr>
          <w:p w:rsidR="007A6BC9" w:rsidRDefault="007A6BC9">
            <w:pPr>
              <w:pStyle w:val="ConsPlusNormal"/>
            </w:pPr>
            <w:r>
              <w:t>Лучевая терапия (уровень 4)</w:t>
            </w:r>
          </w:p>
        </w:tc>
        <w:tc>
          <w:tcPr>
            <w:tcW w:w="1701" w:type="dxa"/>
            <w:vAlign w:val="center"/>
          </w:tcPr>
          <w:p w:rsidR="007A6BC9" w:rsidRDefault="007A6BC9">
            <w:pPr>
              <w:pStyle w:val="ConsPlusNormal"/>
              <w:jc w:val="center"/>
            </w:pPr>
            <w:r>
              <w:t>4,32</w:t>
            </w:r>
          </w:p>
        </w:tc>
      </w:tr>
      <w:tr w:rsidR="007A6BC9">
        <w:tc>
          <w:tcPr>
            <w:tcW w:w="510" w:type="dxa"/>
            <w:vAlign w:val="center"/>
          </w:tcPr>
          <w:p w:rsidR="007A6BC9" w:rsidRDefault="007A6BC9">
            <w:pPr>
              <w:pStyle w:val="ConsPlusNormal"/>
              <w:jc w:val="center"/>
            </w:pPr>
            <w:r>
              <w:t>165</w:t>
            </w:r>
          </w:p>
        </w:tc>
        <w:tc>
          <w:tcPr>
            <w:tcW w:w="1020" w:type="dxa"/>
            <w:vAlign w:val="center"/>
          </w:tcPr>
          <w:p w:rsidR="007A6BC9" w:rsidRDefault="007A6BC9">
            <w:pPr>
              <w:pStyle w:val="ConsPlusNormal"/>
              <w:jc w:val="center"/>
            </w:pPr>
            <w:r>
              <w:t>st19.043</w:t>
            </w:r>
          </w:p>
        </w:tc>
        <w:tc>
          <w:tcPr>
            <w:tcW w:w="5839" w:type="dxa"/>
            <w:vAlign w:val="center"/>
          </w:tcPr>
          <w:p w:rsidR="007A6BC9" w:rsidRDefault="007A6BC9">
            <w:pPr>
              <w:pStyle w:val="ConsPlusNormal"/>
            </w:pPr>
            <w:r>
              <w:t>Лучевая терапия (уровень 5)</w:t>
            </w:r>
          </w:p>
        </w:tc>
        <w:tc>
          <w:tcPr>
            <w:tcW w:w="1701" w:type="dxa"/>
            <w:vAlign w:val="center"/>
          </w:tcPr>
          <w:p w:rsidR="007A6BC9" w:rsidRDefault="007A6BC9">
            <w:pPr>
              <w:pStyle w:val="ConsPlusNormal"/>
              <w:jc w:val="center"/>
            </w:pPr>
            <w:r>
              <w:t>4,68</w:t>
            </w:r>
          </w:p>
        </w:tc>
      </w:tr>
      <w:tr w:rsidR="007A6BC9">
        <w:tc>
          <w:tcPr>
            <w:tcW w:w="510" w:type="dxa"/>
            <w:vAlign w:val="center"/>
          </w:tcPr>
          <w:p w:rsidR="007A6BC9" w:rsidRDefault="007A6BC9">
            <w:pPr>
              <w:pStyle w:val="ConsPlusNormal"/>
              <w:jc w:val="center"/>
            </w:pPr>
            <w:r>
              <w:t>166</w:t>
            </w:r>
          </w:p>
        </w:tc>
        <w:tc>
          <w:tcPr>
            <w:tcW w:w="1020" w:type="dxa"/>
            <w:vAlign w:val="center"/>
          </w:tcPr>
          <w:p w:rsidR="007A6BC9" w:rsidRDefault="007A6BC9">
            <w:pPr>
              <w:pStyle w:val="ConsPlusNormal"/>
              <w:jc w:val="center"/>
            </w:pPr>
            <w:r>
              <w:t>st19.044</w:t>
            </w:r>
          </w:p>
        </w:tc>
        <w:tc>
          <w:tcPr>
            <w:tcW w:w="5839" w:type="dxa"/>
            <w:vAlign w:val="center"/>
          </w:tcPr>
          <w:p w:rsidR="007A6BC9" w:rsidRDefault="007A6BC9">
            <w:pPr>
              <w:pStyle w:val="ConsPlusNormal"/>
            </w:pPr>
            <w:r>
              <w:t>Лучевая терапия (уровень 6)</w:t>
            </w:r>
          </w:p>
        </w:tc>
        <w:tc>
          <w:tcPr>
            <w:tcW w:w="1701" w:type="dxa"/>
            <w:vAlign w:val="center"/>
          </w:tcPr>
          <w:p w:rsidR="007A6BC9" w:rsidRDefault="007A6BC9">
            <w:pPr>
              <w:pStyle w:val="ConsPlusNormal"/>
              <w:jc w:val="center"/>
            </w:pPr>
            <w:r>
              <w:t>7,47</w:t>
            </w:r>
          </w:p>
        </w:tc>
      </w:tr>
      <w:tr w:rsidR="007A6BC9">
        <w:tc>
          <w:tcPr>
            <w:tcW w:w="510" w:type="dxa"/>
            <w:vAlign w:val="center"/>
          </w:tcPr>
          <w:p w:rsidR="007A6BC9" w:rsidRDefault="007A6BC9">
            <w:pPr>
              <w:pStyle w:val="ConsPlusNormal"/>
              <w:jc w:val="center"/>
            </w:pPr>
            <w:r>
              <w:t>167</w:t>
            </w:r>
          </w:p>
        </w:tc>
        <w:tc>
          <w:tcPr>
            <w:tcW w:w="1020" w:type="dxa"/>
            <w:vAlign w:val="center"/>
          </w:tcPr>
          <w:p w:rsidR="007A6BC9" w:rsidRDefault="007A6BC9">
            <w:pPr>
              <w:pStyle w:val="ConsPlusNormal"/>
              <w:jc w:val="center"/>
            </w:pPr>
            <w:r>
              <w:t>st19.045</w:t>
            </w:r>
          </w:p>
        </w:tc>
        <w:tc>
          <w:tcPr>
            <w:tcW w:w="5839" w:type="dxa"/>
            <w:vAlign w:val="center"/>
          </w:tcPr>
          <w:p w:rsidR="007A6BC9" w:rsidRDefault="007A6BC9">
            <w:pPr>
              <w:pStyle w:val="ConsPlusNormal"/>
            </w:pPr>
            <w:r>
              <w:t>Лучевая терапия (уровень 7)</w:t>
            </w:r>
          </w:p>
        </w:tc>
        <w:tc>
          <w:tcPr>
            <w:tcW w:w="1701" w:type="dxa"/>
            <w:vAlign w:val="center"/>
          </w:tcPr>
          <w:p w:rsidR="007A6BC9" w:rsidRDefault="007A6BC9">
            <w:pPr>
              <w:pStyle w:val="ConsPlusNormal"/>
              <w:jc w:val="center"/>
            </w:pPr>
            <w:r>
              <w:t>8,71</w:t>
            </w:r>
          </w:p>
        </w:tc>
      </w:tr>
      <w:tr w:rsidR="007A6BC9">
        <w:tc>
          <w:tcPr>
            <w:tcW w:w="510" w:type="dxa"/>
            <w:vAlign w:val="center"/>
          </w:tcPr>
          <w:p w:rsidR="007A6BC9" w:rsidRDefault="007A6BC9">
            <w:pPr>
              <w:pStyle w:val="ConsPlusNormal"/>
              <w:jc w:val="center"/>
            </w:pPr>
            <w:r>
              <w:t>168</w:t>
            </w:r>
          </w:p>
        </w:tc>
        <w:tc>
          <w:tcPr>
            <w:tcW w:w="1020" w:type="dxa"/>
            <w:vAlign w:val="center"/>
          </w:tcPr>
          <w:p w:rsidR="007A6BC9" w:rsidRDefault="007A6BC9">
            <w:pPr>
              <w:pStyle w:val="ConsPlusNormal"/>
              <w:jc w:val="center"/>
            </w:pPr>
            <w:r>
              <w:t>st19.046</w:t>
            </w:r>
          </w:p>
        </w:tc>
        <w:tc>
          <w:tcPr>
            <w:tcW w:w="5839" w:type="dxa"/>
            <w:vAlign w:val="center"/>
          </w:tcPr>
          <w:p w:rsidR="007A6BC9" w:rsidRDefault="007A6BC9">
            <w:pPr>
              <w:pStyle w:val="ConsPlusNormal"/>
            </w:pPr>
            <w:r>
              <w:t>Лучевая терапия (уровень 8)</w:t>
            </w:r>
          </w:p>
        </w:tc>
        <w:tc>
          <w:tcPr>
            <w:tcW w:w="1701" w:type="dxa"/>
            <w:vAlign w:val="center"/>
          </w:tcPr>
          <w:p w:rsidR="007A6BC9" w:rsidRDefault="007A6BC9">
            <w:pPr>
              <w:pStyle w:val="ConsPlusNormal"/>
              <w:jc w:val="center"/>
            </w:pPr>
            <w:r>
              <w:t>9,42</w:t>
            </w:r>
          </w:p>
        </w:tc>
      </w:tr>
      <w:tr w:rsidR="007A6BC9">
        <w:tc>
          <w:tcPr>
            <w:tcW w:w="510" w:type="dxa"/>
            <w:vAlign w:val="center"/>
          </w:tcPr>
          <w:p w:rsidR="007A6BC9" w:rsidRDefault="007A6BC9">
            <w:pPr>
              <w:pStyle w:val="ConsPlusNormal"/>
              <w:jc w:val="center"/>
            </w:pPr>
            <w:r>
              <w:t>169</w:t>
            </w:r>
          </w:p>
        </w:tc>
        <w:tc>
          <w:tcPr>
            <w:tcW w:w="1020" w:type="dxa"/>
            <w:vAlign w:val="center"/>
          </w:tcPr>
          <w:p w:rsidR="007A6BC9" w:rsidRDefault="007A6BC9">
            <w:pPr>
              <w:pStyle w:val="ConsPlusNormal"/>
              <w:jc w:val="center"/>
            </w:pPr>
            <w:r>
              <w:t>st19.047</w:t>
            </w:r>
          </w:p>
        </w:tc>
        <w:tc>
          <w:tcPr>
            <w:tcW w:w="5839" w:type="dxa"/>
            <w:vAlign w:val="center"/>
          </w:tcPr>
          <w:p w:rsidR="007A6BC9" w:rsidRDefault="007A6BC9">
            <w:pPr>
              <w:pStyle w:val="ConsPlusNormal"/>
            </w:pPr>
            <w:r>
              <w:t>Лучевая терапия (уровень 9)</w:t>
            </w:r>
          </w:p>
        </w:tc>
        <w:tc>
          <w:tcPr>
            <w:tcW w:w="1701" w:type="dxa"/>
            <w:vAlign w:val="center"/>
          </w:tcPr>
          <w:p w:rsidR="007A6BC9" w:rsidRDefault="007A6BC9">
            <w:pPr>
              <w:pStyle w:val="ConsPlusNormal"/>
              <w:jc w:val="center"/>
            </w:pPr>
            <w:r>
              <w:t>12,87</w:t>
            </w:r>
          </w:p>
        </w:tc>
      </w:tr>
      <w:tr w:rsidR="007A6BC9">
        <w:tc>
          <w:tcPr>
            <w:tcW w:w="510" w:type="dxa"/>
            <w:vAlign w:val="center"/>
          </w:tcPr>
          <w:p w:rsidR="007A6BC9" w:rsidRDefault="007A6BC9">
            <w:pPr>
              <w:pStyle w:val="ConsPlusNormal"/>
              <w:jc w:val="center"/>
            </w:pPr>
            <w:r>
              <w:t>170</w:t>
            </w:r>
          </w:p>
        </w:tc>
        <w:tc>
          <w:tcPr>
            <w:tcW w:w="1020" w:type="dxa"/>
            <w:vAlign w:val="center"/>
          </w:tcPr>
          <w:p w:rsidR="007A6BC9" w:rsidRDefault="007A6BC9">
            <w:pPr>
              <w:pStyle w:val="ConsPlusNormal"/>
              <w:jc w:val="center"/>
            </w:pPr>
            <w:r>
              <w:t>st19.048</w:t>
            </w:r>
          </w:p>
        </w:tc>
        <w:tc>
          <w:tcPr>
            <w:tcW w:w="5839" w:type="dxa"/>
            <w:vAlign w:val="center"/>
          </w:tcPr>
          <w:p w:rsidR="007A6BC9" w:rsidRDefault="007A6BC9">
            <w:pPr>
              <w:pStyle w:val="ConsPlusNormal"/>
            </w:pPr>
            <w:r>
              <w:t>Лучевая терапия (уровень 10)</w:t>
            </w:r>
          </w:p>
        </w:tc>
        <w:tc>
          <w:tcPr>
            <w:tcW w:w="1701" w:type="dxa"/>
            <w:vAlign w:val="center"/>
          </w:tcPr>
          <w:p w:rsidR="007A6BC9" w:rsidRDefault="007A6BC9">
            <w:pPr>
              <w:pStyle w:val="ConsPlusNormal"/>
              <w:jc w:val="center"/>
            </w:pPr>
            <w:r>
              <w:t>19,73</w:t>
            </w:r>
          </w:p>
        </w:tc>
      </w:tr>
      <w:tr w:rsidR="007A6BC9">
        <w:tc>
          <w:tcPr>
            <w:tcW w:w="510" w:type="dxa"/>
            <w:vAlign w:val="center"/>
          </w:tcPr>
          <w:p w:rsidR="007A6BC9" w:rsidRDefault="007A6BC9">
            <w:pPr>
              <w:pStyle w:val="ConsPlusNormal"/>
              <w:jc w:val="center"/>
            </w:pPr>
            <w:r>
              <w:lastRenderedPageBreak/>
              <w:t>171</w:t>
            </w:r>
          </w:p>
        </w:tc>
        <w:tc>
          <w:tcPr>
            <w:tcW w:w="1020" w:type="dxa"/>
            <w:vAlign w:val="center"/>
          </w:tcPr>
          <w:p w:rsidR="007A6BC9" w:rsidRDefault="007A6BC9">
            <w:pPr>
              <w:pStyle w:val="ConsPlusNormal"/>
              <w:jc w:val="center"/>
            </w:pPr>
            <w:r>
              <w:t>st19.049</w:t>
            </w:r>
          </w:p>
        </w:tc>
        <w:tc>
          <w:tcPr>
            <w:tcW w:w="5839" w:type="dxa"/>
            <w:vAlign w:val="center"/>
          </w:tcPr>
          <w:p w:rsidR="007A6BC9" w:rsidRDefault="007A6BC9">
            <w:pPr>
              <w:pStyle w:val="ConsPlusNormal"/>
            </w:pPr>
            <w:r>
              <w:t>Лучевая терапия в сочетании с лекарственной терапией (уровень 1)</w:t>
            </w:r>
          </w:p>
        </w:tc>
        <w:tc>
          <w:tcPr>
            <w:tcW w:w="1701" w:type="dxa"/>
            <w:vAlign w:val="center"/>
          </w:tcPr>
          <w:p w:rsidR="007A6BC9" w:rsidRDefault="007A6BC9">
            <w:pPr>
              <w:pStyle w:val="ConsPlusNormal"/>
              <w:jc w:val="center"/>
            </w:pPr>
            <w:r>
              <w:t>3,85</w:t>
            </w:r>
          </w:p>
        </w:tc>
      </w:tr>
      <w:tr w:rsidR="007A6BC9">
        <w:tc>
          <w:tcPr>
            <w:tcW w:w="510" w:type="dxa"/>
            <w:vAlign w:val="center"/>
          </w:tcPr>
          <w:p w:rsidR="007A6BC9" w:rsidRDefault="007A6BC9">
            <w:pPr>
              <w:pStyle w:val="ConsPlusNormal"/>
              <w:jc w:val="center"/>
            </w:pPr>
            <w:r>
              <w:t>172</w:t>
            </w:r>
          </w:p>
        </w:tc>
        <w:tc>
          <w:tcPr>
            <w:tcW w:w="1020" w:type="dxa"/>
            <w:vAlign w:val="center"/>
          </w:tcPr>
          <w:p w:rsidR="007A6BC9" w:rsidRDefault="007A6BC9">
            <w:pPr>
              <w:pStyle w:val="ConsPlusNormal"/>
              <w:jc w:val="center"/>
            </w:pPr>
            <w:r>
              <w:t>st19.050</w:t>
            </w:r>
          </w:p>
        </w:tc>
        <w:tc>
          <w:tcPr>
            <w:tcW w:w="5839" w:type="dxa"/>
            <w:vAlign w:val="center"/>
          </w:tcPr>
          <w:p w:rsidR="007A6BC9" w:rsidRDefault="007A6BC9">
            <w:pPr>
              <w:pStyle w:val="ConsPlusNormal"/>
            </w:pPr>
            <w:r>
              <w:t>Лучевая терапия в сочетании с лекарственной терапией (уровень 2)</w:t>
            </w:r>
          </w:p>
        </w:tc>
        <w:tc>
          <w:tcPr>
            <w:tcW w:w="1701" w:type="dxa"/>
            <w:vAlign w:val="center"/>
          </w:tcPr>
          <w:p w:rsidR="007A6BC9" w:rsidRDefault="007A6BC9">
            <w:pPr>
              <w:pStyle w:val="ConsPlusNormal"/>
              <w:jc w:val="center"/>
            </w:pPr>
            <w:r>
              <w:t>9,47</w:t>
            </w:r>
          </w:p>
        </w:tc>
      </w:tr>
      <w:tr w:rsidR="007A6BC9">
        <w:tc>
          <w:tcPr>
            <w:tcW w:w="510" w:type="dxa"/>
            <w:vAlign w:val="center"/>
          </w:tcPr>
          <w:p w:rsidR="007A6BC9" w:rsidRDefault="007A6BC9">
            <w:pPr>
              <w:pStyle w:val="ConsPlusNormal"/>
              <w:jc w:val="center"/>
            </w:pPr>
            <w:r>
              <w:t>173</w:t>
            </w:r>
          </w:p>
        </w:tc>
        <w:tc>
          <w:tcPr>
            <w:tcW w:w="1020" w:type="dxa"/>
            <w:vAlign w:val="center"/>
          </w:tcPr>
          <w:p w:rsidR="007A6BC9" w:rsidRDefault="007A6BC9">
            <w:pPr>
              <w:pStyle w:val="ConsPlusNormal"/>
              <w:jc w:val="center"/>
            </w:pPr>
            <w:r>
              <w:t>st19.051</w:t>
            </w:r>
          </w:p>
        </w:tc>
        <w:tc>
          <w:tcPr>
            <w:tcW w:w="5839" w:type="dxa"/>
            <w:vAlign w:val="center"/>
          </w:tcPr>
          <w:p w:rsidR="007A6BC9" w:rsidRDefault="007A6BC9">
            <w:pPr>
              <w:pStyle w:val="ConsPlusNormal"/>
            </w:pPr>
            <w:r>
              <w:t>Лучевая терапия в сочетании с лекарственной терапией (уровень 3)</w:t>
            </w:r>
          </w:p>
        </w:tc>
        <w:tc>
          <w:tcPr>
            <w:tcW w:w="1701" w:type="dxa"/>
            <w:vAlign w:val="center"/>
          </w:tcPr>
          <w:p w:rsidR="007A6BC9" w:rsidRDefault="007A6BC9">
            <w:pPr>
              <w:pStyle w:val="ConsPlusNormal"/>
              <w:jc w:val="center"/>
            </w:pPr>
            <w:r>
              <w:t>10,95</w:t>
            </w:r>
          </w:p>
        </w:tc>
      </w:tr>
      <w:tr w:rsidR="007A6BC9">
        <w:tc>
          <w:tcPr>
            <w:tcW w:w="510" w:type="dxa"/>
            <w:vAlign w:val="center"/>
          </w:tcPr>
          <w:p w:rsidR="007A6BC9" w:rsidRDefault="007A6BC9">
            <w:pPr>
              <w:pStyle w:val="ConsPlusNormal"/>
              <w:jc w:val="center"/>
            </w:pPr>
            <w:r>
              <w:t>174</w:t>
            </w:r>
          </w:p>
        </w:tc>
        <w:tc>
          <w:tcPr>
            <w:tcW w:w="1020" w:type="dxa"/>
            <w:vAlign w:val="center"/>
          </w:tcPr>
          <w:p w:rsidR="007A6BC9" w:rsidRDefault="007A6BC9">
            <w:pPr>
              <w:pStyle w:val="ConsPlusNormal"/>
              <w:jc w:val="center"/>
            </w:pPr>
            <w:r>
              <w:t>st19.052</w:t>
            </w:r>
          </w:p>
        </w:tc>
        <w:tc>
          <w:tcPr>
            <w:tcW w:w="5839" w:type="dxa"/>
            <w:vAlign w:val="center"/>
          </w:tcPr>
          <w:p w:rsidR="007A6BC9" w:rsidRDefault="007A6BC9">
            <w:pPr>
              <w:pStyle w:val="ConsPlusNormal"/>
            </w:pPr>
            <w:r>
              <w:t>Лучевая терапия в сочетании с лекарственной терапией (уровень 4)</w:t>
            </w:r>
          </w:p>
        </w:tc>
        <w:tc>
          <w:tcPr>
            <w:tcW w:w="1701" w:type="dxa"/>
            <w:vAlign w:val="center"/>
          </w:tcPr>
          <w:p w:rsidR="007A6BC9" w:rsidRDefault="007A6BC9">
            <w:pPr>
              <w:pStyle w:val="ConsPlusNormal"/>
              <w:jc w:val="center"/>
            </w:pPr>
            <w:r>
              <w:t>13,16</w:t>
            </w:r>
          </w:p>
        </w:tc>
      </w:tr>
      <w:tr w:rsidR="007A6BC9">
        <w:tc>
          <w:tcPr>
            <w:tcW w:w="510" w:type="dxa"/>
            <w:vAlign w:val="center"/>
          </w:tcPr>
          <w:p w:rsidR="007A6BC9" w:rsidRDefault="007A6BC9">
            <w:pPr>
              <w:pStyle w:val="ConsPlusNormal"/>
              <w:jc w:val="center"/>
            </w:pPr>
            <w:r>
              <w:t>175</w:t>
            </w:r>
          </w:p>
        </w:tc>
        <w:tc>
          <w:tcPr>
            <w:tcW w:w="1020" w:type="dxa"/>
            <w:vAlign w:val="center"/>
          </w:tcPr>
          <w:p w:rsidR="007A6BC9" w:rsidRDefault="007A6BC9">
            <w:pPr>
              <w:pStyle w:val="ConsPlusNormal"/>
              <w:jc w:val="center"/>
            </w:pPr>
            <w:r>
              <w:t>st19.053</w:t>
            </w:r>
          </w:p>
        </w:tc>
        <w:tc>
          <w:tcPr>
            <w:tcW w:w="5839" w:type="dxa"/>
            <w:vAlign w:val="center"/>
          </w:tcPr>
          <w:p w:rsidR="007A6BC9" w:rsidRDefault="007A6BC9">
            <w:pPr>
              <w:pStyle w:val="ConsPlusNormal"/>
            </w:pPr>
            <w:r>
              <w:t>Лучевая терапия в сочетании с лекарственной терапией (уровень 5)</w:t>
            </w:r>
          </w:p>
        </w:tc>
        <w:tc>
          <w:tcPr>
            <w:tcW w:w="1701" w:type="dxa"/>
            <w:vAlign w:val="center"/>
          </w:tcPr>
          <w:p w:rsidR="007A6BC9" w:rsidRDefault="007A6BC9">
            <w:pPr>
              <w:pStyle w:val="ConsPlusNormal"/>
              <w:jc w:val="center"/>
            </w:pPr>
            <w:r>
              <w:t>14,63</w:t>
            </w:r>
          </w:p>
        </w:tc>
      </w:tr>
      <w:tr w:rsidR="007A6BC9">
        <w:tc>
          <w:tcPr>
            <w:tcW w:w="510" w:type="dxa"/>
            <w:vAlign w:val="center"/>
          </w:tcPr>
          <w:p w:rsidR="007A6BC9" w:rsidRDefault="007A6BC9">
            <w:pPr>
              <w:pStyle w:val="ConsPlusNormal"/>
              <w:jc w:val="center"/>
            </w:pPr>
            <w:r>
              <w:t>176</w:t>
            </w:r>
          </w:p>
        </w:tc>
        <w:tc>
          <w:tcPr>
            <w:tcW w:w="1020" w:type="dxa"/>
            <w:vAlign w:val="center"/>
          </w:tcPr>
          <w:p w:rsidR="007A6BC9" w:rsidRDefault="007A6BC9">
            <w:pPr>
              <w:pStyle w:val="ConsPlusNormal"/>
              <w:jc w:val="center"/>
            </w:pPr>
            <w:r>
              <w:t>st19.054</w:t>
            </w:r>
          </w:p>
        </w:tc>
        <w:tc>
          <w:tcPr>
            <w:tcW w:w="5839" w:type="dxa"/>
            <w:vAlign w:val="center"/>
          </w:tcPr>
          <w:p w:rsidR="007A6BC9" w:rsidRDefault="007A6BC9">
            <w:pPr>
              <w:pStyle w:val="ConsPlusNormal"/>
            </w:pPr>
            <w:r>
              <w:t>Лучевая терапия в сочетании с лекарственной терапией (уровень 6)</w:t>
            </w:r>
          </w:p>
        </w:tc>
        <w:tc>
          <w:tcPr>
            <w:tcW w:w="1701" w:type="dxa"/>
            <w:vAlign w:val="center"/>
          </w:tcPr>
          <w:p w:rsidR="007A6BC9" w:rsidRDefault="007A6BC9">
            <w:pPr>
              <w:pStyle w:val="ConsPlusNormal"/>
              <w:jc w:val="center"/>
            </w:pPr>
            <w:r>
              <w:t>19,17</w:t>
            </w:r>
          </w:p>
        </w:tc>
      </w:tr>
      <w:tr w:rsidR="007A6BC9">
        <w:tc>
          <w:tcPr>
            <w:tcW w:w="510" w:type="dxa"/>
            <w:vAlign w:val="center"/>
          </w:tcPr>
          <w:p w:rsidR="007A6BC9" w:rsidRDefault="007A6BC9">
            <w:pPr>
              <w:pStyle w:val="ConsPlusNormal"/>
              <w:jc w:val="center"/>
            </w:pPr>
            <w:r>
              <w:t>177</w:t>
            </w:r>
          </w:p>
        </w:tc>
        <w:tc>
          <w:tcPr>
            <w:tcW w:w="1020" w:type="dxa"/>
            <w:vAlign w:val="center"/>
          </w:tcPr>
          <w:p w:rsidR="007A6BC9" w:rsidRDefault="007A6BC9">
            <w:pPr>
              <w:pStyle w:val="ConsPlusNormal"/>
              <w:jc w:val="center"/>
            </w:pPr>
            <w:r>
              <w:t>st19.055</w:t>
            </w:r>
          </w:p>
        </w:tc>
        <w:tc>
          <w:tcPr>
            <w:tcW w:w="5839" w:type="dxa"/>
            <w:vAlign w:val="center"/>
          </w:tcPr>
          <w:p w:rsidR="007A6BC9" w:rsidRDefault="007A6BC9">
            <w:pPr>
              <w:pStyle w:val="ConsPlusNormal"/>
            </w:pPr>
            <w:r>
              <w:t>Лучевая терапия в сочетании с лекарственной терапией (уровень 7)</w:t>
            </w:r>
          </w:p>
        </w:tc>
        <w:tc>
          <w:tcPr>
            <w:tcW w:w="1701" w:type="dxa"/>
            <w:vAlign w:val="center"/>
          </w:tcPr>
          <w:p w:rsidR="007A6BC9" w:rsidRDefault="007A6BC9">
            <w:pPr>
              <w:pStyle w:val="ConsPlusNormal"/>
              <w:jc w:val="center"/>
            </w:pPr>
            <w:r>
              <w:t>31,29</w:t>
            </w:r>
          </w:p>
        </w:tc>
      </w:tr>
      <w:tr w:rsidR="007A6BC9">
        <w:tc>
          <w:tcPr>
            <w:tcW w:w="510" w:type="dxa"/>
            <w:vAlign w:val="center"/>
          </w:tcPr>
          <w:p w:rsidR="007A6BC9" w:rsidRDefault="007A6BC9">
            <w:pPr>
              <w:pStyle w:val="ConsPlusNormal"/>
              <w:jc w:val="center"/>
            </w:pPr>
            <w:r>
              <w:t>20</w:t>
            </w:r>
          </w:p>
        </w:tc>
        <w:tc>
          <w:tcPr>
            <w:tcW w:w="1020" w:type="dxa"/>
            <w:vAlign w:val="center"/>
          </w:tcPr>
          <w:p w:rsidR="007A6BC9" w:rsidRDefault="007A6BC9">
            <w:pPr>
              <w:pStyle w:val="ConsPlusNormal"/>
              <w:jc w:val="center"/>
            </w:pPr>
            <w:r>
              <w:t>st20</w:t>
            </w:r>
          </w:p>
        </w:tc>
        <w:tc>
          <w:tcPr>
            <w:tcW w:w="5839" w:type="dxa"/>
            <w:vAlign w:val="center"/>
          </w:tcPr>
          <w:p w:rsidR="007A6BC9" w:rsidRDefault="007A6BC9">
            <w:pPr>
              <w:pStyle w:val="ConsPlusNormal"/>
            </w:pPr>
            <w:r>
              <w:t>Оториноларингология</w:t>
            </w:r>
          </w:p>
        </w:tc>
        <w:tc>
          <w:tcPr>
            <w:tcW w:w="1701" w:type="dxa"/>
            <w:vAlign w:val="center"/>
          </w:tcPr>
          <w:p w:rsidR="007A6BC9" w:rsidRDefault="007A6BC9">
            <w:pPr>
              <w:pStyle w:val="ConsPlusNormal"/>
              <w:jc w:val="center"/>
            </w:pPr>
            <w:r>
              <w:t>0,87</w:t>
            </w:r>
          </w:p>
        </w:tc>
      </w:tr>
      <w:tr w:rsidR="007A6BC9">
        <w:tc>
          <w:tcPr>
            <w:tcW w:w="510" w:type="dxa"/>
            <w:vAlign w:val="center"/>
          </w:tcPr>
          <w:p w:rsidR="007A6BC9" w:rsidRDefault="007A6BC9">
            <w:pPr>
              <w:pStyle w:val="ConsPlusNormal"/>
              <w:jc w:val="center"/>
            </w:pPr>
            <w:r>
              <w:t>178</w:t>
            </w:r>
          </w:p>
        </w:tc>
        <w:tc>
          <w:tcPr>
            <w:tcW w:w="1020" w:type="dxa"/>
            <w:vAlign w:val="center"/>
          </w:tcPr>
          <w:p w:rsidR="007A6BC9" w:rsidRDefault="007A6BC9">
            <w:pPr>
              <w:pStyle w:val="ConsPlusNormal"/>
              <w:jc w:val="center"/>
            </w:pPr>
            <w:r>
              <w:t>st20.001</w:t>
            </w:r>
          </w:p>
        </w:tc>
        <w:tc>
          <w:tcPr>
            <w:tcW w:w="5839" w:type="dxa"/>
            <w:vAlign w:val="center"/>
          </w:tcPr>
          <w:p w:rsidR="007A6BC9" w:rsidRDefault="007A6BC9">
            <w:pPr>
              <w:pStyle w:val="ConsPlusNormal"/>
            </w:pPr>
            <w:r>
              <w:t>Доброкачественные новообразования, новообразования in situ уха, горла, носа, полости рта</w:t>
            </w:r>
          </w:p>
        </w:tc>
        <w:tc>
          <w:tcPr>
            <w:tcW w:w="1701" w:type="dxa"/>
            <w:vAlign w:val="center"/>
          </w:tcPr>
          <w:p w:rsidR="007A6BC9" w:rsidRDefault="007A6BC9">
            <w:pPr>
              <w:pStyle w:val="ConsPlusNormal"/>
              <w:jc w:val="center"/>
            </w:pPr>
            <w:r>
              <w:t>0,66</w:t>
            </w:r>
          </w:p>
        </w:tc>
      </w:tr>
      <w:tr w:rsidR="007A6BC9">
        <w:tc>
          <w:tcPr>
            <w:tcW w:w="510" w:type="dxa"/>
            <w:vAlign w:val="center"/>
          </w:tcPr>
          <w:p w:rsidR="007A6BC9" w:rsidRDefault="007A6BC9">
            <w:pPr>
              <w:pStyle w:val="ConsPlusNormal"/>
              <w:jc w:val="center"/>
            </w:pPr>
            <w:r>
              <w:t>179</w:t>
            </w:r>
          </w:p>
        </w:tc>
        <w:tc>
          <w:tcPr>
            <w:tcW w:w="1020" w:type="dxa"/>
            <w:vAlign w:val="center"/>
          </w:tcPr>
          <w:p w:rsidR="007A6BC9" w:rsidRDefault="007A6BC9">
            <w:pPr>
              <w:pStyle w:val="ConsPlusNormal"/>
              <w:jc w:val="center"/>
            </w:pPr>
            <w:r>
              <w:t>st20.002</w:t>
            </w:r>
          </w:p>
        </w:tc>
        <w:tc>
          <w:tcPr>
            <w:tcW w:w="5839" w:type="dxa"/>
            <w:vAlign w:val="center"/>
          </w:tcPr>
          <w:p w:rsidR="007A6BC9" w:rsidRDefault="007A6BC9">
            <w:pPr>
              <w:pStyle w:val="ConsPlusNormal"/>
            </w:pPr>
            <w:r>
              <w:t>Средний отит, мастоидит, нарушения вестибулярной функции</w:t>
            </w:r>
          </w:p>
        </w:tc>
        <w:tc>
          <w:tcPr>
            <w:tcW w:w="1701" w:type="dxa"/>
            <w:vAlign w:val="center"/>
          </w:tcPr>
          <w:p w:rsidR="007A6BC9" w:rsidRDefault="007A6BC9">
            <w:pPr>
              <w:pStyle w:val="ConsPlusNormal"/>
              <w:jc w:val="center"/>
            </w:pPr>
            <w:r>
              <w:t>0,47</w:t>
            </w:r>
          </w:p>
        </w:tc>
      </w:tr>
      <w:tr w:rsidR="007A6BC9">
        <w:tc>
          <w:tcPr>
            <w:tcW w:w="510" w:type="dxa"/>
            <w:vAlign w:val="center"/>
          </w:tcPr>
          <w:p w:rsidR="007A6BC9" w:rsidRDefault="007A6BC9">
            <w:pPr>
              <w:pStyle w:val="ConsPlusNormal"/>
              <w:jc w:val="center"/>
            </w:pPr>
            <w:r>
              <w:t>180</w:t>
            </w:r>
          </w:p>
        </w:tc>
        <w:tc>
          <w:tcPr>
            <w:tcW w:w="1020" w:type="dxa"/>
            <w:vAlign w:val="center"/>
          </w:tcPr>
          <w:p w:rsidR="007A6BC9" w:rsidRDefault="007A6BC9">
            <w:pPr>
              <w:pStyle w:val="ConsPlusNormal"/>
              <w:jc w:val="center"/>
            </w:pPr>
            <w:r>
              <w:t>st20.003</w:t>
            </w:r>
          </w:p>
        </w:tc>
        <w:tc>
          <w:tcPr>
            <w:tcW w:w="5839" w:type="dxa"/>
            <w:vAlign w:val="center"/>
          </w:tcPr>
          <w:p w:rsidR="007A6BC9" w:rsidRDefault="007A6BC9">
            <w:pPr>
              <w:pStyle w:val="ConsPlusNormal"/>
            </w:pPr>
            <w:r>
              <w:t>Другие болезни уха</w:t>
            </w:r>
          </w:p>
        </w:tc>
        <w:tc>
          <w:tcPr>
            <w:tcW w:w="1701" w:type="dxa"/>
            <w:vAlign w:val="center"/>
          </w:tcPr>
          <w:p w:rsidR="007A6BC9" w:rsidRDefault="007A6BC9">
            <w:pPr>
              <w:pStyle w:val="ConsPlusNormal"/>
              <w:jc w:val="center"/>
            </w:pPr>
            <w:r>
              <w:t>0,61</w:t>
            </w:r>
          </w:p>
        </w:tc>
      </w:tr>
      <w:tr w:rsidR="007A6BC9">
        <w:tc>
          <w:tcPr>
            <w:tcW w:w="510" w:type="dxa"/>
            <w:vAlign w:val="center"/>
          </w:tcPr>
          <w:p w:rsidR="007A6BC9" w:rsidRDefault="007A6BC9">
            <w:pPr>
              <w:pStyle w:val="ConsPlusNormal"/>
              <w:jc w:val="center"/>
            </w:pPr>
            <w:r>
              <w:t>181</w:t>
            </w:r>
          </w:p>
        </w:tc>
        <w:tc>
          <w:tcPr>
            <w:tcW w:w="1020" w:type="dxa"/>
            <w:vAlign w:val="center"/>
          </w:tcPr>
          <w:p w:rsidR="007A6BC9" w:rsidRDefault="007A6BC9">
            <w:pPr>
              <w:pStyle w:val="ConsPlusNormal"/>
              <w:jc w:val="center"/>
            </w:pPr>
            <w:r>
              <w:t>st20.004</w:t>
            </w:r>
          </w:p>
        </w:tc>
        <w:tc>
          <w:tcPr>
            <w:tcW w:w="5839" w:type="dxa"/>
            <w:vAlign w:val="center"/>
          </w:tcPr>
          <w:p w:rsidR="007A6BC9" w:rsidRDefault="007A6BC9">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1701" w:type="dxa"/>
            <w:vAlign w:val="center"/>
          </w:tcPr>
          <w:p w:rsidR="007A6BC9" w:rsidRDefault="007A6BC9">
            <w:pPr>
              <w:pStyle w:val="ConsPlusNormal"/>
              <w:jc w:val="center"/>
            </w:pPr>
            <w:r>
              <w:t>0,71</w:t>
            </w:r>
          </w:p>
        </w:tc>
      </w:tr>
      <w:tr w:rsidR="007A6BC9">
        <w:tc>
          <w:tcPr>
            <w:tcW w:w="510" w:type="dxa"/>
            <w:vAlign w:val="center"/>
          </w:tcPr>
          <w:p w:rsidR="007A6BC9" w:rsidRDefault="007A6BC9">
            <w:pPr>
              <w:pStyle w:val="ConsPlusNormal"/>
              <w:jc w:val="center"/>
            </w:pPr>
            <w:r>
              <w:t>182</w:t>
            </w:r>
          </w:p>
        </w:tc>
        <w:tc>
          <w:tcPr>
            <w:tcW w:w="1020" w:type="dxa"/>
            <w:vAlign w:val="center"/>
          </w:tcPr>
          <w:p w:rsidR="007A6BC9" w:rsidRDefault="007A6BC9">
            <w:pPr>
              <w:pStyle w:val="ConsPlusNormal"/>
              <w:jc w:val="center"/>
            </w:pPr>
            <w:r>
              <w:t>st20.005</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1)</w:t>
            </w:r>
          </w:p>
        </w:tc>
        <w:tc>
          <w:tcPr>
            <w:tcW w:w="1701" w:type="dxa"/>
            <w:vAlign w:val="center"/>
          </w:tcPr>
          <w:p w:rsidR="007A6BC9" w:rsidRDefault="007A6BC9">
            <w:pPr>
              <w:pStyle w:val="ConsPlusNormal"/>
              <w:jc w:val="center"/>
            </w:pPr>
            <w:r>
              <w:t>0,84</w:t>
            </w:r>
          </w:p>
        </w:tc>
      </w:tr>
      <w:tr w:rsidR="007A6BC9">
        <w:tc>
          <w:tcPr>
            <w:tcW w:w="510" w:type="dxa"/>
            <w:vAlign w:val="center"/>
          </w:tcPr>
          <w:p w:rsidR="007A6BC9" w:rsidRDefault="007A6BC9">
            <w:pPr>
              <w:pStyle w:val="ConsPlusNormal"/>
              <w:jc w:val="center"/>
            </w:pPr>
            <w:r>
              <w:t>183</w:t>
            </w:r>
          </w:p>
        </w:tc>
        <w:tc>
          <w:tcPr>
            <w:tcW w:w="1020" w:type="dxa"/>
            <w:vAlign w:val="center"/>
          </w:tcPr>
          <w:p w:rsidR="007A6BC9" w:rsidRDefault="007A6BC9">
            <w:pPr>
              <w:pStyle w:val="ConsPlusNormal"/>
              <w:jc w:val="center"/>
            </w:pPr>
            <w:r>
              <w:t>st20.006</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2)</w:t>
            </w:r>
          </w:p>
        </w:tc>
        <w:tc>
          <w:tcPr>
            <w:tcW w:w="1701" w:type="dxa"/>
            <w:vAlign w:val="center"/>
          </w:tcPr>
          <w:p w:rsidR="007A6BC9" w:rsidRDefault="007A6BC9">
            <w:pPr>
              <w:pStyle w:val="ConsPlusNormal"/>
              <w:jc w:val="center"/>
            </w:pPr>
            <w:r>
              <w:t>0,91</w:t>
            </w:r>
          </w:p>
        </w:tc>
      </w:tr>
      <w:tr w:rsidR="007A6BC9">
        <w:tc>
          <w:tcPr>
            <w:tcW w:w="510" w:type="dxa"/>
            <w:vAlign w:val="center"/>
          </w:tcPr>
          <w:p w:rsidR="007A6BC9" w:rsidRDefault="007A6BC9">
            <w:pPr>
              <w:pStyle w:val="ConsPlusNormal"/>
              <w:jc w:val="center"/>
            </w:pPr>
            <w:r>
              <w:t>184</w:t>
            </w:r>
          </w:p>
        </w:tc>
        <w:tc>
          <w:tcPr>
            <w:tcW w:w="1020" w:type="dxa"/>
            <w:vAlign w:val="center"/>
          </w:tcPr>
          <w:p w:rsidR="007A6BC9" w:rsidRDefault="007A6BC9">
            <w:pPr>
              <w:pStyle w:val="ConsPlusNormal"/>
              <w:jc w:val="center"/>
            </w:pPr>
            <w:r>
              <w:t>st20.007</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3)</w:t>
            </w:r>
          </w:p>
        </w:tc>
        <w:tc>
          <w:tcPr>
            <w:tcW w:w="1701" w:type="dxa"/>
            <w:vAlign w:val="center"/>
          </w:tcPr>
          <w:p w:rsidR="007A6BC9" w:rsidRDefault="007A6BC9">
            <w:pPr>
              <w:pStyle w:val="ConsPlusNormal"/>
              <w:jc w:val="center"/>
            </w:pPr>
            <w:r>
              <w:t>1,10</w:t>
            </w:r>
          </w:p>
        </w:tc>
      </w:tr>
      <w:tr w:rsidR="007A6BC9">
        <w:tc>
          <w:tcPr>
            <w:tcW w:w="510" w:type="dxa"/>
            <w:vAlign w:val="center"/>
          </w:tcPr>
          <w:p w:rsidR="007A6BC9" w:rsidRDefault="007A6BC9">
            <w:pPr>
              <w:pStyle w:val="ConsPlusNormal"/>
              <w:jc w:val="center"/>
            </w:pPr>
            <w:r>
              <w:t>185</w:t>
            </w:r>
          </w:p>
        </w:tc>
        <w:tc>
          <w:tcPr>
            <w:tcW w:w="1020" w:type="dxa"/>
            <w:vAlign w:val="center"/>
          </w:tcPr>
          <w:p w:rsidR="007A6BC9" w:rsidRDefault="007A6BC9">
            <w:pPr>
              <w:pStyle w:val="ConsPlusNormal"/>
              <w:jc w:val="center"/>
            </w:pPr>
            <w:r>
              <w:t>st20.008</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4)</w:t>
            </w:r>
          </w:p>
        </w:tc>
        <w:tc>
          <w:tcPr>
            <w:tcW w:w="1701" w:type="dxa"/>
            <w:vAlign w:val="center"/>
          </w:tcPr>
          <w:p w:rsidR="007A6BC9" w:rsidRDefault="007A6BC9">
            <w:pPr>
              <w:pStyle w:val="ConsPlusNormal"/>
              <w:jc w:val="center"/>
            </w:pPr>
            <w:r>
              <w:t>1,35</w:t>
            </w:r>
          </w:p>
        </w:tc>
      </w:tr>
      <w:tr w:rsidR="007A6BC9">
        <w:tc>
          <w:tcPr>
            <w:tcW w:w="510" w:type="dxa"/>
            <w:vAlign w:val="center"/>
          </w:tcPr>
          <w:p w:rsidR="007A6BC9" w:rsidRDefault="007A6BC9">
            <w:pPr>
              <w:pStyle w:val="ConsPlusNormal"/>
              <w:jc w:val="center"/>
            </w:pPr>
            <w:r>
              <w:t>186</w:t>
            </w:r>
          </w:p>
        </w:tc>
        <w:tc>
          <w:tcPr>
            <w:tcW w:w="1020" w:type="dxa"/>
            <w:vAlign w:val="center"/>
          </w:tcPr>
          <w:p w:rsidR="007A6BC9" w:rsidRDefault="007A6BC9">
            <w:pPr>
              <w:pStyle w:val="ConsPlusNormal"/>
              <w:jc w:val="center"/>
            </w:pPr>
            <w:r>
              <w:t>st20.009</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5)</w:t>
            </w:r>
          </w:p>
        </w:tc>
        <w:tc>
          <w:tcPr>
            <w:tcW w:w="1701" w:type="dxa"/>
            <w:vAlign w:val="center"/>
          </w:tcPr>
          <w:p w:rsidR="007A6BC9" w:rsidRDefault="007A6BC9">
            <w:pPr>
              <w:pStyle w:val="ConsPlusNormal"/>
              <w:jc w:val="center"/>
            </w:pPr>
            <w:r>
              <w:t>1,96</w:t>
            </w:r>
          </w:p>
        </w:tc>
      </w:tr>
      <w:tr w:rsidR="007A6BC9">
        <w:tc>
          <w:tcPr>
            <w:tcW w:w="510" w:type="dxa"/>
            <w:vAlign w:val="center"/>
          </w:tcPr>
          <w:p w:rsidR="007A6BC9" w:rsidRDefault="007A6BC9">
            <w:pPr>
              <w:pStyle w:val="ConsPlusNormal"/>
              <w:jc w:val="center"/>
            </w:pPr>
            <w:r>
              <w:t>187</w:t>
            </w:r>
          </w:p>
        </w:tc>
        <w:tc>
          <w:tcPr>
            <w:tcW w:w="1020" w:type="dxa"/>
            <w:vAlign w:val="center"/>
          </w:tcPr>
          <w:p w:rsidR="007A6BC9" w:rsidRDefault="007A6BC9">
            <w:pPr>
              <w:pStyle w:val="ConsPlusNormal"/>
              <w:jc w:val="center"/>
            </w:pPr>
            <w:r>
              <w:t>st20.010</w:t>
            </w:r>
          </w:p>
        </w:tc>
        <w:tc>
          <w:tcPr>
            <w:tcW w:w="5839" w:type="dxa"/>
            <w:vAlign w:val="center"/>
          </w:tcPr>
          <w:p w:rsidR="007A6BC9" w:rsidRDefault="007A6BC9">
            <w:pPr>
              <w:pStyle w:val="ConsPlusNormal"/>
            </w:pPr>
            <w:r>
              <w:t>Замена речевого процессора</w:t>
            </w:r>
          </w:p>
        </w:tc>
        <w:tc>
          <w:tcPr>
            <w:tcW w:w="1701" w:type="dxa"/>
            <w:vAlign w:val="center"/>
          </w:tcPr>
          <w:p w:rsidR="007A6BC9" w:rsidRDefault="007A6BC9">
            <w:pPr>
              <w:pStyle w:val="ConsPlusNormal"/>
              <w:jc w:val="center"/>
            </w:pPr>
            <w:r>
              <w:t>25,00</w:t>
            </w:r>
          </w:p>
        </w:tc>
      </w:tr>
      <w:tr w:rsidR="007A6BC9">
        <w:tc>
          <w:tcPr>
            <w:tcW w:w="510" w:type="dxa"/>
            <w:vAlign w:val="center"/>
          </w:tcPr>
          <w:p w:rsidR="007A6BC9" w:rsidRDefault="007A6BC9">
            <w:pPr>
              <w:pStyle w:val="ConsPlusNormal"/>
              <w:jc w:val="center"/>
            </w:pPr>
            <w:r>
              <w:t>21</w:t>
            </w:r>
          </w:p>
        </w:tc>
        <w:tc>
          <w:tcPr>
            <w:tcW w:w="1020" w:type="dxa"/>
            <w:vAlign w:val="center"/>
          </w:tcPr>
          <w:p w:rsidR="007A6BC9" w:rsidRDefault="007A6BC9">
            <w:pPr>
              <w:pStyle w:val="ConsPlusNormal"/>
              <w:jc w:val="center"/>
            </w:pPr>
            <w:r>
              <w:t>st21</w:t>
            </w:r>
          </w:p>
        </w:tc>
        <w:tc>
          <w:tcPr>
            <w:tcW w:w="5839" w:type="dxa"/>
            <w:vAlign w:val="center"/>
          </w:tcPr>
          <w:p w:rsidR="007A6BC9" w:rsidRDefault="007A6BC9">
            <w:pPr>
              <w:pStyle w:val="ConsPlusNormal"/>
            </w:pPr>
            <w:r>
              <w:t>Офтальмология</w:t>
            </w:r>
          </w:p>
        </w:tc>
        <w:tc>
          <w:tcPr>
            <w:tcW w:w="1701" w:type="dxa"/>
            <w:vAlign w:val="center"/>
          </w:tcPr>
          <w:p w:rsidR="007A6BC9" w:rsidRDefault="007A6BC9">
            <w:pPr>
              <w:pStyle w:val="ConsPlusNormal"/>
              <w:jc w:val="center"/>
            </w:pPr>
            <w:r>
              <w:t>0,92</w:t>
            </w:r>
          </w:p>
        </w:tc>
      </w:tr>
      <w:tr w:rsidR="007A6BC9">
        <w:tc>
          <w:tcPr>
            <w:tcW w:w="510" w:type="dxa"/>
            <w:vAlign w:val="center"/>
          </w:tcPr>
          <w:p w:rsidR="007A6BC9" w:rsidRDefault="007A6BC9">
            <w:pPr>
              <w:pStyle w:val="ConsPlusNormal"/>
              <w:jc w:val="center"/>
            </w:pPr>
            <w:r>
              <w:t>188</w:t>
            </w:r>
          </w:p>
        </w:tc>
        <w:tc>
          <w:tcPr>
            <w:tcW w:w="1020" w:type="dxa"/>
            <w:vAlign w:val="center"/>
          </w:tcPr>
          <w:p w:rsidR="007A6BC9" w:rsidRDefault="007A6BC9">
            <w:pPr>
              <w:pStyle w:val="ConsPlusNormal"/>
              <w:jc w:val="center"/>
            </w:pPr>
            <w:r>
              <w:t>st21.001</w:t>
            </w:r>
          </w:p>
        </w:tc>
        <w:tc>
          <w:tcPr>
            <w:tcW w:w="5839" w:type="dxa"/>
            <w:vAlign w:val="center"/>
          </w:tcPr>
          <w:p w:rsidR="007A6BC9" w:rsidRDefault="007A6BC9">
            <w:pPr>
              <w:pStyle w:val="ConsPlusNormal"/>
            </w:pPr>
            <w:r>
              <w:t>Операции на органе зрения (уровень 1)</w:t>
            </w:r>
          </w:p>
        </w:tc>
        <w:tc>
          <w:tcPr>
            <w:tcW w:w="1701" w:type="dxa"/>
            <w:vAlign w:val="center"/>
          </w:tcPr>
          <w:p w:rsidR="007A6BC9" w:rsidRDefault="007A6BC9">
            <w:pPr>
              <w:pStyle w:val="ConsPlusNormal"/>
              <w:jc w:val="center"/>
            </w:pPr>
            <w:r>
              <w:t>0,49</w:t>
            </w:r>
          </w:p>
        </w:tc>
      </w:tr>
      <w:tr w:rsidR="007A6BC9">
        <w:tc>
          <w:tcPr>
            <w:tcW w:w="510" w:type="dxa"/>
            <w:vAlign w:val="center"/>
          </w:tcPr>
          <w:p w:rsidR="007A6BC9" w:rsidRDefault="007A6BC9">
            <w:pPr>
              <w:pStyle w:val="ConsPlusNormal"/>
              <w:jc w:val="center"/>
            </w:pPr>
            <w:r>
              <w:t>189</w:t>
            </w:r>
          </w:p>
        </w:tc>
        <w:tc>
          <w:tcPr>
            <w:tcW w:w="1020" w:type="dxa"/>
            <w:vAlign w:val="center"/>
          </w:tcPr>
          <w:p w:rsidR="007A6BC9" w:rsidRDefault="007A6BC9">
            <w:pPr>
              <w:pStyle w:val="ConsPlusNormal"/>
              <w:jc w:val="center"/>
            </w:pPr>
            <w:r>
              <w:t>st21.002</w:t>
            </w:r>
          </w:p>
        </w:tc>
        <w:tc>
          <w:tcPr>
            <w:tcW w:w="5839" w:type="dxa"/>
            <w:vAlign w:val="center"/>
          </w:tcPr>
          <w:p w:rsidR="007A6BC9" w:rsidRDefault="007A6BC9">
            <w:pPr>
              <w:pStyle w:val="ConsPlusNormal"/>
            </w:pPr>
            <w:r>
              <w:t>Операции на органе зрения (уровень 2)</w:t>
            </w:r>
          </w:p>
        </w:tc>
        <w:tc>
          <w:tcPr>
            <w:tcW w:w="1701" w:type="dxa"/>
            <w:vAlign w:val="center"/>
          </w:tcPr>
          <w:p w:rsidR="007A6BC9" w:rsidRDefault="007A6BC9">
            <w:pPr>
              <w:pStyle w:val="ConsPlusNormal"/>
              <w:jc w:val="center"/>
            </w:pPr>
            <w:r>
              <w:t>0,79</w:t>
            </w:r>
          </w:p>
        </w:tc>
      </w:tr>
      <w:tr w:rsidR="007A6BC9">
        <w:tc>
          <w:tcPr>
            <w:tcW w:w="510" w:type="dxa"/>
            <w:vAlign w:val="center"/>
          </w:tcPr>
          <w:p w:rsidR="007A6BC9" w:rsidRDefault="007A6BC9">
            <w:pPr>
              <w:pStyle w:val="ConsPlusNormal"/>
              <w:jc w:val="center"/>
            </w:pPr>
            <w:r>
              <w:lastRenderedPageBreak/>
              <w:t>190</w:t>
            </w:r>
          </w:p>
        </w:tc>
        <w:tc>
          <w:tcPr>
            <w:tcW w:w="1020" w:type="dxa"/>
            <w:vAlign w:val="center"/>
          </w:tcPr>
          <w:p w:rsidR="007A6BC9" w:rsidRDefault="007A6BC9">
            <w:pPr>
              <w:pStyle w:val="ConsPlusNormal"/>
              <w:jc w:val="center"/>
            </w:pPr>
            <w:r>
              <w:t>st21.003</w:t>
            </w:r>
          </w:p>
        </w:tc>
        <w:tc>
          <w:tcPr>
            <w:tcW w:w="5839" w:type="dxa"/>
            <w:vAlign w:val="center"/>
          </w:tcPr>
          <w:p w:rsidR="007A6BC9" w:rsidRDefault="007A6BC9">
            <w:pPr>
              <w:pStyle w:val="ConsPlusNormal"/>
            </w:pPr>
            <w:r>
              <w:t>Операции на органе зрения (уровень 3)</w:t>
            </w:r>
          </w:p>
        </w:tc>
        <w:tc>
          <w:tcPr>
            <w:tcW w:w="1701" w:type="dxa"/>
            <w:vAlign w:val="center"/>
          </w:tcPr>
          <w:p w:rsidR="007A6BC9" w:rsidRDefault="007A6BC9">
            <w:pPr>
              <w:pStyle w:val="ConsPlusNormal"/>
              <w:jc w:val="center"/>
            </w:pPr>
            <w:r>
              <w:t>1,07</w:t>
            </w:r>
          </w:p>
        </w:tc>
      </w:tr>
      <w:tr w:rsidR="007A6BC9">
        <w:tc>
          <w:tcPr>
            <w:tcW w:w="510" w:type="dxa"/>
            <w:vAlign w:val="center"/>
          </w:tcPr>
          <w:p w:rsidR="007A6BC9" w:rsidRDefault="007A6BC9">
            <w:pPr>
              <w:pStyle w:val="ConsPlusNormal"/>
              <w:jc w:val="center"/>
            </w:pPr>
            <w:r>
              <w:t>191</w:t>
            </w:r>
          </w:p>
        </w:tc>
        <w:tc>
          <w:tcPr>
            <w:tcW w:w="1020" w:type="dxa"/>
            <w:vAlign w:val="center"/>
          </w:tcPr>
          <w:p w:rsidR="007A6BC9" w:rsidRDefault="007A6BC9">
            <w:pPr>
              <w:pStyle w:val="ConsPlusNormal"/>
              <w:jc w:val="center"/>
            </w:pPr>
            <w:r>
              <w:t>st21.004</w:t>
            </w:r>
          </w:p>
        </w:tc>
        <w:tc>
          <w:tcPr>
            <w:tcW w:w="5839" w:type="dxa"/>
            <w:vAlign w:val="center"/>
          </w:tcPr>
          <w:p w:rsidR="007A6BC9" w:rsidRDefault="007A6BC9">
            <w:pPr>
              <w:pStyle w:val="ConsPlusNormal"/>
            </w:pPr>
            <w:r>
              <w:t>Операции на органе зрения (уровень 4)</w:t>
            </w:r>
          </w:p>
        </w:tc>
        <w:tc>
          <w:tcPr>
            <w:tcW w:w="1701" w:type="dxa"/>
            <w:vAlign w:val="center"/>
          </w:tcPr>
          <w:p w:rsidR="007A6BC9" w:rsidRDefault="007A6BC9">
            <w:pPr>
              <w:pStyle w:val="ConsPlusNormal"/>
              <w:jc w:val="center"/>
            </w:pPr>
            <w:r>
              <w:t>1,19</w:t>
            </w:r>
          </w:p>
        </w:tc>
      </w:tr>
      <w:tr w:rsidR="007A6BC9">
        <w:tc>
          <w:tcPr>
            <w:tcW w:w="510" w:type="dxa"/>
            <w:vAlign w:val="center"/>
          </w:tcPr>
          <w:p w:rsidR="007A6BC9" w:rsidRDefault="007A6BC9">
            <w:pPr>
              <w:pStyle w:val="ConsPlusNormal"/>
              <w:jc w:val="center"/>
            </w:pPr>
            <w:r>
              <w:t>192</w:t>
            </w:r>
          </w:p>
        </w:tc>
        <w:tc>
          <w:tcPr>
            <w:tcW w:w="1020" w:type="dxa"/>
            <w:vAlign w:val="center"/>
          </w:tcPr>
          <w:p w:rsidR="007A6BC9" w:rsidRDefault="007A6BC9">
            <w:pPr>
              <w:pStyle w:val="ConsPlusNormal"/>
              <w:jc w:val="center"/>
            </w:pPr>
            <w:r>
              <w:t>st21.005</w:t>
            </w:r>
          </w:p>
        </w:tc>
        <w:tc>
          <w:tcPr>
            <w:tcW w:w="5839" w:type="dxa"/>
            <w:vAlign w:val="center"/>
          </w:tcPr>
          <w:p w:rsidR="007A6BC9" w:rsidRDefault="007A6BC9">
            <w:pPr>
              <w:pStyle w:val="ConsPlusNormal"/>
            </w:pPr>
            <w:r>
              <w:t>Операции на органе зрения (уровень 5)</w:t>
            </w:r>
          </w:p>
        </w:tc>
        <w:tc>
          <w:tcPr>
            <w:tcW w:w="1701" w:type="dxa"/>
            <w:vAlign w:val="center"/>
          </w:tcPr>
          <w:p w:rsidR="007A6BC9" w:rsidRDefault="007A6BC9">
            <w:pPr>
              <w:pStyle w:val="ConsPlusNormal"/>
              <w:jc w:val="center"/>
            </w:pPr>
            <w:r>
              <w:t>2,11</w:t>
            </w:r>
          </w:p>
        </w:tc>
      </w:tr>
      <w:tr w:rsidR="007A6BC9">
        <w:tc>
          <w:tcPr>
            <w:tcW w:w="510" w:type="dxa"/>
            <w:vAlign w:val="center"/>
          </w:tcPr>
          <w:p w:rsidR="007A6BC9" w:rsidRDefault="007A6BC9">
            <w:pPr>
              <w:pStyle w:val="ConsPlusNormal"/>
              <w:jc w:val="center"/>
            </w:pPr>
            <w:r>
              <w:t>193</w:t>
            </w:r>
          </w:p>
        </w:tc>
        <w:tc>
          <w:tcPr>
            <w:tcW w:w="1020" w:type="dxa"/>
            <w:vAlign w:val="center"/>
          </w:tcPr>
          <w:p w:rsidR="007A6BC9" w:rsidRDefault="007A6BC9">
            <w:pPr>
              <w:pStyle w:val="ConsPlusNormal"/>
              <w:jc w:val="center"/>
            </w:pPr>
            <w:r>
              <w:t>st21.006</w:t>
            </w:r>
          </w:p>
        </w:tc>
        <w:tc>
          <w:tcPr>
            <w:tcW w:w="5839" w:type="dxa"/>
            <w:vAlign w:val="center"/>
          </w:tcPr>
          <w:p w:rsidR="007A6BC9" w:rsidRDefault="007A6BC9">
            <w:pPr>
              <w:pStyle w:val="ConsPlusNormal"/>
            </w:pPr>
            <w:r>
              <w:t>Операции на органе зрения (уровень 6)</w:t>
            </w:r>
          </w:p>
        </w:tc>
        <w:tc>
          <w:tcPr>
            <w:tcW w:w="1701" w:type="dxa"/>
            <w:vAlign w:val="center"/>
          </w:tcPr>
          <w:p w:rsidR="007A6BC9" w:rsidRDefault="007A6BC9">
            <w:pPr>
              <w:pStyle w:val="ConsPlusNormal"/>
              <w:jc w:val="center"/>
            </w:pPr>
            <w:r>
              <w:t>2,33</w:t>
            </w:r>
          </w:p>
        </w:tc>
      </w:tr>
      <w:tr w:rsidR="007A6BC9">
        <w:tc>
          <w:tcPr>
            <w:tcW w:w="510" w:type="dxa"/>
            <w:vAlign w:val="center"/>
          </w:tcPr>
          <w:p w:rsidR="007A6BC9" w:rsidRDefault="007A6BC9">
            <w:pPr>
              <w:pStyle w:val="ConsPlusNormal"/>
              <w:jc w:val="center"/>
            </w:pPr>
            <w:r>
              <w:t>194</w:t>
            </w:r>
          </w:p>
        </w:tc>
        <w:tc>
          <w:tcPr>
            <w:tcW w:w="1020" w:type="dxa"/>
            <w:vAlign w:val="center"/>
          </w:tcPr>
          <w:p w:rsidR="007A6BC9" w:rsidRDefault="007A6BC9">
            <w:pPr>
              <w:pStyle w:val="ConsPlusNormal"/>
              <w:jc w:val="center"/>
            </w:pPr>
            <w:r>
              <w:t>st21.007</w:t>
            </w:r>
          </w:p>
        </w:tc>
        <w:tc>
          <w:tcPr>
            <w:tcW w:w="5839" w:type="dxa"/>
            <w:vAlign w:val="center"/>
          </w:tcPr>
          <w:p w:rsidR="007A6BC9" w:rsidRDefault="007A6BC9">
            <w:pPr>
              <w:pStyle w:val="ConsPlusNormal"/>
            </w:pPr>
            <w:r>
              <w:t>Болезни глаза</w:t>
            </w:r>
          </w:p>
        </w:tc>
        <w:tc>
          <w:tcPr>
            <w:tcW w:w="1701" w:type="dxa"/>
            <w:vAlign w:val="center"/>
          </w:tcPr>
          <w:p w:rsidR="007A6BC9" w:rsidRDefault="007A6BC9">
            <w:pPr>
              <w:pStyle w:val="ConsPlusNormal"/>
              <w:jc w:val="center"/>
            </w:pPr>
            <w:r>
              <w:t>0,51</w:t>
            </w:r>
          </w:p>
        </w:tc>
      </w:tr>
      <w:tr w:rsidR="007A6BC9">
        <w:tc>
          <w:tcPr>
            <w:tcW w:w="510" w:type="dxa"/>
            <w:vAlign w:val="center"/>
          </w:tcPr>
          <w:p w:rsidR="007A6BC9" w:rsidRDefault="007A6BC9">
            <w:pPr>
              <w:pStyle w:val="ConsPlusNormal"/>
              <w:jc w:val="center"/>
            </w:pPr>
            <w:r>
              <w:t>195</w:t>
            </w:r>
          </w:p>
        </w:tc>
        <w:tc>
          <w:tcPr>
            <w:tcW w:w="1020" w:type="dxa"/>
            <w:vAlign w:val="center"/>
          </w:tcPr>
          <w:p w:rsidR="007A6BC9" w:rsidRDefault="007A6BC9">
            <w:pPr>
              <w:pStyle w:val="ConsPlusNormal"/>
              <w:jc w:val="center"/>
            </w:pPr>
            <w:r>
              <w:t>st21.008</w:t>
            </w:r>
          </w:p>
        </w:tc>
        <w:tc>
          <w:tcPr>
            <w:tcW w:w="5839" w:type="dxa"/>
            <w:vAlign w:val="center"/>
          </w:tcPr>
          <w:p w:rsidR="007A6BC9" w:rsidRDefault="007A6BC9">
            <w:pPr>
              <w:pStyle w:val="ConsPlusNormal"/>
            </w:pPr>
            <w:r>
              <w:t>Травмы глаза</w:t>
            </w:r>
          </w:p>
        </w:tc>
        <w:tc>
          <w:tcPr>
            <w:tcW w:w="1701" w:type="dxa"/>
            <w:vAlign w:val="center"/>
          </w:tcPr>
          <w:p w:rsidR="007A6BC9" w:rsidRDefault="007A6BC9">
            <w:pPr>
              <w:pStyle w:val="ConsPlusNormal"/>
              <w:jc w:val="center"/>
            </w:pPr>
            <w:r>
              <w:t>0,66</w:t>
            </w:r>
          </w:p>
        </w:tc>
      </w:tr>
      <w:tr w:rsidR="007A6BC9">
        <w:tc>
          <w:tcPr>
            <w:tcW w:w="510" w:type="dxa"/>
            <w:vAlign w:val="center"/>
          </w:tcPr>
          <w:p w:rsidR="007A6BC9" w:rsidRDefault="007A6BC9">
            <w:pPr>
              <w:pStyle w:val="ConsPlusNormal"/>
              <w:jc w:val="center"/>
            </w:pPr>
            <w:r>
              <w:t>22</w:t>
            </w:r>
          </w:p>
        </w:tc>
        <w:tc>
          <w:tcPr>
            <w:tcW w:w="1020" w:type="dxa"/>
            <w:vAlign w:val="center"/>
          </w:tcPr>
          <w:p w:rsidR="007A6BC9" w:rsidRDefault="007A6BC9">
            <w:pPr>
              <w:pStyle w:val="ConsPlusNormal"/>
              <w:jc w:val="center"/>
            </w:pPr>
            <w:r>
              <w:t>st22</w:t>
            </w:r>
          </w:p>
        </w:tc>
        <w:tc>
          <w:tcPr>
            <w:tcW w:w="5839" w:type="dxa"/>
            <w:vAlign w:val="center"/>
          </w:tcPr>
          <w:p w:rsidR="007A6BC9" w:rsidRDefault="007A6BC9">
            <w:pPr>
              <w:pStyle w:val="ConsPlusNormal"/>
            </w:pPr>
            <w:r>
              <w:t>Педиатрия</w:t>
            </w:r>
          </w:p>
        </w:tc>
        <w:tc>
          <w:tcPr>
            <w:tcW w:w="1701" w:type="dxa"/>
            <w:vAlign w:val="center"/>
          </w:tcPr>
          <w:p w:rsidR="007A6BC9" w:rsidRDefault="007A6BC9">
            <w:pPr>
              <w:pStyle w:val="ConsPlusNormal"/>
              <w:jc w:val="center"/>
            </w:pPr>
            <w:r>
              <w:t>0,80</w:t>
            </w:r>
          </w:p>
        </w:tc>
      </w:tr>
      <w:tr w:rsidR="007A6BC9">
        <w:tc>
          <w:tcPr>
            <w:tcW w:w="510" w:type="dxa"/>
            <w:vAlign w:val="center"/>
          </w:tcPr>
          <w:p w:rsidR="007A6BC9" w:rsidRDefault="007A6BC9">
            <w:pPr>
              <w:pStyle w:val="ConsPlusNormal"/>
              <w:jc w:val="center"/>
            </w:pPr>
            <w:r>
              <w:t>196</w:t>
            </w:r>
          </w:p>
        </w:tc>
        <w:tc>
          <w:tcPr>
            <w:tcW w:w="1020" w:type="dxa"/>
            <w:vAlign w:val="center"/>
          </w:tcPr>
          <w:p w:rsidR="007A6BC9" w:rsidRDefault="007A6BC9">
            <w:pPr>
              <w:pStyle w:val="ConsPlusNormal"/>
              <w:jc w:val="center"/>
            </w:pPr>
            <w:r>
              <w:t>st22.001</w:t>
            </w:r>
          </w:p>
        </w:tc>
        <w:tc>
          <w:tcPr>
            <w:tcW w:w="5839" w:type="dxa"/>
            <w:vAlign w:val="center"/>
          </w:tcPr>
          <w:p w:rsidR="007A6BC9" w:rsidRDefault="007A6BC9">
            <w:pPr>
              <w:pStyle w:val="ConsPlusNormal"/>
            </w:pPr>
            <w:r>
              <w:t>Нарушения всасывания, дети</w:t>
            </w:r>
          </w:p>
        </w:tc>
        <w:tc>
          <w:tcPr>
            <w:tcW w:w="1701" w:type="dxa"/>
            <w:vAlign w:val="center"/>
          </w:tcPr>
          <w:p w:rsidR="007A6BC9" w:rsidRDefault="007A6BC9">
            <w:pPr>
              <w:pStyle w:val="ConsPlusNormal"/>
              <w:jc w:val="center"/>
            </w:pPr>
            <w:r>
              <w:t>1,11</w:t>
            </w:r>
          </w:p>
        </w:tc>
      </w:tr>
      <w:tr w:rsidR="007A6BC9">
        <w:tc>
          <w:tcPr>
            <w:tcW w:w="510" w:type="dxa"/>
            <w:vAlign w:val="center"/>
          </w:tcPr>
          <w:p w:rsidR="007A6BC9" w:rsidRDefault="007A6BC9">
            <w:pPr>
              <w:pStyle w:val="ConsPlusNormal"/>
              <w:jc w:val="center"/>
            </w:pPr>
            <w:r>
              <w:t>197</w:t>
            </w:r>
          </w:p>
        </w:tc>
        <w:tc>
          <w:tcPr>
            <w:tcW w:w="1020" w:type="dxa"/>
            <w:vAlign w:val="center"/>
          </w:tcPr>
          <w:p w:rsidR="007A6BC9" w:rsidRDefault="007A6BC9">
            <w:pPr>
              <w:pStyle w:val="ConsPlusNormal"/>
              <w:jc w:val="center"/>
            </w:pPr>
            <w:r>
              <w:t>st22.002</w:t>
            </w:r>
          </w:p>
        </w:tc>
        <w:tc>
          <w:tcPr>
            <w:tcW w:w="5839" w:type="dxa"/>
            <w:vAlign w:val="center"/>
          </w:tcPr>
          <w:p w:rsidR="007A6BC9" w:rsidRDefault="007A6BC9">
            <w:pPr>
              <w:pStyle w:val="ConsPlusNormal"/>
            </w:pPr>
            <w:r>
              <w:t>Другие болезни органов пищеварения, дети</w:t>
            </w:r>
          </w:p>
        </w:tc>
        <w:tc>
          <w:tcPr>
            <w:tcW w:w="1701" w:type="dxa"/>
            <w:vAlign w:val="center"/>
          </w:tcPr>
          <w:p w:rsidR="007A6BC9" w:rsidRDefault="007A6BC9">
            <w:pPr>
              <w:pStyle w:val="ConsPlusNormal"/>
              <w:jc w:val="center"/>
            </w:pPr>
            <w:r>
              <w:t>0,39</w:t>
            </w:r>
          </w:p>
        </w:tc>
      </w:tr>
      <w:tr w:rsidR="007A6BC9">
        <w:tc>
          <w:tcPr>
            <w:tcW w:w="510" w:type="dxa"/>
            <w:vAlign w:val="center"/>
          </w:tcPr>
          <w:p w:rsidR="007A6BC9" w:rsidRDefault="007A6BC9">
            <w:pPr>
              <w:pStyle w:val="ConsPlusNormal"/>
              <w:jc w:val="center"/>
            </w:pPr>
            <w:r>
              <w:t>198</w:t>
            </w:r>
          </w:p>
        </w:tc>
        <w:tc>
          <w:tcPr>
            <w:tcW w:w="1020" w:type="dxa"/>
            <w:vAlign w:val="center"/>
          </w:tcPr>
          <w:p w:rsidR="007A6BC9" w:rsidRDefault="007A6BC9">
            <w:pPr>
              <w:pStyle w:val="ConsPlusNormal"/>
              <w:jc w:val="center"/>
            </w:pPr>
            <w:r>
              <w:t>st22.003</w:t>
            </w:r>
          </w:p>
        </w:tc>
        <w:tc>
          <w:tcPr>
            <w:tcW w:w="5839" w:type="dxa"/>
            <w:vAlign w:val="center"/>
          </w:tcPr>
          <w:p w:rsidR="007A6BC9" w:rsidRDefault="007A6BC9">
            <w:pPr>
              <w:pStyle w:val="ConsPlusNormal"/>
            </w:pPr>
            <w:r>
              <w:t>Воспалительные артропатии, спондилопатии, дети</w:t>
            </w:r>
          </w:p>
        </w:tc>
        <w:tc>
          <w:tcPr>
            <w:tcW w:w="1701" w:type="dxa"/>
            <w:vAlign w:val="center"/>
          </w:tcPr>
          <w:p w:rsidR="007A6BC9" w:rsidRDefault="007A6BC9">
            <w:pPr>
              <w:pStyle w:val="ConsPlusNormal"/>
              <w:jc w:val="center"/>
            </w:pPr>
            <w:r>
              <w:t>1,85</w:t>
            </w:r>
          </w:p>
        </w:tc>
      </w:tr>
      <w:tr w:rsidR="007A6BC9">
        <w:tc>
          <w:tcPr>
            <w:tcW w:w="510" w:type="dxa"/>
            <w:vAlign w:val="center"/>
          </w:tcPr>
          <w:p w:rsidR="007A6BC9" w:rsidRDefault="007A6BC9">
            <w:pPr>
              <w:pStyle w:val="ConsPlusNormal"/>
              <w:jc w:val="center"/>
            </w:pPr>
            <w:r>
              <w:t>199</w:t>
            </w:r>
          </w:p>
        </w:tc>
        <w:tc>
          <w:tcPr>
            <w:tcW w:w="1020" w:type="dxa"/>
            <w:vAlign w:val="center"/>
          </w:tcPr>
          <w:p w:rsidR="007A6BC9" w:rsidRDefault="007A6BC9">
            <w:pPr>
              <w:pStyle w:val="ConsPlusNormal"/>
              <w:jc w:val="center"/>
            </w:pPr>
            <w:r>
              <w:t>st22.004</w:t>
            </w:r>
          </w:p>
        </w:tc>
        <w:tc>
          <w:tcPr>
            <w:tcW w:w="5839" w:type="dxa"/>
            <w:vAlign w:val="center"/>
          </w:tcPr>
          <w:p w:rsidR="007A6BC9" w:rsidRDefault="007A6BC9">
            <w:pPr>
              <w:pStyle w:val="ConsPlusNormal"/>
            </w:pPr>
            <w:r>
              <w:t>Врожденные аномалии головного и спинного мозга, дети</w:t>
            </w:r>
          </w:p>
        </w:tc>
        <w:tc>
          <w:tcPr>
            <w:tcW w:w="1701" w:type="dxa"/>
            <w:vAlign w:val="center"/>
          </w:tcPr>
          <w:p w:rsidR="007A6BC9" w:rsidRDefault="007A6BC9">
            <w:pPr>
              <w:pStyle w:val="ConsPlusNormal"/>
              <w:jc w:val="center"/>
            </w:pPr>
            <w:r>
              <w:t>2,12</w:t>
            </w:r>
          </w:p>
        </w:tc>
      </w:tr>
      <w:tr w:rsidR="007A6BC9">
        <w:tc>
          <w:tcPr>
            <w:tcW w:w="510" w:type="dxa"/>
            <w:vAlign w:val="center"/>
          </w:tcPr>
          <w:p w:rsidR="007A6BC9" w:rsidRDefault="007A6BC9">
            <w:pPr>
              <w:pStyle w:val="ConsPlusNormal"/>
              <w:jc w:val="center"/>
            </w:pPr>
            <w:r>
              <w:t>23</w:t>
            </w:r>
          </w:p>
        </w:tc>
        <w:tc>
          <w:tcPr>
            <w:tcW w:w="1020" w:type="dxa"/>
            <w:vAlign w:val="center"/>
          </w:tcPr>
          <w:p w:rsidR="007A6BC9" w:rsidRDefault="007A6BC9">
            <w:pPr>
              <w:pStyle w:val="ConsPlusNormal"/>
              <w:jc w:val="center"/>
            </w:pPr>
            <w:r>
              <w:t>st23</w:t>
            </w:r>
          </w:p>
        </w:tc>
        <w:tc>
          <w:tcPr>
            <w:tcW w:w="5839" w:type="dxa"/>
            <w:vAlign w:val="center"/>
          </w:tcPr>
          <w:p w:rsidR="007A6BC9" w:rsidRDefault="007A6BC9">
            <w:pPr>
              <w:pStyle w:val="ConsPlusNormal"/>
            </w:pPr>
            <w:r>
              <w:t>Пульмонология</w:t>
            </w:r>
          </w:p>
        </w:tc>
        <w:tc>
          <w:tcPr>
            <w:tcW w:w="1701" w:type="dxa"/>
            <w:vAlign w:val="center"/>
          </w:tcPr>
          <w:p w:rsidR="007A6BC9" w:rsidRDefault="007A6BC9">
            <w:pPr>
              <w:pStyle w:val="ConsPlusNormal"/>
              <w:jc w:val="center"/>
            </w:pPr>
            <w:r>
              <w:t>1,31</w:t>
            </w:r>
          </w:p>
        </w:tc>
      </w:tr>
      <w:tr w:rsidR="007A6BC9">
        <w:tc>
          <w:tcPr>
            <w:tcW w:w="510" w:type="dxa"/>
            <w:vAlign w:val="center"/>
          </w:tcPr>
          <w:p w:rsidR="007A6BC9" w:rsidRDefault="007A6BC9">
            <w:pPr>
              <w:pStyle w:val="ConsPlusNormal"/>
              <w:jc w:val="center"/>
            </w:pPr>
            <w:r>
              <w:t>200</w:t>
            </w:r>
          </w:p>
        </w:tc>
        <w:tc>
          <w:tcPr>
            <w:tcW w:w="1020" w:type="dxa"/>
            <w:vAlign w:val="center"/>
          </w:tcPr>
          <w:p w:rsidR="007A6BC9" w:rsidRDefault="007A6BC9">
            <w:pPr>
              <w:pStyle w:val="ConsPlusNormal"/>
              <w:jc w:val="center"/>
            </w:pPr>
            <w:r>
              <w:t>st23.001</w:t>
            </w:r>
          </w:p>
        </w:tc>
        <w:tc>
          <w:tcPr>
            <w:tcW w:w="5839" w:type="dxa"/>
            <w:vAlign w:val="center"/>
          </w:tcPr>
          <w:p w:rsidR="007A6BC9" w:rsidRDefault="007A6BC9">
            <w:pPr>
              <w:pStyle w:val="ConsPlusNormal"/>
            </w:pPr>
            <w:r>
              <w:t>Другие болезни органов дыхания</w:t>
            </w:r>
          </w:p>
        </w:tc>
        <w:tc>
          <w:tcPr>
            <w:tcW w:w="1701" w:type="dxa"/>
            <w:vAlign w:val="center"/>
          </w:tcPr>
          <w:p w:rsidR="007A6BC9" w:rsidRDefault="007A6BC9">
            <w:pPr>
              <w:pStyle w:val="ConsPlusNormal"/>
              <w:jc w:val="center"/>
            </w:pPr>
            <w:r>
              <w:t>0,85</w:t>
            </w:r>
          </w:p>
        </w:tc>
      </w:tr>
      <w:tr w:rsidR="007A6BC9">
        <w:tc>
          <w:tcPr>
            <w:tcW w:w="510" w:type="dxa"/>
            <w:vAlign w:val="center"/>
          </w:tcPr>
          <w:p w:rsidR="007A6BC9" w:rsidRDefault="007A6BC9">
            <w:pPr>
              <w:pStyle w:val="ConsPlusNormal"/>
              <w:jc w:val="center"/>
            </w:pPr>
            <w:r>
              <w:t>201</w:t>
            </w:r>
          </w:p>
        </w:tc>
        <w:tc>
          <w:tcPr>
            <w:tcW w:w="1020" w:type="dxa"/>
            <w:vAlign w:val="center"/>
          </w:tcPr>
          <w:p w:rsidR="007A6BC9" w:rsidRDefault="007A6BC9">
            <w:pPr>
              <w:pStyle w:val="ConsPlusNormal"/>
              <w:jc w:val="center"/>
            </w:pPr>
            <w:r>
              <w:t>st23.002</w:t>
            </w:r>
          </w:p>
        </w:tc>
        <w:tc>
          <w:tcPr>
            <w:tcW w:w="5839" w:type="dxa"/>
            <w:vAlign w:val="center"/>
          </w:tcPr>
          <w:p w:rsidR="007A6BC9" w:rsidRDefault="007A6BC9">
            <w:pPr>
              <w:pStyle w:val="ConsPlusNormal"/>
            </w:pPr>
            <w:r>
              <w:t>Интерстициальные болезни легких, врожденные аномалии развития легких, бронхо-легочная дисплазия, дети</w:t>
            </w:r>
          </w:p>
        </w:tc>
        <w:tc>
          <w:tcPr>
            <w:tcW w:w="1701" w:type="dxa"/>
            <w:vAlign w:val="center"/>
          </w:tcPr>
          <w:p w:rsidR="007A6BC9" w:rsidRDefault="007A6BC9">
            <w:pPr>
              <w:pStyle w:val="ConsPlusNormal"/>
              <w:jc w:val="center"/>
            </w:pPr>
            <w:r>
              <w:t>2,48</w:t>
            </w:r>
          </w:p>
        </w:tc>
      </w:tr>
      <w:tr w:rsidR="007A6BC9">
        <w:tc>
          <w:tcPr>
            <w:tcW w:w="510" w:type="dxa"/>
            <w:vAlign w:val="center"/>
          </w:tcPr>
          <w:p w:rsidR="007A6BC9" w:rsidRDefault="007A6BC9">
            <w:pPr>
              <w:pStyle w:val="ConsPlusNormal"/>
              <w:jc w:val="center"/>
            </w:pPr>
            <w:r>
              <w:t>202</w:t>
            </w:r>
          </w:p>
        </w:tc>
        <w:tc>
          <w:tcPr>
            <w:tcW w:w="1020" w:type="dxa"/>
            <w:vAlign w:val="center"/>
          </w:tcPr>
          <w:p w:rsidR="007A6BC9" w:rsidRDefault="007A6BC9">
            <w:pPr>
              <w:pStyle w:val="ConsPlusNormal"/>
              <w:jc w:val="center"/>
            </w:pPr>
            <w:r>
              <w:t>st23.003</w:t>
            </w:r>
          </w:p>
        </w:tc>
        <w:tc>
          <w:tcPr>
            <w:tcW w:w="5839" w:type="dxa"/>
            <w:vAlign w:val="center"/>
          </w:tcPr>
          <w:p w:rsidR="007A6BC9" w:rsidRDefault="007A6BC9">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1701" w:type="dxa"/>
            <w:vAlign w:val="center"/>
          </w:tcPr>
          <w:p w:rsidR="007A6BC9" w:rsidRDefault="007A6BC9">
            <w:pPr>
              <w:pStyle w:val="ConsPlusNormal"/>
              <w:jc w:val="center"/>
            </w:pPr>
            <w:r>
              <w:t>0,91</w:t>
            </w:r>
          </w:p>
        </w:tc>
      </w:tr>
      <w:tr w:rsidR="007A6BC9">
        <w:tc>
          <w:tcPr>
            <w:tcW w:w="510" w:type="dxa"/>
            <w:vAlign w:val="center"/>
          </w:tcPr>
          <w:p w:rsidR="007A6BC9" w:rsidRDefault="007A6BC9">
            <w:pPr>
              <w:pStyle w:val="ConsPlusNormal"/>
              <w:jc w:val="center"/>
            </w:pPr>
            <w:r>
              <w:t>203</w:t>
            </w:r>
          </w:p>
        </w:tc>
        <w:tc>
          <w:tcPr>
            <w:tcW w:w="1020" w:type="dxa"/>
            <w:vAlign w:val="center"/>
          </w:tcPr>
          <w:p w:rsidR="007A6BC9" w:rsidRDefault="007A6BC9">
            <w:pPr>
              <w:pStyle w:val="ConsPlusNormal"/>
              <w:jc w:val="center"/>
            </w:pPr>
            <w:r>
              <w:t>st23.004</w:t>
            </w:r>
          </w:p>
        </w:tc>
        <w:tc>
          <w:tcPr>
            <w:tcW w:w="5839" w:type="dxa"/>
            <w:vAlign w:val="center"/>
          </w:tcPr>
          <w:p w:rsidR="007A6BC9" w:rsidRDefault="007A6BC9">
            <w:pPr>
              <w:pStyle w:val="ConsPlusNormal"/>
            </w:pPr>
            <w:r>
              <w:t>Пневмония, плеврит, другие болезни плевры</w:t>
            </w:r>
          </w:p>
        </w:tc>
        <w:tc>
          <w:tcPr>
            <w:tcW w:w="1701" w:type="dxa"/>
            <w:vAlign w:val="center"/>
          </w:tcPr>
          <w:p w:rsidR="007A6BC9" w:rsidRDefault="007A6BC9">
            <w:pPr>
              <w:pStyle w:val="ConsPlusNormal"/>
              <w:jc w:val="center"/>
            </w:pPr>
            <w:r>
              <w:t>1,28</w:t>
            </w:r>
          </w:p>
        </w:tc>
      </w:tr>
      <w:tr w:rsidR="007A6BC9">
        <w:tc>
          <w:tcPr>
            <w:tcW w:w="510" w:type="dxa"/>
            <w:vAlign w:val="center"/>
          </w:tcPr>
          <w:p w:rsidR="007A6BC9" w:rsidRDefault="007A6BC9">
            <w:pPr>
              <w:pStyle w:val="ConsPlusNormal"/>
              <w:jc w:val="center"/>
            </w:pPr>
            <w:r>
              <w:t>204</w:t>
            </w:r>
          </w:p>
        </w:tc>
        <w:tc>
          <w:tcPr>
            <w:tcW w:w="1020" w:type="dxa"/>
            <w:vAlign w:val="center"/>
          </w:tcPr>
          <w:p w:rsidR="007A6BC9" w:rsidRDefault="007A6BC9">
            <w:pPr>
              <w:pStyle w:val="ConsPlusNormal"/>
              <w:jc w:val="center"/>
            </w:pPr>
            <w:r>
              <w:t>st23.005</w:t>
            </w:r>
          </w:p>
        </w:tc>
        <w:tc>
          <w:tcPr>
            <w:tcW w:w="5839" w:type="dxa"/>
            <w:vAlign w:val="center"/>
          </w:tcPr>
          <w:p w:rsidR="007A6BC9" w:rsidRDefault="007A6BC9">
            <w:pPr>
              <w:pStyle w:val="ConsPlusNormal"/>
            </w:pPr>
            <w:r>
              <w:t>Астма, взрослые</w:t>
            </w:r>
          </w:p>
        </w:tc>
        <w:tc>
          <w:tcPr>
            <w:tcW w:w="1701" w:type="dxa"/>
            <w:vAlign w:val="center"/>
          </w:tcPr>
          <w:p w:rsidR="007A6BC9" w:rsidRDefault="007A6BC9">
            <w:pPr>
              <w:pStyle w:val="ConsPlusNormal"/>
              <w:jc w:val="center"/>
            </w:pPr>
            <w:r>
              <w:t>1,11</w:t>
            </w:r>
          </w:p>
        </w:tc>
      </w:tr>
      <w:tr w:rsidR="007A6BC9">
        <w:tc>
          <w:tcPr>
            <w:tcW w:w="510" w:type="dxa"/>
            <w:vAlign w:val="center"/>
          </w:tcPr>
          <w:p w:rsidR="007A6BC9" w:rsidRDefault="007A6BC9">
            <w:pPr>
              <w:pStyle w:val="ConsPlusNormal"/>
              <w:jc w:val="center"/>
            </w:pPr>
            <w:r>
              <w:t>205</w:t>
            </w:r>
          </w:p>
        </w:tc>
        <w:tc>
          <w:tcPr>
            <w:tcW w:w="1020" w:type="dxa"/>
            <w:vAlign w:val="center"/>
          </w:tcPr>
          <w:p w:rsidR="007A6BC9" w:rsidRDefault="007A6BC9">
            <w:pPr>
              <w:pStyle w:val="ConsPlusNormal"/>
              <w:jc w:val="center"/>
            </w:pPr>
            <w:r>
              <w:t>st23.006</w:t>
            </w:r>
          </w:p>
        </w:tc>
        <w:tc>
          <w:tcPr>
            <w:tcW w:w="5839" w:type="dxa"/>
            <w:vAlign w:val="center"/>
          </w:tcPr>
          <w:p w:rsidR="007A6BC9" w:rsidRDefault="007A6BC9">
            <w:pPr>
              <w:pStyle w:val="ConsPlusNormal"/>
            </w:pPr>
            <w:r>
              <w:t>Астма, дети</w:t>
            </w:r>
          </w:p>
        </w:tc>
        <w:tc>
          <w:tcPr>
            <w:tcW w:w="1701" w:type="dxa"/>
            <w:vAlign w:val="center"/>
          </w:tcPr>
          <w:p w:rsidR="007A6BC9" w:rsidRDefault="007A6BC9">
            <w:pPr>
              <w:pStyle w:val="ConsPlusNormal"/>
              <w:jc w:val="center"/>
            </w:pPr>
            <w:r>
              <w:t>1,25</w:t>
            </w:r>
          </w:p>
        </w:tc>
      </w:tr>
      <w:tr w:rsidR="007A6BC9">
        <w:tc>
          <w:tcPr>
            <w:tcW w:w="510" w:type="dxa"/>
            <w:vAlign w:val="center"/>
          </w:tcPr>
          <w:p w:rsidR="007A6BC9" w:rsidRDefault="007A6BC9">
            <w:pPr>
              <w:pStyle w:val="ConsPlusNormal"/>
              <w:jc w:val="center"/>
            </w:pPr>
            <w:r>
              <w:t>24</w:t>
            </w:r>
          </w:p>
        </w:tc>
        <w:tc>
          <w:tcPr>
            <w:tcW w:w="1020" w:type="dxa"/>
            <w:vAlign w:val="center"/>
          </w:tcPr>
          <w:p w:rsidR="007A6BC9" w:rsidRDefault="007A6BC9">
            <w:pPr>
              <w:pStyle w:val="ConsPlusNormal"/>
              <w:jc w:val="center"/>
            </w:pPr>
            <w:r>
              <w:t>st24</w:t>
            </w:r>
          </w:p>
        </w:tc>
        <w:tc>
          <w:tcPr>
            <w:tcW w:w="5839" w:type="dxa"/>
            <w:vAlign w:val="center"/>
          </w:tcPr>
          <w:p w:rsidR="007A6BC9" w:rsidRDefault="007A6BC9">
            <w:pPr>
              <w:pStyle w:val="ConsPlusNormal"/>
            </w:pPr>
            <w:r>
              <w:t>Ревматология</w:t>
            </w:r>
          </w:p>
        </w:tc>
        <w:tc>
          <w:tcPr>
            <w:tcW w:w="1701" w:type="dxa"/>
            <w:vAlign w:val="center"/>
          </w:tcPr>
          <w:p w:rsidR="007A6BC9" w:rsidRDefault="007A6BC9">
            <w:pPr>
              <w:pStyle w:val="ConsPlusNormal"/>
              <w:jc w:val="center"/>
            </w:pPr>
            <w:r>
              <w:t>1,44</w:t>
            </w:r>
          </w:p>
        </w:tc>
      </w:tr>
      <w:tr w:rsidR="007A6BC9">
        <w:tc>
          <w:tcPr>
            <w:tcW w:w="510" w:type="dxa"/>
            <w:vAlign w:val="center"/>
          </w:tcPr>
          <w:p w:rsidR="007A6BC9" w:rsidRDefault="007A6BC9">
            <w:pPr>
              <w:pStyle w:val="ConsPlusNormal"/>
              <w:jc w:val="center"/>
            </w:pPr>
            <w:r>
              <w:t>206</w:t>
            </w:r>
          </w:p>
        </w:tc>
        <w:tc>
          <w:tcPr>
            <w:tcW w:w="1020" w:type="dxa"/>
            <w:vAlign w:val="center"/>
          </w:tcPr>
          <w:p w:rsidR="007A6BC9" w:rsidRDefault="007A6BC9">
            <w:pPr>
              <w:pStyle w:val="ConsPlusNormal"/>
              <w:jc w:val="center"/>
            </w:pPr>
            <w:r>
              <w:t>st24.001</w:t>
            </w:r>
          </w:p>
        </w:tc>
        <w:tc>
          <w:tcPr>
            <w:tcW w:w="5839" w:type="dxa"/>
            <w:vAlign w:val="center"/>
          </w:tcPr>
          <w:p w:rsidR="007A6BC9" w:rsidRDefault="007A6BC9">
            <w:pPr>
              <w:pStyle w:val="ConsPlusNormal"/>
            </w:pPr>
            <w:r>
              <w:t>Системные поражения соединительной ткани</w:t>
            </w:r>
          </w:p>
        </w:tc>
        <w:tc>
          <w:tcPr>
            <w:tcW w:w="1701" w:type="dxa"/>
            <w:vAlign w:val="center"/>
          </w:tcPr>
          <w:p w:rsidR="007A6BC9" w:rsidRDefault="007A6BC9">
            <w:pPr>
              <w:pStyle w:val="ConsPlusNormal"/>
              <w:jc w:val="center"/>
            </w:pPr>
            <w:r>
              <w:t>1,78</w:t>
            </w:r>
          </w:p>
        </w:tc>
      </w:tr>
      <w:tr w:rsidR="007A6BC9">
        <w:tc>
          <w:tcPr>
            <w:tcW w:w="510" w:type="dxa"/>
            <w:vAlign w:val="center"/>
          </w:tcPr>
          <w:p w:rsidR="007A6BC9" w:rsidRDefault="007A6BC9">
            <w:pPr>
              <w:pStyle w:val="ConsPlusNormal"/>
              <w:jc w:val="center"/>
            </w:pPr>
            <w:r>
              <w:t>207</w:t>
            </w:r>
          </w:p>
        </w:tc>
        <w:tc>
          <w:tcPr>
            <w:tcW w:w="1020" w:type="dxa"/>
            <w:vAlign w:val="center"/>
          </w:tcPr>
          <w:p w:rsidR="007A6BC9" w:rsidRDefault="007A6BC9">
            <w:pPr>
              <w:pStyle w:val="ConsPlusNormal"/>
              <w:jc w:val="center"/>
            </w:pPr>
            <w:r>
              <w:t>st24.002</w:t>
            </w:r>
          </w:p>
        </w:tc>
        <w:tc>
          <w:tcPr>
            <w:tcW w:w="5839" w:type="dxa"/>
            <w:vAlign w:val="center"/>
          </w:tcPr>
          <w:p w:rsidR="007A6BC9" w:rsidRDefault="007A6BC9">
            <w:pPr>
              <w:pStyle w:val="ConsPlusNormal"/>
            </w:pPr>
            <w:r>
              <w:t>Артропатии и спондилопатии</w:t>
            </w:r>
          </w:p>
        </w:tc>
        <w:tc>
          <w:tcPr>
            <w:tcW w:w="1701" w:type="dxa"/>
            <w:vAlign w:val="center"/>
          </w:tcPr>
          <w:p w:rsidR="007A6BC9" w:rsidRDefault="007A6BC9">
            <w:pPr>
              <w:pStyle w:val="ConsPlusNormal"/>
              <w:jc w:val="center"/>
            </w:pPr>
            <w:r>
              <w:t>1,67</w:t>
            </w:r>
          </w:p>
        </w:tc>
      </w:tr>
      <w:tr w:rsidR="007A6BC9">
        <w:tc>
          <w:tcPr>
            <w:tcW w:w="510" w:type="dxa"/>
            <w:vAlign w:val="center"/>
          </w:tcPr>
          <w:p w:rsidR="007A6BC9" w:rsidRDefault="007A6BC9">
            <w:pPr>
              <w:pStyle w:val="ConsPlusNormal"/>
              <w:jc w:val="center"/>
            </w:pPr>
            <w:r>
              <w:t>208</w:t>
            </w:r>
          </w:p>
        </w:tc>
        <w:tc>
          <w:tcPr>
            <w:tcW w:w="1020" w:type="dxa"/>
            <w:vAlign w:val="center"/>
          </w:tcPr>
          <w:p w:rsidR="007A6BC9" w:rsidRDefault="007A6BC9">
            <w:pPr>
              <w:pStyle w:val="ConsPlusNormal"/>
              <w:jc w:val="center"/>
            </w:pPr>
            <w:r>
              <w:t>st24.003</w:t>
            </w:r>
          </w:p>
        </w:tc>
        <w:tc>
          <w:tcPr>
            <w:tcW w:w="5839" w:type="dxa"/>
            <w:vAlign w:val="center"/>
          </w:tcPr>
          <w:p w:rsidR="007A6BC9" w:rsidRDefault="007A6BC9">
            <w:pPr>
              <w:pStyle w:val="ConsPlusNormal"/>
            </w:pPr>
            <w:r>
              <w:t>Ревматические болезни сердца (уровень 1)</w:t>
            </w:r>
          </w:p>
        </w:tc>
        <w:tc>
          <w:tcPr>
            <w:tcW w:w="1701" w:type="dxa"/>
            <w:vAlign w:val="center"/>
          </w:tcPr>
          <w:p w:rsidR="007A6BC9" w:rsidRDefault="007A6BC9">
            <w:pPr>
              <w:pStyle w:val="ConsPlusNormal"/>
              <w:jc w:val="center"/>
            </w:pPr>
            <w:r>
              <w:t>0,87</w:t>
            </w:r>
          </w:p>
        </w:tc>
      </w:tr>
      <w:tr w:rsidR="007A6BC9">
        <w:tc>
          <w:tcPr>
            <w:tcW w:w="510" w:type="dxa"/>
            <w:vAlign w:val="center"/>
          </w:tcPr>
          <w:p w:rsidR="007A6BC9" w:rsidRDefault="007A6BC9">
            <w:pPr>
              <w:pStyle w:val="ConsPlusNormal"/>
              <w:jc w:val="center"/>
            </w:pPr>
            <w:r>
              <w:t>209</w:t>
            </w:r>
          </w:p>
        </w:tc>
        <w:tc>
          <w:tcPr>
            <w:tcW w:w="1020" w:type="dxa"/>
            <w:vAlign w:val="center"/>
          </w:tcPr>
          <w:p w:rsidR="007A6BC9" w:rsidRDefault="007A6BC9">
            <w:pPr>
              <w:pStyle w:val="ConsPlusNormal"/>
              <w:jc w:val="center"/>
            </w:pPr>
            <w:r>
              <w:t>st24.004</w:t>
            </w:r>
          </w:p>
        </w:tc>
        <w:tc>
          <w:tcPr>
            <w:tcW w:w="5839" w:type="dxa"/>
            <w:vAlign w:val="center"/>
          </w:tcPr>
          <w:p w:rsidR="007A6BC9" w:rsidRDefault="007A6BC9">
            <w:pPr>
              <w:pStyle w:val="ConsPlusNormal"/>
            </w:pPr>
            <w:r>
              <w:t>Ревматические болезни сердца (уровень 2)</w:t>
            </w:r>
          </w:p>
        </w:tc>
        <w:tc>
          <w:tcPr>
            <w:tcW w:w="1701" w:type="dxa"/>
            <w:vAlign w:val="center"/>
          </w:tcPr>
          <w:p w:rsidR="007A6BC9" w:rsidRDefault="007A6BC9">
            <w:pPr>
              <w:pStyle w:val="ConsPlusNormal"/>
              <w:jc w:val="center"/>
            </w:pPr>
            <w:r>
              <w:t>1,57</w:t>
            </w:r>
          </w:p>
        </w:tc>
      </w:tr>
      <w:tr w:rsidR="007A6BC9">
        <w:tc>
          <w:tcPr>
            <w:tcW w:w="510" w:type="dxa"/>
            <w:vAlign w:val="center"/>
          </w:tcPr>
          <w:p w:rsidR="007A6BC9" w:rsidRDefault="007A6BC9">
            <w:pPr>
              <w:pStyle w:val="ConsPlusNormal"/>
              <w:jc w:val="center"/>
            </w:pPr>
            <w:r>
              <w:t>25</w:t>
            </w:r>
          </w:p>
        </w:tc>
        <w:tc>
          <w:tcPr>
            <w:tcW w:w="1020" w:type="dxa"/>
            <w:vAlign w:val="center"/>
          </w:tcPr>
          <w:p w:rsidR="007A6BC9" w:rsidRDefault="007A6BC9">
            <w:pPr>
              <w:pStyle w:val="ConsPlusNormal"/>
              <w:jc w:val="center"/>
            </w:pPr>
            <w:r>
              <w:t>st25</w:t>
            </w:r>
          </w:p>
        </w:tc>
        <w:tc>
          <w:tcPr>
            <w:tcW w:w="5839" w:type="dxa"/>
            <w:vAlign w:val="center"/>
          </w:tcPr>
          <w:p w:rsidR="007A6BC9" w:rsidRDefault="007A6BC9">
            <w:pPr>
              <w:pStyle w:val="ConsPlusNormal"/>
            </w:pPr>
            <w:r>
              <w:t>Сердечно-сосудистая хирургия</w:t>
            </w:r>
          </w:p>
        </w:tc>
        <w:tc>
          <w:tcPr>
            <w:tcW w:w="1701" w:type="dxa"/>
            <w:vAlign w:val="center"/>
          </w:tcPr>
          <w:p w:rsidR="007A6BC9" w:rsidRDefault="007A6BC9">
            <w:pPr>
              <w:pStyle w:val="ConsPlusNormal"/>
              <w:jc w:val="center"/>
            </w:pPr>
            <w:r>
              <w:t>1,18</w:t>
            </w:r>
          </w:p>
        </w:tc>
      </w:tr>
      <w:tr w:rsidR="007A6BC9">
        <w:tc>
          <w:tcPr>
            <w:tcW w:w="510" w:type="dxa"/>
            <w:vAlign w:val="center"/>
          </w:tcPr>
          <w:p w:rsidR="007A6BC9" w:rsidRDefault="007A6BC9">
            <w:pPr>
              <w:pStyle w:val="ConsPlusNormal"/>
              <w:jc w:val="center"/>
            </w:pPr>
            <w:r>
              <w:t>210</w:t>
            </w:r>
          </w:p>
        </w:tc>
        <w:tc>
          <w:tcPr>
            <w:tcW w:w="1020" w:type="dxa"/>
            <w:vAlign w:val="center"/>
          </w:tcPr>
          <w:p w:rsidR="007A6BC9" w:rsidRDefault="007A6BC9">
            <w:pPr>
              <w:pStyle w:val="ConsPlusNormal"/>
              <w:jc w:val="center"/>
            </w:pPr>
            <w:r>
              <w:t>st25.001</w:t>
            </w:r>
          </w:p>
        </w:tc>
        <w:tc>
          <w:tcPr>
            <w:tcW w:w="5839" w:type="dxa"/>
            <w:vAlign w:val="center"/>
          </w:tcPr>
          <w:p w:rsidR="007A6BC9" w:rsidRDefault="007A6BC9">
            <w:pPr>
              <w:pStyle w:val="ConsPlusNormal"/>
            </w:pPr>
            <w:r>
              <w:t>Флебит и тромбофлебит, варикозное расширение вен нижних конечностей</w:t>
            </w:r>
          </w:p>
        </w:tc>
        <w:tc>
          <w:tcPr>
            <w:tcW w:w="1701" w:type="dxa"/>
            <w:vAlign w:val="center"/>
          </w:tcPr>
          <w:p w:rsidR="007A6BC9" w:rsidRDefault="007A6BC9">
            <w:pPr>
              <w:pStyle w:val="ConsPlusNormal"/>
              <w:jc w:val="center"/>
            </w:pPr>
            <w:r>
              <w:t>0,85</w:t>
            </w:r>
          </w:p>
        </w:tc>
      </w:tr>
      <w:tr w:rsidR="007A6BC9">
        <w:tc>
          <w:tcPr>
            <w:tcW w:w="510" w:type="dxa"/>
            <w:vAlign w:val="center"/>
          </w:tcPr>
          <w:p w:rsidR="007A6BC9" w:rsidRDefault="007A6BC9">
            <w:pPr>
              <w:pStyle w:val="ConsPlusNormal"/>
              <w:jc w:val="center"/>
            </w:pPr>
            <w:r>
              <w:t>211</w:t>
            </w:r>
          </w:p>
        </w:tc>
        <w:tc>
          <w:tcPr>
            <w:tcW w:w="1020" w:type="dxa"/>
            <w:vAlign w:val="center"/>
          </w:tcPr>
          <w:p w:rsidR="007A6BC9" w:rsidRDefault="007A6BC9">
            <w:pPr>
              <w:pStyle w:val="ConsPlusNormal"/>
              <w:jc w:val="center"/>
            </w:pPr>
            <w:r>
              <w:t>st25.002</w:t>
            </w:r>
          </w:p>
        </w:tc>
        <w:tc>
          <w:tcPr>
            <w:tcW w:w="5839" w:type="dxa"/>
            <w:vAlign w:val="center"/>
          </w:tcPr>
          <w:p w:rsidR="007A6BC9" w:rsidRDefault="007A6BC9">
            <w:pPr>
              <w:pStyle w:val="ConsPlusNormal"/>
            </w:pPr>
            <w:r>
              <w:t>Другие болезни, врожденные аномалии вен</w:t>
            </w:r>
          </w:p>
        </w:tc>
        <w:tc>
          <w:tcPr>
            <w:tcW w:w="1701" w:type="dxa"/>
            <w:vAlign w:val="center"/>
          </w:tcPr>
          <w:p w:rsidR="007A6BC9" w:rsidRDefault="007A6BC9">
            <w:pPr>
              <w:pStyle w:val="ConsPlusNormal"/>
              <w:jc w:val="center"/>
            </w:pPr>
            <w:r>
              <w:t>1,32</w:t>
            </w:r>
          </w:p>
        </w:tc>
      </w:tr>
      <w:tr w:rsidR="007A6BC9">
        <w:tc>
          <w:tcPr>
            <w:tcW w:w="510" w:type="dxa"/>
            <w:vAlign w:val="center"/>
          </w:tcPr>
          <w:p w:rsidR="007A6BC9" w:rsidRDefault="007A6BC9">
            <w:pPr>
              <w:pStyle w:val="ConsPlusNormal"/>
              <w:jc w:val="center"/>
            </w:pPr>
            <w:r>
              <w:t>212</w:t>
            </w:r>
          </w:p>
        </w:tc>
        <w:tc>
          <w:tcPr>
            <w:tcW w:w="1020" w:type="dxa"/>
            <w:vAlign w:val="center"/>
          </w:tcPr>
          <w:p w:rsidR="007A6BC9" w:rsidRDefault="007A6BC9">
            <w:pPr>
              <w:pStyle w:val="ConsPlusNormal"/>
              <w:jc w:val="center"/>
            </w:pPr>
            <w:r>
              <w:t>st25.003</w:t>
            </w:r>
          </w:p>
        </w:tc>
        <w:tc>
          <w:tcPr>
            <w:tcW w:w="5839" w:type="dxa"/>
            <w:vAlign w:val="center"/>
          </w:tcPr>
          <w:p w:rsidR="007A6BC9" w:rsidRDefault="007A6BC9">
            <w:pPr>
              <w:pStyle w:val="ConsPlusNormal"/>
            </w:pPr>
            <w:r>
              <w:t>Болезни артерий, артериол и капилляров</w:t>
            </w:r>
          </w:p>
        </w:tc>
        <w:tc>
          <w:tcPr>
            <w:tcW w:w="1701" w:type="dxa"/>
            <w:vAlign w:val="center"/>
          </w:tcPr>
          <w:p w:rsidR="007A6BC9" w:rsidRDefault="007A6BC9">
            <w:pPr>
              <w:pStyle w:val="ConsPlusNormal"/>
              <w:jc w:val="center"/>
            </w:pPr>
            <w:r>
              <w:t>1,05</w:t>
            </w:r>
          </w:p>
        </w:tc>
      </w:tr>
      <w:tr w:rsidR="007A6BC9">
        <w:tc>
          <w:tcPr>
            <w:tcW w:w="510" w:type="dxa"/>
            <w:vAlign w:val="center"/>
          </w:tcPr>
          <w:p w:rsidR="007A6BC9" w:rsidRDefault="007A6BC9">
            <w:pPr>
              <w:pStyle w:val="ConsPlusNormal"/>
              <w:jc w:val="center"/>
            </w:pPr>
            <w:r>
              <w:lastRenderedPageBreak/>
              <w:t>213</w:t>
            </w:r>
          </w:p>
        </w:tc>
        <w:tc>
          <w:tcPr>
            <w:tcW w:w="1020" w:type="dxa"/>
            <w:vAlign w:val="center"/>
          </w:tcPr>
          <w:p w:rsidR="007A6BC9" w:rsidRDefault="007A6BC9">
            <w:pPr>
              <w:pStyle w:val="ConsPlusNormal"/>
              <w:jc w:val="center"/>
            </w:pPr>
            <w:r>
              <w:t>st25.004</w:t>
            </w:r>
          </w:p>
        </w:tc>
        <w:tc>
          <w:tcPr>
            <w:tcW w:w="5839" w:type="dxa"/>
            <w:vAlign w:val="center"/>
          </w:tcPr>
          <w:p w:rsidR="007A6BC9" w:rsidRDefault="007A6BC9">
            <w:pPr>
              <w:pStyle w:val="ConsPlusNormal"/>
            </w:pPr>
            <w:r>
              <w:t>Диагностическое обследование сердечно-сосудистой системы</w:t>
            </w:r>
          </w:p>
        </w:tc>
        <w:tc>
          <w:tcPr>
            <w:tcW w:w="1701" w:type="dxa"/>
            <w:vAlign w:val="center"/>
          </w:tcPr>
          <w:p w:rsidR="007A6BC9" w:rsidRDefault="007A6BC9">
            <w:pPr>
              <w:pStyle w:val="ConsPlusNormal"/>
              <w:jc w:val="center"/>
            </w:pPr>
            <w:r>
              <w:t>1,01</w:t>
            </w:r>
          </w:p>
        </w:tc>
      </w:tr>
      <w:tr w:rsidR="007A6BC9">
        <w:tc>
          <w:tcPr>
            <w:tcW w:w="510" w:type="dxa"/>
            <w:vAlign w:val="center"/>
          </w:tcPr>
          <w:p w:rsidR="007A6BC9" w:rsidRDefault="007A6BC9">
            <w:pPr>
              <w:pStyle w:val="ConsPlusNormal"/>
              <w:jc w:val="center"/>
            </w:pPr>
            <w:r>
              <w:t>214</w:t>
            </w:r>
          </w:p>
        </w:tc>
        <w:tc>
          <w:tcPr>
            <w:tcW w:w="1020" w:type="dxa"/>
            <w:vAlign w:val="center"/>
          </w:tcPr>
          <w:p w:rsidR="007A6BC9" w:rsidRDefault="007A6BC9">
            <w:pPr>
              <w:pStyle w:val="ConsPlusNormal"/>
              <w:jc w:val="center"/>
            </w:pPr>
            <w:r>
              <w:t>st25.005</w:t>
            </w:r>
          </w:p>
        </w:tc>
        <w:tc>
          <w:tcPr>
            <w:tcW w:w="5839" w:type="dxa"/>
            <w:vAlign w:val="center"/>
          </w:tcPr>
          <w:p w:rsidR="007A6BC9" w:rsidRDefault="007A6BC9">
            <w:pPr>
              <w:pStyle w:val="ConsPlusNormal"/>
            </w:pPr>
            <w:r>
              <w:t>Операции на сердце и коронарных сосудах (уровень 1)</w:t>
            </w:r>
          </w:p>
        </w:tc>
        <w:tc>
          <w:tcPr>
            <w:tcW w:w="1701" w:type="dxa"/>
            <w:vAlign w:val="center"/>
          </w:tcPr>
          <w:p w:rsidR="007A6BC9" w:rsidRDefault="007A6BC9">
            <w:pPr>
              <w:pStyle w:val="ConsPlusNormal"/>
              <w:jc w:val="center"/>
            </w:pPr>
            <w:r>
              <w:t>2,11</w:t>
            </w:r>
          </w:p>
        </w:tc>
      </w:tr>
      <w:tr w:rsidR="007A6BC9">
        <w:tc>
          <w:tcPr>
            <w:tcW w:w="510" w:type="dxa"/>
            <w:vAlign w:val="center"/>
          </w:tcPr>
          <w:p w:rsidR="007A6BC9" w:rsidRDefault="007A6BC9">
            <w:pPr>
              <w:pStyle w:val="ConsPlusNormal"/>
              <w:jc w:val="center"/>
            </w:pPr>
            <w:r>
              <w:t>215</w:t>
            </w:r>
          </w:p>
        </w:tc>
        <w:tc>
          <w:tcPr>
            <w:tcW w:w="1020" w:type="dxa"/>
            <w:vAlign w:val="center"/>
          </w:tcPr>
          <w:p w:rsidR="007A6BC9" w:rsidRDefault="007A6BC9">
            <w:pPr>
              <w:pStyle w:val="ConsPlusNormal"/>
              <w:jc w:val="center"/>
            </w:pPr>
            <w:r>
              <w:t>st25.006</w:t>
            </w:r>
          </w:p>
        </w:tc>
        <w:tc>
          <w:tcPr>
            <w:tcW w:w="5839" w:type="dxa"/>
            <w:vAlign w:val="center"/>
          </w:tcPr>
          <w:p w:rsidR="007A6BC9" w:rsidRDefault="007A6BC9">
            <w:pPr>
              <w:pStyle w:val="ConsPlusNormal"/>
            </w:pPr>
            <w:r>
              <w:t>Операции на сердце и коронарных сосудах (уровень 2)</w:t>
            </w:r>
          </w:p>
        </w:tc>
        <w:tc>
          <w:tcPr>
            <w:tcW w:w="1701" w:type="dxa"/>
            <w:vAlign w:val="center"/>
          </w:tcPr>
          <w:p w:rsidR="007A6BC9" w:rsidRDefault="007A6BC9">
            <w:pPr>
              <w:pStyle w:val="ConsPlusNormal"/>
              <w:jc w:val="center"/>
            </w:pPr>
            <w:r>
              <w:t>3,97</w:t>
            </w:r>
          </w:p>
        </w:tc>
      </w:tr>
      <w:tr w:rsidR="007A6BC9">
        <w:tc>
          <w:tcPr>
            <w:tcW w:w="510" w:type="dxa"/>
            <w:vAlign w:val="center"/>
          </w:tcPr>
          <w:p w:rsidR="007A6BC9" w:rsidRDefault="007A6BC9">
            <w:pPr>
              <w:pStyle w:val="ConsPlusNormal"/>
              <w:jc w:val="center"/>
            </w:pPr>
            <w:r>
              <w:t>216</w:t>
            </w:r>
          </w:p>
        </w:tc>
        <w:tc>
          <w:tcPr>
            <w:tcW w:w="1020" w:type="dxa"/>
            <w:vAlign w:val="center"/>
          </w:tcPr>
          <w:p w:rsidR="007A6BC9" w:rsidRDefault="007A6BC9">
            <w:pPr>
              <w:pStyle w:val="ConsPlusNormal"/>
              <w:jc w:val="center"/>
            </w:pPr>
            <w:r>
              <w:t>st25.007</w:t>
            </w:r>
          </w:p>
        </w:tc>
        <w:tc>
          <w:tcPr>
            <w:tcW w:w="5839" w:type="dxa"/>
            <w:vAlign w:val="center"/>
          </w:tcPr>
          <w:p w:rsidR="007A6BC9" w:rsidRDefault="007A6BC9">
            <w:pPr>
              <w:pStyle w:val="ConsPlusNormal"/>
            </w:pPr>
            <w:r>
              <w:t>Операции на сердце и коронарных сосудах (уровень 3)</w:t>
            </w:r>
          </w:p>
        </w:tc>
        <w:tc>
          <w:tcPr>
            <w:tcW w:w="1701" w:type="dxa"/>
            <w:vAlign w:val="center"/>
          </w:tcPr>
          <w:p w:rsidR="007A6BC9" w:rsidRDefault="007A6BC9">
            <w:pPr>
              <w:pStyle w:val="ConsPlusNormal"/>
              <w:jc w:val="center"/>
            </w:pPr>
            <w:r>
              <w:t>4,31</w:t>
            </w:r>
          </w:p>
        </w:tc>
      </w:tr>
      <w:tr w:rsidR="007A6BC9">
        <w:tc>
          <w:tcPr>
            <w:tcW w:w="510" w:type="dxa"/>
            <w:vAlign w:val="center"/>
          </w:tcPr>
          <w:p w:rsidR="007A6BC9" w:rsidRDefault="007A6BC9">
            <w:pPr>
              <w:pStyle w:val="ConsPlusNormal"/>
              <w:jc w:val="center"/>
            </w:pPr>
            <w:r>
              <w:t>217</w:t>
            </w:r>
          </w:p>
        </w:tc>
        <w:tc>
          <w:tcPr>
            <w:tcW w:w="1020" w:type="dxa"/>
            <w:vAlign w:val="center"/>
          </w:tcPr>
          <w:p w:rsidR="007A6BC9" w:rsidRDefault="007A6BC9">
            <w:pPr>
              <w:pStyle w:val="ConsPlusNormal"/>
              <w:jc w:val="center"/>
            </w:pPr>
            <w:r>
              <w:t>s25.008</w:t>
            </w:r>
          </w:p>
        </w:tc>
        <w:tc>
          <w:tcPr>
            <w:tcW w:w="5839" w:type="dxa"/>
            <w:vAlign w:val="center"/>
          </w:tcPr>
          <w:p w:rsidR="007A6BC9" w:rsidRDefault="007A6BC9">
            <w:pPr>
              <w:pStyle w:val="ConsPlusNormal"/>
            </w:pPr>
            <w:r>
              <w:t>Операции на сосудах (уровень 1)</w:t>
            </w:r>
          </w:p>
        </w:tc>
        <w:tc>
          <w:tcPr>
            <w:tcW w:w="1701" w:type="dxa"/>
            <w:vAlign w:val="center"/>
          </w:tcPr>
          <w:p w:rsidR="007A6BC9" w:rsidRDefault="007A6BC9">
            <w:pPr>
              <w:pStyle w:val="ConsPlusNormal"/>
              <w:jc w:val="center"/>
            </w:pPr>
            <w:r>
              <w:t>1,20</w:t>
            </w:r>
          </w:p>
        </w:tc>
      </w:tr>
      <w:tr w:rsidR="007A6BC9">
        <w:tc>
          <w:tcPr>
            <w:tcW w:w="510" w:type="dxa"/>
            <w:vAlign w:val="center"/>
          </w:tcPr>
          <w:p w:rsidR="007A6BC9" w:rsidRDefault="007A6BC9">
            <w:pPr>
              <w:pStyle w:val="ConsPlusNormal"/>
              <w:jc w:val="center"/>
            </w:pPr>
            <w:r>
              <w:t>218</w:t>
            </w:r>
          </w:p>
        </w:tc>
        <w:tc>
          <w:tcPr>
            <w:tcW w:w="1020" w:type="dxa"/>
            <w:vAlign w:val="center"/>
          </w:tcPr>
          <w:p w:rsidR="007A6BC9" w:rsidRDefault="007A6BC9">
            <w:pPr>
              <w:pStyle w:val="ConsPlusNormal"/>
              <w:jc w:val="center"/>
            </w:pPr>
            <w:r>
              <w:t>st25.009</w:t>
            </w:r>
          </w:p>
        </w:tc>
        <w:tc>
          <w:tcPr>
            <w:tcW w:w="5839" w:type="dxa"/>
            <w:vAlign w:val="center"/>
          </w:tcPr>
          <w:p w:rsidR="007A6BC9" w:rsidRDefault="007A6BC9">
            <w:pPr>
              <w:pStyle w:val="ConsPlusNormal"/>
            </w:pPr>
            <w:r>
              <w:t>Операции на сосудах (уровень 2)</w:t>
            </w:r>
          </w:p>
        </w:tc>
        <w:tc>
          <w:tcPr>
            <w:tcW w:w="1701" w:type="dxa"/>
            <w:vAlign w:val="center"/>
          </w:tcPr>
          <w:p w:rsidR="007A6BC9" w:rsidRDefault="007A6BC9">
            <w:pPr>
              <w:pStyle w:val="ConsPlusNormal"/>
              <w:jc w:val="center"/>
            </w:pPr>
            <w:r>
              <w:t>2,37</w:t>
            </w:r>
          </w:p>
        </w:tc>
      </w:tr>
      <w:tr w:rsidR="007A6BC9">
        <w:tc>
          <w:tcPr>
            <w:tcW w:w="510" w:type="dxa"/>
            <w:vAlign w:val="center"/>
          </w:tcPr>
          <w:p w:rsidR="007A6BC9" w:rsidRDefault="007A6BC9">
            <w:pPr>
              <w:pStyle w:val="ConsPlusNormal"/>
              <w:jc w:val="center"/>
            </w:pPr>
            <w:r>
              <w:t>219</w:t>
            </w:r>
          </w:p>
        </w:tc>
        <w:tc>
          <w:tcPr>
            <w:tcW w:w="1020" w:type="dxa"/>
            <w:vAlign w:val="center"/>
          </w:tcPr>
          <w:p w:rsidR="007A6BC9" w:rsidRDefault="007A6BC9">
            <w:pPr>
              <w:pStyle w:val="ConsPlusNormal"/>
              <w:jc w:val="center"/>
            </w:pPr>
            <w:r>
              <w:t>st25.010</w:t>
            </w:r>
          </w:p>
        </w:tc>
        <w:tc>
          <w:tcPr>
            <w:tcW w:w="5839" w:type="dxa"/>
            <w:vAlign w:val="center"/>
          </w:tcPr>
          <w:p w:rsidR="007A6BC9" w:rsidRDefault="007A6BC9">
            <w:pPr>
              <w:pStyle w:val="ConsPlusNormal"/>
            </w:pPr>
            <w:r>
              <w:t>Операции на сосудах (уровень 3)</w:t>
            </w:r>
          </w:p>
        </w:tc>
        <w:tc>
          <w:tcPr>
            <w:tcW w:w="1701" w:type="dxa"/>
            <w:vAlign w:val="center"/>
          </w:tcPr>
          <w:p w:rsidR="007A6BC9" w:rsidRDefault="007A6BC9">
            <w:pPr>
              <w:pStyle w:val="ConsPlusNormal"/>
              <w:jc w:val="center"/>
            </w:pPr>
            <w:r>
              <w:t>4,13</w:t>
            </w:r>
          </w:p>
        </w:tc>
      </w:tr>
      <w:tr w:rsidR="007A6BC9">
        <w:tc>
          <w:tcPr>
            <w:tcW w:w="510" w:type="dxa"/>
            <w:vAlign w:val="center"/>
          </w:tcPr>
          <w:p w:rsidR="007A6BC9" w:rsidRDefault="007A6BC9">
            <w:pPr>
              <w:pStyle w:val="ConsPlusNormal"/>
              <w:jc w:val="center"/>
            </w:pPr>
            <w:r>
              <w:t>220</w:t>
            </w:r>
          </w:p>
        </w:tc>
        <w:tc>
          <w:tcPr>
            <w:tcW w:w="1020" w:type="dxa"/>
            <w:vAlign w:val="center"/>
          </w:tcPr>
          <w:p w:rsidR="007A6BC9" w:rsidRDefault="007A6BC9">
            <w:pPr>
              <w:pStyle w:val="ConsPlusNormal"/>
              <w:jc w:val="center"/>
            </w:pPr>
            <w:r>
              <w:t>st25.011</w:t>
            </w:r>
          </w:p>
        </w:tc>
        <w:tc>
          <w:tcPr>
            <w:tcW w:w="5839" w:type="dxa"/>
            <w:vAlign w:val="center"/>
          </w:tcPr>
          <w:p w:rsidR="007A6BC9" w:rsidRDefault="007A6BC9">
            <w:pPr>
              <w:pStyle w:val="ConsPlusNormal"/>
            </w:pPr>
            <w:r>
              <w:t>Операции на сосудах (уровень 4)</w:t>
            </w:r>
          </w:p>
        </w:tc>
        <w:tc>
          <w:tcPr>
            <w:tcW w:w="1701" w:type="dxa"/>
            <w:vAlign w:val="center"/>
          </w:tcPr>
          <w:p w:rsidR="007A6BC9" w:rsidRDefault="007A6BC9">
            <w:pPr>
              <w:pStyle w:val="ConsPlusNormal"/>
              <w:jc w:val="center"/>
            </w:pPr>
            <w:r>
              <w:t>6,08</w:t>
            </w:r>
          </w:p>
        </w:tc>
      </w:tr>
      <w:tr w:rsidR="007A6BC9">
        <w:tc>
          <w:tcPr>
            <w:tcW w:w="510" w:type="dxa"/>
            <w:vAlign w:val="center"/>
          </w:tcPr>
          <w:p w:rsidR="007A6BC9" w:rsidRDefault="007A6BC9">
            <w:pPr>
              <w:pStyle w:val="ConsPlusNormal"/>
              <w:jc w:val="center"/>
            </w:pPr>
            <w:r>
              <w:t>221</w:t>
            </w:r>
          </w:p>
        </w:tc>
        <w:tc>
          <w:tcPr>
            <w:tcW w:w="1020" w:type="dxa"/>
            <w:vAlign w:val="center"/>
          </w:tcPr>
          <w:p w:rsidR="007A6BC9" w:rsidRDefault="007A6BC9">
            <w:pPr>
              <w:pStyle w:val="ConsPlusNormal"/>
              <w:jc w:val="center"/>
            </w:pPr>
            <w:r>
              <w:t>st25.012</w:t>
            </w:r>
          </w:p>
        </w:tc>
        <w:tc>
          <w:tcPr>
            <w:tcW w:w="5839" w:type="dxa"/>
            <w:vAlign w:val="center"/>
          </w:tcPr>
          <w:p w:rsidR="007A6BC9" w:rsidRDefault="007A6BC9">
            <w:pPr>
              <w:pStyle w:val="ConsPlusNormal"/>
            </w:pPr>
            <w:r>
              <w:t>Операции на сосудах (уровень 5)</w:t>
            </w:r>
          </w:p>
        </w:tc>
        <w:tc>
          <w:tcPr>
            <w:tcW w:w="1701" w:type="dxa"/>
            <w:vAlign w:val="center"/>
          </w:tcPr>
          <w:p w:rsidR="007A6BC9" w:rsidRDefault="007A6BC9">
            <w:pPr>
              <w:pStyle w:val="ConsPlusNormal"/>
              <w:jc w:val="center"/>
            </w:pPr>
            <w:r>
              <w:t>7,12</w:t>
            </w:r>
          </w:p>
        </w:tc>
      </w:tr>
      <w:tr w:rsidR="007A6BC9">
        <w:tc>
          <w:tcPr>
            <w:tcW w:w="510" w:type="dxa"/>
            <w:vAlign w:val="center"/>
          </w:tcPr>
          <w:p w:rsidR="007A6BC9" w:rsidRDefault="007A6BC9">
            <w:pPr>
              <w:pStyle w:val="ConsPlusNormal"/>
              <w:jc w:val="center"/>
            </w:pPr>
            <w:r>
              <w:t>26</w:t>
            </w:r>
          </w:p>
        </w:tc>
        <w:tc>
          <w:tcPr>
            <w:tcW w:w="1020" w:type="dxa"/>
            <w:vAlign w:val="center"/>
          </w:tcPr>
          <w:p w:rsidR="007A6BC9" w:rsidRDefault="007A6BC9">
            <w:pPr>
              <w:pStyle w:val="ConsPlusNormal"/>
              <w:jc w:val="center"/>
            </w:pPr>
            <w:r>
              <w:t>st26</w:t>
            </w:r>
          </w:p>
        </w:tc>
        <w:tc>
          <w:tcPr>
            <w:tcW w:w="5839" w:type="dxa"/>
            <w:vAlign w:val="center"/>
          </w:tcPr>
          <w:p w:rsidR="007A6BC9" w:rsidRDefault="007A6BC9">
            <w:pPr>
              <w:pStyle w:val="ConsPlusNormal"/>
            </w:pPr>
            <w:r>
              <w:t>Стоматология детская</w:t>
            </w:r>
          </w:p>
        </w:tc>
        <w:tc>
          <w:tcPr>
            <w:tcW w:w="1701" w:type="dxa"/>
            <w:vAlign w:val="center"/>
          </w:tcPr>
          <w:p w:rsidR="007A6BC9" w:rsidRDefault="007A6BC9">
            <w:pPr>
              <w:pStyle w:val="ConsPlusNormal"/>
              <w:jc w:val="center"/>
            </w:pPr>
            <w:r>
              <w:t>0,79</w:t>
            </w:r>
          </w:p>
        </w:tc>
      </w:tr>
      <w:tr w:rsidR="007A6BC9">
        <w:tc>
          <w:tcPr>
            <w:tcW w:w="510" w:type="dxa"/>
            <w:vAlign w:val="center"/>
          </w:tcPr>
          <w:p w:rsidR="007A6BC9" w:rsidRDefault="007A6BC9">
            <w:pPr>
              <w:pStyle w:val="ConsPlusNormal"/>
              <w:jc w:val="center"/>
            </w:pPr>
            <w:r>
              <w:t>222</w:t>
            </w:r>
          </w:p>
        </w:tc>
        <w:tc>
          <w:tcPr>
            <w:tcW w:w="1020" w:type="dxa"/>
            <w:vAlign w:val="center"/>
          </w:tcPr>
          <w:p w:rsidR="007A6BC9" w:rsidRDefault="007A6BC9">
            <w:pPr>
              <w:pStyle w:val="ConsPlusNormal"/>
              <w:jc w:val="center"/>
            </w:pPr>
            <w:r>
              <w:t>st26.001</w:t>
            </w:r>
          </w:p>
        </w:tc>
        <w:tc>
          <w:tcPr>
            <w:tcW w:w="5839" w:type="dxa"/>
            <w:vAlign w:val="center"/>
          </w:tcPr>
          <w:p w:rsidR="007A6BC9" w:rsidRDefault="007A6BC9">
            <w:pPr>
              <w:pStyle w:val="ConsPlusNormal"/>
            </w:pPr>
            <w:r>
              <w:t>Болезни полости рта, слюнных желез и челюстей, врожденные аномалии лица и шеи, дети</w:t>
            </w:r>
          </w:p>
        </w:tc>
        <w:tc>
          <w:tcPr>
            <w:tcW w:w="1701" w:type="dxa"/>
            <w:vAlign w:val="center"/>
          </w:tcPr>
          <w:p w:rsidR="007A6BC9" w:rsidRDefault="007A6BC9">
            <w:pPr>
              <w:pStyle w:val="ConsPlusNormal"/>
              <w:jc w:val="center"/>
            </w:pPr>
            <w:r>
              <w:t>0,79</w:t>
            </w:r>
          </w:p>
        </w:tc>
      </w:tr>
      <w:tr w:rsidR="007A6BC9">
        <w:tc>
          <w:tcPr>
            <w:tcW w:w="510" w:type="dxa"/>
            <w:vAlign w:val="center"/>
          </w:tcPr>
          <w:p w:rsidR="007A6BC9" w:rsidRDefault="007A6BC9">
            <w:pPr>
              <w:pStyle w:val="ConsPlusNormal"/>
              <w:jc w:val="center"/>
            </w:pPr>
            <w:r>
              <w:t>27</w:t>
            </w:r>
          </w:p>
        </w:tc>
        <w:tc>
          <w:tcPr>
            <w:tcW w:w="1020" w:type="dxa"/>
            <w:vAlign w:val="center"/>
          </w:tcPr>
          <w:p w:rsidR="007A6BC9" w:rsidRDefault="007A6BC9">
            <w:pPr>
              <w:pStyle w:val="ConsPlusNormal"/>
              <w:jc w:val="center"/>
            </w:pPr>
            <w:r>
              <w:t>st27</w:t>
            </w:r>
          </w:p>
        </w:tc>
        <w:tc>
          <w:tcPr>
            <w:tcW w:w="5839" w:type="dxa"/>
            <w:vAlign w:val="center"/>
          </w:tcPr>
          <w:p w:rsidR="007A6BC9" w:rsidRDefault="007A6BC9">
            <w:pPr>
              <w:pStyle w:val="ConsPlusNormal"/>
            </w:pPr>
            <w:r>
              <w:t>Терапия</w:t>
            </w:r>
          </w:p>
        </w:tc>
        <w:tc>
          <w:tcPr>
            <w:tcW w:w="1701" w:type="dxa"/>
            <w:vAlign w:val="center"/>
          </w:tcPr>
          <w:p w:rsidR="007A6BC9" w:rsidRDefault="007A6BC9">
            <w:pPr>
              <w:pStyle w:val="ConsPlusNormal"/>
              <w:jc w:val="center"/>
            </w:pPr>
            <w:r>
              <w:t>0,73</w:t>
            </w:r>
          </w:p>
        </w:tc>
      </w:tr>
      <w:tr w:rsidR="007A6BC9">
        <w:tc>
          <w:tcPr>
            <w:tcW w:w="510" w:type="dxa"/>
            <w:vAlign w:val="center"/>
          </w:tcPr>
          <w:p w:rsidR="007A6BC9" w:rsidRDefault="007A6BC9">
            <w:pPr>
              <w:pStyle w:val="ConsPlusNormal"/>
              <w:jc w:val="center"/>
            </w:pPr>
            <w:r>
              <w:t>223</w:t>
            </w:r>
          </w:p>
        </w:tc>
        <w:tc>
          <w:tcPr>
            <w:tcW w:w="1020" w:type="dxa"/>
            <w:vAlign w:val="center"/>
          </w:tcPr>
          <w:p w:rsidR="007A6BC9" w:rsidRDefault="007A6BC9">
            <w:pPr>
              <w:pStyle w:val="ConsPlusNormal"/>
              <w:jc w:val="center"/>
            </w:pPr>
            <w:r>
              <w:t>st27.001</w:t>
            </w:r>
          </w:p>
        </w:tc>
        <w:tc>
          <w:tcPr>
            <w:tcW w:w="5839" w:type="dxa"/>
            <w:vAlign w:val="center"/>
          </w:tcPr>
          <w:p w:rsidR="007A6BC9" w:rsidRDefault="007A6BC9">
            <w:pPr>
              <w:pStyle w:val="ConsPlusNormal"/>
            </w:pPr>
            <w:r>
              <w:t>Болезни пищевода, гастрит, дуоденит, другие болезни желудка и двенадцатиперстной кишки</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224</w:t>
            </w:r>
          </w:p>
        </w:tc>
        <w:tc>
          <w:tcPr>
            <w:tcW w:w="1020" w:type="dxa"/>
            <w:vAlign w:val="center"/>
          </w:tcPr>
          <w:p w:rsidR="007A6BC9" w:rsidRDefault="007A6BC9">
            <w:pPr>
              <w:pStyle w:val="ConsPlusNormal"/>
              <w:jc w:val="center"/>
            </w:pPr>
            <w:r>
              <w:t>st27.002</w:t>
            </w:r>
          </w:p>
        </w:tc>
        <w:tc>
          <w:tcPr>
            <w:tcW w:w="5839" w:type="dxa"/>
            <w:vAlign w:val="center"/>
          </w:tcPr>
          <w:p w:rsidR="007A6BC9" w:rsidRDefault="007A6BC9">
            <w:pPr>
              <w:pStyle w:val="ConsPlusNormal"/>
            </w:pPr>
            <w:r>
              <w:t>Новообразования доброкачественные, in situ, неопределенного и неуточненного характера органов пищеварения</w:t>
            </w:r>
          </w:p>
        </w:tc>
        <w:tc>
          <w:tcPr>
            <w:tcW w:w="1701" w:type="dxa"/>
            <w:vAlign w:val="center"/>
          </w:tcPr>
          <w:p w:rsidR="007A6BC9" w:rsidRDefault="007A6BC9">
            <w:pPr>
              <w:pStyle w:val="ConsPlusNormal"/>
              <w:jc w:val="center"/>
            </w:pPr>
            <w:r>
              <w:t>0,69</w:t>
            </w:r>
          </w:p>
        </w:tc>
      </w:tr>
      <w:tr w:rsidR="007A6BC9">
        <w:tc>
          <w:tcPr>
            <w:tcW w:w="510" w:type="dxa"/>
            <w:vAlign w:val="center"/>
          </w:tcPr>
          <w:p w:rsidR="007A6BC9" w:rsidRDefault="007A6BC9">
            <w:pPr>
              <w:pStyle w:val="ConsPlusNormal"/>
              <w:jc w:val="center"/>
            </w:pPr>
            <w:r>
              <w:t>225</w:t>
            </w:r>
          </w:p>
        </w:tc>
        <w:tc>
          <w:tcPr>
            <w:tcW w:w="1020" w:type="dxa"/>
            <w:vAlign w:val="center"/>
          </w:tcPr>
          <w:p w:rsidR="007A6BC9" w:rsidRDefault="007A6BC9">
            <w:pPr>
              <w:pStyle w:val="ConsPlusNormal"/>
              <w:jc w:val="center"/>
            </w:pPr>
            <w:r>
              <w:t>st27.003</w:t>
            </w:r>
          </w:p>
        </w:tc>
        <w:tc>
          <w:tcPr>
            <w:tcW w:w="5839" w:type="dxa"/>
            <w:vAlign w:val="center"/>
          </w:tcPr>
          <w:p w:rsidR="007A6BC9" w:rsidRDefault="007A6BC9">
            <w:pPr>
              <w:pStyle w:val="ConsPlusNormal"/>
            </w:pPr>
            <w:r>
              <w:t>Болезни желчного пузыря</w:t>
            </w:r>
          </w:p>
        </w:tc>
        <w:tc>
          <w:tcPr>
            <w:tcW w:w="1701" w:type="dxa"/>
            <w:vAlign w:val="center"/>
          </w:tcPr>
          <w:p w:rsidR="007A6BC9" w:rsidRDefault="007A6BC9">
            <w:pPr>
              <w:pStyle w:val="ConsPlusNormal"/>
              <w:jc w:val="center"/>
            </w:pPr>
            <w:r>
              <w:t>0,72</w:t>
            </w:r>
          </w:p>
        </w:tc>
      </w:tr>
      <w:tr w:rsidR="007A6BC9">
        <w:tc>
          <w:tcPr>
            <w:tcW w:w="510" w:type="dxa"/>
            <w:vAlign w:val="center"/>
          </w:tcPr>
          <w:p w:rsidR="007A6BC9" w:rsidRDefault="007A6BC9">
            <w:pPr>
              <w:pStyle w:val="ConsPlusNormal"/>
              <w:jc w:val="center"/>
            </w:pPr>
            <w:r>
              <w:t>226</w:t>
            </w:r>
          </w:p>
        </w:tc>
        <w:tc>
          <w:tcPr>
            <w:tcW w:w="1020" w:type="dxa"/>
            <w:vAlign w:val="center"/>
          </w:tcPr>
          <w:p w:rsidR="007A6BC9" w:rsidRDefault="007A6BC9">
            <w:pPr>
              <w:pStyle w:val="ConsPlusNormal"/>
              <w:jc w:val="center"/>
            </w:pPr>
            <w:r>
              <w:t>st27.004</w:t>
            </w:r>
          </w:p>
        </w:tc>
        <w:tc>
          <w:tcPr>
            <w:tcW w:w="5839" w:type="dxa"/>
            <w:vAlign w:val="center"/>
          </w:tcPr>
          <w:p w:rsidR="007A6BC9" w:rsidRDefault="007A6BC9">
            <w:pPr>
              <w:pStyle w:val="ConsPlusNormal"/>
            </w:pPr>
            <w:r>
              <w:t>Другие болезни органов пищеварения, взрослые</w:t>
            </w:r>
          </w:p>
        </w:tc>
        <w:tc>
          <w:tcPr>
            <w:tcW w:w="1701" w:type="dxa"/>
            <w:vAlign w:val="center"/>
          </w:tcPr>
          <w:p w:rsidR="007A6BC9" w:rsidRDefault="007A6BC9">
            <w:pPr>
              <w:pStyle w:val="ConsPlusNormal"/>
              <w:jc w:val="center"/>
            </w:pPr>
            <w:r>
              <w:t>0,59</w:t>
            </w:r>
          </w:p>
        </w:tc>
      </w:tr>
      <w:tr w:rsidR="007A6BC9">
        <w:tc>
          <w:tcPr>
            <w:tcW w:w="510" w:type="dxa"/>
            <w:vAlign w:val="center"/>
          </w:tcPr>
          <w:p w:rsidR="007A6BC9" w:rsidRDefault="007A6BC9">
            <w:pPr>
              <w:pStyle w:val="ConsPlusNormal"/>
              <w:jc w:val="center"/>
            </w:pPr>
            <w:r>
              <w:t>227</w:t>
            </w:r>
          </w:p>
        </w:tc>
        <w:tc>
          <w:tcPr>
            <w:tcW w:w="1020" w:type="dxa"/>
            <w:vAlign w:val="center"/>
          </w:tcPr>
          <w:p w:rsidR="007A6BC9" w:rsidRDefault="007A6BC9">
            <w:pPr>
              <w:pStyle w:val="ConsPlusNormal"/>
              <w:jc w:val="center"/>
            </w:pPr>
            <w:r>
              <w:t>st27.005</w:t>
            </w:r>
          </w:p>
        </w:tc>
        <w:tc>
          <w:tcPr>
            <w:tcW w:w="5839" w:type="dxa"/>
            <w:vAlign w:val="center"/>
          </w:tcPr>
          <w:p w:rsidR="007A6BC9" w:rsidRDefault="007A6BC9">
            <w:pPr>
              <w:pStyle w:val="ConsPlusNormal"/>
            </w:pPr>
            <w:r>
              <w:t>Гипертоническая болезнь в стадии обострения</w:t>
            </w:r>
          </w:p>
        </w:tc>
        <w:tc>
          <w:tcPr>
            <w:tcW w:w="1701" w:type="dxa"/>
            <w:vAlign w:val="center"/>
          </w:tcPr>
          <w:p w:rsidR="007A6BC9" w:rsidRDefault="007A6BC9">
            <w:pPr>
              <w:pStyle w:val="ConsPlusNormal"/>
              <w:jc w:val="center"/>
            </w:pPr>
            <w:r>
              <w:t>0,70</w:t>
            </w:r>
          </w:p>
        </w:tc>
      </w:tr>
      <w:tr w:rsidR="007A6BC9">
        <w:tc>
          <w:tcPr>
            <w:tcW w:w="510" w:type="dxa"/>
            <w:vAlign w:val="center"/>
          </w:tcPr>
          <w:p w:rsidR="007A6BC9" w:rsidRDefault="007A6BC9">
            <w:pPr>
              <w:pStyle w:val="ConsPlusNormal"/>
              <w:jc w:val="center"/>
            </w:pPr>
            <w:r>
              <w:t>228</w:t>
            </w:r>
          </w:p>
        </w:tc>
        <w:tc>
          <w:tcPr>
            <w:tcW w:w="1020" w:type="dxa"/>
            <w:vAlign w:val="center"/>
          </w:tcPr>
          <w:p w:rsidR="007A6BC9" w:rsidRDefault="007A6BC9">
            <w:pPr>
              <w:pStyle w:val="ConsPlusNormal"/>
              <w:jc w:val="center"/>
            </w:pPr>
            <w:r>
              <w:t>st27.006</w:t>
            </w:r>
          </w:p>
        </w:tc>
        <w:tc>
          <w:tcPr>
            <w:tcW w:w="5839" w:type="dxa"/>
            <w:vAlign w:val="center"/>
          </w:tcPr>
          <w:p w:rsidR="007A6BC9" w:rsidRDefault="007A6BC9">
            <w:pPr>
              <w:pStyle w:val="ConsPlusNormal"/>
            </w:pPr>
            <w:r>
              <w:t>Стенокардия (кроме нестабильной), хроническая ишемическая болезнь сердца (уровень 1)</w:t>
            </w:r>
          </w:p>
        </w:tc>
        <w:tc>
          <w:tcPr>
            <w:tcW w:w="1701" w:type="dxa"/>
            <w:vAlign w:val="center"/>
          </w:tcPr>
          <w:p w:rsidR="007A6BC9" w:rsidRDefault="007A6BC9">
            <w:pPr>
              <w:pStyle w:val="ConsPlusNormal"/>
              <w:jc w:val="center"/>
            </w:pPr>
            <w:r>
              <w:t>0,78</w:t>
            </w:r>
          </w:p>
        </w:tc>
      </w:tr>
      <w:tr w:rsidR="007A6BC9">
        <w:tc>
          <w:tcPr>
            <w:tcW w:w="510" w:type="dxa"/>
            <w:vAlign w:val="center"/>
          </w:tcPr>
          <w:p w:rsidR="007A6BC9" w:rsidRDefault="007A6BC9">
            <w:pPr>
              <w:pStyle w:val="ConsPlusNormal"/>
              <w:jc w:val="center"/>
            </w:pPr>
            <w:r>
              <w:t>229</w:t>
            </w:r>
          </w:p>
        </w:tc>
        <w:tc>
          <w:tcPr>
            <w:tcW w:w="1020" w:type="dxa"/>
            <w:vAlign w:val="center"/>
          </w:tcPr>
          <w:p w:rsidR="007A6BC9" w:rsidRDefault="007A6BC9">
            <w:pPr>
              <w:pStyle w:val="ConsPlusNormal"/>
              <w:jc w:val="center"/>
            </w:pPr>
            <w:r>
              <w:t>st27.007</w:t>
            </w:r>
          </w:p>
        </w:tc>
        <w:tc>
          <w:tcPr>
            <w:tcW w:w="5839" w:type="dxa"/>
            <w:vAlign w:val="center"/>
          </w:tcPr>
          <w:p w:rsidR="007A6BC9" w:rsidRDefault="007A6BC9">
            <w:pPr>
              <w:pStyle w:val="ConsPlusNormal"/>
            </w:pPr>
            <w:r>
              <w:t>Стенокардия (кроме нестабильной), хроническая ишемическая болезнь сердца (уровень 2)</w:t>
            </w:r>
          </w:p>
        </w:tc>
        <w:tc>
          <w:tcPr>
            <w:tcW w:w="1701" w:type="dxa"/>
            <w:vAlign w:val="center"/>
          </w:tcPr>
          <w:p w:rsidR="007A6BC9" w:rsidRDefault="007A6BC9">
            <w:pPr>
              <w:pStyle w:val="ConsPlusNormal"/>
              <w:jc w:val="center"/>
            </w:pPr>
            <w:r>
              <w:t>1,70</w:t>
            </w:r>
          </w:p>
        </w:tc>
      </w:tr>
      <w:tr w:rsidR="007A6BC9">
        <w:tc>
          <w:tcPr>
            <w:tcW w:w="510" w:type="dxa"/>
            <w:vAlign w:val="center"/>
          </w:tcPr>
          <w:p w:rsidR="007A6BC9" w:rsidRDefault="007A6BC9">
            <w:pPr>
              <w:pStyle w:val="ConsPlusNormal"/>
              <w:jc w:val="center"/>
            </w:pPr>
            <w:r>
              <w:t>230</w:t>
            </w:r>
          </w:p>
        </w:tc>
        <w:tc>
          <w:tcPr>
            <w:tcW w:w="1020" w:type="dxa"/>
            <w:vAlign w:val="center"/>
          </w:tcPr>
          <w:p w:rsidR="007A6BC9" w:rsidRDefault="007A6BC9">
            <w:pPr>
              <w:pStyle w:val="ConsPlusNormal"/>
              <w:jc w:val="center"/>
            </w:pPr>
            <w:r>
              <w:t>st27.008</w:t>
            </w:r>
          </w:p>
        </w:tc>
        <w:tc>
          <w:tcPr>
            <w:tcW w:w="5839" w:type="dxa"/>
            <w:vAlign w:val="center"/>
          </w:tcPr>
          <w:p w:rsidR="007A6BC9" w:rsidRDefault="007A6BC9">
            <w:pPr>
              <w:pStyle w:val="ConsPlusNormal"/>
            </w:pPr>
            <w:r>
              <w:t>Другие болезни сердца (уровень 1)</w:t>
            </w:r>
          </w:p>
        </w:tc>
        <w:tc>
          <w:tcPr>
            <w:tcW w:w="1701" w:type="dxa"/>
            <w:vAlign w:val="center"/>
          </w:tcPr>
          <w:p w:rsidR="007A6BC9" w:rsidRDefault="007A6BC9">
            <w:pPr>
              <w:pStyle w:val="ConsPlusNormal"/>
              <w:jc w:val="center"/>
            </w:pPr>
            <w:r>
              <w:t>0,78</w:t>
            </w:r>
          </w:p>
        </w:tc>
      </w:tr>
      <w:tr w:rsidR="007A6BC9">
        <w:tc>
          <w:tcPr>
            <w:tcW w:w="510" w:type="dxa"/>
            <w:vAlign w:val="center"/>
          </w:tcPr>
          <w:p w:rsidR="007A6BC9" w:rsidRDefault="007A6BC9">
            <w:pPr>
              <w:pStyle w:val="ConsPlusNormal"/>
              <w:jc w:val="center"/>
            </w:pPr>
            <w:r>
              <w:t>231</w:t>
            </w:r>
          </w:p>
        </w:tc>
        <w:tc>
          <w:tcPr>
            <w:tcW w:w="1020" w:type="dxa"/>
            <w:vAlign w:val="center"/>
          </w:tcPr>
          <w:p w:rsidR="007A6BC9" w:rsidRDefault="007A6BC9">
            <w:pPr>
              <w:pStyle w:val="ConsPlusNormal"/>
              <w:jc w:val="center"/>
            </w:pPr>
            <w:r>
              <w:t>st27.009</w:t>
            </w:r>
          </w:p>
        </w:tc>
        <w:tc>
          <w:tcPr>
            <w:tcW w:w="5839" w:type="dxa"/>
            <w:vAlign w:val="center"/>
          </w:tcPr>
          <w:p w:rsidR="007A6BC9" w:rsidRDefault="007A6BC9">
            <w:pPr>
              <w:pStyle w:val="ConsPlusNormal"/>
            </w:pPr>
            <w:r>
              <w:t>Другие болезни сердца (уровень 2)</w:t>
            </w:r>
          </w:p>
        </w:tc>
        <w:tc>
          <w:tcPr>
            <w:tcW w:w="1701" w:type="dxa"/>
            <w:vAlign w:val="center"/>
          </w:tcPr>
          <w:p w:rsidR="007A6BC9" w:rsidRDefault="007A6BC9">
            <w:pPr>
              <w:pStyle w:val="ConsPlusNormal"/>
              <w:jc w:val="center"/>
            </w:pPr>
            <w:r>
              <w:t>1,54</w:t>
            </w:r>
          </w:p>
        </w:tc>
      </w:tr>
      <w:tr w:rsidR="007A6BC9">
        <w:tc>
          <w:tcPr>
            <w:tcW w:w="510" w:type="dxa"/>
            <w:vAlign w:val="center"/>
          </w:tcPr>
          <w:p w:rsidR="007A6BC9" w:rsidRDefault="007A6BC9">
            <w:pPr>
              <w:pStyle w:val="ConsPlusNormal"/>
              <w:jc w:val="center"/>
            </w:pPr>
            <w:r>
              <w:t>232</w:t>
            </w:r>
          </w:p>
        </w:tc>
        <w:tc>
          <w:tcPr>
            <w:tcW w:w="1020" w:type="dxa"/>
            <w:vAlign w:val="center"/>
          </w:tcPr>
          <w:p w:rsidR="007A6BC9" w:rsidRDefault="007A6BC9">
            <w:pPr>
              <w:pStyle w:val="ConsPlusNormal"/>
              <w:jc w:val="center"/>
            </w:pPr>
            <w:r>
              <w:t>st27.010</w:t>
            </w:r>
          </w:p>
        </w:tc>
        <w:tc>
          <w:tcPr>
            <w:tcW w:w="5839" w:type="dxa"/>
            <w:vAlign w:val="center"/>
          </w:tcPr>
          <w:p w:rsidR="007A6BC9" w:rsidRDefault="007A6BC9">
            <w:pPr>
              <w:pStyle w:val="ConsPlusNormal"/>
            </w:pPr>
            <w:r>
              <w:t>Бронхит необструктивный, симптомы и признаки, относящиеся к органам дыхания</w:t>
            </w:r>
          </w:p>
        </w:tc>
        <w:tc>
          <w:tcPr>
            <w:tcW w:w="1701" w:type="dxa"/>
            <w:vAlign w:val="center"/>
          </w:tcPr>
          <w:p w:rsidR="007A6BC9" w:rsidRDefault="007A6BC9">
            <w:pPr>
              <w:pStyle w:val="ConsPlusNormal"/>
              <w:jc w:val="center"/>
            </w:pPr>
            <w:r>
              <w:t>0,75</w:t>
            </w:r>
          </w:p>
        </w:tc>
      </w:tr>
      <w:tr w:rsidR="007A6BC9">
        <w:tc>
          <w:tcPr>
            <w:tcW w:w="510" w:type="dxa"/>
            <w:vAlign w:val="center"/>
          </w:tcPr>
          <w:p w:rsidR="007A6BC9" w:rsidRDefault="007A6BC9">
            <w:pPr>
              <w:pStyle w:val="ConsPlusNormal"/>
              <w:jc w:val="center"/>
            </w:pPr>
            <w:r>
              <w:t>233</w:t>
            </w:r>
          </w:p>
        </w:tc>
        <w:tc>
          <w:tcPr>
            <w:tcW w:w="1020" w:type="dxa"/>
            <w:vAlign w:val="center"/>
          </w:tcPr>
          <w:p w:rsidR="007A6BC9" w:rsidRDefault="007A6BC9">
            <w:pPr>
              <w:pStyle w:val="ConsPlusNormal"/>
              <w:jc w:val="center"/>
            </w:pPr>
            <w:r>
              <w:t>st27.011</w:t>
            </w:r>
          </w:p>
        </w:tc>
        <w:tc>
          <w:tcPr>
            <w:tcW w:w="5839" w:type="dxa"/>
            <w:vAlign w:val="center"/>
          </w:tcPr>
          <w:p w:rsidR="007A6BC9" w:rsidRDefault="007A6BC9">
            <w:pPr>
              <w:pStyle w:val="ConsPlusNormal"/>
            </w:pPr>
            <w:r>
              <w:t>ХОБЛ, эмфизема, бронхоэктатическая болезнь</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234</w:t>
            </w:r>
          </w:p>
        </w:tc>
        <w:tc>
          <w:tcPr>
            <w:tcW w:w="1020" w:type="dxa"/>
            <w:vAlign w:val="center"/>
          </w:tcPr>
          <w:p w:rsidR="007A6BC9" w:rsidRDefault="007A6BC9">
            <w:pPr>
              <w:pStyle w:val="ConsPlusNormal"/>
              <w:jc w:val="center"/>
            </w:pPr>
            <w:r>
              <w:t>st27.012</w:t>
            </w:r>
          </w:p>
        </w:tc>
        <w:tc>
          <w:tcPr>
            <w:tcW w:w="5839" w:type="dxa"/>
            <w:vAlign w:val="center"/>
          </w:tcPr>
          <w:p w:rsidR="007A6BC9" w:rsidRDefault="007A6BC9">
            <w:pPr>
              <w:pStyle w:val="ConsPlusNormal"/>
            </w:pPr>
            <w:r>
              <w:t>Отравления и другие воздействия внешних причин</w:t>
            </w:r>
          </w:p>
        </w:tc>
        <w:tc>
          <w:tcPr>
            <w:tcW w:w="1701" w:type="dxa"/>
            <w:vAlign w:val="center"/>
          </w:tcPr>
          <w:p w:rsidR="007A6BC9" w:rsidRDefault="007A6BC9">
            <w:pPr>
              <w:pStyle w:val="ConsPlusNormal"/>
              <w:jc w:val="center"/>
            </w:pPr>
            <w:r>
              <w:t>0,53</w:t>
            </w:r>
          </w:p>
        </w:tc>
      </w:tr>
      <w:tr w:rsidR="007A6BC9">
        <w:tc>
          <w:tcPr>
            <w:tcW w:w="510" w:type="dxa"/>
            <w:vAlign w:val="center"/>
          </w:tcPr>
          <w:p w:rsidR="007A6BC9" w:rsidRDefault="007A6BC9">
            <w:pPr>
              <w:pStyle w:val="ConsPlusNormal"/>
              <w:jc w:val="center"/>
            </w:pPr>
            <w:r>
              <w:t>235</w:t>
            </w:r>
          </w:p>
        </w:tc>
        <w:tc>
          <w:tcPr>
            <w:tcW w:w="1020" w:type="dxa"/>
            <w:vAlign w:val="center"/>
          </w:tcPr>
          <w:p w:rsidR="007A6BC9" w:rsidRDefault="007A6BC9">
            <w:pPr>
              <w:pStyle w:val="ConsPlusNormal"/>
              <w:jc w:val="center"/>
            </w:pPr>
            <w:r>
              <w:t>st27.013</w:t>
            </w:r>
          </w:p>
        </w:tc>
        <w:tc>
          <w:tcPr>
            <w:tcW w:w="5839" w:type="dxa"/>
            <w:vAlign w:val="center"/>
          </w:tcPr>
          <w:p w:rsidR="007A6BC9" w:rsidRDefault="007A6BC9">
            <w:pPr>
              <w:pStyle w:val="ConsPlusNormal"/>
            </w:pPr>
            <w:r>
              <w:t>Отравления и другие воздействия внешних причин с синдромом органной дисфункции</w:t>
            </w:r>
          </w:p>
        </w:tc>
        <w:tc>
          <w:tcPr>
            <w:tcW w:w="1701" w:type="dxa"/>
            <w:vAlign w:val="center"/>
          </w:tcPr>
          <w:p w:rsidR="007A6BC9" w:rsidRDefault="007A6BC9">
            <w:pPr>
              <w:pStyle w:val="ConsPlusNormal"/>
              <w:jc w:val="center"/>
            </w:pPr>
            <w:r>
              <w:t>4,07</w:t>
            </w:r>
          </w:p>
        </w:tc>
      </w:tr>
      <w:tr w:rsidR="007A6BC9">
        <w:tc>
          <w:tcPr>
            <w:tcW w:w="510" w:type="dxa"/>
            <w:vAlign w:val="center"/>
          </w:tcPr>
          <w:p w:rsidR="007A6BC9" w:rsidRDefault="007A6BC9">
            <w:pPr>
              <w:pStyle w:val="ConsPlusNormal"/>
              <w:jc w:val="center"/>
            </w:pPr>
            <w:r>
              <w:lastRenderedPageBreak/>
              <w:t>236</w:t>
            </w:r>
          </w:p>
        </w:tc>
        <w:tc>
          <w:tcPr>
            <w:tcW w:w="1020" w:type="dxa"/>
            <w:vAlign w:val="center"/>
          </w:tcPr>
          <w:p w:rsidR="007A6BC9" w:rsidRDefault="007A6BC9">
            <w:pPr>
              <w:pStyle w:val="ConsPlusNormal"/>
              <w:jc w:val="center"/>
            </w:pPr>
            <w:r>
              <w:t>st27.014</w:t>
            </w:r>
          </w:p>
        </w:tc>
        <w:tc>
          <w:tcPr>
            <w:tcW w:w="5839" w:type="dxa"/>
            <w:vAlign w:val="center"/>
          </w:tcPr>
          <w:p w:rsidR="007A6BC9" w:rsidRDefault="007A6BC9">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1701" w:type="dxa"/>
            <w:vAlign w:val="center"/>
          </w:tcPr>
          <w:p w:rsidR="007A6BC9" w:rsidRDefault="007A6BC9">
            <w:pPr>
              <w:pStyle w:val="ConsPlusNormal"/>
              <w:jc w:val="center"/>
            </w:pPr>
            <w:r>
              <w:t>1,00</w:t>
            </w:r>
          </w:p>
        </w:tc>
      </w:tr>
      <w:tr w:rsidR="007A6BC9">
        <w:tc>
          <w:tcPr>
            <w:tcW w:w="510" w:type="dxa"/>
            <w:vAlign w:val="center"/>
          </w:tcPr>
          <w:p w:rsidR="007A6BC9" w:rsidRDefault="007A6BC9">
            <w:pPr>
              <w:pStyle w:val="ConsPlusNormal"/>
              <w:jc w:val="center"/>
            </w:pPr>
            <w:r>
              <w:t>28</w:t>
            </w:r>
          </w:p>
        </w:tc>
        <w:tc>
          <w:tcPr>
            <w:tcW w:w="1020" w:type="dxa"/>
            <w:vAlign w:val="center"/>
          </w:tcPr>
          <w:p w:rsidR="007A6BC9" w:rsidRDefault="007A6BC9">
            <w:pPr>
              <w:pStyle w:val="ConsPlusNormal"/>
              <w:jc w:val="center"/>
            </w:pPr>
            <w:r>
              <w:t>st28</w:t>
            </w:r>
          </w:p>
        </w:tc>
        <w:tc>
          <w:tcPr>
            <w:tcW w:w="5839" w:type="dxa"/>
            <w:vAlign w:val="center"/>
          </w:tcPr>
          <w:p w:rsidR="007A6BC9" w:rsidRDefault="007A6BC9">
            <w:pPr>
              <w:pStyle w:val="ConsPlusNormal"/>
            </w:pPr>
            <w:r>
              <w:t>Торакальная хирургия</w:t>
            </w:r>
          </w:p>
        </w:tc>
        <w:tc>
          <w:tcPr>
            <w:tcW w:w="1701" w:type="dxa"/>
            <w:vAlign w:val="center"/>
          </w:tcPr>
          <w:p w:rsidR="007A6BC9" w:rsidRDefault="007A6BC9">
            <w:pPr>
              <w:pStyle w:val="ConsPlusNormal"/>
              <w:jc w:val="center"/>
            </w:pPr>
            <w:r>
              <w:t>2,09</w:t>
            </w:r>
          </w:p>
        </w:tc>
      </w:tr>
      <w:tr w:rsidR="007A6BC9">
        <w:tc>
          <w:tcPr>
            <w:tcW w:w="510" w:type="dxa"/>
            <w:vAlign w:val="center"/>
          </w:tcPr>
          <w:p w:rsidR="007A6BC9" w:rsidRDefault="007A6BC9">
            <w:pPr>
              <w:pStyle w:val="ConsPlusNormal"/>
              <w:jc w:val="center"/>
            </w:pPr>
            <w:r>
              <w:t>237</w:t>
            </w:r>
          </w:p>
        </w:tc>
        <w:tc>
          <w:tcPr>
            <w:tcW w:w="1020" w:type="dxa"/>
            <w:vAlign w:val="center"/>
          </w:tcPr>
          <w:p w:rsidR="007A6BC9" w:rsidRDefault="007A6BC9">
            <w:pPr>
              <w:pStyle w:val="ConsPlusNormal"/>
              <w:jc w:val="center"/>
            </w:pPr>
            <w:r>
              <w:t>st28.001</w:t>
            </w:r>
          </w:p>
        </w:tc>
        <w:tc>
          <w:tcPr>
            <w:tcW w:w="5839" w:type="dxa"/>
            <w:vAlign w:val="center"/>
          </w:tcPr>
          <w:p w:rsidR="007A6BC9" w:rsidRDefault="007A6BC9">
            <w:pPr>
              <w:pStyle w:val="ConsPlusNormal"/>
            </w:pPr>
            <w:r>
              <w:t>Гнойные состояния нижних дыхательных путей</w:t>
            </w:r>
          </w:p>
        </w:tc>
        <w:tc>
          <w:tcPr>
            <w:tcW w:w="1701" w:type="dxa"/>
            <w:vAlign w:val="center"/>
          </w:tcPr>
          <w:p w:rsidR="007A6BC9" w:rsidRDefault="007A6BC9">
            <w:pPr>
              <w:pStyle w:val="ConsPlusNormal"/>
              <w:jc w:val="center"/>
            </w:pPr>
            <w:r>
              <w:t>2,05</w:t>
            </w:r>
          </w:p>
        </w:tc>
      </w:tr>
      <w:tr w:rsidR="007A6BC9">
        <w:tc>
          <w:tcPr>
            <w:tcW w:w="510" w:type="dxa"/>
            <w:vAlign w:val="center"/>
          </w:tcPr>
          <w:p w:rsidR="007A6BC9" w:rsidRDefault="007A6BC9">
            <w:pPr>
              <w:pStyle w:val="ConsPlusNormal"/>
              <w:jc w:val="center"/>
            </w:pPr>
            <w:r>
              <w:t>238</w:t>
            </w:r>
          </w:p>
        </w:tc>
        <w:tc>
          <w:tcPr>
            <w:tcW w:w="1020" w:type="dxa"/>
            <w:vAlign w:val="center"/>
          </w:tcPr>
          <w:p w:rsidR="007A6BC9" w:rsidRDefault="007A6BC9">
            <w:pPr>
              <w:pStyle w:val="ConsPlusNormal"/>
              <w:jc w:val="center"/>
            </w:pPr>
            <w:r>
              <w:t>st28.002</w:t>
            </w:r>
          </w:p>
        </w:tc>
        <w:tc>
          <w:tcPr>
            <w:tcW w:w="5839" w:type="dxa"/>
            <w:vAlign w:val="center"/>
          </w:tcPr>
          <w:p w:rsidR="007A6BC9" w:rsidRDefault="007A6BC9">
            <w:pPr>
              <w:pStyle w:val="ConsPlusNormal"/>
            </w:pPr>
            <w:r>
              <w:t>Операции на нижних дыхательных путях и легочной ткани, органах средостения (уровень 1)</w:t>
            </w:r>
          </w:p>
        </w:tc>
        <w:tc>
          <w:tcPr>
            <w:tcW w:w="1701" w:type="dxa"/>
            <w:vAlign w:val="center"/>
          </w:tcPr>
          <w:p w:rsidR="007A6BC9" w:rsidRDefault="007A6BC9">
            <w:pPr>
              <w:pStyle w:val="ConsPlusNormal"/>
              <w:jc w:val="center"/>
            </w:pPr>
            <w:r>
              <w:t>1,54</w:t>
            </w:r>
          </w:p>
        </w:tc>
      </w:tr>
      <w:tr w:rsidR="007A6BC9">
        <w:tc>
          <w:tcPr>
            <w:tcW w:w="510" w:type="dxa"/>
            <w:vAlign w:val="center"/>
          </w:tcPr>
          <w:p w:rsidR="007A6BC9" w:rsidRDefault="007A6BC9">
            <w:pPr>
              <w:pStyle w:val="ConsPlusNormal"/>
              <w:jc w:val="center"/>
            </w:pPr>
            <w:r>
              <w:t>239</w:t>
            </w:r>
          </w:p>
        </w:tc>
        <w:tc>
          <w:tcPr>
            <w:tcW w:w="1020" w:type="dxa"/>
            <w:vAlign w:val="center"/>
          </w:tcPr>
          <w:p w:rsidR="007A6BC9" w:rsidRDefault="007A6BC9">
            <w:pPr>
              <w:pStyle w:val="ConsPlusNormal"/>
              <w:jc w:val="center"/>
            </w:pPr>
            <w:r>
              <w:t>st28.003</w:t>
            </w:r>
          </w:p>
        </w:tc>
        <w:tc>
          <w:tcPr>
            <w:tcW w:w="5839" w:type="dxa"/>
            <w:vAlign w:val="center"/>
          </w:tcPr>
          <w:p w:rsidR="007A6BC9" w:rsidRDefault="007A6BC9">
            <w:pPr>
              <w:pStyle w:val="ConsPlusNormal"/>
            </w:pPr>
            <w:r>
              <w:t>Операции на нижних дыхательных путях и легочной ткани, органах средостения (уровень 2)</w:t>
            </w:r>
          </w:p>
        </w:tc>
        <w:tc>
          <w:tcPr>
            <w:tcW w:w="1701" w:type="dxa"/>
            <w:vAlign w:val="center"/>
          </w:tcPr>
          <w:p w:rsidR="007A6BC9" w:rsidRDefault="007A6BC9">
            <w:pPr>
              <w:pStyle w:val="ConsPlusNormal"/>
              <w:jc w:val="center"/>
            </w:pPr>
            <w:r>
              <w:t>1,92</w:t>
            </w:r>
          </w:p>
        </w:tc>
      </w:tr>
      <w:tr w:rsidR="007A6BC9">
        <w:tc>
          <w:tcPr>
            <w:tcW w:w="510" w:type="dxa"/>
            <w:vAlign w:val="center"/>
          </w:tcPr>
          <w:p w:rsidR="007A6BC9" w:rsidRDefault="007A6BC9">
            <w:pPr>
              <w:pStyle w:val="ConsPlusNormal"/>
              <w:jc w:val="center"/>
            </w:pPr>
            <w:r>
              <w:t>240</w:t>
            </w:r>
          </w:p>
        </w:tc>
        <w:tc>
          <w:tcPr>
            <w:tcW w:w="1020" w:type="dxa"/>
            <w:vAlign w:val="center"/>
          </w:tcPr>
          <w:p w:rsidR="007A6BC9" w:rsidRDefault="007A6BC9">
            <w:pPr>
              <w:pStyle w:val="ConsPlusNormal"/>
              <w:jc w:val="center"/>
            </w:pPr>
            <w:r>
              <w:t>st28.004</w:t>
            </w:r>
          </w:p>
        </w:tc>
        <w:tc>
          <w:tcPr>
            <w:tcW w:w="5839" w:type="dxa"/>
            <w:vAlign w:val="center"/>
          </w:tcPr>
          <w:p w:rsidR="007A6BC9" w:rsidRDefault="007A6BC9">
            <w:pPr>
              <w:pStyle w:val="ConsPlusNormal"/>
            </w:pPr>
            <w:r>
              <w:t>Операции на нижних дыхательных путях и легочной ткани, органах средостения (уровень 3)</w:t>
            </w:r>
          </w:p>
        </w:tc>
        <w:tc>
          <w:tcPr>
            <w:tcW w:w="1701" w:type="dxa"/>
            <w:vAlign w:val="center"/>
          </w:tcPr>
          <w:p w:rsidR="007A6BC9" w:rsidRDefault="007A6BC9">
            <w:pPr>
              <w:pStyle w:val="ConsPlusNormal"/>
              <w:jc w:val="center"/>
            </w:pPr>
            <w:r>
              <w:t>2,56</w:t>
            </w:r>
          </w:p>
        </w:tc>
      </w:tr>
      <w:tr w:rsidR="007A6BC9">
        <w:tc>
          <w:tcPr>
            <w:tcW w:w="510" w:type="dxa"/>
            <w:vAlign w:val="center"/>
          </w:tcPr>
          <w:p w:rsidR="007A6BC9" w:rsidRDefault="007A6BC9">
            <w:pPr>
              <w:pStyle w:val="ConsPlusNormal"/>
              <w:jc w:val="center"/>
            </w:pPr>
            <w:r>
              <w:t>241</w:t>
            </w:r>
          </w:p>
        </w:tc>
        <w:tc>
          <w:tcPr>
            <w:tcW w:w="1020" w:type="dxa"/>
            <w:vAlign w:val="center"/>
          </w:tcPr>
          <w:p w:rsidR="007A6BC9" w:rsidRDefault="007A6BC9">
            <w:pPr>
              <w:pStyle w:val="ConsPlusNormal"/>
              <w:jc w:val="center"/>
            </w:pPr>
            <w:r>
              <w:t>st28.005</w:t>
            </w:r>
          </w:p>
        </w:tc>
        <w:tc>
          <w:tcPr>
            <w:tcW w:w="5839" w:type="dxa"/>
            <w:vAlign w:val="center"/>
          </w:tcPr>
          <w:p w:rsidR="007A6BC9" w:rsidRDefault="007A6BC9">
            <w:pPr>
              <w:pStyle w:val="ConsPlusNormal"/>
            </w:pPr>
            <w:r>
              <w:t>Операции на нижних дыхательных путях и легочной ткани, органах средостения (уровень 4)</w:t>
            </w:r>
          </w:p>
        </w:tc>
        <w:tc>
          <w:tcPr>
            <w:tcW w:w="1701" w:type="dxa"/>
            <w:vAlign w:val="center"/>
          </w:tcPr>
          <w:p w:rsidR="007A6BC9" w:rsidRDefault="007A6BC9">
            <w:pPr>
              <w:pStyle w:val="ConsPlusNormal"/>
              <w:jc w:val="center"/>
            </w:pPr>
            <w:r>
              <w:t>4,12</w:t>
            </w:r>
          </w:p>
        </w:tc>
      </w:tr>
      <w:tr w:rsidR="007A6BC9">
        <w:tc>
          <w:tcPr>
            <w:tcW w:w="510" w:type="dxa"/>
            <w:vAlign w:val="center"/>
          </w:tcPr>
          <w:p w:rsidR="007A6BC9" w:rsidRDefault="007A6BC9">
            <w:pPr>
              <w:pStyle w:val="ConsPlusNormal"/>
              <w:jc w:val="center"/>
            </w:pPr>
            <w:r>
              <w:t>29</w:t>
            </w:r>
          </w:p>
        </w:tc>
        <w:tc>
          <w:tcPr>
            <w:tcW w:w="1020" w:type="dxa"/>
            <w:vAlign w:val="center"/>
          </w:tcPr>
          <w:p w:rsidR="007A6BC9" w:rsidRDefault="007A6BC9">
            <w:pPr>
              <w:pStyle w:val="ConsPlusNormal"/>
              <w:jc w:val="center"/>
            </w:pPr>
            <w:r>
              <w:t>st29</w:t>
            </w:r>
          </w:p>
        </w:tc>
        <w:tc>
          <w:tcPr>
            <w:tcW w:w="5839" w:type="dxa"/>
            <w:vAlign w:val="center"/>
          </w:tcPr>
          <w:p w:rsidR="007A6BC9" w:rsidRDefault="007A6BC9">
            <w:pPr>
              <w:pStyle w:val="ConsPlusNormal"/>
            </w:pPr>
            <w:r>
              <w:t>Травматология и ортопедия</w:t>
            </w:r>
          </w:p>
        </w:tc>
        <w:tc>
          <w:tcPr>
            <w:tcW w:w="1701" w:type="dxa"/>
            <w:vAlign w:val="center"/>
          </w:tcPr>
          <w:p w:rsidR="007A6BC9" w:rsidRDefault="007A6BC9">
            <w:pPr>
              <w:pStyle w:val="ConsPlusNormal"/>
              <w:jc w:val="center"/>
            </w:pPr>
            <w:r>
              <w:t>1,37</w:t>
            </w:r>
          </w:p>
        </w:tc>
      </w:tr>
      <w:tr w:rsidR="007A6BC9">
        <w:tc>
          <w:tcPr>
            <w:tcW w:w="510" w:type="dxa"/>
            <w:vAlign w:val="center"/>
          </w:tcPr>
          <w:p w:rsidR="007A6BC9" w:rsidRDefault="007A6BC9">
            <w:pPr>
              <w:pStyle w:val="ConsPlusNormal"/>
              <w:jc w:val="center"/>
            </w:pPr>
            <w:r>
              <w:t>242</w:t>
            </w:r>
          </w:p>
        </w:tc>
        <w:tc>
          <w:tcPr>
            <w:tcW w:w="1020" w:type="dxa"/>
            <w:vAlign w:val="center"/>
          </w:tcPr>
          <w:p w:rsidR="007A6BC9" w:rsidRDefault="007A6BC9">
            <w:pPr>
              <w:pStyle w:val="ConsPlusNormal"/>
              <w:jc w:val="center"/>
            </w:pPr>
            <w:r>
              <w:t>st29.001</w:t>
            </w:r>
          </w:p>
        </w:tc>
        <w:tc>
          <w:tcPr>
            <w:tcW w:w="5839" w:type="dxa"/>
            <w:vAlign w:val="center"/>
          </w:tcPr>
          <w:p w:rsidR="007A6BC9" w:rsidRDefault="007A6BC9">
            <w:pPr>
              <w:pStyle w:val="ConsPlusNormal"/>
            </w:pPr>
            <w:r>
              <w:t>Приобретенные и врожденные костно-мышечные деформации</w:t>
            </w:r>
          </w:p>
        </w:tc>
        <w:tc>
          <w:tcPr>
            <w:tcW w:w="1701" w:type="dxa"/>
            <w:vAlign w:val="center"/>
          </w:tcPr>
          <w:p w:rsidR="007A6BC9" w:rsidRDefault="007A6BC9">
            <w:pPr>
              <w:pStyle w:val="ConsPlusNormal"/>
              <w:jc w:val="center"/>
            </w:pPr>
            <w:r>
              <w:t>0,99</w:t>
            </w:r>
          </w:p>
        </w:tc>
      </w:tr>
      <w:tr w:rsidR="007A6BC9">
        <w:tc>
          <w:tcPr>
            <w:tcW w:w="510" w:type="dxa"/>
            <w:vAlign w:val="center"/>
          </w:tcPr>
          <w:p w:rsidR="007A6BC9" w:rsidRDefault="007A6BC9">
            <w:pPr>
              <w:pStyle w:val="ConsPlusNormal"/>
              <w:jc w:val="center"/>
            </w:pPr>
            <w:r>
              <w:t>243</w:t>
            </w:r>
          </w:p>
        </w:tc>
        <w:tc>
          <w:tcPr>
            <w:tcW w:w="1020" w:type="dxa"/>
            <w:vAlign w:val="center"/>
          </w:tcPr>
          <w:p w:rsidR="007A6BC9" w:rsidRDefault="007A6BC9">
            <w:pPr>
              <w:pStyle w:val="ConsPlusNormal"/>
              <w:jc w:val="center"/>
            </w:pPr>
            <w:r>
              <w:t>st29.002</w:t>
            </w:r>
          </w:p>
        </w:tc>
        <w:tc>
          <w:tcPr>
            <w:tcW w:w="5839" w:type="dxa"/>
            <w:vAlign w:val="center"/>
          </w:tcPr>
          <w:p w:rsidR="007A6BC9" w:rsidRDefault="007A6BC9">
            <w:pPr>
              <w:pStyle w:val="ConsPlusNormal"/>
            </w:pPr>
            <w:r>
              <w:t>Переломы шейки бедра и костей таза</w:t>
            </w:r>
          </w:p>
        </w:tc>
        <w:tc>
          <w:tcPr>
            <w:tcW w:w="1701" w:type="dxa"/>
            <w:vAlign w:val="center"/>
          </w:tcPr>
          <w:p w:rsidR="007A6BC9" w:rsidRDefault="007A6BC9">
            <w:pPr>
              <w:pStyle w:val="ConsPlusNormal"/>
              <w:jc w:val="center"/>
            </w:pPr>
            <w:r>
              <w:t>1,52</w:t>
            </w:r>
          </w:p>
        </w:tc>
      </w:tr>
      <w:tr w:rsidR="007A6BC9">
        <w:tc>
          <w:tcPr>
            <w:tcW w:w="510" w:type="dxa"/>
            <w:vAlign w:val="center"/>
          </w:tcPr>
          <w:p w:rsidR="007A6BC9" w:rsidRDefault="007A6BC9">
            <w:pPr>
              <w:pStyle w:val="ConsPlusNormal"/>
              <w:jc w:val="center"/>
            </w:pPr>
            <w:r>
              <w:t>244</w:t>
            </w:r>
          </w:p>
        </w:tc>
        <w:tc>
          <w:tcPr>
            <w:tcW w:w="1020" w:type="dxa"/>
            <w:vAlign w:val="center"/>
          </w:tcPr>
          <w:p w:rsidR="007A6BC9" w:rsidRDefault="007A6BC9">
            <w:pPr>
              <w:pStyle w:val="ConsPlusNormal"/>
              <w:jc w:val="center"/>
            </w:pPr>
            <w:r>
              <w:t>st29.003</w:t>
            </w:r>
          </w:p>
        </w:tc>
        <w:tc>
          <w:tcPr>
            <w:tcW w:w="5839" w:type="dxa"/>
            <w:vAlign w:val="center"/>
          </w:tcPr>
          <w:p w:rsidR="007A6BC9" w:rsidRDefault="007A6BC9">
            <w:pPr>
              <w:pStyle w:val="ConsPlusNormal"/>
            </w:pPr>
            <w:r>
              <w:t>Переломы бедренной кости, другие травмы области бедра и тазобедренного сустава</w:t>
            </w:r>
          </w:p>
        </w:tc>
        <w:tc>
          <w:tcPr>
            <w:tcW w:w="1701" w:type="dxa"/>
            <w:vAlign w:val="center"/>
          </w:tcPr>
          <w:p w:rsidR="007A6BC9" w:rsidRDefault="007A6BC9">
            <w:pPr>
              <w:pStyle w:val="ConsPlusNormal"/>
              <w:jc w:val="center"/>
            </w:pPr>
            <w:r>
              <w:t>0,69</w:t>
            </w:r>
          </w:p>
        </w:tc>
      </w:tr>
      <w:tr w:rsidR="007A6BC9">
        <w:tc>
          <w:tcPr>
            <w:tcW w:w="510" w:type="dxa"/>
            <w:vAlign w:val="center"/>
          </w:tcPr>
          <w:p w:rsidR="007A6BC9" w:rsidRDefault="007A6BC9">
            <w:pPr>
              <w:pStyle w:val="ConsPlusNormal"/>
              <w:jc w:val="center"/>
            </w:pPr>
            <w:r>
              <w:t>245</w:t>
            </w:r>
          </w:p>
        </w:tc>
        <w:tc>
          <w:tcPr>
            <w:tcW w:w="1020" w:type="dxa"/>
            <w:vAlign w:val="center"/>
          </w:tcPr>
          <w:p w:rsidR="007A6BC9" w:rsidRDefault="007A6BC9">
            <w:pPr>
              <w:pStyle w:val="ConsPlusNormal"/>
              <w:jc w:val="center"/>
            </w:pPr>
            <w:r>
              <w:t>st29.004</w:t>
            </w:r>
          </w:p>
        </w:tc>
        <w:tc>
          <w:tcPr>
            <w:tcW w:w="5839" w:type="dxa"/>
            <w:vAlign w:val="center"/>
          </w:tcPr>
          <w:p w:rsidR="007A6BC9" w:rsidRDefault="007A6BC9">
            <w:pPr>
              <w:pStyle w:val="ConsPlusNormal"/>
            </w:pPr>
            <w:r>
              <w:t>Переломы, вывихи, растяжения области грудной клетки, верхней конечности и стопы</w:t>
            </w:r>
          </w:p>
        </w:tc>
        <w:tc>
          <w:tcPr>
            <w:tcW w:w="1701" w:type="dxa"/>
            <w:vAlign w:val="center"/>
          </w:tcPr>
          <w:p w:rsidR="007A6BC9" w:rsidRDefault="007A6BC9">
            <w:pPr>
              <w:pStyle w:val="ConsPlusNormal"/>
              <w:jc w:val="center"/>
            </w:pPr>
            <w:r>
              <w:t>0,56</w:t>
            </w:r>
          </w:p>
        </w:tc>
      </w:tr>
      <w:tr w:rsidR="007A6BC9">
        <w:tc>
          <w:tcPr>
            <w:tcW w:w="510" w:type="dxa"/>
            <w:vAlign w:val="center"/>
          </w:tcPr>
          <w:p w:rsidR="007A6BC9" w:rsidRDefault="007A6BC9">
            <w:pPr>
              <w:pStyle w:val="ConsPlusNormal"/>
              <w:jc w:val="center"/>
            </w:pPr>
            <w:r>
              <w:t>246</w:t>
            </w:r>
          </w:p>
        </w:tc>
        <w:tc>
          <w:tcPr>
            <w:tcW w:w="1020" w:type="dxa"/>
            <w:vAlign w:val="center"/>
          </w:tcPr>
          <w:p w:rsidR="007A6BC9" w:rsidRDefault="007A6BC9">
            <w:pPr>
              <w:pStyle w:val="ConsPlusNormal"/>
              <w:jc w:val="center"/>
            </w:pPr>
            <w:r>
              <w:t>st29.005</w:t>
            </w:r>
          </w:p>
        </w:tc>
        <w:tc>
          <w:tcPr>
            <w:tcW w:w="5839" w:type="dxa"/>
            <w:vAlign w:val="center"/>
          </w:tcPr>
          <w:p w:rsidR="007A6BC9" w:rsidRDefault="007A6BC9">
            <w:pPr>
              <w:pStyle w:val="ConsPlusNormal"/>
            </w:pPr>
            <w:r>
              <w:t>Переломы, вывихи, растяжения области колена и голени</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247</w:t>
            </w:r>
          </w:p>
        </w:tc>
        <w:tc>
          <w:tcPr>
            <w:tcW w:w="1020" w:type="dxa"/>
            <w:vAlign w:val="center"/>
          </w:tcPr>
          <w:p w:rsidR="007A6BC9" w:rsidRDefault="007A6BC9">
            <w:pPr>
              <w:pStyle w:val="ConsPlusNormal"/>
              <w:jc w:val="center"/>
            </w:pPr>
            <w:r>
              <w:t>st29.006</w:t>
            </w:r>
          </w:p>
        </w:tc>
        <w:tc>
          <w:tcPr>
            <w:tcW w:w="5839" w:type="dxa"/>
            <w:vAlign w:val="center"/>
          </w:tcPr>
          <w:p w:rsidR="007A6BC9" w:rsidRDefault="007A6BC9">
            <w:pPr>
              <w:pStyle w:val="ConsPlusNormal"/>
            </w:pPr>
            <w:r>
              <w:t>Множественные переломы, травматические ампутации, размозжения и последствия травм</w:t>
            </w:r>
          </w:p>
        </w:tc>
        <w:tc>
          <w:tcPr>
            <w:tcW w:w="1701" w:type="dxa"/>
            <w:vAlign w:val="center"/>
          </w:tcPr>
          <w:p w:rsidR="007A6BC9" w:rsidRDefault="007A6BC9">
            <w:pPr>
              <w:pStyle w:val="ConsPlusNormal"/>
              <w:jc w:val="center"/>
            </w:pPr>
            <w:r>
              <w:t>1,44</w:t>
            </w:r>
          </w:p>
        </w:tc>
      </w:tr>
      <w:tr w:rsidR="007A6BC9">
        <w:tc>
          <w:tcPr>
            <w:tcW w:w="510" w:type="dxa"/>
            <w:vAlign w:val="center"/>
          </w:tcPr>
          <w:p w:rsidR="007A6BC9" w:rsidRDefault="007A6BC9">
            <w:pPr>
              <w:pStyle w:val="ConsPlusNormal"/>
              <w:jc w:val="center"/>
            </w:pPr>
            <w:r>
              <w:t>248</w:t>
            </w:r>
          </w:p>
        </w:tc>
        <w:tc>
          <w:tcPr>
            <w:tcW w:w="1020" w:type="dxa"/>
            <w:vAlign w:val="center"/>
          </w:tcPr>
          <w:p w:rsidR="007A6BC9" w:rsidRDefault="007A6BC9">
            <w:pPr>
              <w:pStyle w:val="ConsPlusNormal"/>
              <w:jc w:val="center"/>
            </w:pPr>
            <w:r>
              <w:t>st29.007</w:t>
            </w:r>
          </w:p>
        </w:tc>
        <w:tc>
          <w:tcPr>
            <w:tcW w:w="5839" w:type="dxa"/>
            <w:vAlign w:val="center"/>
          </w:tcPr>
          <w:p w:rsidR="007A6BC9" w:rsidRDefault="007A6BC9">
            <w:pPr>
              <w:pStyle w:val="ConsPlusNormal"/>
            </w:pPr>
            <w:r>
              <w:t>Тяжелая множественная и сочетанная травма (политравма)</w:t>
            </w:r>
          </w:p>
        </w:tc>
        <w:tc>
          <w:tcPr>
            <w:tcW w:w="1701" w:type="dxa"/>
            <w:vAlign w:val="center"/>
          </w:tcPr>
          <w:p w:rsidR="007A6BC9" w:rsidRDefault="007A6BC9">
            <w:pPr>
              <w:pStyle w:val="ConsPlusNormal"/>
              <w:jc w:val="center"/>
            </w:pPr>
            <w:r>
              <w:t>7,07</w:t>
            </w:r>
          </w:p>
        </w:tc>
      </w:tr>
      <w:tr w:rsidR="007A6BC9">
        <w:tc>
          <w:tcPr>
            <w:tcW w:w="510" w:type="dxa"/>
            <w:vAlign w:val="center"/>
          </w:tcPr>
          <w:p w:rsidR="007A6BC9" w:rsidRDefault="007A6BC9">
            <w:pPr>
              <w:pStyle w:val="ConsPlusNormal"/>
              <w:jc w:val="center"/>
            </w:pPr>
            <w:r>
              <w:t>249</w:t>
            </w:r>
          </w:p>
        </w:tc>
        <w:tc>
          <w:tcPr>
            <w:tcW w:w="1020" w:type="dxa"/>
            <w:vAlign w:val="center"/>
          </w:tcPr>
          <w:p w:rsidR="007A6BC9" w:rsidRDefault="007A6BC9">
            <w:pPr>
              <w:pStyle w:val="ConsPlusNormal"/>
              <w:jc w:val="center"/>
            </w:pPr>
            <w:r>
              <w:t>st29.008</w:t>
            </w:r>
          </w:p>
        </w:tc>
        <w:tc>
          <w:tcPr>
            <w:tcW w:w="5839" w:type="dxa"/>
            <w:vAlign w:val="center"/>
          </w:tcPr>
          <w:p w:rsidR="007A6BC9" w:rsidRDefault="007A6BC9">
            <w:pPr>
              <w:pStyle w:val="ConsPlusNormal"/>
            </w:pPr>
            <w:r>
              <w:t>Эндопротезирование суставов</w:t>
            </w:r>
          </w:p>
        </w:tc>
        <w:tc>
          <w:tcPr>
            <w:tcW w:w="1701" w:type="dxa"/>
            <w:vAlign w:val="center"/>
          </w:tcPr>
          <w:p w:rsidR="007A6BC9" w:rsidRDefault="007A6BC9">
            <w:pPr>
              <w:pStyle w:val="ConsPlusNormal"/>
              <w:jc w:val="center"/>
            </w:pPr>
            <w:r>
              <w:t>4,46</w:t>
            </w:r>
          </w:p>
        </w:tc>
      </w:tr>
      <w:tr w:rsidR="007A6BC9">
        <w:tc>
          <w:tcPr>
            <w:tcW w:w="510" w:type="dxa"/>
            <w:vAlign w:val="center"/>
          </w:tcPr>
          <w:p w:rsidR="007A6BC9" w:rsidRDefault="007A6BC9">
            <w:pPr>
              <w:pStyle w:val="ConsPlusNormal"/>
              <w:jc w:val="center"/>
            </w:pPr>
            <w:r>
              <w:t>250</w:t>
            </w:r>
          </w:p>
        </w:tc>
        <w:tc>
          <w:tcPr>
            <w:tcW w:w="1020" w:type="dxa"/>
            <w:vAlign w:val="center"/>
          </w:tcPr>
          <w:p w:rsidR="007A6BC9" w:rsidRDefault="007A6BC9">
            <w:pPr>
              <w:pStyle w:val="ConsPlusNormal"/>
              <w:jc w:val="center"/>
            </w:pPr>
            <w:r>
              <w:t>st29.009</w:t>
            </w:r>
          </w:p>
        </w:tc>
        <w:tc>
          <w:tcPr>
            <w:tcW w:w="5839" w:type="dxa"/>
            <w:vAlign w:val="center"/>
          </w:tcPr>
          <w:p w:rsidR="007A6BC9" w:rsidRDefault="007A6BC9">
            <w:pPr>
              <w:pStyle w:val="ConsPlusNormal"/>
            </w:pPr>
            <w:r>
              <w:t>Операции на костно-мышечной системе и суставах (уровень 1)</w:t>
            </w:r>
          </w:p>
        </w:tc>
        <w:tc>
          <w:tcPr>
            <w:tcW w:w="1701" w:type="dxa"/>
            <w:vAlign w:val="center"/>
          </w:tcPr>
          <w:p w:rsidR="007A6BC9" w:rsidRDefault="007A6BC9">
            <w:pPr>
              <w:pStyle w:val="ConsPlusNormal"/>
              <w:jc w:val="center"/>
            </w:pPr>
            <w:r>
              <w:t>0,79</w:t>
            </w:r>
          </w:p>
        </w:tc>
      </w:tr>
      <w:tr w:rsidR="007A6BC9">
        <w:tc>
          <w:tcPr>
            <w:tcW w:w="510" w:type="dxa"/>
            <w:vAlign w:val="center"/>
          </w:tcPr>
          <w:p w:rsidR="007A6BC9" w:rsidRDefault="007A6BC9">
            <w:pPr>
              <w:pStyle w:val="ConsPlusNormal"/>
              <w:jc w:val="center"/>
            </w:pPr>
            <w:r>
              <w:t>251</w:t>
            </w:r>
          </w:p>
        </w:tc>
        <w:tc>
          <w:tcPr>
            <w:tcW w:w="1020" w:type="dxa"/>
            <w:vAlign w:val="center"/>
          </w:tcPr>
          <w:p w:rsidR="007A6BC9" w:rsidRDefault="007A6BC9">
            <w:pPr>
              <w:pStyle w:val="ConsPlusNormal"/>
              <w:jc w:val="center"/>
            </w:pPr>
            <w:r>
              <w:t>st29.010</w:t>
            </w:r>
          </w:p>
        </w:tc>
        <w:tc>
          <w:tcPr>
            <w:tcW w:w="5839" w:type="dxa"/>
            <w:vAlign w:val="center"/>
          </w:tcPr>
          <w:p w:rsidR="007A6BC9" w:rsidRDefault="007A6BC9">
            <w:pPr>
              <w:pStyle w:val="ConsPlusNormal"/>
            </w:pPr>
            <w:r>
              <w:t>Операции на костно-мышечной системе и суставах (уровень 2)</w:t>
            </w:r>
          </w:p>
        </w:tc>
        <w:tc>
          <w:tcPr>
            <w:tcW w:w="1701" w:type="dxa"/>
            <w:vAlign w:val="center"/>
          </w:tcPr>
          <w:p w:rsidR="007A6BC9" w:rsidRDefault="007A6BC9">
            <w:pPr>
              <w:pStyle w:val="ConsPlusNormal"/>
              <w:jc w:val="center"/>
            </w:pPr>
            <w:r>
              <w:t>0,93</w:t>
            </w:r>
          </w:p>
        </w:tc>
      </w:tr>
      <w:tr w:rsidR="007A6BC9">
        <w:tc>
          <w:tcPr>
            <w:tcW w:w="510" w:type="dxa"/>
            <w:vAlign w:val="center"/>
          </w:tcPr>
          <w:p w:rsidR="007A6BC9" w:rsidRDefault="007A6BC9">
            <w:pPr>
              <w:pStyle w:val="ConsPlusNormal"/>
              <w:jc w:val="center"/>
            </w:pPr>
            <w:r>
              <w:t>252</w:t>
            </w:r>
          </w:p>
        </w:tc>
        <w:tc>
          <w:tcPr>
            <w:tcW w:w="1020" w:type="dxa"/>
            <w:vAlign w:val="center"/>
          </w:tcPr>
          <w:p w:rsidR="007A6BC9" w:rsidRDefault="007A6BC9">
            <w:pPr>
              <w:pStyle w:val="ConsPlusNormal"/>
              <w:jc w:val="center"/>
            </w:pPr>
            <w:r>
              <w:t>st29.011</w:t>
            </w:r>
          </w:p>
        </w:tc>
        <w:tc>
          <w:tcPr>
            <w:tcW w:w="5839" w:type="dxa"/>
            <w:vAlign w:val="center"/>
          </w:tcPr>
          <w:p w:rsidR="007A6BC9" w:rsidRDefault="007A6BC9">
            <w:pPr>
              <w:pStyle w:val="ConsPlusNormal"/>
            </w:pPr>
            <w:r>
              <w:t>Операции на костно-мышечной системе и суставах (уровень 3)</w:t>
            </w:r>
          </w:p>
        </w:tc>
        <w:tc>
          <w:tcPr>
            <w:tcW w:w="1701" w:type="dxa"/>
            <w:vAlign w:val="center"/>
          </w:tcPr>
          <w:p w:rsidR="007A6BC9" w:rsidRDefault="007A6BC9">
            <w:pPr>
              <w:pStyle w:val="ConsPlusNormal"/>
              <w:jc w:val="center"/>
            </w:pPr>
            <w:r>
              <w:t>1,37</w:t>
            </w:r>
          </w:p>
        </w:tc>
      </w:tr>
      <w:tr w:rsidR="007A6BC9">
        <w:tc>
          <w:tcPr>
            <w:tcW w:w="510" w:type="dxa"/>
            <w:vAlign w:val="center"/>
          </w:tcPr>
          <w:p w:rsidR="007A6BC9" w:rsidRDefault="007A6BC9">
            <w:pPr>
              <w:pStyle w:val="ConsPlusNormal"/>
              <w:jc w:val="center"/>
            </w:pPr>
            <w:r>
              <w:t>253</w:t>
            </w:r>
          </w:p>
        </w:tc>
        <w:tc>
          <w:tcPr>
            <w:tcW w:w="1020" w:type="dxa"/>
            <w:vAlign w:val="center"/>
          </w:tcPr>
          <w:p w:rsidR="007A6BC9" w:rsidRDefault="007A6BC9">
            <w:pPr>
              <w:pStyle w:val="ConsPlusNormal"/>
              <w:jc w:val="center"/>
            </w:pPr>
            <w:r>
              <w:t>st29.012</w:t>
            </w:r>
          </w:p>
        </w:tc>
        <w:tc>
          <w:tcPr>
            <w:tcW w:w="5839" w:type="dxa"/>
            <w:vAlign w:val="center"/>
          </w:tcPr>
          <w:p w:rsidR="007A6BC9" w:rsidRDefault="007A6BC9">
            <w:pPr>
              <w:pStyle w:val="ConsPlusNormal"/>
            </w:pPr>
            <w:r>
              <w:t>Операции на костно-мышечной системе и суставах (уровень 4)</w:t>
            </w:r>
          </w:p>
        </w:tc>
        <w:tc>
          <w:tcPr>
            <w:tcW w:w="1701" w:type="dxa"/>
            <w:vAlign w:val="center"/>
          </w:tcPr>
          <w:p w:rsidR="007A6BC9" w:rsidRDefault="007A6BC9">
            <w:pPr>
              <w:pStyle w:val="ConsPlusNormal"/>
              <w:jc w:val="center"/>
            </w:pPr>
            <w:r>
              <w:t>2,42</w:t>
            </w:r>
          </w:p>
        </w:tc>
      </w:tr>
      <w:tr w:rsidR="007A6BC9">
        <w:tc>
          <w:tcPr>
            <w:tcW w:w="510" w:type="dxa"/>
            <w:vAlign w:val="center"/>
          </w:tcPr>
          <w:p w:rsidR="007A6BC9" w:rsidRDefault="007A6BC9">
            <w:pPr>
              <w:pStyle w:val="ConsPlusNormal"/>
              <w:jc w:val="center"/>
            </w:pPr>
            <w:r>
              <w:t>254</w:t>
            </w:r>
          </w:p>
        </w:tc>
        <w:tc>
          <w:tcPr>
            <w:tcW w:w="1020" w:type="dxa"/>
            <w:vAlign w:val="center"/>
          </w:tcPr>
          <w:p w:rsidR="007A6BC9" w:rsidRDefault="007A6BC9">
            <w:pPr>
              <w:pStyle w:val="ConsPlusNormal"/>
              <w:jc w:val="center"/>
            </w:pPr>
            <w:r>
              <w:t>st29.013</w:t>
            </w:r>
          </w:p>
        </w:tc>
        <w:tc>
          <w:tcPr>
            <w:tcW w:w="5839" w:type="dxa"/>
            <w:vAlign w:val="center"/>
          </w:tcPr>
          <w:p w:rsidR="007A6BC9" w:rsidRDefault="007A6BC9">
            <w:pPr>
              <w:pStyle w:val="ConsPlusNormal"/>
            </w:pPr>
            <w:r>
              <w:t>Операции на костно-мышечной системе и суставах (уровень 5)</w:t>
            </w:r>
          </w:p>
        </w:tc>
        <w:tc>
          <w:tcPr>
            <w:tcW w:w="1701" w:type="dxa"/>
            <w:vAlign w:val="center"/>
          </w:tcPr>
          <w:p w:rsidR="007A6BC9" w:rsidRDefault="007A6BC9">
            <w:pPr>
              <w:pStyle w:val="ConsPlusNormal"/>
              <w:jc w:val="center"/>
            </w:pPr>
            <w:r>
              <w:t>3,15</w:t>
            </w:r>
          </w:p>
        </w:tc>
      </w:tr>
      <w:tr w:rsidR="007A6BC9">
        <w:tc>
          <w:tcPr>
            <w:tcW w:w="510" w:type="dxa"/>
            <w:vAlign w:val="center"/>
          </w:tcPr>
          <w:p w:rsidR="007A6BC9" w:rsidRDefault="007A6BC9">
            <w:pPr>
              <w:pStyle w:val="ConsPlusNormal"/>
              <w:jc w:val="center"/>
            </w:pPr>
            <w:r>
              <w:lastRenderedPageBreak/>
              <w:t>30</w:t>
            </w:r>
          </w:p>
        </w:tc>
        <w:tc>
          <w:tcPr>
            <w:tcW w:w="1020" w:type="dxa"/>
            <w:vAlign w:val="center"/>
          </w:tcPr>
          <w:p w:rsidR="007A6BC9" w:rsidRDefault="007A6BC9">
            <w:pPr>
              <w:pStyle w:val="ConsPlusNormal"/>
              <w:jc w:val="center"/>
            </w:pPr>
            <w:r>
              <w:t>st30</w:t>
            </w:r>
          </w:p>
        </w:tc>
        <w:tc>
          <w:tcPr>
            <w:tcW w:w="5839" w:type="dxa"/>
            <w:vAlign w:val="center"/>
          </w:tcPr>
          <w:p w:rsidR="007A6BC9" w:rsidRDefault="007A6BC9">
            <w:pPr>
              <w:pStyle w:val="ConsPlusNormal"/>
            </w:pPr>
            <w:r>
              <w:t>Урология</w:t>
            </w:r>
          </w:p>
        </w:tc>
        <w:tc>
          <w:tcPr>
            <w:tcW w:w="1701" w:type="dxa"/>
            <w:vAlign w:val="center"/>
          </w:tcPr>
          <w:p w:rsidR="007A6BC9" w:rsidRDefault="007A6BC9">
            <w:pPr>
              <w:pStyle w:val="ConsPlusNormal"/>
              <w:jc w:val="center"/>
            </w:pPr>
            <w:r>
              <w:t>1,20</w:t>
            </w:r>
          </w:p>
        </w:tc>
      </w:tr>
      <w:tr w:rsidR="007A6BC9">
        <w:tc>
          <w:tcPr>
            <w:tcW w:w="510" w:type="dxa"/>
            <w:vAlign w:val="center"/>
          </w:tcPr>
          <w:p w:rsidR="007A6BC9" w:rsidRDefault="007A6BC9">
            <w:pPr>
              <w:pStyle w:val="ConsPlusNormal"/>
              <w:jc w:val="center"/>
            </w:pPr>
            <w:r>
              <w:t>255</w:t>
            </w:r>
          </w:p>
        </w:tc>
        <w:tc>
          <w:tcPr>
            <w:tcW w:w="1020" w:type="dxa"/>
            <w:vAlign w:val="center"/>
          </w:tcPr>
          <w:p w:rsidR="007A6BC9" w:rsidRDefault="007A6BC9">
            <w:pPr>
              <w:pStyle w:val="ConsPlusNormal"/>
              <w:jc w:val="center"/>
            </w:pPr>
            <w:r>
              <w:t>st30.001</w:t>
            </w:r>
          </w:p>
        </w:tc>
        <w:tc>
          <w:tcPr>
            <w:tcW w:w="5839" w:type="dxa"/>
            <w:vAlign w:val="center"/>
          </w:tcPr>
          <w:p w:rsidR="007A6BC9" w:rsidRDefault="007A6BC9">
            <w:pPr>
              <w:pStyle w:val="ConsPlusNormal"/>
            </w:pPr>
            <w:r>
              <w:t>Тубулоинтерстициальные болезни почек, другие болезни мочевой системы</w:t>
            </w:r>
          </w:p>
        </w:tc>
        <w:tc>
          <w:tcPr>
            <w:tcW w:w="1701" w:type="dxa"/>
            <w:vAlign w:val="center"/>
          </w:tcPr>
          <w:p w:rsidR="007A6BC9" w:rsidRDefault="007A6BC9">
            <w:pPr>
              <w:pStyle w:val="ConsPlusNormal"/>
              <w:jc w:val="center"/>
            </w:pPr>
            <w:r>
              <w:t>0,86</w:t>
            </w:r>
          </w:p>
        </w:tc>
      </w:tr>
      <w:tr w:rsidR="007A6BC9">
        <w:tc>
          <w:tcPr>
            <w:tcW w:w="510" w:type="dxa"/>
            <w:vAlign w:val="center"/>
          </w:tcPr>
          <w:p w:rsidR="007A6BC9" w:rsidRDefault="007A6BC9">
            <w:pPr>
              <w:pStyle w:val="ConsPlusNormal"/>
              <w:jc w:val="center"/>
            </w:pPr>
            <w:r>
              <w:t>256</w:t>
            </w:r>
          </w:p>
        </w:tc>
        <w:tc>
          <w:tcPr>
            <w:tcW w:w="1020" w:type="dxa"/>
            <w:vAlign w:val="center"/>
          </w:tcPr>
          <w:p w:rsidR="007A6BC9" w:rsidRDefault="007A6BC9">
            <w:pPr>
              <w:pStyle w:val="ConsPlusNormal"/>
              <w:jc w:val="center"/>
            </w:pPr>
            <w:r>
              <w:t>st30.002</w:t>
            </w:r>
          </w:p>
        </w:tc>
        <w:tc>
          <w:tcPr>
            <w:tcW w:w="5839" w:type="dxa"/>
            <w:vAlign w:val="center"/>
          </w:tcPr>
          <w:p w:rsidR="007A6BC9" w:rsidRDefault="007A6BC9">
            <w:pPr>
              <w:pStyle w:val="ConsPlusNormal"/>
            </w:pPr>
            <w:r>
              <w:t>Камни мочевой системы; симптомы, относящиеся к мочевой системе</w:t>
            </w:r>
          </w:p>
        </w:tc>
        <w:tc>
          <w:tcPr>
            <w:tcW w:w="1701" w:type="dxa"/>
            <w:vAlign w:val="center"/>
          </w:tcPr>
          <w:p w:rsidR="007A6BC9" w:rsidRDefault="007A6BC9">
            <w:pPr>
              <w:pStyle w:val="ConsPlusNormal"/>
              <w:jc w:val="center"/>
            </w:pPr>
            <w:r>
              <w:t>0,49</w:t>
            </w:r>
          </w:p>
        </w:tc>
      </w:tr>
      <w:tr w:rsidR="007A6BC9">
        <w:tc>
          <w:tcPr>
            <w:tcW w:w="510" w:type="dxa"/>
            <w:vAlign w:val="center"/>
          </w:tcPr>
          <w:p w:rsidR="007A6BC9" w:rsidRDefault="007A6BC9">
            <w:pPr>
              <w:pStyle w:val="ConsPlusNormal"/>
              <w:jc w:val="center"/>
            </w:pPr>
            <w:r>
              <w:t>257</w:t>
            </w:r>
          </w:p>
        </w:tc>
        <w:tc>
          <w:tcPr>
            <w:tcW w:w="1020" w:type="dxa"/>
            <w:vAlign w:val="center"/>
          </w:tcPr>
          <w:p w:rsidR="007A6BC9" w:rsidRDefault="007A6BC9">
            <w:pPr>
              <w:pStyle w:val="ConsPlusNormal"/>
              <w:jc w:val="center"/>
            </w:pPr>
            <w:r>
              <w:t>st30.003</w:t>
            </w:r>
          </w:p>
        </w:tc>
        <w:tc>
          <w:tcPr>
            <w:tcW w:w="5839" w:type="dxa"/>
            <w:vAlign w:val="center"/>
          </w:tcPr>
          <w:p w:rsidR="007A6BC9" w:rsidRDefault="007A6BC9">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701" w:type="dxa"/>
            <w:vAlign w:val="center"/>
          </w:tcPr>
          <w:p w:rsidR="007A6BC9" w:rsidRDefault="007A6BC9">
            <w:pPr>
              <w:pStyle w:val="ConsPlusNormal"/>
              <w:jc w:val="center"/>
            </w:pPr>
            <w:r>
              <w:t>0,64</w:t>
            </w:r>
          </w:p>
        </w:tc>
      </w:tr>
      <w:tr w:rsidR="007A6BC9">
        <w:tc>
          <w:tcPr>
            <w:tcW w:w="510" w:type="dxa"/>
            <w:vAlign w:val="center"/>
          </w:tcPr>
          <w:p w:rsidR="007A6BC9" w:rsidRDefault="007A6BC9">
            <w:pPr>
              <w:pStyle w:val="ConsPlusNormal"/>
              <w:jc w:val="center"/>
            </w:pPr>
            <w:r>
              <w:t>258</w:t>
            </w:r>
          </w:p>
        </w:tc>
        <w:tc>
          <w:tcPr>
            <w:tcW w:w="1020" w:type="dxa"/>
            <w:vAlign w:val="center"/>
          </w:tcPr>
          <w:p w:rsidR="007A6BC9" w:rsidRDefault="007A6BC9">
            <w:pPr>
              <w:pStyle w:val="ConsPlusNormal"/>
              <w:jc w:val="center"/>
            </w:pPr>
            <w:r>
              <w:t>st30.004</w:t>
            </w:r>
          </w:p>
        </w:tc>
        <w:tc>
          <w:tcPr>
            <w:tcW w:w="5839" w:type="dxa"/>
            <w:vAlign w:val="center"/>
          </w:tcPr>
          <w:p w:rsidR="007A6BC9" w:rsidRDefault="007A6BC9">
            <w:pPr>
              <w:pStyle w:val="ConsPlusNormal"/>
            </w:pPr>
            <w:r>
              <w:t>Болезни предстательной железы</w:t>
            </w:r>
          </w:p>
        </w:tc>
        <w:tc>
          <w:tcPr>
            <w:tcW w:w="1701" w:type="dxa"/>
            <w:vAlign w:val="center"/>
          </w:tcPr>
          <w:p w:rsidR="007A6BC9" w:rsidRDefault="007A6BC9">
            <w:pPr>
              <w:pStyle w:val="ConsPlusNormal"/>
              <w:jc w:val="center"/>
            </w:pPr>
            <w:r>
              <w:t>0,73</w:t>
            </w:r>
          </w:p>
        </w:tc>
      </w:tr>
      <w:tr w:rsidR="007A6BC9">
        <w:tc>
          <w:tcPr>
            <w:tcW w:w="510" w:type="dxa"/>
            <w:vAlign w:val="center"/>
          </w:tcPr>
          <w:p w:rsidR="007A6BC9" w:rsidRDefault="007A6BC9">
            <w:pPr>
              <w:pStyle w:val="ConsPlusNormal"/>
              <w:jc w:val="center"/>
            </w:pPr>
            <w:r>
              <w:t>259</w:t>
            </w:r>
          </w:p>
        </w:tc>
        <w:tc>
          <w:tcPr>
            <w:tcW w:w="1020" w:type="dxa"/>
            <w:vAlign w:val="center"/>
          </w:tcPr>
          <w:p w:rsidR="007A6BC9" w:rsidRDefault="007A6BC9">
            <w:pPr>
              <w:pStyle w:val="ConsPlusNormal"/>
              <w:jc w:val="center"/>
            </w:pPr>
            <w:r>
              <w:t>st30.005</w:t>
            </w:r>
          </w:p>
        </w:tc>
        <w:tc>
          <w:tcPr>
            <w:tcW w:w="5839" w:type="dxa"/>
            <w:vAlign w:val="center"/>
          </w:tcPr>
          <w:p w:rsidR="007A6BC9" w:rsidRDefault="007A6BC9">
            <w:pPr>
              <w:pStyle w:val="ConsPlusNormal"/>
            </w:pPr>
            <w:r>
              <w:t>Другие болезни, врожденные аномалии, повреждения мочевой системы и мужских половых органов</w:t>
            </w:r>
          </w:p>
        </w:tc>
        <w:tc>
          <w:tcPr>
            <w:tcW w:w="1701" w:type="dxa"/>
            <w:vAlign w:val="center"/>
          </w:tcPr>
          <w:p w:rsidR="007A6BC9" w:rsidRDefault="007A6BC9">
            <w:pPr>
              <w:pStyle w:val="ConsPlusNormal"/>
              <w:jc w:val="center"/>
            </w:pPr>
            <w:r>
              <w:t>0,67</w:t>
            </w:r>
          </w:p>
        </w:tc>
      </w:tr>
      <w:tr w:rsidR="007A6BC9">
        <w:tc>
          <w:tcPr>
            <w:tcW w:w="510" w:type="dxa"/>
            <w:vAlign w:val="center"/>
          </w:tcPr>
          <w:p w:rsidR="007A6BC9" w:rsidRDefault="007A6BC9">
            <w:pPr>
              <w:pStyle w:val="ConsPlusNormal"/>
              <w:jc w:val="center"/>
            </w:pPr>
            <w:r>
              <w:t>260</w:t>
            </w:r>
          </w:p>
        </w:tc>
        <w:tc>
          <w:tcPr>
            <w:tcW w:w="1020" w:type="dxa"/>
            <w:vAlign w:val="center"/>
          </w:tcPr>
          <w:p w:rsidR="007A6BC9" w:rsidRDefault="007A6BC9">
            <w:pPr>
              <w:pStyle w:val="ConsPlusNormal"/>
              <w:jc w:val="center"/>
            </w:pPr>
            <w:r>
              <w:t>st30.006</w:t>
            </w:r>
          </w:p>
        </w:tc>
        <w:tc>
          <w:tcPr>
            <w:tcW w:w="5839" w:type="dxa"/>
            <w:vAlign w:val="center"/>
          </w:tcPr>
          <w:p w:rsidR="007A6BC9" w:rsidRDefault="007A6BC9">
            <w:pPr>
              <w:pStyle w:val="ConsPlusNormal"/>
            </w:pPr>
            <w:r>
              <w:t>Операции на мужских половых органах, взрослые (уровень 1)</w:t>
            </w:r>
          </w:p>
        </w:tc>
        <w:tc>
          <w:tcPr>
            <w:tcW w:w="1701" w:type="dxa"/>
            <w:vAlign w:val="center"/>
          </w:tcPr>
          <w:p w:rsidR="007A6BC9" w:rsidRDefault="007A6BC9">
            <w:pPr>
              <w:pStyle w:val="ConsPlusNormal"/>
              <w:jc w:val="center"/>
            </w:pPr>
            <w:r>
              <w:t>1,20</w:t>
            </w:r>
          </w:p>
        </w:tc>
      </w:tr>
      <w:tr w:rsidR="007A6BC9">
        <w:tc>
          <w:tcPr>
            <w:tcW w:w="510" w:type="dxa"/>
            <w:vAlign w:val="center"/>
          </w:tcPr>
          <w:p w:rsidR="007A6BC9" w:rsidRDefault="007A6BC9">
            <w:pPr>
              <w:pStyle w:val="ConsPlusNormal"/>
              <w:jc w:val="center"/>
            </w:pPr>
            <w:r>
              <w:t>261</w:t>
            </w:r>
          </w:p>
        </w:tc>
        <w:tc>
          <w:tcPr>
            <w:tcW w:w="1020" w:type="dxa"/>
            <w:vAlign w:val="center"/>
          </w:tcPr>
          <w:p w:rsidR="007A6BC9" w:rsidRDefault="007A6BC9">
            <w:pPr>
              <w:pStyle w:val="ConsPlusNormal"/>
              <w:jc w:val="center"/>
            </w:pPr>
            <w:r>
              <w:t>st30.007</w:t>
            </w:r>
          </w:p>
        </w:tc>
        <w:tc>
          <w:tcPr>
            <w:tcW w:w="5839" w:type="dxa"/>
            <w:vAlign w:val="center"/>
          </w:tcPr>
          <w:p w:rsidR="007A6BC9" w:rsidRDefault="007A6BC9">
            <w:pPr>
              <w:pStyle w:val="ConsPlusNormal"/>
            </w:pPr>
            <w:r>
              <w:t>Операции на мужских половых органах, взрослые (уровень 2)</w:t>
            </w:r>
          </w:p>
        </w:tc>
        <w:tc>
          <w:tcPr>
            <w:tcW w:w="1701" w:type="dxa"/>
            <w:vAlign w:val="center"/>
          </w:tcPr>
          <w:p w:rsidR="007A6BC9" w:rsidRDefault="007A6BC9">
            <w:pPr>
              <w:pStyle w:val="ConsPlusNormal"/>
              <w:jc w:val="center"/>
            </w:pPr>
            <w:r>
              <w:t>1,42</w:t>
            </w:r>
          </w:p>
        </w:tc>
      </w:tr>
      <w:tr w:rsidR="007A6BC9">
        <w:tc>
          <w:tcPr>
            <w:tcW w:w="510" w:type="dxa"/>
            <w:vAlign w:val="center"/>
          </w:tcPr>
          <w:p w:rsidR="007A6BC9" w:rsidRDefault="007A6BC9">
            <w:pPr>
              <w:pStyle w:val="ConsPlusNormal"/>
              <w:jc w:val="center"/>
            </w:pPr>
            <w:r>
              <w:t>262</w:t>
            </w:r>
          </w:p>
        </w:tc>
        <w:tc>
          <w:tcPr>
            <w:tcW w:w="1020" w:type="dxa"/>
            <w:vAlign w:val="center"/>
          </w:tcPr>
          <w:p w:rsidR="007A6BC9" w:rsidRDefault="007A6BC9">
            <w:pPr>
              <w:pStyle w:val="ConsPlusNormal"/>
              <w:jc w:val="center"/>
            </w:pPr>
            <w:r>
              <w:t>st30.008</w:t>
            </w:r>
          </w:p>
        </w:tc>
        <w:tc>
          <w:tcPr>
            <w:tcW w:w="5839" w:type="dxa"/>
            <w:vAlign w:val="center"/>
          </w:tcPr>
          <w:p w:rsidR="007A6BC9" w:rsidRDefault="007A6BC9">
            <w:pPr>
              <w:pStyle w:val="ConsPlusNormal"/>
            </w:pPr>
            <w:r>
              <w:t>Операции на мужских половых органах, взрослые (уровень 3)</w:t>
            </w:r>
          </w:p>
        </w:tc>
        <w:tc>
          <w:tcPr>
            <w:tcW w:w="1701" w:type="dxa"/>
            <w:vAlign w:val="center"/>
          </w:tcPr>
          <w:p w:rsidR="007A6BC9" w:rsidRDefault="007A6BC9">
            <w:pPr>
              <w:pStyle w:val="ConsPlusNormal"/>
              <w:jc w:val="center"/>
            </w:pPr>
            <w:r>
              <w:t>2,31</w:t>
            </w:r>
          </w:p>
        </w:tc>
      </w:tr>
      <w:tr w:rsidR="007A6BC9">
        <w:tc>
          <w:tcPr>
            <w:tcW w:w="510" w:type="dxa"/>
            <w:vAlign w:val="center"/>
          </w:tcPr>
          <w:p w:rsidR="007A6BC9" w:rsidRDefault="007A6BC9">
            <w:pPr>
              <w:pStyle w:val="ConsPlusNormal"/>
              <w:jc w:val="center"/>
            </w:pPr>
            <w:r>
              <w:t>263</w:t>
            </w:r>
          </w:p>
        </w:tc>
        <w:tc>
          <w:tcPr>
            <w:tcW w:w="1020" w:type="dxa"/>
            <w:vAlign w:val="center"/>
          </w:tcPr>
          <w:p w:rsidR="007A6BC9" w:rsidRDefault="007A6BC9">
            <w:pPr>
              <w:pStyle w:val="ConsPlusNormal"/>
              <w:jc w:val="center"/>
            </w:pPr>
            <w:r>
              <w:t>st30.009</w:t>
            </w:r>
          </w:p>
        </w:tc>
        <w:tc>
          <w:tcPr>
            <w:tcW w:w="5839" w:type="dxa"/>
            <w:vAlign w:val="center"/>
          </w:tcPr>
          <w:p w:rsidR="007A6BC9" w:rsidRDefault="007A6BC9">
            <w:pPr>
              <w:pStyle w:val="ConsPlusNormal"/>
            </w:pPr>
            <w:r>
              <w:t>Операции на мужских половых органах, взрослые (уровень 4)</w:t>
            </w:r>
          </w:p>
        </w:tc>
        <w:tc>
          <w:tcPr>
            <w:tcW w:w="1701" w:type="dxa"/>
            <w:vAlign w:val="center"/>
          </w:tcPr>
          <w:p w:rsidR="007A6BC9" w:rsidRDefault="007A6BC9">
            <w:pPr>
              <w:pStyle w:val="ConsPlusNormal"/>
              <w:jc w:val="center"/>
            </w:pPr>
            <w:r>
              <w:t>3,12</w:t>
            </w:r>
          </w:p>
        </w:tc>
      </w:tr>
      <w:tr w:rsidR="007A6BC9">
        <w:tc>
          <w:tcPr>
            <w:tcW w:w="510" w:type="dxa"/>
            <w:vAlign w:val="center"/>
          </w:tcPr>
          <w:p w:rsidR="007A6BC9" w:rsidRDefault="007A6BC9">
            <w:pPr>
              <w:pStyle w:val="ConsPlusNormal"/>
              <w:jc w:val="center"/>
            </w:pPr>
            <w:r>
              <w:t>264</w:t>
            </w:r>
          </w:p>
        </w:tc>
        <w:tc>
          <w:tcPr>
            <w:tcW w:w="1020" w:type="dxa"/>
            <w:vAlign w:val="center"/>
          </w:tcPr>
          <w:p w:rsidR="007A6BC9" w:rsidRDefault="007A6BC9">
            <w:pPr>
              <w:pStyle w:val="ConsPlusNormal"/>
              <w:jc w:val="center"/>
            </w:pPr>
            <w:r>
              <w:t>st30.010</w:t>
            </w:r>
          </w:p>
        </w:tc>
        <w:tc>
          <w:tcPr>
            <w:tcW w:w="5839" w:type="dxa"/>
            <w:vAlign w:val="center"/>
          </w:tcPr>
          <w:p w:rsidR="007A6BC9" w:rsidRDefault="007A6BC9">
            <w:pPr>
              <w:pStyle w:val="ConsPlusNormal"/>
            </w:pPr>
            <w:r>
              <w:t>Операции на почке и мочевыделительной системе, взрослые (уровень 1)</w:t>
            </w:r>
          </w:p>
        </w:tc>
        <w:tc>
          <w:tcPr>
            <w:tcW w:w="1701" w:type="dxa"/>
            <w:vAlign w:val="center"/>
          </w:tcPr>
          <w:p w:rsidR="007A6BC9" w:rsidRDefault="007A6BC9">
            <w:pPr>
              <w:pStyle w:val="ConsPlusNormal"/>
              <w:jc w:val="center"/>
            </w:pPr>
            <w:r>
              <w:t>1,08</w:t>
            </w:r>
          </w:p>
        </w:tc>
      </w:tr>
      <w:tr w:rsidR="007A6BC9">
        <w:tc>
          <w:tcPr>
            <w:tcW w:w="510" w:type="dxa"/>
            <w:vAlign w:val="center"/>
          </w:tcPr>
          <w:p w:rsidR="007A6BC9" w:rsidRDefault="007A6BC9">
            <w:pPr>
              <w:pStyle w:val="ConsPlusNormal"/>
              <w:jc w:val="center"/>
            </w:pPr>
            <w:r>
              <w:t>265</w:t>
            </w:r>
          </w:p>
        </w:tc>
        <w:tc>
          <w:tcPr>
            <w:tcW w:w="1020" w:type="dxa"/>
            <w:vAlign w:val="center"/>
          </w:tcPr>
          <w:p w:rsidR="007A6BC9" w:rsidRDefault="007A6BC9">
            <w:pPr>
              <w:pStyle w:val="ConsPlusNormal"/>
              <w:jc w:val="center"/>
            </w:pPr>
            <w:r>
              <w:t>st30.011</w:t>
            </w:r>
          </w:p>
        </w:tc>
        <w:tc>
          <w:tcPr>
            <w:tcW w:w="5839" w:type="dxa"/>
            <w:vAlign w:val="center"/>
          </w:tcPr>
          <w:p w:rsidR="007A6BC9" w:rsidRDefault="007A6BC9">
            <w:pPr>
              <w:pStyle w:val="ConsPlusNormal"/>
            </w:pPr>
            <w:r>
              <w:t>Операции на почке и мочевыделительной системе, взрослые (уровень 2)</w:t>
            </w:r>
          </w:p>
        </w:tc>
        <w:tc>
          <w:tcPr>
            <w:tcW w:w="1701" w:type="dxa"/>
            <w:vAlign w:val="center"/>
          </w:tcPr>
          <w:p w:rsidR="007A6BC9" w:rsidRDefault="007A6BC9">
            <w:pPr>
              <w:pStyle w:val="ConsPlusNormal"/>
              <w:jc w:val="center"/>
            </w:pPr>
            <w:r>
              <w:t>1,12</w:t>
            </w:r>
          </w:p>
        </w:tc>
      </w:tr>
      <w:tr w:rsidR="007A6BC9">
        <w:tc>
          <w:tcPr>
            <w:tcW w:w="510" w:type="dxa"/>
            <w:vAlign w:val="center"/>
          </w:tcPr>
          <w:p w:rsidR="007A6BC9" w:rsidRDefault="007A6BC9">
            <w:pPr>
              <w:pStyle w:val="ConsPlusNormal"/>
              <w:jc w:val="center"/>
            </w:pPr>
            <w:r>
              <w:t>266</w:t>
            </w:r>
          </w:p>
        </w:tc>
        <w:tc>
          <w:tcPr>
            <w:tcW w:w="1020" w:type="dxa"/>
            <w:vAlign w:val="center"/>
          </w:tcPr>
          <w:p w:rsidR="007A6BC9" w:rsidRDefault="007A6BC9">
            <w:pPr>
              <w:pStyle w:val="ConsPlusNormal"/>
              <w:jc w:val="center"/>
            </w:pPr>
            <w:r>
              <w:t>st30.012</w:t>
            </w:r>
          </w:p>
        </w:tc>
        <w:tc>
          <w:tcPr>
            <w:tcW w:w="5839" w:type="dxa"/>
            <w:vAlign w:val="center"/>
          </w:tcPr>
          <w:p w:rsidR="007A6BC9" w:rsidRDefault="007A6BC9">
            <w:pPr>
              <w:pStyle w:val="ConsPlusNormal"/>
            </w:pPr>
            <w:r>
              <w:t>Операции на почке и мочевыделительной системе, взрослые (уровень 3)</w:t>
            </w:r>
          </w:p>
        </w:tc>
        <w:tc>
          <w:tcPr>
            <w:tcW w:w="1701" w:type="dxa"/>
            <w:vAlign w:val="center"/>
          </w:tcPr>
          <w:p w:rsidR="007A6BC9" w:rsidRDefault="007A6BC9">
            <w:pPr>
              <w:pStyle w:val="ConsPlusNormal"/>
              <w:jc w:val="center"/>
            </w:pPr>
            <w:r>
              <w:t>1,62</w:t>
            </w:r>
          </w:p>
        </w:tc>
      </w:tr>
      <w:tr w:rsidR="007A6BC9">
        <w:tc>
          <w:tcPr>
            <w:tcW w:w="510" w:type="dxa"/>
            <w:vAlign w:val="center"/>
          </w:tcPr>
          <w:p w:rsidR="007A6BC9" w:rsidRDefault="007A6BC9">
            <w:pPr>
              <w:pStyle w:val="ConsPlusNormal"/>
              <w:jc w:val="center"/>
            </w:pPr>
            <w:r>
              <w:t>267</w:t>
            </w:r>
          </w:p>
        </w:tc>
        <w:tc>
          <w:tcPr>
            <w:tcW w:w="1020" w:type="dxa"/>
            <w:vAlign w:val="center"/>
          </w:tcPr>
          <w:p w:rsidR="007A6BC9" w:rsidRDefault="007A6BC9">
            <w:pPr>
              <w:pStyle w:val="ConsPlusNormal"/>
              <w:jc w:val="center"/>
            </w:pPr>
            <w:r>
              <w:t>st30.013</w:t>
            </w:r>
          </w:p>
        </w:tc>
        <w:tc>
          <w:tcPr>
            <w:tcW w:w="5839" w:type="dxa"/>
            <w:vAlign w:val="center"/>
          </w:tcPr>
          <w:p w:rsidR="007A6BC9" w:rsidRDefault="007A6BC9">
            <w:pPr>
              <w:pStyle w:val="ConsPlusNormal"/>
            </w:pPr>
            <w:r>
              <w:t>Операции на почке и мочевыделительной системе, взрослые (уровень 4)</w:t>
            </w:r>
          </w:p>
        </w:tc>
        <w:tc>
          <w:tcPr>
            <w:tcW w:w="1701" w:type="dxa"/>
            <w:vAlign w:val="center"/>
          </w:tcPr>
          <w:p w:rsidR="007A6BC9" w:rsidRDefault="007A6BC9">
            <w:pPr>
              <w:pStyle w:val="ConsPlusNormal"/>
              <w:jc w:val="center"/>
            </w:pPr>
            <w:r>
              <w:t>1,95</w:t>
            </w:r>
          </w:p>
        </w:tc>
      </w:tr>
      <w:tr w:rsidR="007A6BC9">
        <w:tc>
          <w:tcPr>
            <w:tcW w:w="510" w:type="dxa"/>
            <w:vAlign w:val="center"/>
          </w:tcPr>
          <w:p w:rsidR="007A6BC9" w:rsidRDefault="007A6BC9">
            <w:pPr>
              <w:pStyle w:val="ConsPlusNormal"/>
              <w:jc w:val="center"/>
            </w:pPr>
            <w:r>
              <w:t>268</w:t>
            </w:r>
          </w:p>
        </w:tc>
        <w:tc>
          <w:tcPr>
            <w:tcW w:w="1020" w:type="dxa"/>
            <w:vAlign w:val="center"/>
          </w:tcPr>
          <w:p w:rsidR="007A6BC9" w:rsidRDefault="007A6BC9">
            <w:pPr>
              <w:pStyle w:val="ConsPlusNormal"/>
              <w:jc w:val="center"/>
            </w:pPr>
            <w:r>
              <w:t>st30.014</w:t>
            </w:r>
          </w:p>
        </w:tc>
        <w:tc>
          <w:tcPr>
            <w:tcW w:w="5839" w:type="dxa"/>
            <w:vAlign w:val="center"/>
          </w:tcPr>
          <w:p w:rsidR="007A6BC9" w:rsidRDefault="007A6BC9">
            <w:pPr>
              <w:pStyle w:val="ConsPlusNormal"/>
            </w:pPr>
            <w:r>
              <w:t>Операции на почке и мочевыделительной системе, взрослые (уровень 5)</w:t>
            </w:r>
          </w:p>
        </w:tc>
        <w:tc>
          <w:tcPr>
            <w:tcW w:w="1701" w:type="dxa"/>
            <w:vAlign w:val="center"/>
          </w:tcPr>
          <w:p w:rsidR="007A6BC9" w:rsidRDefault="007A6BC9">
            <w:pPr>
              <w:pStyle w:val="ConsPlusNormal"/>
              <w:jc w:val="center"/>
            </w:pPr>
            <w:r>
              <w:t>2,14</w:t>
            </w:r>
          </w:p>
        </w:tc>
      </w:tr>
      <w:tr w:rsidR="007A6BC9">
        <w:tc>
          <w:tcPr>
            <w:tcW w:w="510" w:type="dxa"/>
            <w:vAlign w:val="center"/>
          </w:tcPr>
          <w:p w:rsidR="007A6BC9" w:rsidRDefault="007A6BC9">
            <w:pPr>
              <w:pStyle w:val="ConsPlusNormal"/>
              <w:jc w:val="center"/>
            </w:pPr>
            <w:r>
              <w:t>269</w:t>
            </w:r>
          </w:p>
        </w:tc>
        <w:tc>
          <w:tcPr>
            <w:tcW w:w="1020" w:type="dxa"/>
            <w:vAlign w:val="center"/>
          </w:tcPr>
          <w:p w:rsidR="007A6BC9" w:rsidRDefault="007A6BC9">
            <w:pPr>
              <w:pStyle w:val="ConsPlusNormal"/>
              <w:jc w:val="center"/>
            </w:pPr>
            <w:r>
              <w:t>st30.015</w:t>
            </w:r>
          </w:p>
        </w:tc>
        <w:tc>
          <w:tcPr>
            <w:tcW w:w="5839" w:type="dxa"/>
            <w:vAlign w:val="center"/>
          </w:tcPr>
          <w:p w:rsidR="007A6BC9" w:rsidRDefault="007A6BC9">
            <w:pPr>
              <w:pStyle w:val="ConsPlusNormal"/>
            </w:pPr>
            <w:r>
              <w:t>Операции на почке и мочевыделительной системе, взрослые (уровень 6)</w:t>
            </w:r>
          </w:p>
        </w:tc>
        <w:tc>
          <w:tcPr>
            <w:tcW w:w="1701" w:type="dxa"/>
            <w:vAlign w:val="center"/>
          </w:tcPr>
          <w:p w:rsidR="007A6BC9" w:rsidRDefault="007A6BC9">
            <w:pPr>
              <w:pStyle w:val="ConsPlusNormal"/>
              <w:jc w:val="center"/>
            </w:pPr>
            <w:r>
              <w:t>4,13</w:t>
            </w:r>
          </w:p>
        </w:tc>
      </w:tr>
      <w:tr w:rsidR="007A6BC9">
        <w:tc>
          <w:tcPr>
            <w:tcW w:w="510" w:type="dxa"/>
            <w:vAlign w:val="center"/>
          </w:tcPr>
          <w:p w:rsidR="007A6BC9" w:rsidRDefault="007A6BC9">
            <w:pPr>
              <w:pStyle w:val="ConsPlusNormal"/>
              <w:jc w:val="center"/>
            </w:pPr>
            <w:r>
              <w:t>31</w:t>
            </w:r>
          </w:p>
        </w:tc>
        <w:tc>
          <w:tcPr>
            <w:tcW w:w="1020" w:type="dxa"/>
            <w:vAlign w:val="center"/>
          </w:tcPr>
          <w:p w:rsidR="007A6BC9" w:rsidRDefault="007A6BC9">
            <w:pPr>
              <w:pStyle w:val="ConsPlusNormal"/>
              <w:jc w:val="center"/>
            </w:pPr>
            <w:r>
              <w:t>st31</w:t>
            </w:r>
          </w:p>
        </w:tc>
        <w:tc>
          <w:tcPr>
            <w:tcW w:w="5839" w:type="dxa"/>
            <w:vAlign w:val="center"/>
          </w:tcPr>
          <w:p w:rsidR="007A6BC9" w:rsidRDefault="007A6BC9">
            <w:pPr>
              <w:pStyle w:val="ConsPlusNormal"/>
            </w:pPr>
            <w:r>
              <w:t>Хирургия</w:t>
            </w:r>
          </w:p>
        </w:tc>
        <w:tc>
          <w:tcPr>
            <w:tcW w:w="1701" w:type="dxa"/>
            <w:vAlign w:val="center"/>
          </w:tcPr>
          <w:p w:rsidR="007A6BC9" w:rsidRDefault="007A6BC9">
            <w:pPr>
              <w:pStyle w:val="ConsPlusNormal"/>
              <w:jc w:val="center"/>
            </w:pPr>
            <w:r>
              <w:t>0,90</w:t>
            </w:r>
          </w:p>
        </w:tc>
      </w:tr>
      <w:tr w:rsidR="007A6BC9">
        <w:tc>
          <w:tcPr>
            <w:tcW w:w="510" w:type="dxa"/>
            <w:vAlign w:val="center"/>
          </w:tcPr>
          <w:p w:rsidR="007A6BC9" w:rsidRDefault="007A6BC9">
            <w:pPr>
              <w:pStyle w:val="ConsPlusNormal"/>
              <w:jc w:val="center"/>
            </w:pPr>
            <w:r>
              <w:t>270</w:t>
            </w:r>
          </w:p>
        </w:tc>
        <w:tc>
          <w:tcPr>
            <w:tcW w:w="1020" w:type="dxa"/>
            <w:vAlign w:val="center"/>
          </w:tcPr>
          <w:p w:rsidR="007A6BC9" w:rsidRDefault="007A6BC9">
            <w:pPr>
              <w:pStyle w:val="ConsPlusNormal"/>
              <w:jc w:val="center"/>
            </w:pPr>
            <w:r>
              <w:t>st31.001</w:t>
            </w:r>
          </w:p>
        </w:tc>
        <w:tc>
          <w:tcPr>
            <w:tcW w:w="5839" w:type="dxa"/>
            <w:vAlign w:val="center"/>
          </w:tcPr>
          <w:p w:rsidR="007A6BC9" w:rsidRDefault="007A6BC9">
            <w:pPr>
              <w:pStyle w:val="ConsPlusNormal"/>
            </w:pPr>
            <w:r>
              <w:t>Болезни лимфатических сосудов и лимфатических узлов</w:t>
            </w:r>
          </w:p>
        </w:tc>
        <w:tc>
          <w:tcPr>
            <w:tcW w:w="1701" w:type="dxa"/>
            <w:vAlign w:val="center"/>
          </w:tcPr>
          <w:p w:rsidR="007A6BC9" w:rsidRDefault="007A6BC9">
            <w:pPr>
              <w:pStyle w:val="ConsPlusNormal"/>
              <w:jc w:val="center"/>
            </w:pPr>
            <w:r>
              <w:t>0,61</w:t>
            </w:r>
          </w:p>
        </w:tc>
      </w:tr>
      <w:tr w:rsidR="007A6BC9">
        <w:tc>
          <w:tcPr>
            <w:tcW w:w="510" w:type="dxa"/>
            <w:vAlign w:val="center"/>
          </w:tcPr>
          <w:p w:rsidR="007A6BC9" w:rsidRDefault="007A6BC9">
            <w:pPr>
              <w:pStyle w:val="ConsPlusNormal"/>
              <w:jc w:val="center"/>
            </w:pPr>
            <w:r>
              <w:t>271</w:t>
            </w:r>
          </w:p>
        </w:tc>
        <w:tc>
          <w:tcPr>
            <w:tcW w:w="1020" w:type="dxa"/>
            <w:vAlign w:val="center"/>
          </w:tcPr>
          <w:p w:rsidR="007A6BC9" w:rsidRDefault="007A6BC9">
            <w:pPr>
              <w:pStyle w:val="ConsPlusNormal"/>
              <w:jc w:val="center"/>
            </w:pPr>
            <w:r>
              <w:t>st31.002</w:t>
            </w:r>
          </w:p>
        </w:tc>
        <w:tc>
          <w:tcPr>
            <w:tcW w:w="5839" w:type="dxa"/>
            <w:vAlign w:val="center"/>
          </w:tcPr>
          <w:p w:rsidR="007A6BC9" w:rsidRDefault="007A6BC9">
            <w:pPr>
              <w:pStyle w:val="ConsPlusNormal"/>
            </w:pPr>
            <w:r>
              <w:t>Операции на коже, подкожной клетчатке, придатках кожи (уровень 1)</w:t>
            </w:r>
          </w:p>
        </w:tc>
        <w:tc>
          <w:tcPr>
            <w:tcW w:w="1701" w:type="dxa"/>
            <w:vAlign w:val="center"/>
          </w:tcPr>
          <w:p w:rsidR="007A6BC9" w:rsidRDefault="007A6BC9">
            <w:pPr>
              <w:pStyle w:val="ConsPlusNormal"/>
              <w:jc w:val="center"/>
            </w:pPr>
            <w:r>
              <w:t>0,55</w:t>
            </w:r>
          </w:p>
        </w:tc>
      </w:tr>
      <w:tr w:rsidR="007A6BC9">
        <w:tc>
          <w:tcPr>
            <w:tcW w:w="510" w:type="dxa"/>
            <w:vAlign w:val="center"/>
          </w:tcPr>
          <w:p w:rsidR="007A6BC9" w:rsidRDefault="007A6BC9">
            <w:pPr>
              <w:pStyle w:val="ConsPlusNormal"/>
              <w:jc w:val="center"/>
            </w:pPr>
            <w:r>
              <w:t>272</w:t>
            </w:r>
          </w:p>
        </w:tc>
        <w:tc>
          <w:tcPr>
            <w:tcW w:w="1020" w:type="dxa"/>
            <w:vAlign w:val="center"/>
          </w:tcPr>
          <w:p w:rsidR="007A6BC9" w:rsidRDefault="007A6BC9">
            <w:pPr>
              <w:pStyle w:val="ConsPlusNormal"/>
              <w:jc w:val="center"/>
            </w:pPr>
            <w:r>
              <w:t>st31.003</w:t>
            </w:r>
          </w:p>
        </w:tc>
        <w:tc>
          <w:tcPr>
            <w:tcW w:w="5839" w:type="dxa"/>
            <w:vAlign w:val="center"/>
          </w:tcPr>
          <w:p w:rsidR="007A6BC9" w:rsidRDefault="007A6BC9">
            <w:pPr>
              <w:pStyle w:val="ConsPlusNormal"/>
            </w:pPr>
            <w:r>
              <w:t>Операции на коже, подкожной клетчатке, придатках кожи (уровень 2)</w:t>
            </w:r>
          </w:p>
        </w:tc>
        <w:tc>
          <w:tcPr>
            <w:tcW w:w="1701" w:type="dxa"/>
            <w:vAlign w:val="center"/>
          </w:tcPr>
          <w:p w:rsidR="007A6BC9" w:rsidRDefault="007A6BC9">
            <w:pPr>
              <w:pStyle w:val="ConsPlusNormal"/>
              <w:jc w:val="center"/>
            </w:pPr>
            <w:r>
              <w:t>0,71</w:t>
            </w:r>
          </w:p>
        </w:tc>
      </w:tr>
      <w:tr w:rsidR="007A6BC9">
        <w:tc>
          <w:tcPr>
            <w:tcW w:w="510" w:type="dxa"/>
            <w:vAlign w:val="center"/>
          </w:tcPr>
          <w:p w:rsidR="007A6BC9" w:rsidRDefault="007A6BC9">
            <w:pPr>
              <w:pStyle w:val="ConsPlusNormal"/>
              <w:jc w:val="center"/>
            </w:pPr>
            <w:r>
              <w:lastRenderedPageBreak/>
              <w:t>273</w:t>
            </w:r>
          </w:p>
        </w:tc>
        <w:tc>
          <w:tcPr>
            <w:tcW w:w="1020" w:type="dxa"/>
            <w:vAlign w:val="center"/>
          </w:tcPr>
          <w:p w:rsidR="007A6BC9" w:rsidRDefault="007A6BC9">
            <w:pPr>
              <w:pStyle w:val="ConsPlusNormal"/>
              <w:jc w:val="center"/>
            </w:pPr>
            <w:r>
              <w:t>st31.004</w:t>
            </w:r>
          </w:p>
        </w:tc>
        <w:tc>
          <w:tcPr>
            <w:tcW w:w="5839" w:type="dxa"/>
            <w:vAlign w:val="center"/>
          </w:tcPr>
          <w:p w:rsidR="007A6BC9" w:rsidRDefault="007A6BC9">
            <w:pPr>
              <w:pStyle w:val="ConsPlusNormal"/>
            </w:pPr>
            <w:r>
              <w:t>Операции на коже, подкожной клетчатке, придатках кожи (уровень 3)</w:t>
            </w:r>
          </w:p>
        </w:tc>
        <w:tc>
          <w:tcPr>
            <w:tcW w:w="1701" w:type="dxa"/>
            <w:vAlign w:val="center"/>
          </w:tcPr>
          <w:p w:rsidR="007A6BC9" w:rsidRDefault="007A6BC9">
            <w:pPr>
              <w:pStyle w:val="ConsPlusNormal"/>
              <w:jc w:val="center"/>
            </w:pPr>
            <w:r>
              <w:t>1,38</w:t>
            </w:r>
          </w:p>
        </w:tc>
      </w:tr>
      <w:tr w:rsidR="007A6BC9">
        <w:tc>
          <w:tcPr>
            <w:tcW w:w="510" w:type="dxa"/>
            <w:vAlign w:val="center"/>
          </w:tcPr>
          <w:p w:rsidR="007A6BC9" w:rsidRDefault="007A6BC9">
            <w:pPr>
              <w:pStyle w:val="ConsPlusNormal"/>
              <w:jc w:val="center"/>
            </w:pPr>
            <w:r>
              <w:t>274</w:t>
            </w:r>
          </w:p>
        </w:tc>
        <w:tc>
          <w:tcPr>
            <w:tcW w:w="1020" w:type="dxa"/>
            <w:vAlign w:val="center"/>
          </w:tcPr>
          <w:p w:rsidR="007A6BC9" w:rsidRDefault="007A6BC9">
            <w:pPr>
              <w:pStyle w:val="ConsPlusNormal"/>
              <w:jc w:val="center"/>
            </w:pPr>
            <w:r>
              <w:t>st31.005</w:t>
            </w:r>
          </w:p>
        </w:tc>
        <w:tc>
          <w:tcPr>
            <w:tcW w:w="5839" w:type="dxa"/>
            <w:vAlign w:val="center"/>
          </w:tcPr>
          <w:p w:rsidR="007A6BC9" w:rsidRDefault="007A6BC9">
            <w:pPr>
              <w:pStyle w:val="ConsPlusNormal"/>
            </w:pPr>
            <w:r>
              <w:t>Операции на коже, подкожной клетчатке, придатках кожи (уровень 4)</w:t>
            </w:r>
          </w:p>
        </w:tc>
        <w:tc>
          <w:tcPr>
            <w:tcW w:w="1701" w:type="dxa"/>
            <w:vAlign w:val="center"/>
          </w:tcPr>
          <w:p w:rsidR="007A6BC9" w:rsidRDefault="007A6BC9">
            <w:pPr>
              <w:pStyle w:val="ConsPlusNormal"/>
              <w:jc w:val="center"/>
            </w:pPr>
            <w:r>
              <w:t>2,41</w:t>
            </w:r>
          </w:p>
        </w:tc>
      </w:tr>
      <w:tr w:rsidR="007A6BC9">
        <w:tc>
          <w:tcPr>
            <w:tcW w:w="510" w:type="dxa"/>
            <w:vAlign w:val="center"/>
          </w:tcPr>
          <w:p w:rsidR="007A6BC9" w:rsidRDefault="007A6BC9">
            <w:pPr>
              <w:pStyle w:val="ConsPlusNormal"/>
              <w:jc w:val="center"/>
            </w:pPr>
            <w:r>
              <w:t>275</w:t>
            </w:r>
          </w:p>
        </w:tc>
        <w:tc>
          <w:tcPr>
            <w:tcW w:w="1020" w:type="dxa"/>
            <w:vAlign w:val="center"/>
          </w:tcPr>
          <w:p w:rsidR="007A6BC9" w:rsidRDefault="007A6BC9">
            <w:pPr>
              <w:pStyle w:val="ConsPlusNormal"/>
              <w:jc w:val="center"/>
            </w:pPr>
            <w:r>
              <w:t>st31.006</w:t>
            </w:r>
          </w:p>
        </w:tc>
        <w:tc>
          <w:tcPr>
            <w:tcW w:w="5839" w:type="dxa"/>
            <w:vAlign w:val="center"/>
          </w:tcPr>
          <w:p w:rsidR="007A6BC9" w:rsidRDefault="007A6BC9">
            <w:pPr>
              <w:pStyle w:val="ConsPlusNormal"/>
            </w:pPr>
            <w:r>
              <w:t>Операции на органах кроветворения и иммунной системы (уровень 1)</w:t>
            </w:r>
          </w:p>
        </w:tc>
        <w:tc>
          <w:tcPr>
            <w:tcW w:w="1701" w:type="dxa"/>
            <w:vAlign w:val="center"/>
          </w:tcPr>
          <w:p w:rsidR="007A6BC9" w:rsidRDefault="007A6BC9">
            <w:pPr>
              <w:pStyle w:val="ConsPlusNormal"/>
              <w:jc w:val="center"/>
            </w:pPr>
            <w:r>
              <w:t>1,43</w:t>
            </w:r>
          </w:p>
        </w:tc>
      </w:tr>
      <w:tr w:rsidR="007A6BC9">
        <w:tc>
          <w:tcPr>
            <w:tcW w:w="510" w:type="dxa"/>
            <w:vAlign w:val="center"/>
          </w:tcPr>
          <w:p w:rsidR="007A6BC9" w:rsidRDefault="007A6BC9">
            <w:pPr>
              <w:pStyle w:val="ConsPlusNormal"/>
              <w:jc w:val="center"/>
            </w:pPr>
            <w:r>
              <w:t>276</w:t>
            </w:r>
          </w:p>
        </w:tc>
        <w:tc>
          <w:tcPr>
            <w:tcW w:w="1020" w:type="dxa"/>
            <w:vAlign w:val="center"/>
          </w:tcPr>
          <w:p w:rsidR="007A6BC9" w:rsidRDefault="007A6BC9">
            <w:pPr>
              <w:pStyle w:val="ConsPlusNormal"/>
              <w:jc w:val="center"/>
            </w:pPr>
            <w:r>
              <w:t>st31.007</w:t>
            </w:r>
          </w:p>
        </w:tc>
        <w:tc>
          <w:tcPr>
            <w:tcW w:w="5839" w:type="dxa"/>
            <w:vAlign w:val="center"/>
          </w:tcPr>
          <w:p w:rsidR="007A6BC9" w:rsidRDefault="007A6BC9">
            <w:pPr>
              <w:pStyle w:val="ConsPlusNormal"/>
            </w:pPr>
            <w:r>
              <w:t>Операции на органах кроветворения и иммунной системы (уровень 2)</w:t>
            </w:r>
          </w:p>
        </w:tc>
        <w:tc>
          <w:tcPr>
            <w:tcW w:w="1701" w:type="dxa"/>
            <w:vAlign w:val="center"/>
          </w:tcPr>
          <w:p w:rsidR="007A6BC9" w:rsidRDefault="007A6BC9">
            <w:pPr>
              <w:pStyle w:val="ConsPlusNormal"/>
              <w:jc w:val="center"/>
            </w:pPr>
            <w:r>
              <w:t>1,83</w:t>
            </w:r>
          </w:p>
        </w:tc>
      </w:tr>
      <w:tr w:rsidR="007A6BC9">
        <w:tc>
          <w:tcPr>
            <w:tcW w:w="510" w:type="dxa"/>
            <w:vAlign w:val="center"/>
          </w:tcPr>
          <w:p w:rsidR="007A6BC9" w:rsidRDefault="007A6BC9">
            <w:pPr>
              <w:pStyle w:val="ConsPlusNormal"/>
              <w:jc w:val="center"/>
            </w:pPr>
            <w:r>
              <w:t>277</w:t>
            </w:r>
          </w:p>
        </w:tc>
        <w:tc>
          <w:tcPr>
            <w:tcW w:w="1020" w:type="dxa"/>
            <w:vAlign w:val="center"/>
          </w:tcPr>
          <w:p w:rsidR="007A6BC9" w:rsidRDefault="007A6BC9">
            <w:pPr>
              <w:pStyle w:val="ConsPlusNormal"/>
              <w:jc w:val="center"/>
            </w:pPr>
            <w:r>
              <w:t>st31.008</w:t>
            </w:r>
          </w:p>
        </w:tc>
        <w:tc>
          <w:tcPr>
            <w:tcW w:w="5839" w:type="dxa"/>
            <w:vAlign w:val="center"/>
          </w:tcPr>
          <w:p w:rsidR="007A6BC9" w:rsidRDefault="007A6BC9">
            <w:pPr>
              <w:pStyle w:val="ConsPlusNormal"/>
            </w:pPr>
            <w:r>
              <w:t>Операции на органах кроветворения и иммунной системы (уровень 3)</w:t>
            </w:r>
          </w:p>
        </w:tc>
        <w:tc>
          <w:tcPr>
            <w:tcW w:w="1701" w:type="dxa"/>
            <w:vAlign w:val="center"/>
          </w:tcPr>
          <w:p w:rsidR="007A6BC9" w:rsidRDefault="007A6BC9">
            <w:pPr>
              <w:pStyle w:val="ConsPlusNormal"/>
              <w:jc w:val="center"/>
            </w:pPr>
            <w:r>
              <w:t>2,16</w:t>
            </w:r>
          </w:p>
        </w:tc>
      </w:tr>
      <w:tr w:rsidR="007A6BC9">
        <w:tc>
          <w:tcPr>
            <w:tcW w:w="510" w:type="dxa"/>
            <w:vAlign w:val="center"/>
          </w:tcPr>
          <w:p w:rsidR="007A6BC9" w:rsidRDefault="007A6BC9">
            <w:pPr>
              <w:pStyle w:val="ConsPlusNormal"/>
              <w:jc w:val="center"/>
            </w:pPr>
            <w:r>
              <w:t>278</w:t>
            </w:r>
          </w:p>
        </w:tc>
        <w:tc>
          <w:tcPr>
            <w:tcW w:w="1020" w:type="dxa"/>
            <w:vAlign w:val="center"/>
          </w:tcPr>
          <w:p w:rsidR="007A6BC9" w:rsidRDefault="007A6BC9">
            <w:pPr>
              <w:pStyle w:val="ConsPlusNormal"/>
              <w:jc w:val="center"/>
            </w:pPr>
            <w:r>
              <w:t>st31.009</w:t>
            </w:r>
          </w:p>
        </w:tc>
        <w:tc>
          <w:tcPr>
            <w:tcW w:w="5839" w:type="dxa"/>
            <w:vAlign w:val="center"/>
          </w:tcPr>
          <w:p w:rsidR="007A6BC9" w:rsidRDefault="007A6BC9">
            <w:pPr>
              <w:pStyle w:val="ConsPlusNormal"/>
            </w:pPr>
            <w:r>
              <w:t>Операции на эндокринных железах кроме гипофиза (уровень 1)</w:t>
            </w:r>
          </w:p>
        </w:tc>
        <w:tc>
          <w:tcPr>
            <w:tcW w:w="1701" w:type="dxa"/>
            <w:vAlign w:val="center"/>
          </w:tcPr>
          <w:p w:rsidR="007A6BC9" w:rsidRDefault="007A6BC9">
            <w:pPr>
              <w:pStyle w:val="ConsPlusNormal"/>
              <w:jc w:val="center"/>
            </w:pPr>
            <w:r>
              <w:t>1,81</w:t>
            </w:r>
          </w:p>
        </w:tc>
      </w:tr>
      <w:tr w:rsidR="007A6BC9">
        <w:tc>
          <w:tcPr>
            <w:tcW w:w="510" w:type="dxa"/>
            <w:vAlign w:val="center"/>
          </w:tcPr>
          <w:p w:rsidR="007A6BC9" w:rsidRDefault="007A6BC9">
            <w:pPr>
              <w:pStyle w:val="ConsPlusNormal"/>
              <w:jc w:val="center"/>
            </w:pPr>
            <w:r>
              <w:t>279</w:t>
            </w:r>
          </w:p>
        </w:tc>
        <w:tc>
          <w:tcPr>
            <w:tcW w:w="1020" w:type="dxa"/>
            <w:vAlign w:val="center"/>
          </w:tcPr>
          <w:p w:rsidR="007A6BC9" w:rsidRDefault="007A6BC9">
            <w:pPr>
              <w:pStyle w:val="ConsPlusNormal"/>
              <w:jc w:val="center"/>
            </w:pPr>
            <w:r>
              <w:t>st31.010</w:t>
            </w:r>
          </w:p>
        </w:tc>
        <w:tc>
          <w:tcPr>
            <w:tcW w:w="5839" w:type="dxa"/>
            <w:vAlign w:val="center"/>
          </w:tcPr>
          <w:p w:rsidR="007A6BC9" w:rsidRDefault="007A6BC9">
            <w:pPr>
              <w:pStyle w:val="ConsPlusNormal"/>
            </w:pPr>
            <w:r>
              <w:t>Операции на эндокринных железах кроме гипофиза (уровень 2)</w:t>
            </w:r>
          </w:p>
        </w:tc>
        <w:tc>
          <w:tcPr>
            <w:tcW w:w="1701" w:type="dxa"/>
            <w:vAlign w:val="center"/>
          </w:tcPr>
          <w:p w:rsidR="007A6BC9" w:rsidRDefault="007A6BC9">
            <w:pPr>
              <w:pStyle w:val="ConsPlusNormal"/>
              <w:jc w:val="center"/>
            </w:pPr>
            <w:r>
              <w:t>2,67</w:t>
            </w:r>
          </w:p>
        </w:tc>
      </w:tr>
      <w:tr w:rsidR="007A6BC9">
        <w:tc>
          <w:tcPr>
            <w:tcW w:w="510" w:type="dxa"/>
            <w:vAlign w:val="center"/>
          </w:tcPr>
          <w:p w:rsidR="007A6BC9" w:rsidRDefault="007A6BC9">
            <w:pPr>
              <w:pStyle w:val="ConsPlusNormal"/>
              <w:jc w:val="center"/>
            </w:pPr>
            <w:r>
              <w:t>280</w:t>
            </w:r>
          </w:p>
        </w:tc>
        <w:tc>
          <w:tcPr>
            <w:tcW w:w="1020" w:type="dxa"/>
            <w:vAlign w:val="center"/>
          </w:tcPr>
          <w:p w:rsidR="007A6BC9" w:rsidRDefault="007A6BC9">
            <w:pPr>
              <w:pStyle w:val="ConsPlusNormal"/>
              <w:jc w:val="center"/>
            </w:pPr>
            <w:r>
              <w:t>st31.011</w:t>
            </w:r>
          </w:p>
        </w:tc>
        <w:tc>
          <w:tcPr>
            <w:tcW w:w="5839" w:type="dxa"/>
            <w:vAlign w:val="center"/>
          </w:tcPr>
          <w:p w:rsidR="007A6BC9" w:rsidRDefault="007A6BC9">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1701" w:type="dxa"/>
            <w:vAlign w:val="center"/>
          </w:tcPr>
          <w:p w:rsidR="007A6BC9" w:rsidRDefault="007A6BC9">
            <w:pPr>
              <w:pStyle w:val="ConsPlusNormal"/>
              <w:jc w:val="center"/>
            </w:pPr>
            <w:r>
              <w:t>0,73</w:t>
            </w:r>
          </w:p>
        </w:tc>
      </w:tr>
      <w:tr w:rsidR="007A6BC9">
        <w:tc>
          <w:tcPr>
            <w:tcW w:w="510" w:type="dxa"/>
            <w:vAlign w:val="center"/>
          </w:tcPr>
          <w:p w:rsidR="007A6BC9" w:rsidRDefault="007A6BC9">
            <w:pPr>
              <w:pStyle w:val="ConsPlusNormal"/>
              <w:jc w:val="center"/>
            </w:pPr>
            <w:r>
              <w:t>281</w:t>
            </w:r>
          </w:p>
        </w:tc>
        <w:tc>
          <w:tcPr>
            <w:tcW w:w="1020" w:type="dxa"/>
            <w:vAlign w:val="center"/>
          </w:tcPr>
          <w:p w:rsidR="007A6BC9" w:rsidRDefault="007A6BC9">
            <w:pPr>
              <w:pStyle w:val="ConsPlusNormal"/>
              <w:jc w:val="center"/>
            </w:pPr>
            <w:r>
              <w:t>st31.012</w:t>
            </w:r>
          </w:p>
        </w:tc>
        <w:tc>
          <w:tcPr>
            <w:tcW w:w="5839" w:type="dxa"/>
            <w:vAlign w:val="center"/>
          </w:tcPr>
          <w:p w:rsidR="007A6BC9" w:rsidRDefault="007A6BC9">
            <w:pPr>
              <w:pStyle w:val="ConsPlusNormal"/>
            </w:pPr>
            <w:r>
              <w:t>Артрозы, другие поражения суставов, болезни мягких тканей</w:t>
            </w:r>
          </w:p>
        </w:tc>
        <w:tc>
          <w:tcPr>
            <w:tcW w:w="1701" w:type="dxa"/>
            <w:vAlign w:val="center"/>
          </w:tcPr>
          <w:p w:rsidR="007A6BC9" w:rsidRDefault="007A6BC9">
            <w:pPr>
              <w:pStyle w:val="ConsPlusNormal"/>
              <w:jc w:val="center"/>
            </w:pPr>
            <w:r>
              <w:t>0,76</w:t>
            </w:r>
          </w:p>
        </w:tc>
      </w:tr>
      <w:tr w:rsidR="007A6BC9">
        <w:tc>
          <w:tcPr>
            <w:tcW w:w="510" w:type="dxa"/>
            <w:vAlign w:val="center"/>
          </w:tcPr>
          <w:p w:rsidR="007A6BC9" w:rsidRDefault="007A6BC9">
            <w:pPr>
              <w:pStyle w:val="ConsPlusNormal"/>
              <w:jc w:val="center"/>
            </w:pPr>
            <w:r>
              <w:t>282</w:t>
            </w:r>
          </w:p>
        </w:tc>
        <w:tc>
          <w:tcPr>
            <w:tcW w:w="1020" w:type="dxa"/>
            <w:vAlign w:val="center"/>
          </w:tcPr>
          <w:p w:rsidR="007A6BC9" w:rsidRDefault="007A6BC9">
            <w:pPr>
              <w:pStyle w:val="ConsPlusNormal"/>
              <w:jc w:val="center"/>
            </w:pPr>
            <w:r>
              <w:t>st31.013</w:t>
            </w:r>
          </w:p>
        </w:tc>
        <w:tc>
          <w:tcPr>
            <w:tcW w:w="5839" w:type="dxa"/>
            <w:vAlign w:val="center"/>
          </w:tcPr>
          <w:p w:rsidR="007A6BC9" w:rsidRDefault="007A6BC9">
            <w:pPr>
              <w:pStyle w:val="ConsPlusNormal"/>
            </w:pPr>
            <w:r>
              <w:t>Остеомиелит (уровень 1)</w:t>
            </w:r>
          </w:p>
        </w:tc>
        <w:tc>
          <w:tcPr>
            <w:tcW w:w="1701" w:type="dxa"/>
            <w:vAlign w:val="center"/>
          </w:tcPr>
          <w:p w:rsidR="007A6BC9" w:rsidRDefault="007A6BC9">
            <w:pPr>
              <w:pStyle w:val="ConsPlusNormal"/>
              <w:jc w:val="center"/>
            </w:pPr>
            <w:r>
              <w:t>2,42</w:t>
            </w:r>
          </w:p>
        </w:tc>
      </w:tr>
      <w:tr w:rsidR="007A6BC9">
        <w:tc>
          <w:tcPr>
            <w:tcW w:w="510" w:type="dxa"/>
            <w:vAlign w:val="center"/>
          </w:tcPr>
          <w:p w:rsidR="007A6BC9" w:rsidRDefault="007A6BC9">
            <w:pPr>
              <w:pStyle w:val="ConsPlusNormal"/>
              <w:jc w:val="center"/>
            </w:pPr>
            <w:r>
              <w:t>283</w:t>
            </w:r>
          </w:p>
        </w:tc>
        <w:tc>
          <w:tcPr>
            <w:tcW w:w="1020" w:type="dxa"/>
            <w:vAlign w:val="center"/>
          </w:tcPr>
          <w:p w:rsidR="007A6BC9" w:rsidRDefault="007A6BC9">
            <w:pPr>
              <w:pStyle w:val="ConsPlusNormal"/>
              <w:jc w:val="center"/>
            </w:pPr>
            <w:r>
              <w:t>st31.014</w:t>
            </w:r>
          </w:p>
        </w:tc>
        <w:tc>
          <w:tcPr>
            <w:tcW w:w="5839" w:type="dxa"/>
            <w:vAlign w:val="center"/>
          </w:tcPr>
          <w:p w:rsidR="007A6BC9" w:rsidRDefault="007A6BC9">
            <w:pPr>
              <w:pStyle w:val="ConsPlusNormal"/>
            </w:pPr>
            <w:r>
              <w:t>Остеомиелит (уровень 2)</w:t>
            </w:r>
          </w:p>
        </w:tc>
        <w:tc>
          <w:tcPr>
            <w:tcW w:w="1701" w:type="dxa"/>
            <w:vAlign w:val="center"/>
          </w:tcPr>
          <w:p w:rsidR="007A6BC9" w:rsidRDefault="007A6BC9">
            <w:pPr>
              <w:pStyle w:val="ConsPlusNormal"/>
              <w:jc w:val="center"/>
            </w:pPr>
            <w:r>
              <w:t>3,51</w:t>
            </w:r>
          </w:p>
        </w:tc>
      </w:tr>
      <w:tr w:rsidR="007A6BC9">
        <w:tc>
          <w:tcPr>
            <w:tcW w:w="510" w:type="dxa"/>
            <w:vAlign w:val="center"/>
          </w:tcPr>
          <w:p w:rsidR="007A6BC9" w:rsidRDefault="007A6BC9">
            <w:pPr>
              <w:pStyle w:val="ConsPlusNormal"/>
              <w:jc w:val="center"/>
            </w:pPr>
            <w:r>
              <w:t>284</w:t>
            </w:r>
          </w:p>
        </w:tc>
        <w:tc>
          <w:tcPr>
            <w:tcW w:w="1020" w:type="dxa"/>
            <w:vAlign w:val="center"/>
          </w:tcPr>
          <w:p w:rsidR="007A6BC9" w:rsidRDefault="007A6BC9">
            <w:pPr>
              <w:pStyle w:val="ConsPlusNormal"/>
              <w:jc w:val="center"/>
            </w:pPr>
            <w:r>
              <w:t>st31.015</w:t>
            </w:r>
          </w:p>
        </w:tc>
        <w:tc>
          <w:tcPr>
            <w:tcW w:w="5839" w:type="dxa"/>
            <w:vAlign w:val="center"/>
          </w:tcPr>
          <w:p w:rsidR="007A6BC9" w:rsidRDefault="007A6BC9">
            <w:pPr>
              <w:pStyle w:val="ConsPlusNormal"/>
            </w:pPr>
            <w:r>
              <w:t>Остеомиелит (уровень 3)</w:t>
            </w:r>
          </w:p>
        </w:tc>
        <w:tc>
          <w:tcPr>
            <w:tcW w:w="1701" w:type="dxa"/>
            <w:vAlign w:val="center"/>
          </w:tcPr>
          <w:p w:rsidR="007A6BC9" w:rsidRDefault="007A6BC9">
            <w:pPr>
              <w:pStyle w:val="ConsPlusNormal"/>
              <w:jc w:val="center"/>
            </w:pPr>
            <w:r>
              <w:t>4,02</w:t>
            </w:r>
          </w:p>
        </w:tc>
      </w:tr>
      <w:tr w:rsidR="007A6BC9">
        <w:tc>
          <w:tcPr>
            <w:tcW w:w="510" w:type="dxa"/>
            <w:vAlign w:val="center"/>
          </w:tcPr>
          <w:p w:rsidR="007A6BC9" w:rsidRDefault="007A6BC9">
            <w:pPr>
              <w:pStyle w:val="ConsPlusNormal"/>
              <w:jc w:val="center"/>
            </w:pPr>
            <w:r>
              <w:t>285</w:t>
            </w:r>
          </w:p>
        </w:tc>
        <w:tc>
          <w:tcPr>
            <w:tcW w:w="1020" w:type="dxa"/>
            <w:vAlign w:val="center"/>
          </w:tcPr>
          <w:p w:rsidR="007A6BC9" w:rsidRDefault="007A6BC9">
            <w:pPr>
              <w:pStyle w:val="ConsPlusNormal"/>
              <w:jc w:val="center"/>
            </w:pPr>
            <w:r>
              <w:t>st31.016</w:t>
            </w:r>
          </w:p>
        </w:tc>
        <w:tc>
          <w:tcPr>
            <w:tcW w:w="5839" w:type="dxa"/>
            <w:vAlign w:val="center"/>
          </w:tcPr>
          <w:p w:rsidR="007A6BC9" w:rsidRDefault="007A6BC9">
            <w:pPr>
              <w:pStyle w:val="ConsPlusNormal"/>
            </w:pPr>
            <w:r>
              <w:t>Доброкачественные новообразования костно-мышечной системы и соединительной ткани</w:t>
            </w:r>
          </w:p>
        </w:tc>
        <w:tc>
          <w:tcPr>
            <w:tcW w:w="1701" w:type="dxa"/>
            <w:vAlign w:val="center"/>
          </w:tcPr>
          <w:p w:rsidR="007A6BC9" w:rsidRDefault="007A6BC9">
            <w:pPr>
              <w:pStyle w:val="ConsPlusNormal"/>
              <w:jc w:val="center"/>
            </w:pPr>
            <w:r>
              <w:t>0,84</w:t>
            </w:r>
          </w:p>
        </w:tc>
      </w:tr>
      <w:tr w:rsidR="007A6BC9">
        <w:tc>
          <w:tcPr>
            <w:tcW w:w="510" w:type="dxa"/>
            <w:vAlign w:val="center"/>
          </w:tcPr>
          <w:p w:rsidR="007A6BC9" w:rsidRDefault="007A6BC9">
            <w:pPr>
              <w:pStyle w:val="ConsPlusNormal"/>
              <w:jc w:val="center"/>
            </w:pPr>
            <w:r>
              <w:t>286</w:t>
            </w:r>
          </w:p>
        </w:tc>
        <w:tc>
          <w:tcPr>
            <w:tcW w:w="1020" w:type="dxa"/>
            <w:vAlign w:val="center"/>
          </w:tcPr>
          <w:p w:rsidR="007A6BC9" w:rsidRDefault="007A6BC9">
            <w:pPr>
              <w:pStyle w:val="ConsPlusNormal"/>
              <w:jc w:val="center"/>
            </w:pPr>
            <w:r>
              <w:t>st31.017</w:t>
            </w:r>
          </w:p>
        </w:tc>
        <w:tc>
          <w:tcPr>
            <w:tcW w:w="5839" w:type="dxa"/>
            <w:vAlign w:val="center"/>
          </w:tcPr>
          <w:p w:rsidR="007A6BC9" w:rsidRDefault="007A6BC9">
            <w:pPr>
              <w:pStyle w:val="ConsPlusNormal"/>
            </w:pPr>
            <w:r>
              <w:t>Доброкачественные новообразования, новообразования in situ кожи, жировой ткани и другие болезни кожи</w:t>
            </w:r>
          </w:p>
        </w:tc>
        <w:tc>
          <w:tcPr>
            <w:tcW w:w="1701" w:type="dxa"/>
            <w:vAlign w:val="center"/>
          </w:tcPr>
          <w:p w:rsidR="007A6BC9" w:rsidRDefault="007A6BC9">
            <w:pPr>
              <w:pStyle w:val="ConsPlusNormal"/>
              <w:jc w:val="center"/>
            </w:pPr>
            <w:r>
              <w:t>0,50</w:t>
            </w:r>
          </w:p>
        </w:tc>
      </w:tr>
      <w:tr w:rsidR="007A6BC9">
        <w:tc>
          <w:tcPr>
            <w:tcW w:w="510" w:type="dxa"/>
            <w:vAlign w:val="center"/>
          </w:tcPr>
          <w:p w:rsidR="007A6BC9" w:rsidRDefault="007A6BC9">
            <w:pPr>
              <w:pStyle w:val="ConsPlusNormal"/>
              <w:jc w:val="center"/>
            </w:pPr>
            <w:r>
              <w:t>287</w:t>
            </w:r>
          </w:p>
        </w:tc>
        <w:tc>
          <w:tcPr>
            <w:tcW w:w="1020" w:type="dxa"/>
            <w:vAlign w:val="center"/>
          </w:tcPr>
          <w:p w:rsidR="007A6BC9" w:rsidRDefault="007A6BC9">
            <w:pPr>
              <w:pStyle w:val="ConsPlusNormal"/>
              <w:jc w:val="center"/>
            </w:pPr>
            <w:r>
              <w:t>st31.018</w:t>
            </w:r>
          </w:p>
        </w:tc>
        <w:tc>
          <w:tcPr>
            <w:tcW w:w="5839" w:type="dxa"/>
            <w:vAlign w:val="center"/>
          </w:tcPr>
          <w:p w:rsidR="007A6BC9" w:rsidRDefault="007A6BC9">
            <w:pPr>
              <w:pStyle w:val="ConsPlusNormal"/>
            </w:pPr>
            <w:r>
              <w:t>Открытые раны, поверхностные, другие и неуточненные травмы</w:t>
            </w:r>
          </w:p>
        </w:tc>
        <w:tc>
          <w:tcPr>
            <w:tcW w:w="1701" w:type="dxa"/>
            <w:vAlign w:val="center"/>
          </w:tcPr>
          <w:p w:rsidR="007A6BC9" w:rsidRDefault="007A6BC9">
            <w:pPr>
              <w:pStyle w:val="ConsPlusNormal"/>
              <w:jc w:val="center"/>
            </w:pPr>
            <w:r>
              <w:t>0,37</w:t>
            </w:r>
          </w:p>
        </w:tc>
      </w:tr>
      <w:tr w:rsidR="007A6BC9">
        <w:tc>
          <w:tcPr>
            <w:tcW w:w="510" w:type="dxa"/>
            <w:vAlign w:val="center"/>
          </w:tcPr>
          <w:p w:rsidR="007A6BC9" w:rsidRDefault="007A6BC9">
            <w:pPr>
              <w:pStyle w:val="ConsPlusNormal"/>
              <w:jc w:val="center"/>
            </w:pPr>
            <w:r>
              <w:t>288</w:t>
            </w:r>
          </w:p>
        </w:tc>
        <w:tc>
          <w:tcPr>
            <w:tcW w:w="1020" w:type="dxa"/>
            <w:vAlign w:val="center"/>
          </w:tcPr>
          <w:p w:rsidR="007A6BC9" w:rsidRDefault="007A6BC9">
            <w:pPr>
              <w:pStyle w:val="ConsPlusNormal"/>
              <w:jc w:val="center"/>
            </w:pPr>
            <w:r>
              <w:t>st31.019</w:t>
            </w:r>
          </w:p>
        </w:tc>
        <w:tc>
          <w:tcPr>
            <w:tcW w:w="5839" w:type="dxa"/>
            <w:vAlign w:val="center"/>
          </w:tcPr>
          <w:p w:rsidR="007A6BC9" w:rsidRDefault="007A6BC9">
            <w:pPr>
              <w:pStyle w:val="ConsPlusNormal"/>
            </w:pPr>
            <w:r>
              <w:t>Операции на молочной железе (кроме злокачественных новообразований)</w:t>
            </w:r>
          </w:p>
        </w:tc>
        <w:tc>
          <w:tcPr>
            <w:tcW w:w="1701" w:type="dxa"/>
            <w:vAlign w:val="center"/>
          </w:tcPr>
          <w:p w:rsidR="007A6BC9" w:rsidRDefault="007A6BC9">
            <w:pPr>
              <w:pStyle w:val="ConsPlusNormal"/>
              <w:jc w:val="center"/>
            </w:pPr>
            <w:r>
              <w:t>1,19</w:t>
            </w:r>
          </w:p>
        </w:tc>
      </w:tr>
      <w:tr w:rsidR="007A6BC9">
        <w:tc>
          <w:tcPr>
            <w:tcW w:w="510" w:type="dxa"/>
            <w:vAlign w:val="center"/>
          </w:tcPr>
          <w:p w:rsidR="007A6BC9" w:rsidRDefault="007A6BC9">
            <w:pPr>
              <w:pStyle w:val="ConsPlusNormal"/>
              <w:jc w:val="center"/>
            </w:pPr>
            <w:r>
              <w:t>32</w:t>
            </w:r>
          </w:p>
        </w:tc>
        <w:tc>
          <w:tcPr>
            <w:tcW w:w="1020" w:type="dxa"/>
            <w:vAlign w:val="center"/>
          </w:tcPr>
          <w:p w:rsidR="007A6BC9" w:rsidRDefault="007A6BC9">
            <w:pPr>
              <w:pStyle w:val="ConsPlusNormal"/>
              <w:jc w:val="center"/>
            </w:pPr>
            <w:r>
              <w:t>st32</w:t>
            </w:r>
          </w:p>
        </w:tc>
        <w:tc>
          <w:tcPr>
            <w:tcW w:w="5839" w:type="dxa"/>
            <w:vAlign w:val="center"/>
          </w:tcPr>
          <w:p w:rsidR="007A6BC9" w:rsidRDefault="007A6BC9">
            <w:pPr>
              <w:pStyle w:val="ConsPlusNormal"/>
            </w:pPr>
            <w:r>
              <w:t>Хирургия (абдоминальная)</w:t>
            </w:r>
          </w:p>
        </w:tc>
        <w:tc>
          <w:tcPr>
            <w:tcW w:w="1701" w:type="dxa"/>
            <w:vAlign w:val="center"/>
          </w:tcPr>
          <w:p w:rsidR="007A6BC9" w:rsidRDefault="007A6BC9">
            <w:pPr>
              <w:pStyle w:val="ConsPlusNormal"/>
              <w:jc w:val="center"/>
            </w:pPr>
            <w:r>
              <w:t>1,20</w:t>
            </w:r>
          </w:p>
        </w:tc>
      </w:tr>
      <w:tr w:rsidR="007A6BC9">
        <w:tc>
          <w:tcPr>
            <w:tcW w:w="510" w:type="dxa"/>
            <w:vAlign w:val="center"/>
          </w:tcPr>
          <w:p w:rsidR="007A6BC9" w:rsidRDefault="007A6BC9">
            <w:pPr>
              <w:pStyle w:val="ConsPlusNormal"/>
              <w:jc w:val="center"/>
            </w:pPr>
            <w:r>
              <w:t>289</w:t>
            </w:r>
          </w:p>
        </w:tc>
        <w:tc>
          <w:tcPr>
            <w:tcW w:w="1020" w:type="dxa"/>
            <w:vAlign w:val="center"/>
          </w:tcPr>
          <w:p w:rsidR="007A6BC9" w:rsidRDefault="007A6BC9">
            <w:pPr>
              <w:pStyle w:val="ConsPlusNormal"/>
              <w:jc w:val="center"/>
            </w:pPr>
            <w:r>
              <w:t>st32.001</w:t>
            </w:r>
          </w:p>
        </w:tc>
        <w:tc>
          <w:tcPr>
            <w:tcW w:w="5839" w:type="dxa"/>
            <w:vAlign w:val="center"/>
          </w:tcPr>
          <w:p w:rsidR="007A6BC9" w:rsidRDefault="007A6BC9">
            <w:pPr>
              <w:pStyle w:val="ConsPlusNormal"/>
            </w:pPr>
            <w:r>
              <w:t>Операции на желчном пузыре и желчевыводящих путях (уровень 1)</w:t>
            </w:r>
          </w:p>
        </w:tc>
        <w:tc>
          <w:tcPr>
            <w:tcW w:w="1701" w:type="dxa"/>
            <w:vAlign w:val="center"/>
          </w:tcPr>
          <w:p w:rsidR="007A6BC9" w:rsidRDefault="007A6BC9">
            <w:pPr>
              <w:pStyle w:val="ConsPlusNormal"/>
              <w:jc w:val="center"/>
            </w:pPr>
            <w:r>
              <w:t>1,15</w:t>
            </w:r>
          </w:p>
        </w:tc>
      </w:tr>
      <w:tr w:rsidR="007A6BC9">
        <w:tc>
          <w:tcPr>
            <w:tcW w:w="510" w:type="dxa"/>
            <w:vAlign w:val="center"/>
          </w:tcPr>
          <w:p w:rsidR="007A6BC9" w:rsidRDefault="007A6BC9">
            <w:pPr>
              <w:pStyle w:val="ConsPlusNormal"/>
              <w:jc w:val="center"/>
            </w:pPr>
            <w:r>
              <w:t>290</w:t>
            </w:r>
          </w:p>
        </w:tc>
        <w:tc>
          <w:tcPr>
            <w:tcW w:w="1020" w:type="dxa"/>
            <w:vAlign w:val="center"/>
          </w:tcPr>
          <w:p w:rsidR="007A6BC9" w:rsidRDefault="007A6BC9">
            <w:pPr>
              <w:pStyle w:val="ConsPlusNormal"/>
              <w:jc w:val="center"/>
            </w:pPr>
            <w:r>
              <w:t>st32.002</w:t>
            </w:r>
          </w:p>
        </w:tc>
        <w:tc>
          <w:tcPr>
            <w:tcW w:w="5839" w:type="dxa"/>
            <w:vAlign w:val="center"/>
          </w:tcPr>
          <w:p w:rsidR="007A6BC9" w:rsidRDefault="007A6BC9">
            <w:pPr>
              <w:pStyle w:val="ConsPlusNormal"/>
            </w:pPr>
            <w:r>
              <w:t>Операции на желчном пузыре и желчевыводящих путях (уровень 2)</w:t>
            </w:r>
          </w:p>
        </w:tc>
        <w:tc>
          <w:tcPr>
            <w:tcW w:w="1701" w:type="dxa"/>
            <w:vAlign w:val="center"/>
          </w:tcPr>
          <w:p w:rsidR="007A6BC9" w:rsidRDefault="007A6BC9">
            <w:pPr>
              <w:pStyle w:val="ConsPlusNormal"/>
              <w:jc w:val="center"/>
            </w:pPr>
            <w:r>
              <w:t>1,43</w:t>
            </w:r>
          </w:p>
        </w:tc>
      </w:tr>
      <w:tr w:rsidR="007A6BC9">
        <w:tc>
          <w:tcPr>
            <w:tcW w:w="510" w:type="dxa"/>
            <w:vAlign w:val="center"/>
          </w:tcPr>
          <w:p w:rsidR="007A6BC9" w:rsidRDefault="007A6BC9">
            <w:pPr>
              <w:pStyle w:val="ConsPlusNormal"/>
              <w:jc w:val="center"/>
            </w:pPr>
            <w:r>
              <w:t>291</w:t>
            </w:r>
          </w:p>
        </w:tc>
        <w:tc>
          <w:tcPr>
            <w:tcW w:w="1020" w:type="dxa"/>
            <w:vAlign w:val="center"/>
          </w:tcPr>
          <w:p w:rsidR="007A6BC9" w:rsidRDefault="007A6BC9">
            <w:pPr>
              <w:pStyle w:val="ConsPlusNormal"/>
              <w:jc w:val="center"/>
            </w:pPr>
            <w:r>
              <w:t>st32.003</w:t>
            </w:r>
          </w:p>
        </w:tc>
        <w:tc>
          <w:tcPr>
            <w:tcW w:w="5839" w:type="dxa"/>
            <w:vAlign w:val="center"/>
          </w:tcPr>
          <w:p w:rsidR="007A6BC9" w:rsidRDefault="007A6BC9">
            <w:pPr>
              <w:pStyle w:val="ConsPlusNormal"/>
            </w:pPr>
            <w:r>
              <w:t>Операции на желчном пузыре и желчевыводящих путях (уровень 3)</w:t>
            </w:r>
          </w:p>
        </w:tc>
        <w:tc>
          <w:tcPr>
            <w:tcW w:w="1701" w:type="dxa"/>
            <w:vAlign w:val="center"/>
          </w:tcPr>
          <w:p w:rsidR="007A6BC9" w:rsidRDefault="007A6BC9">
            <w:pPr>
              <w:pStyle w:val="ConsPlusNormal"/>
              <w:jc w:val="center"/>
            </w:pPr>
            <w:r>
              <w:t>3,00</w:t>
            </w:r>
          </w:p>
        </w:tc>
      </w:tr>
      <w:tr w:rsidR="007A6BC9">
        <w:tc>
          <w:tcPr>
            <w:tcW w:w="510" w:type="dxa"/>
            <w:vAlign w:val="center"/>
          </w:tcPr>
          <w:p w:rsidR="007A6BC9" w:rsidRDefault="007A6BC9">
            <w:pPr>
              <w:pStyle w:val="ConsPlusNormal"/>
              <w:jc w:val="center"/>
            </w:pPr>
            <w:r>
              <w:lastRenderedPageBreak/>
              <w:t>292</w:t>
            </w:r>
          </w:p>
        </w:tc>
        <w:tc>
          <w:tcPr>
            <w:tcW w:w="1020" w:type="dxa"/>
            <w:vAlign w:val="center"/>
          </w:tcPr>
          <w:p w:rsidR="007A6BC9" w:rsidRDefault="007A6BC9">
            <w:pPr>
              <w:pStyle w:val="ConsPlusNormal"/>
              <w:jc w:val="center"/>
            </w:pPr>
            <w:r>
              <w:t>st32.004</w:t>
            </w:r>
          </w:p>
        </w:tc>
        <w:tc>
          <w:tcPr>
            <w:tcW w:w="5839" w:type="dxa"/>
            <w:vAlign w:val="center"/>
          </w:tcPr>
          <w:p w:rsidR="007A6BC9" w:rsidRDefault="007A6BC9">
            <w:pPr>
              <w:pStyle w:val="ConsPlusNormal"/>
            </w:pPr>
            <w:r>
              <w:t>Операции на желчном пузыре и желчевыводящих путях (уровень 4)</w:t>
            </w:r>
          </w:p>
        </w:tc>
        <w:tc>
          <w:tcPr>
            <w:tcW w:w="1701" w:type="dxa"/>
            <w:vAlign w:val="center"/>
          </w:tcPr>
          <w:p w:rsidR="007A6BC9" w:rsidRDefault="007A6BC9">
            <w:pPr>
              <w:pStyle w:val="ConsPlusNormal"/>
              <w:jc w:val="center"/>
            </w:pPr>
            <w:r>
              <w:t>4,30</w:t>
            </w:r>
          </w:p>
        </w:tc>
      </w:tr>
      <w:tr w:rsidR="007A6BC9">
        <w:tc>
          <w:tcPr>
            <w:tcW w:w="510" w:type="dxa"/>
            <w:vAlign w:val="center"/>
          </w:tcPr>
          <w:p w:rsidR="007A6BC9" w:rsidRDefault="007A6BC9">
            <w:pPr>
              <w:pStyle w:val="ConsPlusNormal"/>
              <w:jc w:val="center"/>
            </w:pPr>
            <w:r>
              <w:t>293</w:t>
            </w:r>
          </w:p>
        </w:tc>
        <w:tc>
          <w:tcPr>
            <w:tcW w:w="1020" w:type="dxa"/>
            <w:vAlign w:val="center"/>
          </w:tcPr>
          <w:p w:rsidR="007A6BC9" w:rsidRDefault="007A6BC9">
            <w:pPr>
              <w:pStyle w:val="ConsPlusNormal"/>
              <w:jc w:val="center"/>
            </w:pPr>
            <w:r>
              <w:t>st32.005</w:t>
            </w:r>
          </w:p>
        </w:tc>
        <w:tc>
          <w:tcPr>
            <w:tcW w:w="5839" w:type="dxa"/>
            <w:vAlign w:val="center"/>
          </w:tcPr>
          <w:p w:rsidR="007A6BC9" w:rsidRDefault="007A6BC9">
            <w:pPr>
              <w:pStyle w:val="ConsPlusNormal"/>
            </w:pPr>
            <w:r>
              <w:t>Операции на печени и поджелудочной железе (уровень 1)</w:t>
            </w:r>
          </w:p>
        </w:tc>
        <w:tc>
          <w:tcPr>
            <w:tcW w:w="1701" w:type="dxa"/>
            <w:vAlign w:val="center"/>
          </w:tcPr>
          <w:p w:rsidR="007A6BC9" w:rsidRDefault="007A6BC9">
            <w:pPr>
              <w:pStyle w:val="ConsPlusNormal"/>
              <w:jc w:val="center"/>
            </w:pPr>
            <w:r>
              <w:t>2,42</w:t>
            </w:r>
          </w:p>
        </w:tc>
      </w:tr>
      <w:tr w:rsidR="007A6BC9">
        <w:tc>
          <w:tcPr>
            <w:tcW w:w="510" w:type="dxa"/>
            <w:vAlign w:val="center"/>
          </w:tcPr>
          <w:p w:rsidR="007A6BC9" w:rsidRDefault="007A6BC9">
            <w:pPr>
              <w:pStyle w:val="ConsPlusNormal"/>
              <w:jc w:val="center"/>
            </w:pPr>
            <w:r>
              <w:t>294</w:t>
            </w:r>
          </w:p>
        </w:tc>
        <w:tc>
          <w:tcPr>
            <w:tcW w:w="1020" w:type="dxa"/>
            <w:vAlign w:val="center"/>
          </w:tcPr>
          <w:p w:rsidR="007A6BC9" w:rsidRDefault="007A6BC9">
            <w:pPr>
              <w:pStyle w:val="ConsPlusNormal"/>
              <w:jc w:val="center"/>
            </w:pPr>
            <w:r>
              <w:t>st32.006</w:t>
            </w:r>
          </w:p>
        </w:tc>
        <w:tc>
          <w:tcPr>
            <w:tcW w:w="5839" w:type="dxa"/>
            <w:vAlign w:val="center"/>
          </w:tcPr>
          <w:p w:rsidR="007A6BC9" w:rsidRDefault="007A6BC9">
            <w:pPr>
              <w:pStyle w:val="ConsPlusNormal"/>
            </w:pPr>
            <w:r>
              <w:t>Операции на печени и поджелудочной железе (уровень 2)</w:t>
            </w:r>
          </w:p>
        </w:tc>
        <w:tc>
          <w:tcPr>
            <w:tcW w:w="1701" w:type="dxa"/>
            <w:vAlign w:val="center"/>
          </w:tcPr>
          <w:p w:rsidR="007A6BC9" w:rsidRDefault="007A6BC9">
            <w:pPr>
              <w:pStyle w:val="ConsPlusNormal"/>
              <w:jc w:val="center"/>
            </w:pPr>
            <w:r>
              <w:t>2,69</w:t>
            </w:r>
          </w:p>
        </w:tc>
      </w:tr>
      <w:tr w:rsidR="007A6BC9">
        <w:tc>
          <w:tcPr>
            <w:tcW w:w="510" w:type="dxa"/>
            <w:vAlign w:val="center"/>
          </w:tcPr>
          <w:p w:rsidR="007A6BC9" w:rsidRDefault="007A6BC9">
            <w:pPr>
              <w:pStyle w:val="ConsPlusNormal"/>
              <w:jc w:val="center"/>
            </w:pPr>
            <w:r>
              <w:t>295</w:t>
            </w:r>
          </w:p>
        </w:tc>
        <w:tc>
          <w:tcPr>
            <w:tcW w:w="1020" w:type="dxa"/>
            <w:vAlign w:val="center"/>
          </w:tcPr>
          <w:p w:rsidR="007A6BC9" w:rsidRDefault="007A6BC9">
            <w:pPr>
              <w:pStyle w:val="ConsPlusNormal"/>
              <w:jc w:val="center"/>
            </w:pPr>
            <w:r>
              <w:t>st32.007</w:t>
            </w:r>
          </w:p>
        </w:tc>
        <w:tc>
          <w:tcPr>
            <w:tcW w:w="5839" w:type="dxa"/>
            <w:vAlign w:val="center"/>
          </w:tcPr>
          <w:p w:rsidR="007A6BC9" w:rsidRDefault="007A6BC9">
            <w:pPr>
              <w:pStyle w:val="ConsPlusNormal"/>
            </w:pPr>
            <w:r>
              <w:t>Панкреатит, хирургическое лечение</w:t>
            </w:r>
          </w:p>
        </w:tc>
        <w:tc>
          <w:tcPr>
            <w:tcW w:w="1701" w:type="dxa"/>
            <w:vAlign w:val="center"/>
          </w:tcPr>
          <w:p w:rsidR="007A6BC9" w:rsidRDefault="007A6BC9">
            <w:pPr>
              <w:pStyle w:val="ConsPlusNormal"/>
              <w:jc w:val="center"/>
            </w:pPr>
            <w:r>
              <w:t>4,12</w:t>
            </w:r>
          </w:p>
        </w:tc>
      </w:tr>
      <w:tr w:rsidR="007A6BC9">
        <w:tc>
          <w:tcPr>
            <w:tcW w:w="510" w:type="dxa"/>
            <w:vAlign w:val="center"/>
          </w:tcPr>
          <w:p w:rsidR="007A6BC9" w:rsidRDefault="007A6BC9">
            <w:pPr>
              <w:pStyle w:val="ConsPlusNormal"/>
              <w:jc w:val="center"/>
            </w:pPr>
            <w:r>
              <w:t>296</w:t>
            </w:r>
          </w:p>
        </w:tc>
        <w:tc>
          <w:tcPr>
            <w:tcW w:w="1020" w:type="dxa"/>
            <w:vAlign w:val="center"/>
          </w:tcPr>
          <w:p w:rsidR="007A6BC9" w:rsidRDefault="007A6BC9">
            <w:pPr>
              <w:pStyle w:val="ConsPlusNormal"/>
              <w:jc w:val="center"/>
            </w:pPr>
            <w:r>
              <w:t>st32.008</w:t>
            </w:r>
          </w:p>
        </w:tc>
        <w:tc>
          <w:tcPr>
            <w:tcW w:w="5839" w:type="dxa"/>
            <w:vAlign w:val="center"/>
          </w:tcPr>
          <w:p w:rsidR="007A6BC9" w:rsidRDefault="007A6BC9">
            <w:pPr>
              <w:pStyle w:val="ConsPlusNormal"/>
            </w:pPr>
            <w:r>
              <w:t>Операции на пищеводе, желудке, двенадцатиперстной кишке (уровень 1)</w:t>
            </w:r>
          </w:p>
        </w:tc>
        <w:tc>
          <w:tcPr>
            <w:tcW w:w="1701" w:type="dxa"/>
            <w:vAlign w:val="center"/>
          </w:tcPr>
          <w:p w:rsidR="007A6BC9" w:rsidRDefault="007A6BC9">
            <w:pPr>
              <w:pStyle w:val="ConsPlusNormal"/>
              <w:jc w:val="center"/>
            </w:pPr>
            <w:r>
              <w:t>1,16</w:t>
            </w:r>
          </w:p>
        </w:tc>
      </w:tr>
      <w:tr w:rsidR="007A6BC9">
        <w:tc>
          <w:tcPr>
            <w:tcW w:w="510" w:type="dxa"/>
            <w:vAlign w:val="center"/>
          </w:tcPr>
          <w:p w:rsidR="007A6BC9" w:rsidRDefault="007A6BC9">
            <w:pPr>
              <w:pStyle w:val="ConsPlusNormal"/>
              <w:jc w:val="center"/>
            </w:pPr>
            <w:r>
              <w:t>297</w:t>
            </w:r>
          </w:p>
        </w:tc>
        <w:tc>
          <w:tcPr>
            <w:tcW w:w="1020" w:type="dxa"/>
            <w:vAlign w:val="center"/>
          </w:tcPr>
          <w:p w:rsidR="007A6BC9" w:rsidRDefault="007A6BC9">
            <w:pPr>
              <w:pStyle w:val="ConsPlusNormal"/>
              <w:jc w:val="center"/>
            </w:pPr>
            <w:r>
              <w:t>st32.009</w:t>
            </w:r>
          </w:p>
        </w:tc>
        <w:tc>
          <w:tcPr>
            <w:tcW w:w="5839" w:type="dxa"/>
            <w:vAlign w:val="center"/>
          </w:tcPr>
          <w:p w:rsidR="007A6BC9" w:rsidRDefault="007A6BC9">
            <w:pPr>
              <w:pStyle w:val="ConsPlusNormal"/>
            </w:pPr>
            <w:r>
              <w:t>Операции на пищеводе, желудке, двенадцатиперстной кишке (уровень 2)</w:t>
            </w:r>
          </w:p>
        </w:tc>
        <w:tc>
          <w:tcPr>
            <w:tcW w:w="1701" w:type="dxa"/>
            <w:vAlign w:val="center"/>
          </w:tcPr>
          <w:p w:rsidR="007A6BC9" w:rsidRDefault="007A6BC9">
            <w:pPr>
              <w:pStyle w:val="ConsPlusNormal"/>
              <w:jc w:val="center"/>
            </w:pPr>
            <w:r>
              <w:t>1,95</w:t>
            </w:r>
          </w:p>
        </w:tc>
      </w:tr>
      <w:tr w:rsidR="007A6BC9">
        <w:tc>
          <w:tcPr>
            <w:tcW w:w="510" w:type="dxa"/>
            <w:vAlign w:val="center"/>
          </w:tcPr>
          <w:p w:rsidR="007A6BC9" w:rsidRDefault="007A6BC9">
            <w:pPr>
              <w:pStyle w:val="ConsPlusNormal"/>
              <w:jc w:val="center"/>
            </w:pPr>
            <w:r>
              <w:t>298</w:t>
            </w:r>
          </w:p>
        </w:tc>
        <w:tc>
          <w:tcPr>
            <w:tcW w:w="1020" w:type="dxa"/>
            <w:vAlign w:val="center"/>
          </w:tcPr>
          <w:p w:rsidR="007A6BC9" w:rsidRDefault="007A6BC9">
            <w:pPr>
              <w:pStyle w:val="ConsPlusNormal"/>
              <w:jc w:val="center"/>
            </w:pPr>
            <w:r>
              <w:t>st32.010</w:t>
            </w:r>
          </w:p>
        </w:tc>
        <w:tc>
          <w:tcPr>
            <w:tcW w:w="5839" w:type="dxa"/>
            <w:vAlign w:val="center"/>
          </w:tcPr>
          <w:p w:rsidR="007A6BC9" w:rsidRDefault="007A6BC9">
            <w:pPr>
              <w:pStyle w:val="ConsPlusNormal"/>
            </w:pPr>
            <w:r>
              <w:t>Операции на пищеводе, желудке, двенадцатиперстной кишке (уровень 3)</w:t>
            </w:r>
          </w:p>
        </w:tc>
        <w:tc>
          <w:tcPr>
            <w:tcW w:w="1701" w:type="dxa"/>
            <w:vAlign w:val="center"/>
          </w:tcPr>
          <w:p w:rsidR="007A6BC9" w:rsidRDefault="007A6BC9">
            <w:pPr>
              <w:pStyle w:val="ConsPlusNormal"/>
              <w:jc w:val="center"/>
            </w:pPr>
            <w:r>
              <w:t>2,46</w:t>
            </w:r>
          </w:p>
        </w:tc>
      </w:tr>
      <w:tr w:rsidR="007A6BC9">
        <w:tc>
          <w:tcPr>
            <w:tcW w:w="510" w:type="dxa"/>
            <w:vAlign w:val="center"/>
          </w:tcPr>
          <w:p w:rsidR="007A6BC9" w:rsidRDefault="007A6BC9">
            <w:pPr>
              <w:pStyle w:val="ConsPlusNormal"/>
              <w:jc w:val="center"/>
            </w:pPr>
            <w:r>
              <w:t>299</w:t>
            </w:r>
          </w:p>
        </w:tc>
        <w:tc>
          <w:tcPr>
            <w:tcW w:w="1020" w:type="dxa"/>
            <w:vAlign w:val="center"/>
          </w:tcPr>
          <w:p w:rsidR="007A6BC9" w:rsidRDefault="007A6BC9">
            <w:pPr>
              <w:pStyle w:val="ConsPlusNormal"/>
              <w:jc w:val="center"/>
            </w:pPr>
            <w:r>
              <w:t>st32.011</w:t>
            </w:r>
          </w:p>
        </w:tc>
        <w:tc>
          <w:tcPr>
            <w:tcW w:w="5839" w:type="dxa"/>
            <w:vAlign w:val="center"/>
          </w:tcPr>
          <w:p w:rsidR="007A6BC9" w:rsidRDefault="007A6BC9">
            <w:pPr>
              <w:pStyle w:val="ConsPlusNormal"/>
            </w:pPr>
            <w:r>
              <w:t>Аппендэктомия, взрослые (уровень 1)</w:t>
            </w:r>
          </w:p>
        </w:tc>
        <w:tc>
          <w:tcPr>
            <w:tcW w:w="1701" w:type="dxa"/>
            <w:vAlign w:val="center"/>
          </w:tcPr>
          <w:p w:rsidR="007A6BC9" w:rsidRDefault="007A6BC9">
            <w:pPr>
              <w:pStyle w:val="ConsPlusNormal"/>
              <w:jc w:val="center"/>
            </w:pPr>
            <w:r>
              <w:t>0,73</w:t>
            </w:r>
          </w:p>
        </w:tc>
      </w:tr>
      <w:tr w:rsidR="007A6BC9">
        <w:tc>
          <w:tcPr>
            <w:tcW w:w="510" w:type="dxa"/>
            <w:vAlign w:val="center"/>
          </w:tcPr>
          <w:p w:rsidR="007A6BC9" w:rsidRDefault="007A6BC9">
            <w:pPr>
              <w:pStyle w:val="ConsPlusNormal"/>
              <w:jc w:val="center"/>
            </w:pPr>
            <w:r>
              <w:t>300</w:t>
            </w:r>
          </w:p>
        </w:tc>
        <w:tc>
          <w:tcPr>
            <w:tcW w:w="1020" w:type="dxa"/>
            <w:vAlign w:val="center"/>
          </w:tcPr>
          <w:p w:rsidR="007A6BC9" w:rsidRDefault="007A6BC9">
            <w:pPr>
              <w:pStyle w:val="ConsPlusNormal"/>
              <w:jc w:val="center"/>
            </w:pPr>
            <w:r>
              <w:t>st32.012</w:t>
            </w:r>
          </w:p>
        </w:tc>
        <w:tc>
          <w:tcPr>
            <w:tcW w:w="5839" w:type="dxa"/>
            <w:vAlign w:val="center"/>
          </w:tcPr>
          <w:p w:rsidR="007A6BC9" w:rsidRDefault="007A6BC9">
            <w:pPr>
              <w:pStyle w:val="ConsPlusNormal"/>
            </w:pPr>
            <w:r>
              <w:t>Аппендэктомия, взрослые (уровень 2)</w:t>
            </w:r>
          </w:p>
        </w:tc>
        <w:tc>
          <w:tcPr>
            <w:tcW w:w="1701" w:type="dxa"/>
            <w:vAlign w:val="center"/>
          </w:tcPr>
          <w:p w:rsidR="007A6BC9" w:rsidRDefault="007A6BC9">
            <w:pPr>
              <w:pStyle w:val="ConsPlusNormal"/>
              <w:jc w:val="center"/>
            </w:pPr>
            <w:r>
              <w:t>0,91</w:t>
            </w:r>
          </w:p>
        </w:tc>
      </w:tr>
      <w:tr w:rsidR="007A6BC9">
        <w:tc>
          <w:tcPr>
            <w:tcW w:w="510" w:type="dxa"/>
            <w:vAlign w:val="center"/>
          </w:tcPr>
          <w:p w:rsidR="007A6BC9" w:rsidRDefault="007A6BC9">
            <w:pPr>
              <w:pStyle w:val="ConsPlusNormal"/>
              <w:jc w:val="center"/>
            </w:pPr>
            <w:r>
              <w:t>301</w:t>
            </w:r>
          </w:p>
        </w:tc>
        <w:tc>
          <w:tcPr>
            <w:tcW w:w="1020" w:type="dxa"/>
            <w:vAlign w:val="center"/>
          </w:tcPr>
          <w:p w:rsidR="007A6BC9" w:rsidRDefault="007A6BC9">
            <w:pPr>
              <w:pStyle w:val="ConsPlusNormal"/>
              <w:jc w:val="center"/>
            </w:pPr>
            <w:r>
              <w:t>st32.013</w:t>
            </w:r>
          </w:p>
        </w:tc>
        <w:tc>
          <w:tcPr>
            <w:tcW w:w="5839" w:type="dxa"/>
            <w:vAlign w:val="center"/>
          </w:tcPr>
          <w:p w:rsidR="007A6BC9" w:rsidRDefault="007A6BC9">
            <w:pPr>
              <w:pStyle w:val="ConsPlusNormal"/>
            </w:pPr>
            <w:r>
              <w:t>Операции по поводу грыж, взрослые (уровень 1)</w:t>
            </w:r>
          </w:p>
        </w:tc>
        <w:tc>
          <w:tcPr>
            <w:tcW w:w="1701" w:type="dxa"/>
            <w:vAlign w:val="center"/>
          </w:tcPr>
          <w:p w:rsidR="007A6BC9" w:rsidRDefault="007A6BC9">
            <w:pPr>
              <w:pStyle w:val="ConsPlusNormal"/>
              <w:jc w:val="center"/>
            </w:pPr>
            <w:r>
              <w:t>0,86</w:t>
            </w:r>
          </w:p>
        </w:tc>
      </w:tr>
      <w:tr w:rsidR="007A6BC9">
        <w:tc>
          <w:tcPr>
            <w:tcW w:w="510" w:type="dxa"/>
            <w:vAlign w:val="center"/>
          </w:tcPr>
          <w:p w:rsidR="007A6BC9" w:rsidRDefault="007A6BC9">
            <w:pPr>
              <w:pStyle w:val="ConsPlusNormal"/>
              <w:jc w:val="center"/>
            </w:pPr>
            <w:r>
              <w:t>302</w:t>
            </w:r>
          </w:p>
        </w:tc>
        <w:tc>
          <w:tcPr>
            <w:tcW w:w="1020" w:type="dxa"/>
            <w:vAlign w:val="center"/>
          </w:tcPr>
          <w:p w:rsidR="007A6BC9" w:rsidRDefault="007A6BC9">
            <w:pPr>
              <w:pStyle w:val="ConsPlusNormal"/>
              <w:jc w:val="center"/>
            </w:pPr>
            <w:r>
              <w:t>st32.014</w:t>
            </w:r>
          </w:p>
        </w:tc>
        <w:tc>
          <w:tcPr>
            <w:tcW w:w="5839" w:type="dxa"/>
            <w:vAlign w:val="center"/>
          </w:tcPr>
          <w:p w:rsidR="007A6BC9" w:rsidRDefault="007A6BC9">
            <w:pPr>
              <w:pStyle w:val="ConsPlusNormal"/>
            </w:pPr>
            <w:r>
              <w:t>Операции по поводу грыж, взрослые (уровень 2)</w:t>
            </w:r>
          </w:p>
        </w:tc>
        <w:tc>
          <w:tcPr>
            <w:tcW w:w="1701" w:type="dxa"/>
            <w:vAlign w:val="center"/>
          </w:tcPr>
          <w:p w:rsidR="007A6BC9" w:rsidRDefault="007A6BC9">
            <w:pPr>
              <w:pStyle w:val="ConsPlusNormal"/>
              <w:jc w:val="center"/>
            </w:pPr>
            <w:r>
              <w:t>1,24</w:t>
            </w:r>
          </w:p>
        </w:tc>
      </w:tr>
      <w:tr w:rsidR="007A6BC9">
        <w:tc>
          <w:tcPr>
            <w:tcW w:w="510" w:type="dxa"/>
            <w:vAlign w:val="center"/>
          </w:tcPr>
          <w:p w:rsidR="007A6BC9" w:rsidRDefault="007A6BC9">
            <w:pPr>
              <w:pStyle w:val="ConsPlusNormal"/>
              <w:jc w:val="center"/>
            </w:pPr>
            <w:r>
              <w:t>303</w:t>
            </w:r>
          </w:p>
        </w:tc>
        <w:tc>
          <w:tcPr>
            <w:tcW w:w="1020" w:type="dxa"/>
            <w:vAlign w:val="center"/>
          </w:tcPr>
          <w:p w:rsidR="007A6BC9" w:rsidRDefault="007A6BC9">
            <w:pPr>
              <w:pStyle w:val="ConsPlusNormal"/>
              <w:jc w:val="center"/>
            </w:pPr>
            <w:r>
              <w:t>st32.015</w:t>
            </w:r>
          </w:p>
        </w:tc>
        <w:tc>
          <w:tcPr>
            <w:tcW w:w="5839" w:type="dxa"/>
            <w:vAlign w:val="center"/>
          </w:tcPr>
          <w:p w:rsidR="007A6BC9" w:rsidRDefault="007A6BC9">
            <w:pPr>
              <w:pStyle w:val="ConsPlusNormal"/>
            </w:pPr>
            <w:r>
              <w:t>Операции по поводу грыж, взрослые (уровень 3)</w:t>
            </w:r>
          </w:p>
        </w:tc>
        <w:tc>
          <w:tcPr>
            <w:tcW w:w="1701" w:type="dxa"/>
            <w:vAlign w:val="center"/>
          </w:tcPr>
          <w:p w:rsidR="007A6BC9" w:rsidRDefault="007A6BC9">
            <w:pPr>
              <w:pStyle w:val="ConsPlusNormal"/>
              <w:jc w:val="center"/>
            </w:pPr>
            <w:r>
              <w:t>1,78</w:t>
            </w:r>
          </w:p>
        </w:tc>
      </w:tr>
      <w:tr w:rsidR="007A6BC9">
        <w:tc>
          <w:tcPr>
            <w:tcW w:w="510" w:type="dxa"/>
            <w:vAlign w:val="center"/>
          </w:tcPr>
          <w:p w:rsidR="007A6BC9" w:rsidRDefault="007A6BC9">
            <w:pPr>
              <w:pStyle w:val="ConsPlusNormal"/>
              <w:jc w:val="center"/>
            </w:pPr>
            <w:r>
              <w:t>304</w:t>
            </w:r>
          </w:p>
        </w:tc>
        <w:tc>
          <w:tcPr>
            <w:tcW w:w="1020" w:type="dxa"/>
            <w:vAlign w:val="center"/>
          </w:tcPr>
          <w:p w:rsidR="007A6BC9" w:rsidRDefault="007A6BC9">
            <w:pPr>
              <w:pStyle w:val="ConsPlusNormal"/>
              <w:jc w:val="center"/>
            </w:pPr>
            <w:r>
              <w:t>st32.016</w:t>
            </w:r>
          </w:p>
        </w:tc>
        <w:tc>
          <w:tcPr>
            <w:tcW w:w="5839" w:type="dxa"/>
            <w:vAlign w:val="center"/>
          </w:tcPr>
          <w:p w:rsidR="007A6BC9" w:rsidRDefault="007A6BC9">
            <w:pPr>
              <w:pStyle w:val="ConsPlusNormal"/>
            </w:pPr>
            <w:r>
              <w:t>Другие операции на органах брюшной полости (уровень 1)</w:t>
            </w:r>
          </w:p>
        </w:tc>
        <w:tc>
          <w:tcPr>
            <w:tcW w:w="1701" w:type="dxa"/>
            <w:vAlign w:val="center"/>
          </w:tcPr>
          <w:p w:rsidR="007A6BC9" w:rsidRDefault="007A6BC9">
            <w:pPr>
              <w:pStyle w:val="ConsPlusNormal"/>
              <w:jc w:val="center"/>
            </w:pPr>
            <w:r>
              <w:t>1,13</w:t>
            </w:r>
          </w:p>
        </w:tc>
      </w:tr>
      <w:tr w:rsidR="007A6BC9">
        <w:tc>
          <w:tcPr>
            <w:tcW w:w="510" w:type="dxa"/>
            <w:vAlign w:val="center"/>
          </w:tcPr>
          <w:p w:rsidR="007A6BC9" w:rsidRDefault="007A6BC9">
            <w:pPr>
              <w:pStyle w:val="ConsPlusNormal"/>
              <w:jc w:val="center"/>
            </w:pPr>
            <w:r>
              <w:t>305</w:t>
            </w:r>
          </w:p>
        </w:tc>
        <w:tc>
          <w:tcPr>
            <w:tcW w:w="1020" w:type="dxa"/>
            <w:vAlign w:val="center"/>
          </w:tcPr>
          <w:p w:rsidR="007A6BC9" w:rsidRDefault="007A6BC9">
            <w:pPr>
              <w:pStyle w:val="ConsPlusNormal"/>
              <w:jc w:val="center"/>
            </w:pPr>
            <w:r>
              <w:t>st32.017</w:t>
            </w:r>
          </w:p>
        </w:tc>
        <w:tc>
          <w:tcPr>
            <w:tcW w:w="5839" w:type="dxa"/>
            <w:vAlign w:val="center"/>
          </w:tcPr>
          <w:p w:rsidR="007A6BC9" w:rsidRDefault="007A6BC9">
            <w:pPr>
              <w:pStyle w:val="ConsPlusNormal"/>
            </w:pPr>
            <w:r>
              <w:t>Другие операции на органах брюшной полости (уровень 2)</w:t>
            </w:r>
          </w:p>
        </w:tc>
        <w:tc>
          <w:tcPr>
            <w:tcW w:w="1701" w:type="dxa"/>
            <w:vAlign w:val="center"/>
          </w:tcPr>
          <w:p w:rsidR="007A6BC9" w:rsidRDefault="007A6BC9">
            <w:pPr>
              <w:pStyle w:val="ConsPlusNormal"/>
              <w:jc w:val="center"/>
            </w:pPr>
            <w:r>
              <w:t>1,19</w:t>
            </w:r>
          </w:p>
        </w:tc>
      </w:tr>
      <w:tr w:rsidR="007A6BC9">
        <w:tc>
          <w:tcPr>
            <w:tcW w:w="510" w:type="dxa"/>
            <w:vAlign w:val="center"/>
          </w:tcPr>
          <w:p w:rsidR="007A6BC9" w:rsidRDefault="007A6BC9">
            <w:pPr>
              <w:pStyle w:val="ConsPlusNormal"/>
              <w:jc w:val="center"/>
            </w:pPr>
            <w:r>
              <w:t>306</w:t>
            </w:r>
          </w:p>
        </w:tc>
        <w:tc>
          <w:tcPr>
            <w:tcW w:w="1020" w:type="dxa"/>
            <w:vAlign w:val="center"/>
          </w:tcPr>
          <w:p w:rsidR="007A6BC9" w:rsidRDefault="007A6BC9">
            <w:pPr>
              <w:pStyle w:val="ConsPlusNormal"/>
              <w:jc w:val="center"/>
            </w:pPr>
            <w:r>
              <w:t>st32.018</w:t>
            </w:r>
          </w:p>
        </w:tc>
        <w:tc>
          <w:tcPr>
            <w:tcW w:w="5839" w:type="dxa"/>
            <w:vAlign w:val="center"/>
          </w:tcPr>
          <w:p w:rsidR="007A6BC9" w:rsidRDefault="007A6BC9">
            <w:pPr>
              <w:pStyle w:val="ConsPlusNormal"/>
            </w:pPr>
            <w:r>
              <w:t>Другие операции на органах брюшной полости (уровень 3)</w:t>
            </w:r>
          </w:p>
        </w:tc>
        <w:tc>
          <w:tcPr>
            <w:tcW w:w="1701" w:type="dxa"/>
            <w:vAlign w:val="center"/>
          </w:tcPr>
          <w:p w:rsidR="007A6BC9" w:rsidRDefault="007A6BC9">
            <w:pPr>
              <w:pStyle w:val="ConsPlusNormal"/>
              <w:jc w:val="center"/>
            </w:pPr>
            <w:r>
              <w:t>2,13</w:t>
            </w:r>
          </w:p>
        </w:tc>
      </w:tr>
      <w:tr w:rsidR="007A6BC9">
        <w:tc>
          <w:tcPr>
            <w:tcW w:w="510" w:type="dxa"/>
            <w:vAlign w:val="center"/>
          </w:tcPr>
          <w:p w:rsidR="007A6BC9" w:rsidRDefault="007A6BC9">
            <w:pPr>
              <w:pStyle w:val="ConsPlusNormal"/>
              <w:jc w:val="center"/>
            </w:pPr>
            <w:r>
              <w:t>33</w:t>
            </w:r>
          </w:p>
        </w:tc>
        <w:tc>
          <w:tcPr>
            <w:tcW w:w="1020" w:type="dxa"/>
            <w:vAlign w:val="center"/>
          </w:tcPr>
          <w:p w:rsidR="007A6BC9" w:rsidRDefault="007A6BC9">
            <w:pPr>
              <w:pStyle w:val="ConsPlusNormal"/>
              <w:jc w:val="center"/>
            </w:pPr>
            <w:r>
              <w:t>st33</w:t>
            </w:r>
          </w:p>
        </w:tc>
        <w:tc>
          <w:tcPr>
            <w:tcW w:w="5839" w:type="dxa"/>
            <w:vAlign w:val="center"/>
          </w:tcPr>
          <w:p w:rsidR="007A6BC9" w:rsidRDefault="007A6BC9">
            <w:pPr>
              <w:pStyle w:val="ConsPlusNormal"/>
            </w:pPr>
            <w:r>
              <w:t>Хирургия (комбустиология)</w:t>
            </w:r>
          </w:p>
        </w:tc>
        <w:tc>
          <w:tcPr>
            <w:tcW w:w="1701" w:type="dxa"/>
            <w:vAlign w:val="center"/>
          </w:tcPr>
          <w:p w:rsidR="007A6BC9" w:rsidRDefault="007A6BC9">
            <w:pPr>
              <w:pStyle w:val="ConsPlusNormal"/>
              <w:jc w:val="center"/>
            </w:pPr>
            <w:r>
              <w:t>1,95</w:t>
            </w:r>
          </w:p>
        </w:tc>
      </w:tr>
      <w:tr w:rsidR="007A6BC9">
        <w:tc>
          <w:tcPr>
            <w:tcW w:w="510" w:type="dxa"/>
            <w:vAlign w:val="center"/>
          </w:tcPr>
          <w:p w:rsidR="007A6BC9" w:rsidRDefault="007A6BC9">
            <w:pPr>
              <w:pStyle w:val="ConsPlusNormal"/>
              <w:jc w:val="center"/>
            </w:pPr>
            <w:r>
              <w:t>307</w:t>
            </w:r>
          </w:p>
        </w:tc>
        <w:tc>
          <w:tcPr>
            <w:tcW w:w="1020" w:type="dxa"/>
            <w:vAlign w:val="center"/>
          </w:tcPr>
          <w:p w:rsidR="007A6BC9" w:rsidRDefault="007A6BC9">
            <w:pPr>
              <w:pStyle w:val="ConsPlusNormal"/>
              <w:jc w:val="center"/>
            </w:pPr>
            <w:r>
              <w:t>st33.001</w:t>
            </w:r>
          </w:p>
        </w:tc>
        <w:tc>
          <w:tcPr>
            <w:tcW w:w="5839" w:type="dxa"/>
            <w:vAlign w:val="center"/>
          </w:tcPr>
          <w:p w:rsidR="007A6BC9" w:rsidRDefault="007A6BC9">
            <w:pPr>
              <w:pStyle w:val="ConsPlusNormal"/>
            </w:pPr>
            <w:r>
              <w:t>Отморожения (уровень 1)</w:t>
            </w:r>
          </w:p>
        </w:tc>
        <w:tc>
          <w:tcPr>
            <w:tcW w:w="1701" w:type="dxa"/>
            <w:vAlign w:val="center"/>
          </w:tcPr>
          <w:p w:rsidR="007A6BC9" w:rsidRDefault="007A6BC9">
            <w:pPr>
              <w:pStyle w:val="ConsPlusNormal"/>
              <w:jc w:val="center"/>
            </w:pPr>
            <w:r>
              <w:t>1,17</w:t>
            </w:r>
          </w:p>
        </w:tc>
      </w:tr>
      <w:tr w:rsidR="007A6BC9">
        <w:tc>
          <w:tcPr>
            <w:tcW w:w="510" w:type="dxa"/>
            <w:vAlign w:val="center"/>
          </w:tcPr>
          <w:p w:rsidR="007A6BC9" w:rsidRDefault="007A6BC9">
            <w:pPr>
              <w:pStyle w:val="ConsPlusNormal"/>
              <w:jc w:val="center"/>
            </w:pPr>
            <w:r>
              <w:t>308</w:t>
            </w:r>
          </w:p>
        </w:tc>
        <w:tc>
          <w:tcPr>
            <w:tcW w:w="1020" w:type="dxa"/>
            <w:vAlign w:val="center"/>
          </w:tcPr>
          <w:p w:rsidR="007A6BC9" w:rsidRDefault="007A6BC9">
            <w:pPr>
              <w:pStyle w:val="ConsPlusNormal"/>
              <w:jc w:val="center"/>
            </w:pPr>
            <w:r>
              <w:t>st33.002</w:t>
            </w:r>
          </w:p>
        </w:tc>
        <w:tc>
          <w:tcPr>
            <w:tcW w:w="5839" w:type="dxa"/>
            <w:vAlign w:val="center"/>
          </w:tcPr>
          <w:p w:rsidR="007A6BC9" w:rsidRDefault="007A6BC9">
            <w:pPr>
              <w:pStyle w:val="ConsPlusNormal"/>
            </w:pPr>
            <w:r>
              <w:t>Отморожения (уровень 2)</w:t>
            </w:r>
          </w:p>
        </w:tc>
        <w:tc>
          <w:tcPr>
            <w:tcW w:w="1701" w:type="dxa"/>
            <w:vAlign w:val="center"/>
          </w:tcPr>
          <w:p w:rsidR="007A6BC9" w:rsidRDefault="007A6BC9">
            <w:pPr>
              <w:pStyle w:val="ConsPlusNormal"/>
              <w:jc w:val="center"/>
            </w:pPr>
            <w:r>
              <w:t>2,91</w:t>
            </w:r>
          </w:p>
        </w:tc>
      </w:tr>
      <w:tr w:rsidR="007A6BC9">
        <w:tc>
          <w:tcPr>
            <w:tcW w:w="510" w:type="dxa"/>
            <w:vAlign w:val="center"/>
          </w:tcPr>
          <w:p w:rsidR="007A6BC9" w:rsidRDefault="007A6BC9">
            <w:pPr>
              <w:pStyle w:val="ConsPlusNormal"/>
              <w:jc w:val="center"/>
            </w:pPr>
            <w:r>
              <w:t>309</w:t>
            </w:r>
          </w:p>
        </w:tc>
        <w:tc>
          <w:tcPr>
            <w:tcW w:w="1020" w:type="dxa"/>
            <w:vAlign w:val="center"/>
          </w:tcPr>
          <w:p w:rsidR="007A6BC9" w:rsidRDefault="007A6BC9">
            <w:pPr>
              <w:pStyle w:val="ConsPlusNormal"/>
              <w:jc w:val="center"/>
            </w:pPr>
            <w:r>
              <w:t>st33.003</w:t>
            </w:r>
          </w:p>
        </w:tc>
        <w:tc>
          <w:tcPr>
            <w:tcW w:w="5839" w:type="dxa"/>
            <w:vAlign w:val="center"/>
          </w:tcPr>
          <w:p w:rsidR="007A6BC9" w:rsidRDefault="007A6BC9">
            <w:pPr>
              <w:pStyle w:val="ConsPlusNormal"/>
            </w:pPr>
            <w:r>
              <w:t>Ожоги (уровень 1)</w:t>
            </w:r>
          </w:p>
        </w:tc>
        <w:tc>
          <w:tcPr>
            <w:tcW w:w="1701" w:type="dxa"/>
            <w:vAlign w:val="center"/>
          </w:tcPr>
          <w:p w:rsidR="007A6BC9" w:rsidRDefault="007A6BC9">
            <w:pPr>
              <w:pStyle w:val="ConsPlusNormal"/>
              <w:jc w:val="center"/>
            </w:pPr>
            <w:r>
              <w:t>1,21</w:t>
            </w:r>
          </w:p>
        </w:tc>
      </w:tr>
      <w:tr w:rsidR="007A6BC9">
        <w:tc>
          <w:tcPr>
            <w:tcW w:w="510" w:type="dxa"/>
            <w:vAlign w:val="center"/>
          </w:tcPr>
          <w:p w:rsidR="007A6BC9" w:rsidRDefault="007A6BC9">
            <w:pPr>
              <w:pStyle w:val="ConsPlusNormal"/>
              <w:jc w:val="center"/>
            </w:pPr>
            <w:r>
              <w:t>310</w:t>
            </w:r>
          </w:p>
        </w:tc>
        <w:tc>
          <w:tcPr>
            <w:tcW w:w="1020" w:type="dxa"/>
            <w:vAlign w:val="center"/>
          </w:tcPr>
          <w:p w:rsidR="007A6BC9" w:rsidRDefault="007A6BC9">
            <w:pPr>
              <w:pStyle w:val="ConsPlusNormal"/>
              <w:jc w:val="center"/>
            </w:pPr>
            <w:r>
              <w:t>st33.004</w:t>
            </w:r>
          </w:p>
        </w:tc>
        <w:tc>
          <w:tcPr>
            <w:tcW w:w="5839" w:type="dxa"/>
            <w:vAlign w:val="center"/>
          </w:tcPr>
          <w:p w:rsidR="007A6BC9" w:rsidRDefault="007A6BC9">
            <w:pPr>
              <w:pStyle w:val="ConsPlusNormal"/>
            </w:pPr>
            <w:r>
              <w:t>Ожоги (уровень 2)</w:t>
            </w:r>
          </w:p>
        </w:tc>
        <w:tc>
          <w:tcPr>
            <w:tcW w:w="1701" w:type="dxa"/>
            <w:vAlign w:val="center"/>
          </w:tcPr>
          <w:p w:rsidR="007A6BC9" w:rsidRDefault="007A6BC9">
            <w:pPr>
              <w:pStyle w:val="ConsPlusNormal"/>
              <w:jc w:val="center"/>
            </w:pPr>
            <w:r>
              <w:t>2,03</w:t>
            </w:r>
          </w:p>
        </w:tc>
      </w:tr>
      <w:tr w:rsidR="007A6BC9">
        <w:tc>
          <w:tcPr>
            <w:tcW w:w="510" w:type="dxa"/>
            <w:vAlign w:val="center"/>
          </w:tcPr>
          <w:p w:rsidR="007A6BC9" w:rsidRDefault="007A6BC9">
            <w:pPr>
              <w:pStyle w:val="ConsPlusNormal"/>
              <w:jc w:val="center"/>
            </w:pPr>
            <w:r>
              <w:t>311</w:t>
            </w:r>
          </w:p>
        </w:tc>
        <w:tc>
          <w:tcPr>
            <w:tcW w:w="1020" w:type="dxa"/>
            <w:vAlign w:val="center"/>
          </w:tcPr>
          <w:p w:rsidR="007A6BC9" w:rsidRDefault="007A6BC9">
            <w:pPr>
              <w:pStyle w:val="ConsPlusNormal"/>
              <w:jc w:val="center"/>
            </w:pPr>
            <w:r>
              <w:t>st33.005</w:t>
            </w:r>
          </w:p>
        </w:tc>
        <w:tc>
          <w:tcPr>
            <w:tcW w:w="5839" w:type="dxa"/>
            <w:vAlign w:val="center"/>
          </w:tcPr>
          <w:p w:rsidR="007A6BC9" w:rsidRDefault="007A6BC9">
            <w:pPr>
              <w:pStyle w:val="ConsPlusNormal"/>
            </w:pPr>
            <w:r>
              <w:t>Ожоги (уровень 3)</w:t>
            </w:r>
          </w:p>
        </w:tc>
        <w:tc>
          <w:tcPr>
            <w:tcW w:w="1701" w:type="dxa"/>
            <w:vAlign w:val="center"/>
          </w:tcPr>
          <w:p w:rsidR="007A6BC9" w:rsidRDefault="007A6BC9">
            <w:pPr>
              <w:pStyle w:val="ConsPlusNormal"/>
              <w:jc w:val="center"/>
            </w:pPr>
            <w:r>
              <w:t>3,54</w:t>
            </w:r>
          </w:p>
        </w:tc>
      </w:tr>
      <w:tr w:rsidR="007A6BC9">
        <w:tc>
          <w:tcPr>
            <w:tcW w:w="510" w:type="dxa"/>
            <w:vAlign w:val="center"/>
          </w:tcPr>
          <w:p w:rsidR="007A6BC9" w:rsidRDefault="007A6BC9">
            <w:pPr>
              <w:pStyle w:val="ConsPlusNormal"/>
              <w:jc w:val="center"/>
            </w:pPr>
            <w:r>
              <w:t>312</w:t>
            </w:r>
          </w:p>
        </w:tc>
        <w:tc>
          <w:tcPr>
            <w:tcW w:w="1020" w:type="dxa"/>
            <w:vAlign w:val="center"/>
          </w:tcPr>
          <w:p w:rsidR="007A6BC9" w:rsidRDefault="007A6BC9">
            <w:pPr>
              <w:pStyle w:val="ConsPlusNormal"/>
              <w:jc w:val="center"/>
            </w:pPr>
            <w:r>
              <w:t>st33.006</w:t>
            </w:r>
          </w:p>
        </w:tc>
        <w:tc>
          <w:tcPr>
            <w:tcW w:w="5839" w:type="dxa"/>
            <w:vAlign w:val="center"/>
          </w:tcPr>
          <w:p w:rsidR="007A6BC9" w:rsidRDefault="007A6BC9">
            <w:pPr>
              <w:pStyle w:val="ConsPlusNormal"/>
            </w:pPr>
            <w:r>
              <w:t>Ожоги (уровень 4)</w:t>
            </w:r>
          </w:p>
        </w:tc>
        <w:tc>
          <w:tcPr>
            <w:tcW w:w="1701" w:type="dxa"/>
            <w:vAlign w:val="center"/>
          </w:tcPr>
          <w:p w:rsidR="007A6BC9" w:rsidRDefault="007A6BC9">
            <w:pPr>
              <w:pStyle w:val="ConsPlusNormal"/>
              <w:jc w:val="center"/>
            </w:pPr>
            <w:r>
              <w:t>5,20</w:t>
            </w:r>
          </w:p>
        </w:tc>
      </w:tr>
      <w:tr w:rsidR="007A6BC9">
        <w:tc>
          <w:tcPr>
            <w:tcW w:w="510" w:type="dxa"/>
            <w:vAlign w:val="center"/>
          </w:tcPr>
          <w:p w:rsidR="007A6BC9" w:rsidRDefault="007A6BC9">
            <w:pPr>
              <w:pStyle w:val="ConsPlusNormal"/>
              <w:jc w:val="center"/>
            </w:pPr>
            <w:r>
              <w:t>313</w:t>
            </w:r>
          </w:p>
        </w:tc>
        <w:tc>
          <w:tcPr>
            <w:tcW w:w="1020" w:type="dxa"/>
            <w:vAlign w:val="center"/>
          </w:tcPr>
          <w:p w:rsidR="007A6BC9" w:rsidRDefault="007A6BC9">
            <w:pPr>
              <w:pStyle w:val="ConsPlusNormal"/>
              <w:jc w:val="center"/>
            </w:pPr>
            <w:r>
              <w:t>st33.007</w:t>
            </w:r>
          </w:p>
        </w:tc>
        <w:tc>
          <w:tcPr>
            <w:tcW w:w="5839" w:type="dxa"/>
            <w:vAlign w:val="center"/>
          </w:tcPr>
          <w:p w:rsidR="007A6BC9" w:rsidRDefault="007A6BC9">
            <w:pPr>
              <w:pStyle w:val="ConsPlusNormal"/>
            </w:pPr>
            <w:r>
              <w:t>Ожоги (уровень 5)</w:t>
            </w:r>
          </w:p>
        </w:tc>
        <w:tc>
          <w:tcPr>
            <w:tcW w:w="1701" w:type="dxa"/>
            <w:vAlign w:val="center"/>
          </w:tcPr>
          <w:p w:rsidR="007A6BC9" w:rsidRDefault="007A6BC9">
            <w:pPr>
              <w:pStyle w:val="ConsPlusNormal"/>
              <w:jc w:val="center"/>
            </w:pPr>
            <w:r>
              <w:t>11,11</w:t>
            </w:r>
          </w:p>
        </w:tc>
      </w:tr>
      <w:tr w:rsidR="007A6BC9">
        <w:tc>
          <w:tcPr>
            <w:tcW w:w="510" w:type="dxa"/>
            <w:vAlign w:val="center"/>
          </w:tcPr>
          <w:p w:rsidR="007A6BC9" w:rsidRDefault="007A6BC9">
            <w:pPr>
              <w:pStyle w:val="ConsPlusNormal"/>
              <w:jc w:val="center"/>
            </w:pPr>
            <w:r>
              <w:t>314</w:t>
            </w:r>
          </w:p>
        </w:tc>
        <w:tc>
          <w:tcPr>
            <w:tcW w:w="1020" w:type="dxa"/>
            <w:vAlign w:val="center"/>
          </w:tcPr>
          <w:p w:rsidR="007A6BC9" w:rsidRDefault="007A6BC9">
            <w:pPr>
              <w:pStyle w:val="ConsPlusNormal"/>
              <w:jc w:val="center"/>
            </w:pPr>
            <w:r>
              <w:t>st33.008</w:t>
            </w:r>
          </w:p>
        </w:tc>
        <w:tc>
          <w:tcPr>
            <w:tcW w:w="5839" w:type="dxa"/>
            <w:vAlign w:val="center"/>
          </w:tcPr>
          <w:p w:rsidR="007A6BC9" w:rsidRDefault="007A6BC9">
            <w:pPr>
              <w:pStyle w:val="ConsPlusNormal"/>
            </w:pPr>
            <w:r>
              <w:t>Ожоги (уровень 4,5) с синдромом органной дисфункции</w:t>
            </w:r>
          </w:p>
        </w:tc>
        <w:tc>
          <w:tcPr>
            <w:tcW w:w="1701" w:type="dxa"/>
            <w:vAlign w:val="center"/>
          </w:tcPr>
          <w:p w:rsidR="007A6BC9" w:rsidRDefault="007A6BC9">
            <w:pPr>
              <w:pStyle w:val="ConsPlusNormal"/>
              <w:jc w:val="center"/>
            </w:pPr>
            <w:r>
              <w:t>14,07</w:t>
            </w:r>
          </w:p>
        </w:tc>
      </w:tr>
      <w:tr w:rsidR="007A6BC9">
        <w:tc>
          <w:tcPr>
            <w:tcW w:w="510" w:type="dxa"/>
            <w:vAlign w:val="center"/>
          </w:tcPr>
          <w:p w:rsidR="007A6BC9" w:rsidRDefault="007A6BC9">
            <w:pPr>
              <w:pStyle w:val="ConsPlusNormal"/>
              <w:jc w:val="center"/>
            </w:pPr>
            <w:r>
              <w:t>34</w:t>
            </w:r>
          </w:p>
        </w:tc>
        <w:tc>
          <w:tcPr>
            <w:tcW w:w="1020" w:type="dxa"/>
            <w:vAlign w:val="center"/>
          </w:tcPr>
          <w:p w:rsidR="007A6BC9" w:rsidRDefault="007A6BC9">
            <w:pPr>
              <w:pStyle w:val="ConsPlusNormal"/>
              <w:jc w:val="center"/>
            </w:pPr>
            <w:r>
              <w:t>st34</w:t>
            </w:r>
          </w:p>
        </w:tc>
        <w:tc>
          <w:tcPr>
            <w:tcW w:w="5839" w:type="dxa"/>
            <w:vAlign w:val="center"/>
          </w:tcPr>
          <w:p w:rsidR="007A6BC9" w:rsidRDefault="007A6BC9">
            <w:pPr>
              <w:pStyle w:val="ConsPlusNormal"/>
            </w:pPr>
            <w:r>
              <w:t>Челюстно-лицевая хирургия</w:t>
            </w:r>
          </w:p>
        </w:tc>
        <w:tc>
          <w:tcPr>
            <w:tcW w:w="1701" w:type="dxa"/>
            <w:vAlign w:val="center"/>
          </w:tcPr>
          <w:p w:rsidR="007A6BC9" w:rsidRDefault="007A6BC9">
            <w:pPr>
              <w:pStyle w:val="ConsPlusNormal"/>
              <w:jc w:val="center"/>
            </w:pPr>
            <w:r>
              <w:t>1,18</w:t>
            </w:r>
          </w:p>
        </w:tc>
      </w:tr>
      <w:tr w:rsidR="007A6BC9">
        <w:tc>
          <w:tcPr>
            <w:tcW w:w="510" w:type="dxa"/>
            <w:vAlign w:val="center"/>
          </w:tcPr>
          <w:p w:rsidR="007A6BC9" w:rsidRDefault="007A6BC9">
            <w:pPr>
              <w:pStyle w:val="ConsPlusNormal"/>
              <w:jc w:val="center"/>
            </w:pPr>
            <w:r>
              <w:t>315</w:t>
            </w:r>
          </w:p>
        </w:tc>
        <w:tc>
          <w:tcPr>
            <w:tcW w:w="1020" w:type="dxa"/>
            <w:vAlign w:val="center"/>
          </w:tcPr>
          <w:p w:rsidR="007A6BC9" w:rsidRDefault="007A6BC9">
            <w:pPr>
              <w:pStyle w:val="ConsPlusNormal"/>
              <w:jc w:val="center"/>
            </w:pPr>
            <w:r>
              <w:t>st34.001</w:t>
            </w:r>
          </w:p>
        </w:tc>
        <w:tc>
          <w:tcPr>
            <w:tcW w:w="5839" w:type="dxa"/>
            <w:vAlign w:val="center"/>
          </w:tcPr>
          <w:p w:rsidR="007A6BC9" w:rsidRDefault="007A6BC9">
            <w:pPr>
              <w:pStyle w:val="ConsPlusNormal"/>
            </w:pPr>
            <w:r>
              <w:t>Болезни полости рта, слюнных желез и челюстей, врожденные аномалии лица и шеи, взрослые</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316</w:t>
            </w:r>
          </w:p>
        </w:tc>
        <w:tc>
          <w:tcPr>
            <w:tcW w:w="1020" w:type="dxa"/>
            <w:vAlign w:val="center"/>
          </w:tcPr>
          <w:p w:rsidR="007A6BC9" w:rsidRDefault="007A6BC9">
            <w:pPr>
              <w:pStyle w:val="ConsPlusNormal"/>
              <w:jc w:val="center"/>
            </w:pPr>
            <w:r>
              <w:t>st34.002</w:t>
            </w:r>
          </w:p>
        </w:tc>
        <w:tc>
          <w:tcPr>
            <w:tcW w:w="5839" w:type="dxa"/>
            <w:vAlign w:val="center"/>
          </w:tcPr>
          <w:p w:rsidR="007A6BC9" w:rsidRDefault="007A6BC9">
            <w:pPr>
              <w:pStyle w:val="ConsPlusNormal"/>
            </w:pPr>
            <w:r>
              <w:t>Операции на органах полости рта (уровень 1)</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lastRenderedPageBreak/>
              <w:t>317</w:t>
            </w:r>
          </w:p>
        </w:tc>
        <w:tc>
          <w:tcPr>
            <w:tcW w:w="1020" w:type="dxa"/>
            <w:vAlign w:val="center"/>
          </w:tcPr>
          <w:p w:rsidR="007A6BC9" w:rsidRDefault="007A6BC9">
            <w:pPr>
              <w:pStyle w:val="ConsPlusNormal"/>
              <w:jc w:val="center"/>
            </w:pPr>
            <w:r>
              <w:t>st34.003</w:t>
            </w:r>
          </w:p>
        </w:tc>
        <w:tc>
          <w:tcPr>
            <w:tcW w:w="5839" w:type="dxa"/>
            <w:vAlign w:val="center"/>
          </w:tcPr>
          <w:p w:rsidR="007A6BC9" w:rsidRDefault="007A6BC9">
            <w:pPr>
              <w:pStyle w:val="ConsPlusNormal"/>
            </w:pPr>
            <w:r>
              <w:t>Операции на органах полости рта (уровень 2)</w:t>
            </w:r>
          </w:p>
        </w:tc>
        <w:tc>
          <w:tcPr>
            <w:tcW w:w="1701" w:type="dxa"/>
            <w:vAlign w:val="center"/>
          </w:tcPr>
          <w:p w:rsidR="007A6BC9" w:rsidRDefault="007A6BC9">
            <w:pPr>
              <w:pStyle w:val="ConsPlusNormal"/>
              <w:jc w:val="center"/>
            </w:pPr>
            <w:r>
              <w:t>1,27</w:t>
            </w:r>
          </w:p>
        </w:tc>
      </w:tr>
      <w:tr w:rsidR="007A6BC9">
        <w:tc>
          <w:tcPr>
            <w:tcW w:w="510" w:type="dxa"/>
            <w:vAlign w:val="center"/>
          </w:tcPr>
          <w:p w:rsidR="007A6BC9" w:rsidRDefault="007A6BC9">
            <w:pPr>
              <w:pStyle w:val="ConsPlusNormal"/>
              <w:jc w:val="center"/>
            </w:pPr>
            <w:r>
              <w:t>318</w:t>
            </w:r>
          </w:p>
        </w:tc>
        <w:tc>
          <w:tcPr>
            <w:tcW w:w="1020" w:type="dxa"/>
            <w:vAlign w:val="center"/>
          </w:tcPr>
          <w:p w:rsidR="007A6BC9" w:rsidRDefault="007A6BC9">
            <w:pPr>
              <w:pStyle w:val="ConsPlusNormal"/>
              <w:jc w:val="center"/>
            </w:pPr>
            <w:r>
              <w:t>st34.004</w:t>
            </w:r>
          </w:p>
        </w:tc>
        <w:tc>
          <w:tcPr>
            <w:tcW w:w="5839" w:type="dxa"/>
            <w:vAlign w:val="center"/>
          </w:tcPr>
          <w:p w:rsidR="007A6BC9" w:rsidRDefault="007A6BC9">
            <w:pPr>
              <w:pStyle w:val="ConsPlusNormal"/>
            </w:pPr>
            <w:r>
              <w:t>Операции на органах полости рта (уровень 3)</w:t>
            </w:r>
          </w:p>
        </w:tc>
        <w:tc>
          <w:tcPr>
            <w:tcW w:w="1701" w:type="dxa"/>
            <w:vAlign w:val="center"/>
          </w:tcPr>
          <w:p w:rsidR="007A6BC9" w:rsidRDefault="007A6BC9">
            <w:pPr>
              <w:pStyle w:val="ConsPlusNormal"/>
              <w:jc w:val="center"/>
            </w:pPr>
            <w:r>
              <w:t>1,63</w:t>
            </w:r>
          </w:p>
        </w:tc>
      </w:tr>
      <w:tr w:rsidR="007A6BC9">
        <w:tc>
          <w:tcPr>
            <w:tcW w:w="510" w:type="dxa"/>
            <w:vAlign w:val="center"/>
          </w:tcPr>
          <w:p w:rsidR="007A6BC9" w:rsidRDefault="007A6BC9">
            <w:pPr>
              <w:pStyle w:val="ConsPlusNormal"/>
              <w:jc w:val="center"/>
            </w:pPr>
            <w:r>
              <w:t>319</w:t>
            </w:r>
          </w:p>
        </w:tc>
        <w:tc>
          <w:tcPr>
            <w:tcW w:w="1020" w:type="dxa"/>
            <w:vAlign w:val="center"/>
          </w:tcPr>
          <w:p w:rsidR="007A6BC9" w:rsidRDefault="007A6BC9">
            <w:pPr>
              <w:pStyle w:val="ConsPlusNormal"/>
              <w:jc w:val="center"/>
            </w:pPr>
            <w:r>
              <w:t>st34.005</w:t>
            </w:r>
          </w:p>
        </w:tc>
        <w:tc>
          <w:tcPr>
            <w:tcW w:w="5839" w:type="dxa"/>
            <w:vAlign w:val="center"/>
          </w:tcPr>
          <w:p w:rsidR="007A6BC9" w:rsidRDefault="007A6BC9">
            <w:pPr>
              <w:pStyle w:val="ConsPlusNormal"/>
            </w:pPr>
            <w:r>
              <w:t>Операции на органах полости рта (уровень 4)</w:t>
            </w:r>
          </w:p>
        </w:tc>
        <w:tc>
          <w:tcPr>
            <w:tcW w:w="1701" w:type="dxa"/>
            <w:vAlign w:val="center"/>
          </w:tcPr>
          <w:p w:rsidR="007A6BC9" w:rsidRDefault="007A6BC9">
            <w:pPr>
              <w:pStyle w:val="ConsPlusNormal"/>
              <w:jc w:val="center"/>
            </w:pPr>
            <w:r>
              <w:t>1,90</w:t>
            </w:r>
          </w:p>
        </w:tc>
      </w:tr>
      <w:tr w:rsidR="007A6BC9">
        <w:tc>
          <w:tcPr>
            <w:tcW w:w="510" w:type="dxa"/>
            <w:vAlign w:val="center"/>
          </w:tcPr>
          <w:p w:rsidR="007A6BC9" w:rsidRDefault="007A6BC9">
            <w:pPr>
              <w:pStyle w:val="ConsPlusNormal"/>
              <w:jc w:val="center"/>
            </w:pPr>
            <w:r>
              <w:t>35</w:t>
            </w:r>
          </w:p>
        </w:tc>
        <w:tc>
          <w:tcPr>
            <w:tcW w:w="1020" w:type="dxa"/>
            <w:vAlign w:val="center"/>
          </w:tcPr>
          <w:p w:rsidR="007A6BC9" w:rsidRDefault="007A6BC9">
            <w:pPr>
              <w:pStyle w:val="ConsPlusNormal"/>
              <w:jc w:val="center"/>
            </w:pPr>
            <w:r>
              <w:t>st35</w:t>
            </w:r>
          </w:p>
        </w:tc>
        <w:tc>
          <w:tcPr>
            <w:tcW w:w="5839" w:type="dxa"/>
            <w:vAlign w:val="center"/>
          </w:tcPr>
          <w:p w:rsidR="007A6BC9" w:rsidRDefault="007A6BC9">
            <w:pPr>
              <w:pStyle w:val="ConsPlusNormal"/>
            </w:pPr>
            <w:r>
              <w:t>Эндокринология</w:t>
            </w:r>
          </w:p>
        </w:tc>
        <w:tc>
          <w:tcPr>
            <w:tcW w:w="1701" w:type="dxa"/>
            <w:vAlign w:val="center"/>
          </w:tcPr>
          <w:p w:rsidR="007A6BC9" w:rsidRDefault="007A6BC9">
            <w:pPr>
              <w:pStyle w:val="ConsPlusNormal"/>
              <w:jc w:val="center"/>
            </w:pPr>
            <w:r>
              <w:t>1,40</w:t>
            </w:r>
          </w:p>
        </w:tc>
      </w:tr>
      <w:tr w:rsidR="007A6BC9">
        <w:tc>
          <w:tcPr>
            <w:tcW w:w="510" w:type="dxa"/>
            <w:vAlign w:val="center"/>
          </w:tcPr>
          <w:p w:rsidR="007A6BC9" w:rsidRDefault="007A6BC9">
            <w:pPr>
              <w:pStyle w:val="ConsPlusNormal"/>
              <w:jc w:val="center"/>
            </w:pPr>
            <w:r>
              <w:t>320</w:t>
            </w:r>
          </w:p>
        </w:tc>
        <w:tc>
          <w:tcPr>
            <w:tcW w:w="1020" w:type="dxa"/>
            <w:vAlign w:val="center"/>
          </w:tcPr>
          <w:p w:rsidR="007A6BC9" w:rsidRDefault="007A6BC9">
            <w:pPr>
              <w:pStyle w:val="ConsPlusNormal"/>
              <w:jc w:val="center"/>
            </w:pPr>
            <w:r>
              <w:t>st35.001</w:t>
            </w:r>
          </w:p>
        </w:tc>
        <w:tc>
          <w:tcPr>
            <w:tcW w:w="5839" w:type="dxa"/>
            <w:vAlign w:val="center"/>
          </w:tcPr>
          <w:p w:rsidR="007A6BC9" w:rsidRDefault="007A6BC9">
            <w:pPr>
              <w:pStyle w:val="ConsPlusNormal"/>
            </w:pPr>
            <w:r>
              <w:t>Сахарный диабет, взрослые (уровень 1)</w:t>
            </w:r>
          </w:p>
        </w:tc>
        <w:tc>
          <w:tcPr>
            <w:tcW w:w="1701" w:type="dxa"/>
            <w:vAlign w:val="center"/>
          </w:tcPr>
          <w:p w:rsidR="007A6BC9" w:rsidRDefault="007A6BC9">
            <w:pPr>
              <w:pStyle w:val="ConsPlusNormal"/>
              <w:jc w:val="center"/>
            </w:pPr>
            <w:r>
              <w:t>1,02</w:t>
            </w:r>
          </w:p>
        </w:tc>
      </w:tr>
      <w:tr w:rsidR="007A6BC9">
        <w:tc>
          <w:tcPr>
            <w:tcW w:w="510" w:type="dxa"/>
            <w:vAlign w:val="center"/>
          </w:tcPr>
          <w:p w:rsidR="007A6BC9" w:rsidRDefault="007A6BC9">
            <w:pPr>
              <w:pStyle w:val="ConsPlusNormal"/>
              <w:jc w:val="center"/>
            </w:pPr>
            <w:r>
              <w:t>321</w:t>
            </w:r>
          </w:p>
        </w:tc>
        <w:tc>
          <w:tcPr>
            <w:tcW w:w="1020" w:type="dxa"/>
            <w:vAlign w:val="center"/>
          </w:tcPr>
          <w:p w:rsidR="007A6BC9" w:rsidRDefault="007A6BC9">
            <w:pPr>
              <w:pStyle w:val="ConsPlusNormal"/>
              <w:jc w:val="center"/>
            </w:pPr>
            <w:r>
              <w:t>st35.002</w:t>
            </w:r>
          </w:p>
        </w:tc>
        <w:tc>
          <w:tcPr>
            <w:tcW w:w="5839" w:type="dxa"/>
            <w:vAlign w:val="center"/>
          </w:tcPr>
          <w:p w:rsidR="007A6BC9" w:rsidRDefault="007A6BC9">
            <w:pPr>
              <w:pStyle w:val="ConsPlusNormal"/>
            </w:pPr>
            <w:r>
              <w:t>Сахарный диабет, взрослые (уровень 2)</w:t>
            </w:r>
          </w:p>
        </w:tc>
        <w:tc>
          <w:tcPr>
            <w:tcW w:w="1701" w:type="dxa"/>
            <w:vAlign w:val="center"/>
          </w:tcPr>
          <w:p w:rsidR="007A6BC9" w:rsidRDefault="007A6BC9">
            <w:pPr>
              <w:pStyle w:val="ConsPlusNormal"/>
              <w:jc w:val="center"/>
            </w:pPr>
            <w:r>
              <w:t>1,49</w:t>
            </w:r>
          </w:p>
        </w:tc>
      </w:tr>
      <w:tr w:rsidR="007A6BC9">
        <w:tc>
          <w:tcPr>
            <w:tcW w:w="510" w:type="dxa"/>
            <w:vAlign w:val="center"/>
          </w:tcPr>
          <w:p w:rsidR="007A6BC9" w:rsidRDefault="007A6BC9">
            <w:pPr>
              <w:pStyle w:val="ConsPlusNormal"/>
              <w:jc w:val="center"/>
            </w:pPr>
            <w:r>
              <w:t>322</w:t>
            </w:r>
          </w:p>
        </w:tc>
        <w:tc>
          <w:tcPr>
            <w:tcW w:w="1020" w:type="dxa"/>
            <w:vAlign w:val="center"/>
          </w:tcPr>
          <w:p w:rsidR="007A6BC9" w:rsidRDefault="007A6BC9">
            <w:pPr>
              <w:pStyle w:val="ConsPlusNormal"/>
              <w:jc w:val="center"/>
            </w:pPr>
            <w:r>
              <w:t>st35.003</w:t>
            </w:r>
          </w:p>
        </w:tc>
        <w:tc>
          <w:tcPr>
            <w:tcW w:w="5839" w:type="dxa"/>
            <w:vAlign w:val="center"/>
          </w:tcPr>
          <w:p w:rsidR="007A6BC9" w:rsidRDefault="007A6BC9">
            <w:pPr>
              <w:pStyle w:val="ConsPlusNormal"/>
            </w:pPr>
            <w:r>
              <w:t>Заболевания гипофиза, взрослые</w:t>
            </w:r>
          </w:p>
        </w:tc>
        <w:tc>
          <w:tcPr>
            <w:tcW w:w="1701" w:type="dxa"/>
            <w:vAlign w:val="center"/>
          </w:tcPr>
          <w:p w:rsidR="007A6BC9" w:rsidRDefault="007A6BC9">
            <w:pPr>
              <w:pStyle w:val="ConsPlusNormal"/>
              <w:jc w:val="center"/>
            </w:pPr>
            <w:r>
              <w:t>2,14</w:t>
            </w:r>
          </w:p>
        </w:tc>
      </w:tr>
      <w:tr w:rsidR="007A6BC9">
        <w:tc>
          <w:tcPr>
            <w:tcW w:w="510" w:type="dxa"/>
            <w:vAlign w:val="center"/>
          </w:tcPr>
          <w:p w:rsidR="007A6BC9" w:rsidRDefault="007A6BC9">
            <w:pPr>
              <w:pStyle w:val="ConsPlusNormal"/>
              <w:jc w:val="center"/>
            </w:pPr>
            <w:r>
              <w:t>323</w:t>
            </w:r>
          </w:p>
        </w:tc>
        <w:tc>
          <w:tcPr>
            <w:tcW w:w="1020" w:type="dxa"/>
            <w:vAlign w:val="center"/>
          </w:tcPr>
          <w:p w:rsidR="007A6BC9" w:rsidRDefault="007A6BC9">
            <w:pPr>
              <w:pStyle w:val="ConsPlusNormal"/>
              <w:jc w:val="center"/>
            </w:pPr>
            <w:r>
              <w:t>st35.004</w:t>
            </w:r>
          </w:p>
        </w:tc>
        <w:tc>
          <w:tcPr>
            <w:tcW w:w="5839" w:type="dxa"/>
            <w:vAlign w:val="center"/>
          </w:tcPr>
          <w:p w:rsidR="007A6BC9" w:rsidRDefault="007A6BC9">
            <w:pPr>
              <w:pStyle w:val="ConsPlusNormal"/>
            </w:pPr>
            <w:r>
              <w:t>Другие болезни эндокринной системы, взрослые (уровень 1)</w:t>
            </w:r>
          </w:p>
        </w:tc>
        <w:tc>
          <w:tcPr>
            <w:tcW w:w="1701" w:type="dxa"/>
            <w:vAlign w:val="center"/>
          </w:tcPr>
          <w:p w:rsidR="007A6BC9" w:rsidRDefault="007A6BC9">
            <w:pPr>
              <w:pStyle w:val="ConsPlusNormal"/>
              <w:jc w:val="center"/>
            </w:pPr>
            <w:r>
              <w:t>1,25</w:t>
            </w:r>
          </w:p>
        </w:tc>
      </w:tr>
      <w:tr w:rsidR="007A6BC9">
        <w:tc>
          <w:tcPr>
            <w:tcW w:w="510" w:type="dxa"/>
            <w:vAlign w:val="center"/>
          </w:tcPr>
          <w:p w:rsidR="007A6BC9" w:rsidRDefault="007A6BC9">
            <w:pPr>
              <w:pStyle w:val="ConsPlusNormal"/>
              <w:jc w:val="center"/>
            </w:pPr>
            <w:r>
              <w:t>324</w:t>
            </w:r>
          </w:p>
        </w:tc>
        <w:tc>
          <w:tcPr>
            <w:tcW w:w="1020" w:type="dxa"/>
            <w:vAlign w:val="center"/>
          </w:tcPr>
          <w:p w:rsidR="007A6BC9" w:rsidRDefault="007A6BC9">
            <w:pPr>
              <w:pStyle w:val="ConsPlusNormal"/>
              <w:jc w:val="center"/>
            </w:pPr>
            <w:r>
              <w:t>st35.005</w:t>
            </w:r>
          </w:p>
        </w:tc>
        <w:tc>
          <w:tcPr>
            <w:tcW w:w="5839" w:type="dxa"/>
            <w:vAlign w:val="center"/>
          </w:tcPr>
          <w:p w:rsidR="007A6BC9" w:rsidRDefault="007A6BC9">
            <w:pPr>
              <w:pStyle w:val="ConsPlusNormal"/>
            </w:pPr>
            <w:r>
              <w:t>Другие болезни эндокринной системы, взрослые (уровень 2)</w:t>
            </w:r>
          </w:p>
        </w:tc>
        <w:tc>
          <w:tcPr>
            <w:tcW w:w="1701" w:type="dxa"/>
            <w:vAlign w:val="center"/>
          </w:tcPr>
          <w:p w:rsidR="007A6BC9" w:rsidRDefault="007A6BC9">
            <w:pPr>
              <w:pStyle w:val="ConsPlusNormal"/>
              <w:jc w:val="center"/>
            </w:pPr>
            <w:r>
              <w:t>2,76</w:t>
            </w:r>
          </w:p>
        </w:tc>
      </w:tr>
      <w:tr w:rsidR="007A6BC9">
        <w:tc>
          <w:tcPr>
            <w:tcW w:w="510" w:type="dxa"/>
            <w:vAlign w:val="center"/>
          </w:tcPr>
          <w:p w:rsidR="007A6BC9" w:rsidRDefault="007A6BC9">
            <w:pPr>
              <w:pStyle w:val="ConsPlusNormal"/>
              <w:jc w:val="center"/>
            </w:pPr>
            <w:r>
              <w:t>325</w:t>
            </w:r>
          </w:p>
        </w:tc>
        <w:tc>
          <w:tcPr>
            <w:tcW w:w="1020" w:type="dxa"/>
            <w:vAlign w:val="center"/>
          </w:tcPr>
          <w:p w:rsidR="007A6BC9" w:rsidRDefault="007A6BC9">
            <w:pPr>
              <w:pStyle w:val="ConsPlusNormal"/>
              <w:jc w:val="center"/>
            </w:pPr>
            <w:r>
              <w:t>st35.006</w:t>
            </w:r>
          </w:p>
        </w:tc>
        <w:tc>
          <w:tcPr>
            <w:tcW w:w="5839" w:type="dxa"/>
            <w:vAlign w:val="center"/>
          </w:tcPr>
          <w:p w:rsidR="007A6BC9" w:rsidRDefault="007A6BC9">
            <w:pPr>
              <w:pStyle w:val="ConsPlusNormal"/>
            </w:pPr>
            <w:r>
              <w:t>Новообразования эндокринных желез доброкачественные, in situ, неопределенного и неизвестного характера</w:t>
            </w:r>
          </w:p>
        </w:tc>
        <w:tc>
          <w:tcPr>
            <w:tcW w:w="1701" w:type="dxa"/>
            <w:vAlign w:val="center"/>
          </w:tcPr>
          <w:p w:rsidR="007A6BC9" w:rsidRDefault="007A6BC9">
            <w:pPr>
              <w:pStyle w:val="ConsPlusNormal"/>
              <w:jc w:val="center"/>
            </w:pPr>
            <w:r>
              <w:t>0,76</w:t>
            </w:r>
          </w:p>
        </w:tc>
      </w:tr>
      <w:tr w:rsidR="007A6BC9">
        <w:tc>
          <w:tcPr>
            <w:tcW w:w="510" w:type="dxa"/>
            <w:vAlign w:val="center"/>
          </w:tcPr>
          <w:p w:rsidR="007A6BC9" w:rsidRDefault="007A6BC9">
            <w:pPr>
              <w:pStyle w:val="ConsPlusNormal"/>
              <w:jc w:val="center"/>
            </w:pPr>
            <w:r>
              <w:t>326</w:t>
            </w:r>
          </w:p>
        </w:tc>
        <w:tc>
          <w:tcPr>
            <w:tcW w:w="1020" w:type="dxa"/>
            <w:vAlign w:val="center"/>
          </w:tcPr>
          <w:p w:rsidR="007A6BC9" w:rsidRDefault="007A6BC9">
            <w:pPr>
              <w:pStyle w:val="ConsPlusNormal"/>
              <w:jc w:val="center"/>
            </w:pPr>
            <w:r>
              <w:t>st35.007</w:t>
            </w:r>
          </w:p>
        </w:tc>
        <w:tc>
          <w:tcPr>
            <w:tcW w:w="5839" w:type="dxa"/>
            <w:vAlign w:val="center"/>
          </w:tcPr>
          <w:p w:rsidR="007A6BC9" w:rsidRDefault="007A6BC9">
            <w:pPr>
              <w:pStyle w:val="ConsPlusNormal"/>
            </w:pPr>
            <w:r>
              <w:t>Расстройства питания</w:t>
            </w:r>
          </w:p>
        </w:tc>
        <w:tc>
          <w:tcPr>
            <w:tcW w:w="1701" w:type="dxa"/>
            <w:vAlign w:val="center"/>
          </w:tcPr>
          <w:p w:rsidR="007A6BC9" w:rsidRDefault="007A6BC9">
            <w:pPr>
              <w:pStyle w:val="ConsPlusNormal"/>
              <w:jc w:val="center"/>
            </w:pPr>
            <w:r>
              <w:t>1,06</w:t>
            </w:r>
          </w:p>
        </w:tc>
      </w:tr>
      <w:tr w:rsidR="007A6BC9">
        <w:tc>
          <w:tcPr>
            <w:tcW w:w="510" w:type="dxa"/>
            <w:vAlign w:val="center"/>
          </w:tcPr>
          <w:p w:rsidR="007A6BC9" w:rsidRDefault="007A6BC9">
            <w:pPr>
              <w:pStyle w:val="ConsPlusNormal"/>
              <w:jc w:val="center"/>
            </w:pPr>
            <w:r>
              <w:t>327</w:t>
            </w:r>
          </w:p>
        </w:tc>
        <w:tc>
          <w:tcPr>
            <w:tcW w:w="1020" w:type="dxa"/>
            <w:vAlign w:val="center"/>
          </w:tcPr>
          <w:p w:rsidR="007A6BC9" w:rsidRDefault="007A6BC9">
            <w:pPr>
              <w:pStyle w:val="ConsPlusNormal"/>
              <w:jc w:val="center"/>
            </w:pPr>
            <w:r>
              <w:t>st35.008</w:t>
            </w:r>
          </w:p>
        </w:tc>
        <w:tc>
          <w:tcPr>
            <w:tcW w:w="5839" w:type="dxa"/>
            <w:vAlign w:val="center"/>
          </w:tcPr>
          <w:p w:rsidR="007A6BC9" w:rsidRDefault="007A6BC9">
            <w:pPr>
              <w:pStyle w:val="ConsPlusNormal"/>
            </w:pPr>
            <w:r>
              <w:t>Другие нарушения обмена веществ</w:t>
            </w:r>
          </w:p>
        </w:tc>
        <w:tc>
          <w:tcPr>
            <w:tcW w:w="1701" w:type="dxa"/>
            <w:vAlign w:val="center"/>
          </w:tcPr>
          <w:p w:rsidR="007A6BC9" w:rsidRDefault="007A6BC9">
            <w:pPr>
              <w:pStyle w:val="ConsPlusNormal"/>
              <w:jc w:val="center"/>
            </w:pPr>
            <w:r>
              <w:t>1,16</w:t>
            </w:r>
          </w:p>
        </w:tc>
      </w:tr>
      <w:tr w:rsidR="007A6BC9">
        <w:tc>
          <w:tcPr>
            <w:tcW w:w="510" w:type="dxa"/>
            <w:vAlign w:val="center"/>
          </w:tcPr>
          <w:p w:rsidR="007A6BC9" w:rsidRDefault="007A6BC9">
            <w:pPr>
              <w:pStyle w:val="ConsPlusNormal"/>
              <w:jc w:val="center"/>
            </w:pPr>
            <w:r>
              <w:t>328</w:t>
            </w:r>
          </w:p>
        </w:tc>
        <w:tc>
          <w:tcPr>
            <w:tcW w:w="1020" w:type="dxa"/>
            <w:vAlign w:val="center"/>
          </w:tcPr>
          <w:p w:rsidR="007A6BC9" w:rsidRDefault="007A6BC9">
            <w:pPr>
              <w:pStyle w:val="ConsPlusNormal"/>
              <w:jc w:val="center"/>
            </w:pPr>
            <w:r>
              <w:t>st35.009</w:t>
            </w:r>
          </w:p>
        </w:tc>
        <w:tc>
          <w:tcPr>
            <w:tcW w:w="5839" w:type="dxa"/>
            <w:vAlign w:val="center"/>
          </w:tcPr>
          <w:p w:rsidR="007A6BC9" w:rsidRDefault="007A6BC9">
            <w:pPr>
              <w:pStyle w:val="ConsPlusNormal"/>
            </w:pPr>
            <w:r>
              <w:t>Кистозный фиброз</w:t>
            </w:r>
          </w:p>
        </w:tc>
        <w:tc>
          <w:tcPr>
            <w:tcW w:w="1701" w:type="dxa"/>
            <w:vAlign w:val="center"/>
          </w:tcPr>
          <w:p w:rsidR="007A6BC9" w:rsidRDefault="007A6BC9">
            <w:pPr>
              <w:pStyle w:val="ConsPlusNormal"/>
              <w:jc w:val="center"/>
            </w:pPr>
            <w:r>
              <w:t>3,32</w:t>
            </w:r>
          </w:p>
        </w:tc>
      </w:tr>
      <w:tr w:rsidR="007A6BC9">
        <w:tc>
          <w:tcPr>
            <w:tcW w:w="510" w:type="dxa"/>
            <w:vAlign w:val="center"/>
          </w:tcPr>
          <w:p w:rsidR="007A6BC9" w:rsidRDefault="007A6BC9">
            <w:pPr>
              <w:pStyle w:val="ConsPlusNormal"/>
              <w:jc w:val="center"/>
            </w:pPr>
            <w:r>
              <w:t>36</w:t>
            </w:r>
          </w:p>
        </w:tc>
        <w:tc>
          <w:tcPr>
            <w:tcW w:w="1020" w:type="dxa"/>
            <w:vAlign w:val="center"/>
          </w:tcPr>
          <w:p w:rsidR="007A6BC9" w:rsidRDefault="007A6BC9">
            <w:pPr>
              <w:pStyle w:val="ConsPlusNormal"/>
              <w:jc w:val="center"/>
            </w:pPr>
            <w:r>
              <w:t>st36</w:t>
            </w:r>
          </w:p>
        </w:tc>
        <w:tc>
          <w:tcPr>
            <w:tcW w:w="5839" w:type="dxa"/>
            <w:vAlign w:val="center"/>
          </w:tcPr>
          <w:p w:rsidR="007A6BC9" w:rsidRDefault="007A6BC9">
            <w:pPr>
              <w:pStyle w:val="ConsPlusNormal"/>
            </w:pPr>
            <w:r>
              <w:t>Прочее</w:t>
            </w:r>
          </w:p>
        </w:tc>
        <w:tc>
          <w:tcPr>
            <w:tcW w:w="1701" w:type="dxa"/>
            <w:vAlign w:val="center"/>
          </w:tcPr>
          <w:p w:rsidR="007A6BC9" w:rsidRDefault="007A6BC9">
            <w:pPr>
              <w:pStyle w:val="ConsPlusNormal"/>
            </w:pPr>
          </w:p>
        </w:tc>
      </w:tr>
      <w:tr w:rsidR="007A6BC9">
        <w:tc>
          <w:tcPr>
            <w:tcW w:w="510" w:type="dxa"/>
            <w:vAlign w:val="center"/>
          </w:tcPr>
          <w:p w:rsidR="007A6BC9" w:rsidRDefault="007A6BC9">
            <w:pPr>
              <w:pStyle w:val="ConsPlusNormal"/>
              <w:jc w:val="center"/>
            </w:pPr>
            <w:r>
              <w:t>329</w:t>
            </w:r>
          </w:p>
        </w:tc>
        <w:tc>
          <w:tcPr>
            <w:tcW w:w="1020" w:type="dxa"/>
            <w:vAlign w:val="center"/>
          </w:tcPr>
          <w:p w:rsidR="007A6BC9" w:rsidRDefault="007A6BC9">
            <w:pPr>
              <w:pStyle w:val="ConsPlusNormal"/>
              <w:jc w:val="center"/>
            </w:pPr>
            <w:r>
              <w:t>st36.001</w:t>
            </w:r>
          </w:p>
        </w:tc>
        <w:tc>
          <w:tcPr>
            <w:tcW w:w="5839" w:type="dxa"/>
            <w:vAlign w:val="center"/>
          </w:tcPr>
          <w:p w:rsidR="007A6BC9" w:rsidRDefault="007A6BC9">
            <w:pPr>
              <w:pStyle w:val="ConsPlusNormal"/>
            </w:pPr>
            <w:r>
              <w:t>Комплексное лечение с применением препаратов иммуноглобулина</w:t>
            </w:r>
          </w:p>
        </w:tc>
        <w:tc>
          <w:tcPr>
            <w:tcW w:w="1701" w:type="dxa"/>
            <w:vAlign w:val="center"/>
          </w:tcPr>
          <w:p w:rsidR="007A6BC9" w:rsidRDefault="007A6BC9">
            <w:pPr>
              <w:pStyle w:val="ConsPlusNormal"/>
              <w:jc w:val="center"/>
            </w:pPr>
            <w:r>
              <w:t>4,32</w:t>
            </w:r>
          </w:p>
        </w:tc>
      </w:tr>
      <w:tr w:rsidR="007A6BC9">
        <w:tc>
          <w:tcPr>
            <w:tcW w:w="510" w:type="dxa"/>
            <w:vAlign w:val="center"/>
          </w:tcPr>
          <w:p w:rsidR="007A6BC9" w:rsidRDefault="007A6BC9">
            <w:pPr>
              <w:pStyle w:val="ConsPlusNormal"/>
              <w:jc w:val="center"/>
            </w:pPr>
            <w:r>
              <w:t>330</w:t>
            </w:r>
          </w:p>
        </w:tc>
        <w:tc>
          <w:tcPr>
            <w:tcW w:w="1020" w:type="dxa"/>
            <w:vAlign w:val="center"/>
          </w:tcPr>
          <w:p w:rsidR="007A6BC9" w:rsidRDefault="007A6BC9">
            <w:pPr>
              <w:pStyle w:val="ConsPlusNormal"/>
              <w:jc w:val="center"/>
            </w:pPr>
            <w:r>
              <w:t>st36.002</w:t>
            </w:r>
          </w:p>
        </w:tc>
        <w:tc>
          <w:tcPr>
            <w:tcW w:w="5839" w:type="dxa"/>
            <w:vAlign w:val="center"/>
          </w:tcPr>
          <w:p w:rsidR="007A6BC9" w:rsidRDefault="007A6BC9">
            <w:pPr>
              <w:pStyle w:val="ConsPlusNormal"/>
            </w:pPr>
            <w:r>
              <w:t>Редкие генетические заболевания</w:t>
            </w:r>
          </w:p>
        </w:tc>
        <w:tc>
          <w:tcPr>
            <w:tcW w:w="1701" w:type="dxa"/>
            <w:vAlign w:val="center"/>
          </w:tcPr>
          <w:p w:rsidR="007A6BC9" w:rsidRDefault="007A6BC9">
            <w:pPr>
              <w:pStyle w:val="ConsPlusNormal"/>
              <w:jc w:val="center"/>
            </w:pPr>
            <w:r>
              <w:t>3,50</w:t>
            </w:r>
          </w:p>
        </w:tc>
      </w:tr>
      <w:tr w:rsidR="007A6BC9">
        <w:tc>
          <w:tcPr>
            <w:tcW w:w="510" w:type="dxa"/>
            <w:vAlign w:val="center"/>
          </w:tcPr>
          <w:p w:rsidR="007A6BC9" w:rsidRDefault="007A6BC9">
            <w:pPr>
              <w:pStyle w:val="ConsPlusNormal"/>
              <w:jc w:val="center"/>
            </w:pPr>
            <w:r>
              <w:t>331</w:t>
            </w:r>
          </w:p>
        </w:tc>
        <w:tc>
          <w:tcPr>
            <w:tcW w:w="1020" w:type="dxa"/>
            <w:vAlign w:val="center"/>
          </w:tcPr>
          <w:p w:rsidR="007A6BC9" w:rsidRDefault="007A6BC9">
            <w:pPr>
              <w:pStyle w:val="ConsPlusNormal"/>
              <w:jc w:val="center"/>
            </w:pPr>
            <w:r>
              <w:t>st36.003</w:t>
            </w:r>
          </w:p>
        </w:tc>
        <w:tc>
          <w:tcPr>
            <w:tcW w:w="5839" w:type="dxa"/>
            <w:vAlign w:val="center"/>
          </w:tcPr>
          <w:p w:rsidR="007A6BC9" w:rsidRDefault="007A6BC9">
            <w:pPr>
              <w:pStyle w:val="ConsPlusNormal"/>
            </w:pPr>
            <w:r>
              <w:t>Лечение с применением генно-инженерных биологических препаратов и селективных иммунодепрессантов</w:t>
            </w:r>
          </w:p>
        </w:tc>
        <w:tc>
          <w:tcPr>
            <w:tcW w:w="1701" w:type="dxa"/>
            <w:vAlign w:val="center"/>
          </w:tcPr>
          <w:p w:rsidR="007A6BC9" w:rsidRDefault="007A6BC9">
            <w:pPr>
              <w:pStyle w:val="ConsPlusNormal"/>
              <w:jc w:val="center"/>
            </w:pPr>
            <w:r>
              <w:t>5,35</w:t>
            </w:r>
          </w:p>
        </w:tc>
      </w:tr>
      <w:tr w:rsidR="007A6BC9">
        <w:tc>
          <w:tcPr>
            <w:tcW w:w="510" w:type="dxa"/>
            <w:vAlign w:val="center"/>
          </w:tcPr>
          <w:p w:rsidR="007A6BC9" w:rsidRDefault="007A6BC9">
            <w:pPr>
              <w:pStyle w:val="ConsPlusNormal"/>
              <w:jc w:val="center"/>
            </w:pPr>
            <w:r>
              <w:t>332</w:t>
            </w:r>
          </w:p>
        </w:tc>
        <w:tc>
          <w:tcPr>
            <w:tcW w:w="1020" w:type="dxa"/>
            <w:vAlign w:val="center"/>
          </w:tcPr>
          <w:p w:rsidR="007A6BC9" w:rsidRDefault="007A6BC9">
            <w:pPr>
              <w:pStyle w:val="ConsPlusNormal"/>
              <w:jc w:val="center"/>
            </w:pPr>
            <w:r>
              <w:t>st36.004</w:t>
            </w:r>
          </w:p>
        </w:tc>
        <w:tc>
          <w:tcPr>
            <w:tcW w:w="5839" w:type="dxa"/>
            <w:vAlign w:val="center"/>
          </w:tcPr>
          <w:p w:rsidR="007A6BC9" w:rsidRDefault="007A6BC9">
            <w:pPr>
              <w:pStyle w:val="ConsPlusNormal"/>
            </w:pPr>
            <w:r>
              <w:t>Факторы, влияющие на состояние здоровья населения и обращения в учреждения здравоохранения</w:t>
            </w:r>
          </w:p>
        </w:tc>
        <w:tc>
          <w:tcPr>
            <w:tcW w:w="1701" w:type="dxa"/>
            <w:vAlign w:val="center"/>
          </w:tcPr>
          <w:p w:rsidR="007A6BC9" w:rsidRDefault="007A6BC9">
            <w:pPr>
              <w:pStyle w:val="ConsPlusNormal"/>
              <w:jc w:val="center"/>
            </w:pPr>
            <w:r>
              <w:t>0,32</w:t>
            </w:r>
          </w:p>
        </w:tc>
      </w:tr>
      <w:tr w:rsidR="007A6BC9">
        <w:tc>
          <w:tcPr>
            <w:tcW w:w="510" w:type="dxa"/>
            <w:vAlign w:val="center"/>
          </w:tcPr>
          <w:p w:rsidR="007A6BC9" w:rsidRDefault="007A6BC9">
            <w:pPr>
              <w:pStyle w:val="ConsPlusNormal"/>
              <w:jc w:val="center"/>
            </w:pPr>
            <w:r>
              <w:t>333</w:t>
            </w:r>
          </w:p>
        </w:tc>
        <w:tc>
          <w:tcPr>
            <w:tcW w:w="1020" w:type="dxa"/>
            <w:vAlign w:val="center"/>
          </w:tcPr>
          <w:p w:rsidR="007A6BC9" w:rsidRDefault="007A6BC9">
            <w:pPr>
              <w:pStyle w:val="ConsPlusNormal"/>
              <w:jc w:val="center"/>
            </w:pPr>
            <w:r>
              <w:t>st36.005</w:t>
            </w:r>
          </w:p>
        </w:tc>
        <w:tc>
          <w:tcPr>
            <w:tcW w:w="5839" w:type="dxa"/>
            <w:vAlign w:val="center"/>
          </w:tcPr>
          <w:p w:rsidR="007A6BC9" w:rsidRDefault="007A6BC9">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1701" w:type="dxa"/>
            <w:vAlign w:val="center"/>
          </w:tcPr>
          <w:p w:rsidR="007A6BC9" w:rsidRDefault="007A6BC9">
            <w:pPr>
              <w:pStyle w:val="ConsPlusNormal"/>
              <w:jc w:val="center"/>
            </w:pPr>
            <w:r>
              <w:t>0,46</w:t>
            </w:r>
          </w:p>
        </w:tc>
      </w:tr>
      <w:tr w:rsidR="007A6BC9">
        <w:tc>
          <w:tcPr>
            <w:tcW w:w="510" w:type="dxa"/>
            <w:vAlign w:val="center"/>
          </w:tcPr>
          <w:p w:rsidR="007A6BC9" w:rsidRDefault="007A6BC9">
            <w:pPr>
              <w:pStyle w:val="ConsPlusNormal"/>
              <w:jc w:val="center"/>
            </w:pPr>
            <w:r>
              <w:t>334</w:t>
            </w:r>
          </w:p>
        </w:tc>
        <w:tc>
          <w:tcPr>
            <w:tcW w:w="1020" w:type="dxa"/>
            <w:vAlign w:val="center"/>
          </w:tcPr>
          <w:p w:rsidR="007A6BC9" w:rsidRDefault="007A6BC9">
            <w:pPr>
              <w:pStyle w:val="ConsPlusNormal"/>
              <w:jc w:val="center"/>
            </w:pPr>
            <w:r>
              <w:t>st36.006</w:t>
            </w:r>
          </w:p>
        </w:tc>
        <w:tc>
          <w:tcPr>
            <w:tcW w:w="5839" w:type="dxa"/>
            <w:vAlign w:val="center"/>
          </w:tcPr>
          <w:p w:rsidR="007A6BC9" w:rsidRDefault="007A6BC9">
            <w:pPr>
              <w:pStyle w:val="ConsPlusNormal"/>
            </w:pPr>
            <w:r>
              <w:t>Отторжение, отмирание трансплантата органов и тканей</w:t>
            </w:r>
          </w:p>
        </w:tc>
        <w:tc>
          <w:tcPr>
            <w:tcW w:w="1701" w:type="dxa"/>
            <w:vAlign w:val="center"/>
          </w:tcPr>
          <w:p w:rsidR="007A6BC9" w:rsidRDefault="007A6BC9">
            <w:pPr>
              <w:pStyle w:val="ConsPlusNormal"/>
              <w:jc w:val="center"/>
            </w:pPr>
            <w:r>
              <w:t>8,40</w:t>
            </w:r>
          </w:p>
        </w:tc>
      </w:tr>
      <w:tr w:rsidR="007A6BC9">
        <w:tc>
          <w:tcPr>
            <w:tcW w:w="510" w:type="dxa"/>
            <w:vAlign w:val="center"/>
          </w:tcPr>
          <w:p w:rsidR="007A6BC9" w:rsidRDefault="007A6BC9">
            <w:pPr>
              <w:pStyle w:val="ConsPlusNormal"/>
              <w:jc w:val="center"/>
            </w:pPr>
            <w:r>
              <w:t>335</w:t>
            </w:r>
          </w:p>
        </w:tc>
        <w:tc>
          <w:tcPr>
            <w:tcW w:w="1020" w:type="dxa"/>
            <w:vAlign w:val="center"/>
          </w:tcPr>
          <w:p w:rsidR="007A6BC9" w:rsidRDefault="007A6BC9">
            <w:pPr>
              <w:pStyle w:val="ConsPlusNormal"/>
              <w:jc w:val="center"/>
            </w:pPr>
            <w:r>
              <w:t>st36.007</w:t>
            </w:r>
          </w:p>
        </w:tc>
        <w:tc>
          <w:tcPr>
            <w:tcW w:w="5839" w:type="dxa"/>
            <w:vAlign w:val="center"/>
          </w:tcPr>
          <w:p w:rsidR="007A6BC9" w:rsidRDefault="007A6BC9">
            <w:pPr>
              <w:pStyle w:val="ConsPlusNormal"/>
            </w:pPr>
            <w:r>
              <w:t>Установка, замена, заправка помп для лекарственных препаратов</w:t>
            </w:r>
          </w:p>
        </w:tc>
        <w:tc>
          <w:tcPr>
            <w:tcW w:w="1701" w:type="dxa"/>
            <w:vAlign w:val="center"/>
          </w:tcPr>
          <w:p w:rsidR="007A6BC9" w:rsidRDefault="007A6BC9">
            <w:pPr>
              <w:pStyle w:val="ConsPlusNormal"/>
              <w:jc w:val="center"/>
            </w:pPr>
            <w:r>
              <w:t>2,32</w:t>
            </w:r>
          </w:p>
        </w:tc>
      </w:tr>
      <w:tr w:rsidR="007A6BC9">
        <w:tc>
          <w:tcPr>
            <w:tcW w:w="510" w:type="dxa"/>
            <w:vAlign w:val="center"/>
          </w:tcPr>
          <w:p w:rsidR="007A6BC9" w:rsidRDefault="007A6BC9">
            <w:pPr>
              <w:pStyle w:val="ConsPlusNormal"/>
              <w:jc w:val="center"/>
            </w:pPr>
            <w:r>
              <w:t>336</w:t>
            </w:r>
          </w:p>
        </w:tc>
        <w:tc>
          <w:tcPr>
            <w:tcW w:w="1020" w:type="dxa"/>
            <w:vAlign w:val="center"/>
          </w:tcPr>
          <w:p w:rsidR="007A6BC9" w:rsidRDefault="007A6BC9">
            <w:pPr>
              <w:pStyle w:val="ConsPlusNormal"/>
              <w:jc w:val="center"/>
            </w:pPr>
            <w:r>
              <w:t>st36.008</w:t>
            </w:r>
          </w:p>
        </w:tc>
        <w:tc>
          <w:tcPr>
            <w:tcW w:w="5839" w:type="dxa"/>
            <w:vAlign w:val="center"/>
          </w:tcPr>
          <w:p w:rsidR="007A6BC9" w:rsidRDefault="007A6BC9">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701" w:type="dxa"/>
            <w:vAlign w:val="center"/>
          </w:tcPr>
          <w:p w:rsidR="007A6BC9" w:rsidRDefault="007A6BC9">
            <w:pPr>
              <w:pStyle w:val="ConsPlusNormal"/>
              <w:jc w:val="center"/>
            </w:pPr>
            <w:r>
              <w:t>18,15</w:t>
            </w:r>
          </w:p>
        </w:tc>
      </w:tr>
      <w:tr w:rsidR="007A6BC9">
        <w:tc>
          <w:tcPr>
            <w:tcW w:w="510" w:type="dxa"/>
            <w:vAlign w:val="center"/>
          </w:tcPr>
          <w:p w:rsidR="007A6BC9" w:rsidRDefault="007A6BC9">
            <w:pPr>
              <w:pStyle w:val="ConsPlusNormal"/>
              <w:jc w:val="center"/>
            </w:pPr>
            <w:r>
              <w:t>337</w:t>
            </w:r>
          </w:p>
        </w:tc>
        <w:tc>
          <w:tcPr>
            <w:tcW w:w="1020" w:type="dxa"/>
            <w:vAlign w:val="center"/>
          </w:tcPr>
          <w:p w:rsidR="007A6BC9" w:rsidRDefault="007A6BC9">
            <w:pPr>
              <w:pStyle w:val="ConsPlusNormal"/>
              <w:jc w:val="center"/>
            </w:pPr>
            <w:r>
              <w:t>st36.009</w:t>
            </w:r>
          </w:p>
        </w:tc>
        <w:tc>
          <w:tcPr>
            <w:tcW w:w="5839" w:type="dxa"/>
            <w:vAlign w:val="center"/>
          </w:tcPr>
          <w:p w:rsidR="007A6BC9" w:rsidRDefault="007A6BC9">
            <w:pPr>
              <w:pStyle w:val="ConsPlusNormal"/>
            </w:pPr>
            <w:r>
              <w:t>Реинфузия аутокрови</w:t>
            </w:r>
          </w:p>
        </w:tc>
        <w:tc>
          <w:tcPr>
            <w:tcW w:w="1701" w:type="dxa"/>
            <w:vAlign w:val="center"/>
          </w:tcPr>
          <w:p w:rsidR="007A6BC9" w:rsidRDefault="007A6BC9">
            <w:pPr>
              <w:pStyle w:val="ConsPlusNormal"/>
              <w:jc w:val="center"/>
            </w:pPr>
            <w:r>
              <w:t>2,05</w:t>
            </w:r>
          </w:p>
        </w:tc>
      </w:tr>
      <w:tr w:rsidR="007A6BC9">
        <w:tc>
          <w:tcPr>
            <w:tcW w:w="510" w:type="dxa"/>
            <w:vAlign w:val="center"/>
          </w:tcPr>
          <w:p w:rsidR="007A6BC9" w:rsidRDefault="007A6BC9">
            <w:pPr>
              <w:pStyle w:val="ConsPlusNormal"/>
              <w:jc w:val="center"/>
            </w:pPr>
            <w:r>
              <w:t>338</w:t>
            </w:r>
          </w:p>
        </w:tc>
        <w:tc>
          <w:tcPr>
            <w:tcW w:w="1020" w:type="dxa"/>
            <w:vAlign w:val="center"/>
          </w:tcPr>
          <w:p w:rsidR="007A6BC9" w:rsidRDefault="007A6BC9">
            <w:pPr>
              <w:pStyle w:val="ConsPlusNormal"/>
              <w:jc w:val="center"/>
            </w:pPr>
            <w:r>
              <w:t>st36.010</w:t>
            </w:r>
          </w:p>
        </w:tc>
        <w:tc>
          <w:tcPr>
            <w:tcW w:w="5839" w:type="dxa"/>
            <w:vAlign w:val="center"/>
          </w:tcPr>
          <w:p w:rsidR="007A6BC9" w:rsidRDefault="007A6BC9">
            <w:pPr>
              <w:pStyle w:val="ConsPlusNormal"/>
            </w:pPr>
            <w:r>
              <w:t>Баллонная внутриаортальная контрпульсация</w:t>
            </w:r>
          </w:p>
        </w:tc>
        <w:tc>
          <w:tcPr>
            <w:tcW w:w="1701" w:type="dxa"/>
            <w:vAlign w:val="center"/>
          </w:tcPr>
          <w:p w:rsidR="007A6BC9" w:rsidRDefault="007A6BC9">
            <w:pPr>
              <w:pStyle w:val="ConsPlusNormal"/>
              <w:jc w:val="center"/>
            </w:pPr>
            <w:r>
              <w:t>7,81</w:t>
            </w:r>
          </w:p>
        </w:tc>
      </w:tr>
      <w:tr w:rsidR="007A6BC9">
        <w:tc>
          <w:tcPr>
            <w:tcW w:w="510" w:type="dxa"/>
            <w:vAlign w:val="center"/>
          </w:tcPr>
          <w:p w:rsidR="007A6BC9" w:rsidRDefault="007A6BC9">
            <w:pPr>
              <w:pStyle w:val="ConsPlusNormal"/>
              <w:jc w:val="center"/>
            </w:pPr>
            <w:r>
              <w:lastRenderedPageBreak/>
              <w:t>339</w:t>
            </w:r>
          </w:p>
        </w:tc>
        <w:tc>
          <w:tcPr>
            <w:tcW w:w="1020" w:type="dxa"/>
            <w:vAlign w:val="center"/>
          </w:tcPr>
          <w:p w:rsidR="007A6BC9" w:rsidRDefault="007A6BC9">
            <w:pPr>
              <w:pStyle w:val="ConsPlusNormal"/>
              <w:jc w:val="center"/>
            </w:pPr>
            <w:r>
              <w:t>st36.011</w:t>
            </w:r>
          </w:p>
        </w:tc>
        <w:tc>
          <w:tcPr>
            <w:tcW w:w="5839" w:type="dxa"/>
            <w:vAlign w:val="center"/>
          </w:tcPr>
          <w:p w:rsidR="007A6BC9" w:rsidRDefault="007A6BC9">
            <w:pPr>
              <w:pStyle w:val="ConsPlusNormal"/>
            </w:pPr>
            <w:r>
              <w:t>Экстракорпоральная мембранная оксигенация</w:t>
            </w:r>
          </w:p>
        </w:tc>
        <w:tc>
          <w:tcPr>
            <w:tcW w:w="1701" w:type="dxa"/>
            <w:vAlign w:val="center"/>
          </w:tcPr>
          <w:p w:rsidR="007A6BC9" w:rsidRDefault="007A6BC9">
            <w:pPr>
              <w:pStyle w:val="ConsPlusNormal"/>
              <w:jc w:val="center"/>
            </w:pPr>
            <w:r>
              <w:t>15,57</w:t>
            </w:r>
          </w:p>
        </w:tc>
      </w:tr>
      <w:tr w:rsidR="007A6BC9">
        <w:tc>
          <w:tcPr>
            <w:tcW w:w="510" w:type="dxa"/>
            <w:vAlign w:val="center"/>
          </w:tcPr>
          <w:p w:rsidR="007A6BC9" w:rsidRDefault="007A6BC9">
            <w:pPr>
              <w:pStyle w:val="ConsPlusNormal"/>
              <w:jc w:val="center"/>
            </w:pPr>
            <w:r>
              <w:t>340</w:t>
            </w:r>
          </w:p>
        </w:tc>
        <w:tc>
          <w:tcPr>
            <w:tcW w:w="1020" w:type="dxa"/>
            <w:vAlign w:val="center"/>
          </w:tcPr>
          <w:p w:rsidR="007A6BC9" w:rsidRDefault="007A6BC9">
            <w:pPr>
              <w:pStyle w:val="ConsPlusNormal"/>
              <w:jc w:val="center"/>
            </w:pPr>
            <w:r>
              <w:t>st36.012</w:t>
            </w:r>
          </w:p>
        </w:tc>
        <w:tc>
          <w:tcPr>
            <w:tcW w:w="5839" w:type="dxa"/>
            <w:vAlign w:val="center"/>
          </w:tcPr>
          <w:p w:rsidR="007A6BC9" w:rsidRDefault="007A6BC9">
            <w:pPr>
              <w:pStyle w:val="ConsPlusNormal"/>
            </w:pPr>
            <w:r>
              <w:t>Злокачественное новообразование без специального противоопухолевого лечения</w:t>
            </w:r>
          </w:p>
        </w:tc>
        <w:tc>
          <w:tcPr>
            <w:tcW w:w="1701" w:type="dxa"/>
            <w:vAlign w:val="center"/>
          </w:tcPr>
          <w:p w:rsidR="007A6BC9" w:rsidRDefault="007A6BC9">
            <w:pPr>
              <w:pStyle w:val="ConsPlusNormal"/>
              <w:jc w:val="center"/>
            </w:pPr>
            <w:r>
              <w:t>0,50</w:t>
            </w:r>
          </w:p>
        </w:tc>
      </w:tr>
      <w:tr w:rsidR="007A6BC9">
        <w:tc>
          <w:tcPr>
            <w:tcW w:w="510" w:type="dxa"/>
            <w:vAlign w:val="center"/>
          </w:tcPr>
          <w:p w:rsidR="007A6BC9" w:rsidRDefault="007A6BC9">
            <w:pPr>
              <w:pStyle w:val="ConsPlusNormal"/>
              <w:jc w:val="center"/>
            </w:pPr>
            <w:r>
              <w:t>37</w:t>
            </w:r>
          </w:p>
        </w:tc>
        <w:tc>
          <w:tcPr>
            <w:tcW w:w="1020" w:type="dxa"/>
            <w:vAlign w:val="center"/>
          </w:tcPr>
          <w:p w:rsidR="007A6BC9" w:rsidRDefault="007A6BC9">
            <w:pPr>
              <w:pStyle w:val="ConsPlusNormal"/>
              <w:jc w:val="center"/>
            </w:pPr>
            <w:r>
              <w:t>st37</w:t>
            </w:r>
          </w:p>
        </w:tc>
        <w:tc>
          <w:tcPr>
            <w:tcW w:w="5839" w:type="dxa"/>
            <w:vAlign w:val="center"/>
          </w:tcPr>
          <w:p w:rsidR="007A6BC9" w:rsidRDefault="007A6BC9">
            <w:pPr>
              <w:pStyle w:val="ConsPlusNormal"/>
            </w:pPr>
            <w:r>
              <w:t>Медицинская реабилитация</w:t>
            </w:r>
          </w:p>
        </w:tc>
        <w:tc>
          <w:tcPr>
            <w:tcW w:w="1701" w:type="dxa"/>
            <w:vAlign w:val="center"/>
          </w:tcPr>
          <w:p w:rsidR="007A6BC9" w:rsidRDefault="007A6BC9">
            <w:pPr>
              <w:pStyle w:val="ConsPlusNormal"/>
              <w:jc w:val="center"/>
            </w:pPr>
            <w:r>
              <w:t>1,74</w:t>
            </w:r>
          </w:p>
        </w:tc>
      </w:tr>
      <w:tr w:rsidR="007A6BC9">
        <w:tc>
          <w:tcPr>
            <w:tcW w:w="510" w:type="dxa"/>
            <w:vAlign w:val="center"/>
          </w:tcPr>
          <w:p w:rsidR="007A6BC9" w:rsidRDefault="007A6BC9">
            <w:pPr>
              <w:pStyle w:val="ConsPlusNormal"/>
              <w:jc w:val="center"/>
            </w:pPr>
            <w:r>
              <w:t>341</w:t>
            </w:r>
          </w:p>
        </w:tc>
        <w:tc>
          <w:tcPr>
            <w:tcW w:w="1020" w:type="dxa"/>
            <w:vAlign w:val="center"/>
          </w:tcPr>
          <w:p w:rsidR="007A6BC9" w:rsidRDefault="007A6BC9">
            <w:pPr>
              <w:pStyle w:val="ConsPlusNormal"/>
              <w:jc w:val="center"/>
            </w:pPr>
            <w:r>
              <w:t>st37.001</w:t>
            </w:r>
          </w:p>
        </w:tc>
        <w:tc>
          <w:tcPr>
            <w:tcW w:w="5839" w:type="dxa"/>
            <w:vAlign w:val="center"/>
          </w:tcPr>
          <w:p w:rsidR="007A6BC9" w:rsidRDefault="007A6BC9">
            <w:pPr>
              <w:pStyle w:val="ConsPlusNormal"/>
            </w:pPr>
            <w:r>
              <w:t>Медицинская реабилитация пациентов с заболеваниями центральной нервной системы (3 балла по ШРМ)</w:t>
            </w:r>
          </w:p>
        </w:tc>
        <w:tc>
          <w:tcPr>
            <w:tcW w:w="1701" w:type="dxa"/>
            <w:vAlign w:val="center"/>
          </w:tcPr>
          <w:p w:rsidR="007A6BC9" w:rsidRDefault="007A6BC9">
            <w:pPr>
              <w:pStyle w:val="ConsPlusNormal"/>
              <w:jc w:val="center"/>
            </w:pPr>
            <w:r>
              <w:t>1,31</w:t>
            </w:r>
          </w:p>
        </w:tc>
      </w:tr>
      <w:tr w:rsidR="007A6BC9">
        <w:tc>
          <w:tcPr>
            <w:tcW w:w="510" w:type="dxa"/>
            <w:vAlign w:val="center"/>
          </w:tcPr>
          <w:p w:rsidR="007A6BC9" w:rsidRDefault="007A6BC9">
            <w:pPr>
              <w:pStyle w:val="ConsPlusNormal"/>
              <w:jc w:val="center"/>
            </w:pPr>
            <w:r>
              <w:t>342</w:t>
            </w:r>
          </w:p>
        </w:tc>
        <w:tc>
          <w:tcPr>
            <w:tcW w:w="1020" w:type="dxa"/>
            <w:vAlign w:val="center"/>
          </w:tcPr>
          <w:p w:rsidR="007A6BC9" w:rsidRDefault="007A6BC9">
            <w:pPr>
              <w:pStyle w:val="ConsPlusNormal"/>
              <w:jc w:val="center"/>
            </w:pPr>
            <w:r>
              <w:t>st37.002</w:t>
            </w:r>
          </w:p>
        </w:tc>
        <w:tc>
          <w:tcPr>
            <w:tcW w:w="5839" w:type="dxa"/>
            <w:vAlign w:val="center"/>
          </w:tcPr>
          <w:p w:rsidR="007A6BC9" w:rsidRDefault="007A6BC9">
            <w:pPr>
              <w:pStyle w:val="ConsPlusNormal"/>
            </w:pPr>
            <w:r>
              <w:t>Медицинская реабилитация пациентов с заболеваниями центральной нервной системы (4 балла по ШРМ)</w:t>
            </w:r>
          </w:p>
        </w:tc>
        <w:tc>
          <w:tcPr>
            <w:tcW w:w="1701" w:type="dxa"/>
            <w:vAlign w:val="center"/>
          </w:tcPr>
          <w:p w:rsidR="007A6BC9" w:rsidRDefault="007A6BC9">
            <w:pPr>
              <w:pStyle w:val="ConsPlusNormal"/>
              <w:jc w:val="center"/>
            </w:pPr>
            <w:r>
              <w:t>1,82</w:t>
            </w:r>
          </w:p>
        </w:tc>
      </w:tr>
      <w:tr w:rsidR="007A6BC9">
        <w:tc>
          <w:tcPr>
            <w:tcW w:w="510" w:type="dxa"/>
            <w:vAlign w:val="center"/>
          </w:tcPr>
          <w:p w:rsidR="007A6BC9" w:rsidRDefault="007A6BC9">
            <w:pPr>
              <w:pStyle w:val="ConsPlusNormal"/>
              <w:jc w:val="center"/>
            </w:pPr>
            <w:r>
              <w:t>343</w:t>
            </w:r>
          </w:p>
        </w:tc>
        <w:tc>
          <w:tcPr>
            <w:tcW w:w="1020" w:type="dxa"/>
            <w:vAlign w:val="center"/>
          </w:tcPr>
          <w:p w:rsidR="007A6BC9" w:rsidRDefault="007A6BC9">
            <w:pPr>
              <w:pStyle w:val="ConsPlusNormal"/>
              <w:jc w:val="center"/>
            </w:pPr>
            <w:r>
              <w:t>st37.003</w:t>
            </w:r>
          </w:p>
        </w:tc>
        <w:tc>
          <w:tcPr>
            <w:tcW w:w="5839" w:type="dxa"/>
            <w:vAlign w:val="center"/>
          </w:tcPr>
          <w:p w:rsidR="007A6BC9" w:rsidRDefault="007A6BC9">
            <w:pPr>
              <w:pStyle w:val="ConsPlusNormal"/>
            </w:pPr>
            <w:r>
              <w:t>Медицинская реабилитация пациентов с заболеваниями центральной нервной системы (5 баллов по ШРМ)</w:t>
            </w:r>
          </w:p>
        </w:tc>
        <w:tc>
          <w:tcPr>
            <w:tcW w:w="1701" w:type="dxa"/>
            <w:vAlign w:val="center"/>
          </w:tcPr>
          <w:p w:rsidR="007A6BC9" w:rsidRDefault="007A6BC9">
            <w:pPr>
              <w:pStyle w:val="ConsPlusNormal"/>
              <w:jc w:val="center"/>
            </w:pPr>
            <w:r>
              <w:t>3,12</w:t>
            </w:r>
          </w:p>
        </w:tc>
      </w:tr>
      <w:tr w:rsidR="007A6BC9">
        <w:tc>
          <w:tcPr>
            <w:tcW w:w="510" w:type="dxa"/>
            <w:vAlign w:val="center"/>
          </w:tcPr>
          <w:p w:rsidR="007A6BC9" w:rsidRDefault="007A6BC9">
            <w:pPr>
              <w:pStyle w:val="ConsPlusNormal"/>
              <w:jc w:val="center"/>
            </w:pPr>
            <w:r>
              <w:t>344</w:t>
            </w:r>
          </w:p>
        </w:tc>
        <w:tc>
          <w:tcPr>
            <w:tcW w:w="1020" w:type="dxa"/>
            <w:vAlign w:val="center"/>
          </w:tcPr>
          <w:p w:rsidR="007A6BC9" w:rsidRDefault="007A6BC9">
            <w:pPr>
              <w:pStyle w:val="ConsPlusNormal"/>
              <w:jc w:val="center"/>
            </w:pPr>
            <w:r>
              <w:t>st37.004</w:t>
            </w:r>
          </w:p>
        </w:tc>
        <w:tc>
          <w:tcPr>
            <w:tcW w:w="5839" w:type="dxa"/>
            <w:vAlign w:val="center"/>
          </w:tcPr>
          <w:p w:rsidR="007A6BC9" w:rsidRDefault="007A6BC9">
            <w:pPr>
              <w:pStyle w:val="ConsPlusNormal"/>
            </w:pPr>
            <w:r>
              <w:t>Медицинская реабилитация пациентов с заболеваниями центральной нервной системы (6 баллов по ШРМ)</w:t>
            </w:r>
          </w:p>
        </w:tc>
        <w:tc>
          <w:tcPr>
            <w:tcW w:w="1701" w:type="dxa"/>
            <w:vAlign w:val="center"/>
          </w:tcPr>
          <w:p w:rsidR="007A6BC9" w:rsidRDefault="007A6BC9">
            <w:pPr>
              <w:pStyle w:val="ConsPlusNormal"/>
              <w:jc w:val="center"/>
            </w:pPr>
            <w:r>
              <w:t>8,60</w:t>
            </w:r>
          </w:p>
        </w:tc>
      </w:tr>
      <w:tr w:rsidR="007A6BC9">
        <w:tc>
          <w:tcPr>
            <w:tcW w:w="510" w:type="dxa"/>
            <w:vAlign w:val="center"/>
          </w:tcPr>
          <w:p w:rsidR="007A6BC9" w:rsidRDefault="007A6BC9">
            <w:pPr>
              <w:pStyle w:val="ConsPlusNormal"/>
              <w:jc w:val="center"/>
            </w:pPr>
            <w:r>
              <w:t>345</w:t>
            </w:r>
          </w:p>
        </w:tc>
        <w:tc>
          <w:tcPr>
            <w:tcW w:w="1020" w:type="dxa"/>
            <w:vAlign w:val="center"/>
          </w:tcPr>
          <w:p w:rsidR="007A6BC9" w:rsidRDefault="007A6BC9">
            <w:pPr>
              <w:pStyle w:val="ConsPlusNormal"/>
              <w:jc w:val="center"/>
            </w:pPr>
            <w:r>
              <w:t>st37.005</w:t>
            </w:r>
          </w:p>
        </w:tc>
        <w:tc>
          <w:tcPr>
            <w:tcW w:w="5839" w:type="dxa"/>
            <w:vAlign w:val="center"/>
          </w:tcPr>
          <w:p w:rsidR="007A6BC9" w:rsidRDefault="007A6BC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1701" w:type="dxa"/>
            <w:vAlign w:val="center"/>
          </w:tcPr>
          <w:p w:rsidR="007A6BC9" w:rsidRDefault="007A6BC9">
            <w:pPr>
              <w:pStyle w:val="ConsPlusNormal"/>
              <w:jc w:val="center"/>
            </w:pPr>
            <w:r>
              <w:t>1,24</w:t>
            </w:r>
          </w:p>
        </w:tc>
      </w:tr>
      <w:tr w:rsidR="007A6BC9">
        <w:tc>
          <w:tcPr>
            <w:tcW w:w="510" w:type="dxa"/>
            <w:vAlign w:val="center"/>
          </w:tcPr>
          <w:p w:rsidR="007A6BC9" w:rsidRDefault="007A6BC9">
            <w:pPr>
              <w:pStyle w:val="ConsPlusNormal"/>
              <w:jc w:val="center"/>
            </w:pPr>
            <w:r>
              <w:t>346</w:t>
            </w:r>
          </w:p>
        </w:tc>
        <w:tc>
          <w:tcPr>
            <w:tcW w:w="1020" w:type="dxa"/>
            <w:vAlign w:val="center"/>
          </w:tcPr>
          <w:p w:rsidR="007A6BC9" w:rsidRDefault="007A6BC9">
            <w:pPr>
              <w:pStyle w:val="ConsPlusNormal"/>
              <w:jc w:val="center"/>
            </w:pPr>
            <w:r>
              <w:t>st37.006</w:t>
            </w:r>
          </w:p>
        </w:tc>
        <w:tc>
          <w:tcPr>
            <w:tcW w:w="5839" w:type="dxa"/>
            <w:vAlign w:val="center"/>
          </w:tcPr>
          <w:p w:rsidR="007A6BC9" w:rsidRDefault="007A6BC9">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1701" w:type="dxa"/>
            <w:vAlign w:val="center"/>
          </w:tcPr>
          <w:p w:rsidR="007A6BC9" w:rsidRDefault="007A6BC9">
            <w:pPr>
              <w:pStyle w:val="ConsPlusNormal"/>
              <w:jc w:val="center"/>
            </w:pPr>
            <w:r>
              <w:t>1,67</w:t>
            </w:r>
          </w:p>
        </w:tc>
      </w:tr>
      <w:tr w:rsidR="007A6BC9">
        <w:tc>
          <w:tcPr>
            <w:tcW w:w="510" w:type="dxa"/>
            <w:vAlign w:val="center"/>
          </w:tcPr>
          <w:p w:rsidR="007A6BC9" w:rsidRDefault="007A6BC9">
            <w:pPr>
              <w:pStyle w:val="ConsPlusNormal"/>
              <w:jc w:val="center"/>
            </w:pPr>
            <w:r>
              <w:t>347</w:t>
            </w:r>
          </w:p>
        </w:tc>
        <w:tc>
          <w:tcPr>
            <w:tcW w:w="1020" w:type="dxa"/>
            <w:vAlign w:val="center"/>
          </w:tcPr>
          <w:p w:rsidR="007A6BC9" w:rsidRDefault="007A6BC9">
            <w:pPr>
              <w:pStyle w:val="ConsPlusNormal"/>
              <w:jc w:val="center"/>
            </w:pPr>
            <w:r>
              <w:t>st37.007</w:t>
            </w:r>
          </w:p>
        </w:tc>
        <w:tc>
          <w:tcPr>
            <w:tcW w:w="5839" w:type="dxa"/>
            <w:vAlign w:val="center"/>
          </w:tcPr>
          <w:p w:rsidR="007A6BC9" w:rsidRDefault="007A6BC9">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1701" w:type="dxa"/>
            <w:vAlign w:val="center"/>
          </w:tcPr>
          <w:p w:rsidR="007A6BC9" w:rsidRDefault="007A6BC9">
            <w:pPr>
              <w:pStyle w:val="ConsPlusNormal"/>
              <w:jc w:val="center"/>
            </w:pPr>
            <w:r>
              <w:t>3,03</w:t>
            </w:r>
          </w:p>
        </w:tc>
      </w:tr>
      <w:tr w:rsidR="007A6BC9">
        <w:tc>
          <w:tcPr>
            <w:tcW w:w="510" w:type="dxa"/>
            <w:vAlign w:val="center"/>
          </w:tcPr>
          <w:p w:rsidR="007A6BC9" w:rsidRDefault="007A6BC9">
            <w:pPr>
              <w:pStyle w:val="ConsPlusNormal"/>
              <w:jc w:val="center"/>
            </w:pPr>
            <w:r>
              <w:t>348</w:t>
            </w:r>
          </w:p>
        </w:tc>
        <w:tc>
          <w:tcPr>
            <w:tcW w:w="1020" w:type="dxa"/>
            <w:vAlign w:val="center"/>
          </w:tcPr>
          <w:p w:rsidR="007A6BC9" w:rsidRDefault="007A6BC9">
            <w:pPr>
              <w:pStyle w:val="ConsPlusNormal"/>
              <w:jc w:val="center"/>
            </w:pPr>
            <w:r>
              <w:t>st37.008</w:t>
            </w:r>
          </w:p>
        </w:tc>
        <w:tc>
          <w:tcPr>
            <w:tcW w:w="5839" w:type="dxa"/>
            <w:vAlign w:val="center"/>
          </w:tcPr>
          <w:p w:rsidR="007A6BC9" w:rsidRDefault="007A6BC9">
            <w:pPr>
              <w:pStyle w:val="ConsPlusNormal"/>
            </w:pPr>
            <w:r>
              <w:t>Медицинская кардиореабилитация (3 балла по ШРМ)</w:t>
            </w:r>
          </w:p>
        </w:tc>
        <w:tc>
          <w:tcPr>
            <w:tcW w:w="1701" w:type="dxa"/>
            <w:vAlign w:val="center"/>
          </w:tcPr>
          <w:p w:rsidR="007A6BC9" w:rsidRDefault="007A6BC9">
            <w:pPr>
              <w:pStyle w:val="ConsPlusNormal"/>
              <w:jc w:val="center"/>
            </w:pPr>
            <w:r>
              <w:t>1,02</w:t>
            </w:r>
          </w:p>
        </w:tc>
      </w:tr>
      <w:tr w:rsidR="007A6BC9">
        <w:tc>
          <w:tcPr>
            <w:tcW w:w="510" w:type="dxa"/>
            <w:vAlign w:val="center"/>
          </w:tcPr>
          <w:p w:rsidR="007A6BC9" w:rsidRDefault="007A6BC9">
            <w:pPr>
              <w:pStyle w:val="ConsPlusNormal"/>
              <w:jc w:val="center"/>
            </w:pPr>
            <w:r>
              <w:t>349</w:t>
            </w:r>
          </w:p>
        </w:tc>
        <w:tc>
          <w:tcPr>
            <w:tcW w:w="1020" w:type="dxa"/>
            <w:vAlign w:val="center"/>
          </w:tcPr>
          <w:p w:rsidR="007A6BC9" w:rsidRDefault="007A6BC9">
            <w:pPr>
              <w:pStyle w:val="ConsPlusNormal"/>
              <w:jc w:val="center"/>
            </w:pPr>
            <w:r>
              <w:t>st37.009</w:t>
            </w:r>
          </w:p>
        </w:tc>
        <w:tc>
          <w:tcPr>
            <w:tcW w:w="5839" w:type="dxa"/>
            <w:vAlign w:val="center"/>
          </w:tcPr>
          <w:p w:rsidR="007A6BC9" w:rsidRDefault="007A6BC9">
            <w:pPr>
              <w:pStyle w:val="ConsPlusNormal"/>
            </w:pPr>
            <w:r>
              <w:t>Медицинская кардиореабилитация (4 балла по ШРМ)</w:t>
            </w:r>
          </w:p>
        </w:tc>
        <w:tc>
          <w:tcPr>
            <w:tcW w:w="1701" w:type="dxa"/>
            <w:vAlign w:val="center"/>
          </w:tcPr>
          <w:p w:rsidR="007A6BC9" w:rsidRDefault="007A6BC9">
            <w:pPr>
              <w:pStyle w:val="ConsPlusNormal"/>
              <w:jc w:val="center"/>
            </w:pPr>
            <w:r>
              <w:t>1,38</w:t>
            </w:r>
          </w:p>
        </w:tc>
      </w:tr>
      <w:tr w:rsidR="007A6BC9">
        <w:tc>
          <w:tcPr>
            <w:tcW w:w="510" w:type="dxa"/>
            <w:vAlign w:val="center"/>
          </w:tcPr>
          <w:p w:rsidR="007A6BC9" w:rsidRDefault="007A6BC9">
            <w:pPr>
              <w:pStyle w:val="ConsPlusNormal"/>
              <w:jc w:val="center"/>
            </w:pPr>
            <w:r>
              <w:t>350</w:t>
            </w:r>
          </w:p>
        </w:tc>
        <w:tc>
          <w:tcPr>
            <w:tcW w:w="1020" w:type="dxa"/>
            <w:vAlign w:val="center"/>
          </w:tcPr>
          <w:p w:rsidR="007A6BC9" w:rsidRDefault="007A6BC9">
            <w:pPr>
              <w:pStyle w:val="ConsPlusNormal"/>
              <w:jc w:val="center"/>
            </w:pPr>
            <w:r>
              <w:t>st37.010</w:t>
            </w:r>
          </w:p>
        </w:tc>
        <w:tc>
          <w:tcPr>
            <w:tcW w:w="5839" w:type="dxa"/>
            <w:vAlign w:val="center"/>
          </w:tcPr>
          <w:p w:rsidR="007A6BC9" w:rsidRDefault="007A6BC9">
            <w:pPr>
              <w:pStyle w:val="ConsPlusNormal"/>
            </w:pPr>
            <w:r>
              <w:t>Медицинская кардиореабилитация (5 баллов по ШРМ)</w:t>
            </w:r>
          </w:p>
        </w:tc>
        <w:tc>
          <w:tcPr>
            <w:tcW w:w="1701" w:type="dxa"/>
            <w:vAlign w:val="center"/>
          </w:tcPr>
          <w:p w:rsidR="007A6BC9" w:rsidRDefault="007A6BC9">
            <w:pPr>
              <w:pStyle w:val="ConsPlusNormal"/>
              <w:jc w:val="center"/>
            </w:pPr>
            <w:r>
              <w:t>2,00</w:t>
            </w:r>
          </w:p>
        </w:tc>
      </w:tr>
      <w:tr w:rsidR="007A6BC9">
        <w:tc>
          <w:tcPr>
            <w:tcW w:w="510" w:type="dxa"/>
            <w:vAlign w:val="center"/>
          </w:tcPr>
          <w:p w:rsidR="007A6BC9" w:rsidRDefault="007A6BC9">
            <w:pPr>
              <w:pStyle w:val="ConsPlusNormal"/>
              <w:jc w:val="center"/>
            </w:pPr>
            <w:r>
              <w:t>351</w:t>
            </w:r>
          </w:p>
        </w:tc>
        <w:tc>
          <w:tcPr>
            <w:tcW w:w="1020" w:type="dxa"/>
            <w:vAlign w:val="center"/>
          </w:tcPr>
          <w:p w:rsidR="007A6BC9" w:rsidRDefault="007A6BC9">
            <w:pPr>
              <w:pStyle w:val="ConsPlusNormal"/>
              <w:jc w:val="center"/>
            </w:pPr>
            <w:r>
              <w:t>st37.011</w:t>
            </w:r>
          </w:p>
        </w:tc>
        <w:tc>
          <w:tcPr>
            <w:tcW w:w="5839" w:type="dxa"/>
            <w:vAlign w:val="center"/>
          </w:tcPr>
          <w:p w:rsidR="007A6BC9" w:rsidRDefault="007A6BC9">
            <w:pPr>
              <w:pStyle w:val="ConsPlusNormal"/>
            </w:pPr>
            <w:r>
              <w:t>Медицинская реабилитация при других соматических заболеваниях (3 балла по ШРМ)</w:t>
            </w:r>
          </w:p>
        </w:tc>
        <w:tc>
          <w:tcPr>
            <w:tcW w:w="1701" w:type="dxa"/>
            <w:vAlign w:val="center"/>
          </w:tcPr>
          <w:p w:rsidR="007A6BC9" w:rsidRDefault="007A6BC9">
            <w:pPr>
              <w:pStyle w:val="ConsPlusNormal"/>
              <w:jc w:val="center"/>
            </w:pPr>
            <w:r>
              <w:t>0,59</w:t>
            </w:r>
          </w:p>
        </w:tc>
      </w:tr>
      <w:tr w:rsidR="007A6BC9">
        <w:tc>
          <w:tcPr>
            <w:tcW w:w="510" w:type="dxa"/>
            <w:vAlign w:val="center"/>
          </w:tcPr>
          <w:p w:rsidR="007A6BC9" w:rsidRDefault="007A6BC9">
            <w:pPr>
              <w:pStyle w:val="ConsPlusNormal"/>
              <w:jc w:val="center"/>
            </w:pPr>
            <w:r>
              <w:t>352</w:t>
            </w:r>
          </w:p>
        </w:tc>
        <w:tc>
          <w:tcPr>
            <w:tcW w:w="1020" w:type="dxa"/>
            <w:vAlign w:val="center"/>
          </w:tcPr>
          <w:p w:rsidR="007A6BC9" w:rsidRDefault="007A6BC9">
            <w:pPr>
              <w:pStyle w:val="ConsPlusNormal"/>
              <w:jc w:val="center"/>
            </w:pPr>
            <w:r>
              <w:t>st37.012</w:t>
            </w:r>
          </w:p>
        </w:tc>
        <w:tc>
          <w:tcPr>
            <w:tcW w:w="5839" w:type="dxa"/>
            <w:vAlign w:val="center"/>
          </w:tcPr>
          <w:p w:rsidR="007A6BC9" w:rsidRDefault="007A6BC9">
            <w:pPr>
              <w:pStyle w:val="ConsPlusNormal"/>
            </w:pPr>
            <w:r>
              <w:t>Медицинская реабилитация при других соматических заболеваниях (4 балла по ШРМ)</w:t>
            </w:r>
          </w:p>
        </w:tc>
        <w:tc>
          <w:tcPr>
            <w:tcW w:w="1701" w:type="dxa"/>
            <w:vAlign w:val="center"/>
          </w:tcPr>
          <w:p w:rsidR="007A6BC9" w:rsidRDefault="007A6BC9">
            <w:pPr>
              <w:pStyle w:val="ConsPlusNormal"/>
              <w:jc w:val="center"/>
            </w:pPr>
            <w:r>
              <w:t>0,84</w:t>
            </w:r>
          </w:p>
        </w:tc>
      </w:tr>
      <w:tr w:rsidR="007A6BC9">
        <w:tc>
          <w:tcPr>
            <w:tcW w:w="510" w:type="dxa"/>
            <w:vAlign w:val="center"/>
          </w:tcPr>
          <w:p w:rsidR="007A6BC9" w:rsidRDefault="007A6BC9">
            <w:pPr>
              <w:pStyle w:val="ConsPlusNormal"/>
              <w:jc w:val="center"/>
            </w:pPr>
            <w:r>
              <w:t>353</w:t>
            </w:r>
          </w:p>
        </w:tc>
        <w:tc>
          <w:tcPr>
            <w:tcW w:w="1020" w:type="dxa"/>
            <w:vAlign w:val="center"/>
          </w:tcPr>
          <w:p w:rsidR="007A6BC9" w:rsidRDefault="007A6BC9">
            <w:pPr>
              <w:pStyle w:val="ConsPlusNormal"/>
              <w:jc w:val="center"/>
            </w:pPr>
            <w:r>
              <w:t>st37.013</w:t>
            </w:r>
          </w:p>
        </w:tc>
        <w:tc>
          <w:tcPr>
            <w:tcW w:w="5839" w:type="dxa"/>
            <w:vAlign w:val="center"/>
          </w:tcPr>
          <w:p w:rsidR="007A6BC9" w:rsidRDefault="007A6BC9">
            <w:pPr>
              <w:pStyle w:val="ConsPlusNormal"/>
            </w:pPr>
            <w:r>
              <w:t>Медицинская реабилитация при других соматических заболеваниях (5 баллов по ШРМ)</w:t>
            </w:r>
          </w:p>
        </w:tc>
        <w:tc>
          <w:tcPr>
            <w:tcW w:w="1701" w:type="dxa"/>
            <w:vAlign w:val="center"/>
          </w:tcPr>
          <w:p w:rsidR="007A6BC9" w:rsidRDefault="007A6BC9">
            <w:pPr>
              <w:pStyle w:val="ConsPlusNormal"/>
              <w:jc w:val="center"/>
            </w:pPr>
            <w:r>
              <w:t>1,17</w:t>
            </w:r>
          </w:p>
        </w:tc>
      </w:tr>
      <w:tr w:rsidR="007A6BC9">
        <w:tc>
          <w:tcPr>
            <w:tcW w:w="510" w:type="dxa"/>
            <w:vAlign w:val="center"/>
          </w:tcPr>
          <w:p w:rsidR="007A6BC9" w:rsidRDefault="007A6BC9">
            <w:pPr>
              <w:pStyle w:val="ConsPlusNormal"/>
              <w:jc w:val="center"/>
            </w:pPr>
            <w:r>
              <w:t>354</w:t>
            </w:r>
          </w:p>
        </w:tc>
        <w:tc>
          <w:tcPr>
            <w:tcW w:w="1020" w:type="dxa"/>
            <w:vAlign w:val="center"/>
          </w:tcPr>
          <w:p w:rsidR="007A6BC9" w:rsidRDefault="007A6BC9">
            <w:pPr>
              <w:pStyle w:val="ConsPlusNormal"/>
              <w:jc w:val="center"/>
            </w:pPr>
            <w:r>
              <w:t>st37.014</w:t>
            </w:r>
          </w:p>
        </w:tc>
        <w:tc>
          <w:tcPr>
            <w:tcW w:w="5839" w:type="dxa"/>
            <w:vAlign w:val="center"/>
          </w:tcPr>
          <w:p w:rsidR="007A6BC9" w:rsidRDefault="007A6BC9">
            <w:pPr>
              <w:pStyle w:val="ConsPlusNormal"/>
            </w:pPr>
            <w:r>
              <w:t>Медицинская реабилитация детей, перенесших заболевания перинатального периода</w:t>
            </w:r>
          </w:p>
        </w:tc>
        <w:tc>
          <w:tcPr>
            <w:tcW w:w="1701" w:type="dxa"/>
            <w:vAlign w:val="center"/>
          </w:tcPr>
          <w:p w:rsidR="007A6BC9" w:rsidRDefault="007A6BC9">
            <w:pPr>
              <w:pStyle w:val="ConsPlusNormal"/>
              <w:jc w:val="center"/>
            </w:pPr>
            <w:r>
              <w:t>1,50</w:t>
            </w:r>
          </w:p>
        </w:tc>
      </w:tr>
      <w:tr w:rsidR="007A6BC9">
        <w:tc>
          <w:tcPr>
            <w:tcW w:w="510" w:type="dxa"/>
            <w:vAlign w:val="center"/>
          </w:tcPr>
          <w:p w:rsidR="007A6BC9" w:rsidRDefault="007A6BC9">
            <w:pPr>
              <w:pStyle w:val="ConsPlusNormal"/>
              <w:jc w:val="center"/>
            </w:pPr>
            <w:r>
              <w:t>355</w:t>
            </w:r>
          </w:p>
        </w:tc>
        <w:tc>
          <w:tcPr>
            <w:tcW w:w="1020" w:type="dxa"/>
            <w:vAlign w:val="center"/>
          </w:tcPr>
          <w:p w:rsidR="007A6BC9" w:rsidRDefault="007A6BC9">
            <w:pPr>
              <w:pStyle w:val="ConsPlusNormal"/>
              <w:jc w:val="center"/>
            </w:pPr>
            <w:r>
              <w:t>st37.015</w:t>
            </w:r>
          </w:p>
        </w:tc>
        <w:tc>
          <w:tcPr>
            <w:tcW w:w="5839" w:type="dxa"/>
            <w:vAlign w:val="center"/>
          </w:tcPr>
          <w:p w:rsidR="007A6BC9" w:rsidRDefault="007A6BC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1701" w:type="dxa"/>
            <w:vAlign w:val="center"/>
          </w:tcPr>
          <w:p w:rsidR="007A6BC9" w:rsidRDefault="007A6BC9">
            <w:pPr>
              <w:pStyle w:val="ConsPlusNormal"/>
              <w:jc w:val="center"/>
            </w:pPr>
            <w:r>
              <w:t>1,80</w:t>
            </w:r>
          </w:p>
        </w:tc>
      </w:tr>
      <w:tr w:rsidR="007A6BC9">
        <w:tc>
          <w:tcPr>
            <w:tcW w:w="510" w:type="dxa"/>
            <w:vAlign w:val="center"/>
          </w:tcPr>
          <w:p w:rsidR="007A6BC9" w:rsidRDefault="007A6BC9">
            <w:pPr>
              <w:pStyle w:val="ConsPlusNormal"/>
              <w:jc w:val="center"/>
            </w:pPr>
            <w:r>
              <w:t>356</w:t>
            </w:r>
          </w:p>
        </w:tc>
        <w:tc>
          <w:tcPr>
            <w:tcW w:w="1020" w:type="dxa"/>
            <w:vAlign w:val="center"/>
          </w:tcPr>
          <w:p w:rsidR="007A6BC9" w:rsidRDefault="007A6BC9">
            <w:pPr>
              <w:pStyle w:val="ConsPlusNormal"/>
              <w:jc w:val="center"/>
            </w:pPr>
            <w:r>
              <w:t>st37.016</w:t>
            </w:r>
          </w:p>
        </w:tc>
        <w:tc>
          <w:tcPr>
            <w:tcW w:w="5839" w:type="dxa"/>
            <w:vAlign w:val="center"/>
          </w:tcPr>
          <w:p w:rsidR="007A6BC9" w:rsidRDefault="007A6BC9">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701" w:type="dxa"/>
            <w:vAlign w:val="center"/>
          </w:tcPr>
          <w:p w:rsidR="007A6BC9" w:rsidRDefault="007A6BC9">
            <w:pPr>
              <w:pStyle w:val="ConsPlusNormal"/>
              <w:jc w:val="center"/>
            </w:pPr>
            <w:r>
              <w:t>4,81</w:t>
            </w:r>
          </w:p>
        </w:tc>
      </w:tr>
      <w:tr w:rsidR="007A6BC9">
        <w:tc>
          <w:tcPr>
            <w:tcW w:w="510" w:type="dxa"/>
            <w:vAlign w:val="center"/>
          </w:tcPr>
          <w:p w:rsidR="007A6BC9" w:rsidRDefault="007A6BC9">
            <w:pPr>
              <w:pStyle w:val="ConsPlusNormal"/>
              <w:jc w:val="center"/>
            </w:pPr>
            <w:r>
              <w:lastRenderedPageBreak/>
              <w:t>357</w:t>
            </w:r>
          </w:p>
        </w:tc>
        <w:tc>
          <w:tcPr>
            <w:tcW w:w="1020" w:type="dxa"/>
            <w:vAlign w:val="center"/>
          </w:tcPr>
          <w:p w:rsidR="007A6BC9" w:rsidRDefault="007A6BC9">
            <w:pPr>
              <w:pStyle w:val="ConsPlusNormal"/>
              <w:jc w:val="center"/>
            </w:pPr>
            <w:r>
              <w:t>st37.017</w:t>
            </w:r>
          </w:p>
        </w:tc>
        <w:tc>
          <w:tcPr>
            <w:tcW w:w="5839" w:type="dxa"/>
            <w:vAlign w:val="center"/>
          </w:tcPr>
          <w:p w:rsidR="007A6BC9" w:rsidRDefault="007A6BC9">
            <w:pPr>
              <w:pStyle w:val="ConsPlusNormal"/>
            </w:pPr>
            <w:r>
              <w:t>Медицинская реабилитация детей с поражениями центральной нервной системы</w:t>
            </w:r>
          </w:p>
        </w:tc>
        <w:tc>
          <w:tcPr>
            <w:tcW w:w="1701" w:type="dxa"/>
            <w:vAlign w:val="center"/>
          </w:tcPr>
          <w:p w:rsidR="007A6BC9" w:rsidRDefault="007A6BC9">
            <w:pPr>
              <w:pStyle w:val="ConsPlusNormal"/>
              <w:jc w:val="center"/>
            </w:pPr>
            <w:r>
              <w:t>2,75</w:t>
            </w:r>
          </w:p>
        </w:tc>
      </w:tr>
      <w:tr w:rsidR="007A6BC9">
        <w:tc>
          <w:tcPr>
            <w:tcW w:w="510" w:type="dxa"/>
            <w:vAlign w:val="center"/>
          </w:tcPr>
          <w:p w:rsidR="007A6BC9" w:rsidRDefault="007A6BC9">
            <w:pPr>
              <w:pStyle w:val="ConsPlusNormal"/>
              <w:jc w:val="center"/>
            </w:pPr>
            <w:r>
              <w:t>358</w:t>
            </w:r>
          </w:p>
        </w:tc>
        <w:tc>
          <w:tcPr>
            <w:tcW w:w="1020" w:type="dxa"/>
            <w:vAlign w:val="center"/>
          </w:tcPr>
          <w:p w:rsidR="007A6BC9" w:rsidRDefault="007A6BC9">
            <w:pPr>
              <w:pStyle w:val="ConsPlusNormal"/>
              <w:jc w:val="center"/>
            </w:pPr>
            <w:r>
              <w:t>st37.018</w:t>
            </w:r>
          </w:p>
        </w:tc>
        <w:tc>
          <w:tcPr>
            <w:tcW w:w="5839" w:type="dxa"/>
            <w:vAlign w:val="center"/>
          </w:tcPr>
          <w:p w:rsidR="007A6BC9" w:rsidRDefault="007A6BC9">
            <w:pPr>
              <w:pStyle w:val="ConsPlusNormal"/>
            </w:pPr>
            <w:r>
              <w:t>Медицинская реабилитация детей, после хирургической коррекции врожденных пороков развития органов и систем</w:t>
            </w:r>
          </w:p>
        </w:tc>
        <w:tc>
          <w:tcPr>
            <w:tcW w:w="1701" w:type="dxa"/>
            <w:vAlign w:val="center"/>
          </w:tcPr>
          <w:p w:rsidR="007A6BC9" w:rsidRDefault="007A6BC9">
            <w:pPr>
              <w:pStyle w:val="ConsPlusNormal"/>
              <w:jc w:val="center"/>
            </w:pPr>
            <w:r>
              <w:t>2,35</w:t>
            </w:r>
          </w:p>
        </w:tc>
      </w:tr>
      <w:tr w:rsidR="007A6BC9">
        <w:tc>
          <w:tcPr>
            <w:tcW w:w="510" w:type="dxa"/>
            <w:vAlign w:val="center"/>
          </w:tcPr>
          <w:p w:rsidR="007A6BC9" w:rsidRDefault="007A6BC9">
            <w:pPr>
              <w:pStyle w:val="ConsPlusNormal"/>
              <w:jc w:val="center"/>
            </w:pPr>
            <w:r>
              <w:t>38</w:t>
            </w:r>
          </w:p>
        </w:tc>
        <w:tc>
          <w:tcPr>
            <w:tcW w:w="1020" w:type="dxa"/>
            <w:vAlign w:val="center"/>
          </w:tcPr>
          <w:p w:rsidR="007A6BC9" w:rsidRDefault="007A6BC9">
            <w:pPr>
              <w:pStyle w:val="ConsPlusNormal"/>
              <w:jc w:val="center"/>
            </w:pPr>
            <w:r>
              <w:t>st38</w:t>
            </w:r>
          </w:p>
        </w:tc>
        <w:tc>
          <w:tcPr>
            <w:tcW w:w="5839" w:type="dxa"/>
            <w:vAlign w:val="center"/>
          </w:tcPr>
          <w:p w:rsidR="007A6BC9" w:rsidRDefault="007A6BC9">
            <w:pPr>
              <w:pStyle w:val="ConsPlusNormal"/>
            </w:pPr>
            <w:r>
              <w:t>Гериатрия</w:t>
            </w:r>
          </w:p>
        </w:tc>
        <w:tc>
          <w:tcPr>
            <w:tcW w:w="1701" w:type="dxa"/>
            <w:vAlign w:val="center"/>
          </w:tcPr>
          <w:p w:rsidR="007A6BC9" w:rsidRDefault="007A6BC9">
            <w:pPr>
              <w:pStyle w:val="ConsPlusNormal"/>
              <w:jc w:val="center"/>
            </w:pPr>
            <w:r>
              <w:t>1,50</w:t>
            </w:r>
          </w:p>
        </w:tc>
      </w:tr>
      <w:tr w:rsidR="007A6BC9">
        <w:tblPrEx>
          <w:tblBorders>
            <w:insideH w:val="nil"/>
          </w:tblBorders>
        </w:tblPrEx>
        <w:tc>
          <w:tcPr>
            <w:tcW w:w="510" w:type="dxa"/>
            <w:tcBorders>
              <w:bottom w:val="nil"/>
            </w:tcBorders>
            <w:vAlign w:val="center"/>
          </w:tcPr>
          <w:p w:rsidR="007A6BC9" w:rsidRDefault="007A6BC9">
            <w:pPr>
              <w:pStyle w:val="ConsPlusNormal"/>
              <w:jc w:val="center"/>
            </w:pPr>
            <w:r>
              <w:t>359</w:t>
            </w:r>
          </w:p>
        </w:tc>
        <w:tc>
          <w:tcPr>
            <w:tcW w:w="1020" w:type="dxa"/>
            <w:tcBorders>
              <w:bottom w:val="nil"/>
            </w:tcBorders>
            <w:vAlign w:val="center"/>
          </w:tcPr>
          <w:p w:rsidR="007A6BC9" w:rsidRDefault="007A6BC9">
            <w:pPr>
              <w:pStyle w:val="ConsPlusNormal"/>
              <w:jc w:val="center"/>
            </w:pPr>
            <w:r>
              <w:t>st38.001</w:t>
            </w:r>
          </w:p>
        </w:tc>
        <w:tc>
          <w:tcPr>
            <w:tcW w:w="5839" w:type="dxa"/>
            <w:tcBorders>
              <w:bottom w:val="nil"/>
            </w:tcBorders>
            <w:vAlign w:val="center"/>
          </w:tcPr>
          <w:p w:rsidR="007A6BC9" w:rsidRDefault="007A6BC9">
            <w:pPr>
              <w:pStyle w:val="ConsPlusNormal"/>
            </w:pPr>
            <w:r>
              <w:t>Соматические заболевания, осложненные старческой астенией</w:t>
            </w:r>
          </w:p>
        </w:tc>
        <w:tc>
          <w:tcPr>
            <w:tcW w:w="1701" w:type="dxa"/>
            <w:tcBorders>
              <w:bottom w:val="nil"/>
            </w:tcBorders>
            <w:vAlign w:val="center"/>
          </w:tcPr>
          <w:p w:rsidR="007A6BC9" w:rsidRDefault="007A6BC9">
            <w:pPr>
              <w:pStyle w:val="ConsPlusNormal"/>
              <w:jc w:val="center"/>
            </w:pPr>
            <w:r>
              <w:t>1,50</w:t>
            </w:r>
          </w:p>
        </w:tc>
      </w:tr>
      <w:tr w:rsidR="007A6BC9">
        <w:tblPrEx>
          <w:tblBorders>
            <w:insideH w:val="nil"/>
          </w:tblBorders>
        </w:tblPrEx>
        <w:tc>
          <w:tcPr>
            <w:tcW w:w="9070" w:type="dxa"/>
            <w:gridSpan w:val="4"/>
            <w:tcBorders>
              <w:top w:val="nil"/>
            </w:tcBorders>
          </w:tcPr>
          <w:p w:rsidR="007A6BC9" w:rsidRDefault="007A6BC9">
            <w:pPr>
              <w:pStyle w:val="ConsPlusNormal"/>
              <w:jc w:val="both"/>
            </w:pPr>
            <w:r>
              <w:t xml:space="preserve">(п. 359 в ред. </w:t>
            </w:r>
            <w:hyperlink r:id="rId154" w:history="1">
              <w:r>
                <w:rPr>
                  <w:color w:val="0000FF"/>
                </w:rPr>
                <w:t>письма</w:t>
              </w:r>
            </w:hyperlink>
            <w:r>
              <w:t xml:space="preserve"> Минздрава России N 11-7/И/2-3440, ФФОМС N 4855/26-2/и от 19.04.2019)</w:t>
            </w:r>
          </w:p>
        </w:tc>
      </w:tr>
    </w:tbl>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Приложение 2</w:t>
      </w:r>
    </w:p>
    <w:p w:rsidR="007A6BC9" w:rsidRDefault="007A6BC9">
      <w:pPr>
        <w:pStyle w:val="ConsPlusNormal"/>
        <w:jc w:val="both"/>
      </w:pPr>
    </w:p>
    <w:p w:rsidR="007A6BC9" w:rsidRDefault="007A6BC9">
      <w:pPr>
        <w:pStyle w:val="ConsPlusTitle"/>
        <w:jc w:val="center"/>
      </w:pPr>
      <w:bookmarkStart w:id="2" w:name="P2361"/>
      <w:bookmarkEnd w:id="2"/>
      <w:r>
        <w:t>РАСПРЕДЕЛЕНИЕ</w:t>
      </w:r>
    </w:p>
    <w:p w:rsidR="007A6BC9" w:rsidRDefault="007A6BC9">
      <w:pPr>
        <w:pStyle w:val="ConsPlusTitle"/>
        <w:jc w:val="center"/>
      </w:pPr>
      <w:r>
        <w:t>КСГ ЗАБОЛЕВАНИЙ ПО ПРОФИЛЯМ МЕДИЦИНСКОЙ ДЕЯТЕЛЬНОСТИ (КПГ)</w:t>
      </w:r>
    </w:p>
    <w:p w:rsidR="007A6BC9" w:rsidRDefault="007A6BC9">
      <w:pPr>
        <w:pStyle w:val="ConsPlusTitle"/>
        <w:jc w:val="center"/>
      </w:pPr>
      <w:r>
        <w:t>И КОЭФФИЦИЕНТЫ ОТНОСИТЕЛЬНОЙ ЗАТРАТОЕМКОСТИ КСГ/КПГ</w:t>
      </w:r>
    </w:p>
    <w:p w:rsidR="007A6BC9" w:rsidRDefault="007A6BC9">
      <w:pPr>
        <w:pStyle w:val="ConsPlusTitle"/>
        <w:jc w:val="center"/>
      </w:pPr>
      <w:r>
        <w:t>(ДЛЯ МЕДИЦИНСКОЙ ПОМОЩИ, ОКАЗАННОЙ В УСЛОВИЯХ</w:t>
      </w:r>
    </w:p>
    <w:p w:rsidR="007A6BC9" w:rsidRDefault="007A6BC9">
      <w:pPr>
        <w:pStyle w:val="ConsPlusTitle"/>
        <w:jc w:val="center"/>
      </w:pPr>
      <w:r>
        <w:t>ДНЕВНОГО СТАЦИОНАРА)</w:t>
      </w:r>
    </w:p>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20"/>
        <w:gridCol w:w="5839"/>
        <w:gridCol w:w="1701"/>
      </w:tblGrid>
      <w:tr w:rsidR="007A6BC9">
        <w:tc>
          <w:tcPr>
            <w:tcW w:w="510" w:type="dxa"/>
          </w:tcPr>
          <w:p w:rsidR="007A6BC9" w:rsidRDefault="007A6BC9">
            <w:pPr>
              <w:pStyle w:val="ConsPlusNormal"/>
              <w:jc w:val="center"/>
            </w:pPr>
            <w:r>
              <w:t>N п/п</w:t>
            </w:r>
          </w:p>
        </w:tc>
        <w:tc>
          <w:tcPr>
            <w:tcW w:w="1020" w:type="dxa"/>
          </w:tcPr>
          <w:p w:rsidR="007A6BC9" w:rsidRDefault="007A6BC9">
            <w:pPr>
              <w:pStyle w:val="ConsPlusNormal"/>
              <w:jc w:val="center"/>
            </w:pPr>
            <w:r>
              <w:t>Код</w:t>
            </w:r>
          </w:p>
        </w:tc>
        <w:tc>
          <w:tcPr>
            <w:tcW w:w="5839" w:type="dxa"/>
          </w:tcPr>
          <w:p w:rsidR="007A6BC9" w:rsidRDefault="007A6BC9">
            <w:pPr>
              <w:pStyle w:val="ConsPlusNormal"/>
              <w:jc w:val="center"/>
            </w:pPr>
            <w:r>
              <w:t>Профиль (КПГ) и КСГ</w:t>
            </w:r>
          </w:p>
        </w:tc>
        <w:tc>
          <w:tcPr>
            <w:tcW w:w="1701" w:type="dxa"/>
          </w:tcPr>
          <w:p w:rsidR="007A6BC9" w:rsidRDefault="007A6BC9">
            <w:pPr>
              <w:pStyle w:val="ConsPlusNormal"/>
              <w:jc w:val="center"/>
            </w:pPr>
            <w:r>
              <w:t>Коэффициент относительной затратоемкости КСГ/КПГ</w:t>
            </w:r>
          </w:p>
        </w:tc>
      </w:tr>
      <w:tr w:rsidR="007A6BC9">
        <w:tc>
          <w:tcPr>
            <w:tcW w:w="510" w:type="dxa"/>
            <w:vAlign w:val="center"/>
          </w:tcPr>
          <w:p w:rsidR="007A6BC9" w:rsidRDefault="007A6BC9">
            <w:pPr>
              <w:pStyle w:val="ConsPlusNormal"/>
              <w:jc w:val="center"/>
            </w:pPr>
            <w:r>
              <w:t>1</w:t>
            </w:r>
          </w:p>
        </w:tc>
        <w:tc>
          <w:tcPr>
            <w:tcW w:w="1020" w:type="dxa"/>
            <w:vAlign w:val="center"/>
          </w:tcPr>
          <w:p w:rsidR="007A6BC9" w:rsidRDefault="007A6BC9">
            <w:pPr>
              <w:pStyle w:val="ConsPlusNormal"/>
              <w:jc w:val="center"/>
            </w:pPr>
            <w:r>
              <w:t>ds01</w:t>
            </w:r>
          </w:p>
        </w:tc>
        <w:tc>
          <w:tcPr>
            <w:tcW w:w="5839" w:type="dxa"/>
            <w:vAlign w:val="center"/>
          </w:tcPr>
          <w:p w:rsidR="007A6BC9" w:rsidRDefault="007A6BC9">
            <w:pPr>
              <w:pStyle w:val="ConsPlusNormal"/>
            </w:pPr>
            <w:r>
              <w:t>Акушерское дело</w:t>
            </w:r>
          </w:p>
        </w:tc>
        <w:tc>
          <w:tcPr>
            <w:tcW w:w="1701" w:type="dxa"/>
            <w:vAlign w:val="center"/>
          </w:tcPr>
          <w:p w:rsidR="007A6BC9" w:rsidRDefault="007A6BC9">
            <w:pPr>
              <w:pStyle w:val="ConsPlusNormal"/>
              <w:jc w:val="center"/>
            </w:pPr>
            <w:r>
              <w:t>0,5</w:t>
            </w:r>
          </w:p>
        </w:tc>
      </w:tr>
      <w:tr w:rsidR="007A6BC9">
        <w:tc>
          <w:tcPr>
            <w:tcW w:w="510" w:type="dxa"/>
            <w:vAlign w:val="center"/>
          </w:tcPr>
          <w:p w:rsidR="007A6BC9" w:rsidRDefault="007A6BC9">
            <w:pPr>
              <w:pStyle w:val="ConsPlusNormal"/>
              <w:jc w:val="center"/>
            </w:pPr>
            <w:r>
              <w:t>2</w:t>
            </w:r>
          </w:p>
        </w:tc>
        <w:tc>
          <w:tcPr>
            <w:tcW w:w="1020" w:type="dxa"/>
            <w:vAlign w:val="center"/>
          </w:tcPr>
          <w:p w:rsidR="007A6BC9" w:rsidRDefault="007A6BC9">
            <w:pPr>
              <w:pStyle w:val="ConsPlusNormal"/>
              <w:jc w:val="center"/>
            </w:pPr>
            <w:r>
              <w:t>ds02</w:t>
            </w:r>
          </w:p>
        </w:tc>
        <w:tc>
          <w:tcPr>
            <w:tcW w:w="5839" w:type="dxa"/>
            <w:vAlign w:val="center"/>
          </w:tcPr>
          <w:p w:rsidR="007A6BC9" w:rsidRDefault="007A6BC9">
            <w:pPr>
              <w:pStyle w:val="ConsPlusNormal"/>
            </w:pPr>
            <w:r>
              <w:t>Акушерство и гинекология</w:t>
            </w:r>
          </w:p>
        </w:tc>
        <w:tc>
          <w:tcPr>
            <w:tcW w:w="1701" w:type="dxa"/>
            <w:vAlign w:val="center"/>
          </w:tcPr>
          <w:p w:rsidR="007A6BC9" w:rsidRDefault="007A6BC9">
            <w:pPr>
              <w:pStyle w:val="ConsPlusNormal"/>
              <w:jc w:val="center"/>
            </w:pPr>
            <w:r>
              <w:t>0,8</w:t>
            </w:r>
          </w:p>
        </w:tc>
      </w:tr>
      <w:tr w:rsidR="007A6BC9">
        <w:tc>
          <w:tcPr>
            <w:tcW w:w="510" w:type="dxa"/>
            <w:vAlign w:val="center"/>
          </w:tcPr>
          <w:p w:rsidR="007A6BC9" w:rsidRDefault="007A6BC9">
            <w:pPr>
              <w:pStyle w:val="ConsPlusNormal"/>
              <w:jc w:val="center"/>
            </w:pPr>
            <w:r>
              <w:t>1</w:t>
            </w:r>
          </w:p>
        </w:tc>
        <w:tc>
          <w:tcPr>
            <w:tcW w:w="1020" w:type="dxa"/>
            <w:vAlign w:val="center"/>
          </w:tcPr>
          <w:p w:rsidR="007A6BC9" w:rsidRDefault="007A6BC9">
            <w:pPr>
              <w:pStyle w:val="ConsPlusNormal"/>
              <w:jc w:val="center"/>
            </w:pPr>
            <w:r>
              <w:t>ds02.001</w:t>
            </w:r>
          </w:p>
        </w:tc>
        <w:tc>
          <w:tcPr>
            <w:tcW w:w="5839" w:type="dxa"/>
            <w:vAlign w:val="center"/>
          </w:tcPr>
          <w:p w:rsidR="007A6BC9" w:rsidRDefault="007A6BC9">
            <w:pPr>
              <w:pStyle w:val="ConsPlusNormal"/>
            </w:pPr>
            <w:r>
              <w:t>Осложнения беременности, родов, послеродового периода</w:t>
            </w:r>
          </w:p>
        </w:tc>
        <w:tc>
          <w:tcPr>
            <w:tcW w:w="1701" w:type="dxa"/>
            <w:vAlign w:val="center"/>
          </w:tcPr>
          <w:p w:rsidR="007A6BC9" w:rsidRDefault="007A6BC9">
            <w:pPr>
              <w:pStyle w:val="ConsPlusNormal"/>
              <w:jc w:val="center"/>
            </w:pPr>
            <w:r>
              <w:t>0,83</w:t>
            </w:r>
          </w:p>
        </w:tc>
      </w:tr>
      <w:tr w:rsidR="007A6BC9">
        <w:tc>
          <w:tcPr>
            <w:tcW w:w="510" w:type="dxa"/>
            <w:vAlign w:val="center"/>
          </w:tcPr>
          <w:p w:rsidR="007A6BC9" w:rsidRDefault="007A6BC9">
            <w:pPr>
              <w:pStyle w:val="ConsPlusNormal"/>
              <w:jc w:val="center"/>
            </w:pPr>
            <w:r>
              <w:t>2</w:t>
            </w:r>
          </w:p>
        </w:tc>
        <w:tc>
          <w:tcPr>
            <w:tcW w:w="1020" w:type="dxa"/>
            <w:vAlign w:val="center"/>
          </w:tcPr>
          <w:p w:rsidR="007A6BC9" w:rsidRDefault="007A6BC9">
            <w:pPr>
              <w:pStyle w:val="ConsPlusNormal"/>
              <w:jc w:val="center"/>
            </w:pPr>
            <w:r>
              <w:t>ds02.002</w:t>
            </w:r>
          </w:p>
        </w:tc>
        <w:tc>
          <w:tcPr>
            <w:tcW w:w="5839" w:type="dxa"/>
            <w:vAlign w:val="center"/>
          </w:tcPr>
          <w:p w:rsidR="007A6BC9" w:rsidRDefault="007A6BC9">
            <w:pPr>
              <w:pStyle w:val="ConsPlusNormal"/>
            </w:pPr>
            <w:r>
              <w:t>Болезни женских половых органов</w:t>
            </w:r>
          </w:p>
        </w:tc>
        <w:tc>
          <w:tcPr>
            <w:tcW w:w="1701" w:type="dxa"/>
            <w:vAlign w:val="center"/>
          </w:tcPr>
          <w:p w:rsidR="007A6BC9" w:rsidRDefault="007A6BC9">
            <w:pPr>
              <w:pStyle w:val="ConsPlusNormal"/>
              <w:jc w:val="center"/>
            </w:pPr>
            <w:r>
              <w:t>0,66</w:t>
            </w:r>
          </w:p>
        </w:tc>
      </w:tr>
      <w:tr w:rsidR="007A6BC9">
        <w:tc>
          <w:tcPr>
            <w:tcW w:w="510" w:type="dxa"/>
            <w:vAlign w:val="center"/>
          </w:tcPr>
          <w:p w:rsidR="007A6BC9" w:rsidRDefault="007A6BC9">
            <w:pPr>
              <w:pStyle w:val="ConsPlusNormal"/>
              <w:jc w:val="center"/>
            </w:pPr>
            <w:r>
              <w:t>3</w:t>
            </w:r>
          </w:p>
        </w:tc>
        <w:tc>
          <w:tcPr>
            <w:tcW w:w="1020" w:type="dxa"/>
            <w:vAlign w:val="center"/>
          </w:tcPr>
          <w:p w:rsidR="007A6BC9" w:rsidRDefault="007A6BC9">
            <w:pPr>
              <w:pStyle w:val="ConsPlusNormal"/>
              <w:jc w:val="center"/>
            </w:pPr>
            <w:r>
              <w:t>ds02.003</w:t>
            </w:r>
          </w:p>
        </w:tc>
        <w:tc>
          <w:tcPr>
            <w:tcW w:w="5839" w:type="dxa"/>
            <w:vAlign w:val="center"/>
          </w:tcPr>
          <w:p w:rsidR="007A6BC9" w:rsidRDefault="007A6BC9">
            <w:pPr>
              <w:pStyle w:val="ConsPlusNormal"/>
            </w:pPr>
            <w:r>
              <w:t>Операции на женских половых органах (уровень 1)</w:t>
            </w:r>
          </w:p>
        </w:tc>
        <w:tc>
          <w:tcPr>
            <w:tcW w:w="1701" w:type="dxa"/>
            <w:vAlign w:val="center"/>
          </w:tcPr>
          <w:p w:rsidR="007A6BC9" w:rsidRDefault="007A6BC9">
            <w:pPr>
              <w:pStyle w:val="ConsPlusNormal"/>
              <w:jc w:val="center"/>
            </w:pPr>
            <w:r>
              <w:t>0,71</w:t>
            </w:r>
          </w:p>
        </w:tc>
      </w:tr>
      <w:tr w:rsidR="007A6BC9">
        <w:tc>
          <w:tcPr>
            <w:tcW w:w="510" w:type="dxa"/>
            <w:vAlign w:val="center"/>
          </w:tcPr>
          <w:p w:rsidR="007A6BC9" w:rsidRDefault="007A6BC9">
            <w:pPr>
              <w:pStyle w:val="ConsPlusNormal"/>
              <w:jc w:val="center"/>
            </w:pPr>
            <w:r>
              <w:t>4</w:t>
            </w:r>
          </w:p>
        </w:tc>
        <w:tc>
          <w:tcPr>
            <w:tcW w:w="1020" w:type="dxa"/>
            <w:vAlign w:val="center"/>
          </w:tcPr>
          <w:p w:rsidR="007A6BC9" w:rsidRDefault="007A6BC9">
            <w:pPr>
              <w:pStyle w:val="ConsPlusNormal"/>
              <w:jc w:val="center"/>
            </w:pPr>
            <w:r>
              <w:t>ds02.004</w:t>
            </w:r>
          </w:p>
        </w:tc>
        <w:tc>
          <w:tcPr>
            <w:tcW w:w="5839" w:type="dxa"/>
            <w:vAlign w:val="center"/>
          </w:tcPr>
          <w:p w:rsidR="007A6BC9" w:rsidRDefault="007A6BC9">
            <w:pPr>
              <w:pStyle w:val="ConsPlusNormal"/>
            </w:pPr>
            <w:r>
              <w:t>Операции на женских половых органах (уровень 2)</w:t>
            </w:r>
          </w:p>
        </w:tc>
        <w:tc>
          <w:tcPr>
            <w:tcW w:w="1701" w:type="dxa"/>
            <w:vAlign w:val="center"/>
          </w:tcPr>
          <w:p w:rsidR="007A6BC9" w:rsidRDefault="007A6BC9">
            <w:pPr>
              <w:pStyle w:val="ConsPlusNormal"/>
              <w:jc w:val="center"/>
            </w:pPr>
            <w:r>
              <w:t>1,06</w:t>
            </w:r>
          </w:p>
        </w:tc>
      </w:tr>
      <w:tr w:rsidR="007A6BC9">
        <w:tc>
          <w:tcPr>
            <w:tcW w:w="510" w:type="dxa"/>
            <w:vAlign w:val="center"/>
          </w:tcPr>
          <w:p w:rsidR="007A6BC9" w:rsidRDefault="007A6BC9">
            <w:pPr>
              <w:pStyle w:val="ConsPlusNormal"/>
              <w:jc w:val="center"/>
            </w:pPr>
            <w:r>
              <w:t>5</w:t>
            </w:r>
          </w:p>
        </w:tc>
        <w:tc>
          <w:tcPr>
            <w:tcW w:w="1020" w:type="dxa"/>
            <w:vAlign w:val="center"/>
          </w:tcPr>
          <w:p w:rsidR="007A6BC9" w:rsidRDefault="007A6BC9">
            <w:pPr>
              <w:pStyle w:val="ConsPlusNormal"/>
              <w:jc w:val="center"/>
            </w:pPr>
            <w:r>
              <w:t>ds02.005</w:t>
            </w:r>
          </w:p>
        </w:tc>
        <w:tc>
          <w:tcPr>
            <w:tcW w:w="5839" w:type="dxa"/>
            <w:vAlign w:val="center"/>
          </w:tcPr>
          <w:p w:rsidR="007A6BC9" w:rsidRDefault="007A6BC9">
            <w:pPr>
              <w:pStyle w:val="ConsPlusNormal"/>
            </w:pPr>
            <w:r>
              <w:t>Экстракорпоральное оплодотворение</w:t>
            </w:r>
          </w:p>
        </w:tc>
        <w:tc>
          <w:tcPr>
            <w:tcW w:w="1701" w:type="dxa"/>
            <w:vAlign w:val="center"/>
          </w:tcPr>
          <w:p w:rsidR="007A6BC9" w:rsidRDefault="007A6BC9">
            <w:pPr>
              <w:pStyle w:val="ConsPlusNormal"/>
              <w:jc w:val="center"/>
            </w:pPr>
            <w:r>
              <w:t>9,79</w:t>
            </w:r>
          </w:p>
        </w:tc>
      </w:tr>
      <w:tr w:rsidR="007A6BC9">
        <w:tc>
          <w:tcPr>
            <w:tcW w:w="510" w:type="dxa"/>
            <w:vAlign w:val="center"/>
          </w:tcPr>
          <w:p w:rsidR="007A6BC9" w:rsidRDefault="007A6BC9">
            <w:pPr>
              <w:pStyle w:val="ConsPlusNormal"/>
              <w:jc w:val="center"/>
            </w:pPr>
            <w:r>
              <w:t>6</w:t>
            </w:r>
          </w:p>
        </w:tc>
        <w:tc>
          <w:tcPr>
            <w:tcW w:w="1020" w:type="dxa"/>
            <w:vAlign w:val="center"/>
          </w:tcPr>
          <w:p w:rsidR="007A6BC9" w:rsidRDefault="007A6BC9">
            <w:pPr>
              <w:pStyle w:val="ConsPlusNormal"/>
              <w:jc w:val="center"/>
            </w:pPr>
            <w:r>
              <w:t>ds02.006</w:t>
            </w:r>
          </w:p>
        </w:tc>
        <w:tc>
          <w:tcPr>
            <w:tcW w:w="5839" w:type="dxa"/>
            <w:vAlign w:val="center"/>
          </w:tcPr>
          <w:p w:rsidR="007A6BC9" w:rsidRDefault="007A6BC9">
            <w:pPr>
              <w:pStyle w:val="ConsPlusNormal"/>
            </w:pPr>
            <w:r>
              <w:t>Искусственное прерывание беременности (аборт)</w:t>
            </w:r>
          </w:p>
        </w:tc>
        <w:tc>
          <w:tcPr>
            <w:tcW w:w="1701" w:type="dxa"/>
            <w:vAlign w:val="center"/>
          </w:tcPr>
          <w:p w:rsidR="007A6BC9" w:rsidRDefault="007A6BC9">
            <w:pPr>
              <w:pStyle w:val="ConsPlusNormal"/>
              <w:jc w:val="center"/>
            </w:pPr>
            <w:r>
              <w:t>0,33</w:t>
            </w:r>
          </w:p>
        </w:tc>
      </w:tr>
      <w:tr w:rsidR="007A6BC9">
        <w:tc>
          <w:tcPr>
            <w:tcW w:w="510" w:type="dxa"/>
            <w:vAlign w:val="center"/>
          </w:tcPr>
          <w:p w:rsidR="007A6BC9" w:rsidRDefault="007A6BC9">
            <w:pPr>
              <w:pStyle w:val="ConsPlusNormal"/>
              <w:jc w:val="center"/>
            </w:pPr>
            <w:r>
              <w:t>7</w:t>
            </w:r>
          </w:p>
        </w:tc>
        <w:tc>
          <w:tcPr>
            <w:tcW w:w="1020" w:type="dxa"/>
            <w:vAlign w:val="center"/>
          </w:tcPr>
          <w:p w:rsidR="007A6BC9" w:rsidRDefault="007A6BC9">
            <w:pPr>
              <w:pStyle w:val="ConsPlusNormal"/>
              <w:jc w:val="center"/>
            </w:pPr>
            <w:r>
              <w:t>ds02.007</w:t>
            </w:r>
          </w:p>
        </w:tc>
        <w:tc>
          <w:tcPr>
            <w:tcW w:w="5839" w:type="dxa"/>
            <w:vAlign w:val="center"/>
          </w:tcPr>
          <w:p w:rsidR="007A6BC9" w:rsidRDefault="007A6BC9">
            <w:pPr>
              <w:pStyle w:val="ConsPlusNormal"/>
            </w:pPr>
            <w:r>
              <w:t xml:space="preserve">Аборт медикаментозный </w:t>
            </w:r>
            <w:hyperlink w:anchor="P3121" w:history="1">
              <w:r>
                <w:rPr>
                  <w:color w:val="0000FF"/>
                </w:rPr>
                <w:t>&lt;*&gt;</w:t>
              </w:r>
            </w:hyperlink>
          </w:p>
        </w:tc>
        <w:tc>
          <w:tcPr>
            <w:tcW w:w="1701" w:type="dxa"/>
            <w:vAlign w:val="center"/>
          </w:tcPr>
          <w:p w:rsidR="007A6BC9" w:rsidRDefault="007A6BC9">
            <w:pPr>
              <w:pStyle w:val="ConsPlusNormal"/>
              <w:jc w:val="center"/>
            </w:pPr>
            <w:r>
              <w:t>1,04</w:t>
            </w:r>
          </w:p>
        </w:tc>
      </w:tr>
      <w:tr w:rsidR="007A6BC9">
        <w:tc>
          <w:tcPr>
            <w:tcW w:w="510" w:type="dxa"/>
            <w:vAlign w:val="center"/>
          </w:tcPr>
          <w:p w:rsidR="007A6BC9" w:rsidRDefault="007A6BC9">
            <w:pPr>
              <w:pStyle w:val="ConsPlusNormal"/>
              <w:jc w:val="center"/>
            </w:pPr>
            <w:r>
              <w:t>3</w:t>
            </w:r>
          </w:p>
        </w:tc>
        <w:tc>
          <w:tcPr>
            <w:tcW w:w="1020" w:type="dxa"/>
            <w:vAlign w:val="center"/>
          </w:tcPr>
          <w:p w:rsidR="007A6BC9" w:rsidRDefault="007A6BC9">
            <w:pPr>
              <w:pStyle w:val="ConsPlusNormal"/>
              <w:jc w:val="center"/>
            </w:pPr>
            <w:r>
              <w:t>ds03</w:t>
            </w:r>
          </w:p>
        </w:tc>
        <w:tc>
          <w:tcPr>
            <w:tcW w:w="5839" w:type="dxa"/>
            <w:vAlign w:val="center"/>
          </w:tcPr>
          <w:p w:rsidR="007A6BC9" w:rsidRDefault="007A6BC9">
            <w:pPr>
              <w:pStyle w:val="ConsPlusNormal"/>
            </w:pPr>
            <w:r>
              <w:t>Аллергология и иммунология</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8</w:t>
            </w:r>
          </w:p>
        </w:tc>
        <w:tc>
          <w:tcPr>
            <w:tcW w:w="1020" w:type="dxa"/>
            <w:vAlign w:val="center"/>
          </w:tcPr>
          <w:p w:rsidR="007A6BC9" w:rsidRDefault="007A6BC9">
            <w:pPr>
              <w:pStyle w:val="ConsPlusNormal"/>
              <w:jc w:val="center"/>
            </w:pPr>
            <w:r>
              <w:t>ds03.001</w:t>
            </w:r>
          </w:p>
        </w:tc>
        <w:tc>
          <w:tcPr>
            <w:tcW w:w="5839" w:type="dxa"/>
            <w:vAlign w:val="center"/>
          </w:tcPr>
          <w:p w:rsidR="007A6BC9" w:rsidRDefault="007A6BC9">
            <w:pPr>
              <w:pStyle w:val="ConsPlusNormal"/>
            </w:pPr>
            <w:r>
              <w:t>Нарушения с вовлечением иммунного механизма</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4</w:t>
            </w:r>
          </w:p>
        </w:tc>
        <w:tc>
          <w:tcPr>
            <w:tcW w:w="1020" w:type="dxa"/>
            <w:vAlign w:val="center"/>
          </w:tcPr>
          <w:p w:rsidR="007A6BC9" w:rsidRDefault="007A6BC9">
            <w:pPr>
              <w:pStyle w:val="ConsPlusNormal"/>
              <w:jc w:val="center"/>
            </w:pPr>
            <w:r>
              <w:t>ds04</w:t>
            </w:r>
          </w:p>
        </w:tc>
        <w:tc>
          <w:tcPr>
            <w:tcW w:w="5839" w:type="dxa"/>
            <w:vAlign w:val="center"/>
          </w:tcPr>
          <w:p w:rsidR="007A6BC9" w:rsidRDefault="007A6BC9">
            <w:pPr>
              <w:pStyle w:val="ConsPlusNormal"/>
            </w:pPr>
            <w:r>
              <w:t>Гастроэнтерология</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9</w:t>
            </w:r>
          </w:p>
        </w:tc>
        <w:tc>
          <w:tcPr>
            <w:tcW w:w="1020" w:type="dxa"/>
            <w:vAlign w:val="center"/>
          </w:tcPr>
          <w:p w:rsidR="007A6BC9" w:rsidRDefault="007A6BC9">
            <w:pPr>
              <w:pStyle w:val="ConsPlusNormal"/>
              <w:jc w:val="center"/>
            </w:pPr>
            <w:r>
              <w:t>ds04.001</w:t>
            </w:r>
          </w:p>
        </w:tc>
        <w:tc>
          <w:tcPr>
            <w:tcW w:w="5839" w:type="dxa"/>
            <w:vAlign w:val="center"/>
          </w:tcPr>
          <w:p w:rsidR="007A6BC9" w:rsidRDefault="007A6BC9">
            <w:pPr>
              <w:pStyle w:val="ConsPlusNormal"/>
            </w:pPr>
            <w:r>
              <w:t>Болезни органов пищеварения, взрослые</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lastRenderedPageBreak/>
              <w:t>5</w:t>
            </w:r>
          </w:p>
        </w:tc>
        <w:tc>
          <w:tcPr>
            <w:tcW w:w="1020" w:type="dxa"/>
            <w:vAlign w:val="center"/>
          </w:tcPr>
          <w:p w:rsidR="007A6BC9" w:rsidRDefault="007A6BC9">
            <w:pPr>
              <w:pStyle w:val="ConsPlusNormal"/>
              <w:jc w:val="center"/>
            </w:pPr>
            <w:r>
              <w:t>ds05</w:t>
            </w:r>
          </w:p>
        </w:tc>
        <w:tc>
          <w:tcPr>
            <w:tcW w:w="5839" w:type="dxa"/>
            <w:vAlign w:val="center"/>
          </w:tcPr>
          <w:p w:rsidR="007A6BC9" w:rsidRDefault="007A6BC9">
            <w:pPr>
              <w:pStyle w:val="ConsPlusNormal"/>
            </w:pPr>
            <w:r>
              <w:t>Гематология</w:t>
            </w:r>
          </w:p>
        </w:tc>
        <w:tc>
          <w:tcPr>
            <w:tcW w:w="1701" w:type="dxa"/>
            <w:vAlign w:val="center"/>
          </w:tcPr>
          <w:p w:rsidR="007A6BC9" w:rsidRDefault="007A6BC9">
            <w:pPr>
              <w:pStyle w:val="ConsPlusNormal"/>
              <w:jc w:val="center"/>
            </w:pPr>
            <w:r>
              <w:t>5,45</w:t>
            </w:r>
          </w:p>
        </w:tc>
      </w:tr>
      <w:tr w:rsidR="007A6BC9">
        <w:tc>
          <w:tcPr>
            <w:tcW w:w="510" w:type="dxa"/>
            <w:vAlign w:val="center"/>
          </w:tcPr>
          <w:p w:rsidR="007A6BC9" w:rsidRDefault="007A6BC9">
            <w:pPr>
              <w:pStyle w:val="ConsPlusNormal"/>
              <w:jc w:val="center"/>
            </w:pPr>
            <w:r>
              <w:t>10</w:t>
            </w:r>
          </w:p>
        </w:tc>
        <w:tc>
          <w:tcPr>
            <w:tcW w:w="1020" w:type="dxa"/>
            <w:vAlign w:val="center"/>
          </w:tcPr>
          <w:p w:rsidR="007A6BC9" w:rsidRDefault="007A6BC9">
            <w:pPr>
              <w:pStyle w:val="ConsPlusNormal"/>
              <w:jc w:val="center"/>
            </w:pPr>
            <w:r>
              <w:t>ds05.001</w:t>
            </w:r>
          </w:p>
        </w:tc>
        <w:tc>
          <w:tcPr>
            <w:tcW w:w="5839" w:type="dxa"/>
            <w:vAlign w:val="center"/>
          </w:tcPr>
          <w:p w:rsidR="007A6BC9" w:rsidRDefault="007A6BC9">
            <w:pPr>
              <w:pStyle w:val="ConsPlusNormal"/>
            </w:pPr>
            <w:r>
              <w:t>Болезни крови (уровень 1)</w:t>
            </w:r>
          </w:p>
        </w:tc>
        <w:tc>
          <w:tcPr>
            <w:tcW w:w="1701" w:type="dxa"/>
            <w:vAlign w:val="center"/>
          </w:tcPr>
          <w:p w:rsidR="007A6BC9" w:rsidRDefault="007A6BC9">
            <w:pPr>
              <w:pStyle w:val="ConsPlusNormal"/>
              <w:jc w:val="center"/>
            </w:pPr>
            <w:r>
              <w:t>0,91</w:t>
            </w:r>
          </w:p>
        </w:tc>
      </w:tr>
      <w:tr w:rsidR="007A6BC9">
        <w:tc>
          <w:tcPr>
            <w:tcW w:w="510" w:type="dxa"/>
            <w:vAlign w:val="center"/>
          </w:tcPr>
          <w:p w:rsidR="007A6BC9" w:rsidRDefault="007A6BC9">
            <w:pPr>
              <w:pStyle w:val="ConsPlusNormal"/>
              <w:jc w:val="center"/>
            </w:pPr>
            <w:r>
              <w:t>11</w:t>
            </w:r>
          </w:p>
        </w:tc>
        <w:tc>
          <w:tcPr>
            <w:tcW w:w="1020" w:type="dxa"/>
            <w:vAlign w:val="center"/>
          </w:tcPr>
          <w:p w:rsidR="007A6BC9" w:rsidRDefault="007A6BC9">
            <w:pPr>
              <w:pStyle w:val="ConsPlusNormal"/>
              <w:jc w:val="center"/>
            </w:pPr>
            <w:r>
              <w:t>ds05.002</w:t>
            </w:r>
          </w:p>
        </w:tc>
        <w:tc>
          <w:tcPr>
            <w:tcW w:w="5839" w:type="dxa"/>
            <w:vAlign w:val="center"/>
          </w:tcPr>
          <w:p w:rsidR="007A6BC9" w:rsidRDefault="007A6BC9">
            <w:pPr>
              <w:pStyle w:val="ConsPlusNormal"/>
            </w:pPr>
            <w:r>
              <w:t>Болезни крови (уровень 2)</w:t>
            </w:r>
          </w:p>
        </w:tc>
        <w:tc>
          <w:tcPr>
            <w:tcW w:w="1701" w:type="dxa"/>
            <w:vAlign w:val="center"/>
          </w:tcPr>
          <w:p w:rsidR="007A6BC9" w:rsidRDefault="007A6BC9">
            <w:pPr>
              <w:pStyle w:val="ConsPlusNormal"/>
              <w:jc w:val="center"/>
            </w:pPr>
            <w:r>
              <w:t>2,41</w:t>
            </w:r>
          </w:p>
        </w:tc>
      </w:tr>
      <w:tr w:rsidR="007A6BC9">
        <w:tc>
          <w:tcPr>
            <w:tcW w:w="510" w:type="dxa"/>
            <w:vAlign w:val="center"/>
          </w:tcPr>
          <w:p w:rsidR="007A6BC9" w:rsidRDefault="007A6BC9">
            <w:pPr>
              <w:pStyle w:val="ConsPlusNormal"/>
              <w:jc w:val="center"/>
            </w:pPr>
            <w:r>
              <w:t>12</w:t>
            </w:r>
          </w:p>
        </w:tc>
        <w:tc>
          <w:tcPr>
            <w:tcW w:w="1020" w:type="dxa"/>
            <w:vAlign w:val="center"/>
          </w:tcPr>
          <w:p w:rsidR="007A6BC9" w:rsidRDefault="007A6BC9">
            <w:pPr>
              <w:pStyle w:val="ConsPlusNormal"/>
              <w:jc w:val="center"/>
            </w:pPr>
            <w:r>
              <w:t>ds05.003</w:t>
            </w:r>
          </w:p>
        </w:tc>
        <w:tc>
          <w:tcPr>
            <w:tcW w:w="5839" w:type="dxa"/>
            <w:vAlign w:val="center"/>
          </w:tcPr>
          <w:p w:rsidR="007A6BC9" w:rsidRDefault="007A6BC9">
            <w:pPr>
              <w:pStyle w:val="ConsPlusNormal"/>
            </w:pPr>
            <w:r>
              <w:t>Лекарственная терапия при остром лейкозе, взрослые</w:t>
            </w:r>
          </w:p>
        </w:tc>
        <w:tc>
          <w:tcPr>
            <w:tcW w:w="1701" w:type="dxa"/>
            <w:vAlign w:val="center"/>
          </w:tcPr>
          <w:p w:rsidR="007A6BC9" w:rsidRDefault="007A6BC9">
            <w:pPr>
              <w:pStyle w:val="ConsPlusNormal"/>
              <w:jc w:val="center"/>
            </w:pPr>
            <w:r>
              <w:t>7,77</w:t>
            </w:r>
          </w:p>
        </w:tc>
      </w:tr>
      <w:tr w:rsidR="007A6BC9">
        <w:tc>
          <w:tcPr>
            <w:tcW w:w="510" w:type="dxa"/>
            <w:vAlign w:val="center"/>
          </w:tcPr>
          <w:p w:rsidR="007A6BC9" w:rsidRDefault="007A6BC9">
            <w:pPr>
              <w:pStyle w:val="ConsPlusNormal"/>
              <w:jc w:val="center"/>
            </w:pPr>
            <w:r>
              <w:t>13</w:t>
            </w:r>
          </w:p>
        </w:tc>
        <w:tc>
          <w:tcPr>
            <w:tcW w:w="1020" w:type="dxa"/>
            <w:vAlign w:val="center"/>
          </w:tcPr>
          <w:p w:rsidR="007A6BC9" w:rsidRDefault="007A6BC9">
            <w:pPr>
              <w:pStyle w:val="ConsPlusNormal"/>
              <w:jc w:val="center"/>
            </w:pPr>
            <w:r>
              <w:t>ds05.004</w:t>
            </w:r>
          </w:p>
        </w:tc>
        <w:tc>
          <w:tcPr>
            <w:tcW w:w="5839" w:type="dxa"/>
            <w:vAlign w:val="center"/>
          </w:tcPr>
          <w:p w:rsidR="007A6BC9" w:rsidRDefault="007A6BC9">
            <w:pPr>
              <w:pStyle w:val="ConsPlusNormal"/>
            </w:pPr>
            <w:r>
              <w:t>Лекарственная терапия при других злокачественных новообразованиях лимфоидной и кроветворной тканей, взрослые</w:t>
            </w:r>
          </w:p>
        </w:tc>
        <w:tc>
          <w:tcPr>
            <w:tcW w:w="1701" w:type="dxa"/>
            <w:vAlign w:val="center"/>
          </w:tcPr>
          <w:p w:rsidR="007A6BC9" w:rsidRDefault="007A6BC9">
            <w:pPr>
              <w:pStyle w:val="ConsPlusNormal"/>
              <w:jc w:val="center"/>
            </w:pPr>
            <w:r>
              <w:t>6,30</w:t>
            </w:r>
          </w:p>
        </w:tc>
      </w:tr>
      <w:tr w:rsidR="007A6BC9">
        <w:tc>
          <w:tcPr>
            <w:tcW w:w="510" w:type="dxa"/>
            <w:vAlign w:val="center"/>
          </w:tcPr>
          <w:p w:rsidR="007A6BC9" w:rsidRDefault="007A6BC9">
            <w:pPr>
              <w:pStyle w:val="ConsPlusNormal"/>
              <w:jc w:val="center"/>
            </w:pPr>
            <w:r>
              <w:t>14</w:t>
            </w:r>
          </w:p>
        </w:tc>
        <w:tc>
          <w:tcPr>
            <w:tcW w:w="1020" w:type="dxa"/>
            <w:vAlign w:val="center"/>
          </w:tcPr>
          <w:p w:rsidR="007A6BC9" w:rsidRDefault="007A6BC9">
            <w:pPr>
              <w:pStyle w:val="ConsPlusNormal"/>
              <w:jc w:val="center"/>
            </w:pPr>
            <w:r>
              <w:t>ds05.005</w:t>
            </w:r>
          </w:p>
        </w:tc>
        <w:tc>
          <w:tcPr>
            <w:tcW w:w="5839" w:type="dxa"/>
            <w:vAlign w:val="center"/>
          </w:tcPr>
          <w:p w:rsidR="007A6BC9" w:rsidRDefault="007A6BC9">
            <w:pPr>
              <w:pStyle w:val="ConsPlusNormal"/>
            </w:pPr>
            <w:r>
              <w:t>Лекарственная терапия при доброкачественных заболеваниях крови и пузырном заносе</w:t>
            </w:r>
          </w:p>
        </w:tc>
        <w:tc>
          <w:tcPr>
            <w:tcW w:w="1701" w:type="dxa"/>
            <w:vAlign w:val="center"/>
          </w:tcPr>
          <w:p w:rsidR="007A6BC9" w:rsidRDefault="007A6BC9">
            <w:pPr>
              <w:pStyle w:val="ConsPlusNormal"/>
              <w:jc w:val="center"/>
            </w:pPr>
            <w:r>
              <w:t>3,73</w:t>
            </w:r>
          </w:p>
        </w:tc>
      </w:tr>
      <w:tr w:rsidR="007A6BC9">
        <w:tc>
          <w:tcPr>
            <w:tcW w:w="510" w:type="dxa"/>
            <w:vAlign w:val="center"/>
          </w:tcPr>
          <w:p w:rsidR="007A6BC9" w:rsidRDefault="007A6BC9">
            <w:pPr>
              <w:pStyle w:val="ConsPlusNormal"/>
              <w:jc w:val="center"/>
            </w:pPr>
            <w:r>
              <w:t>15</w:t>
            </w:r>
          </w:p>
        </w:tc>
        <w:tc>
          <w:tcPr>
            <w:tcW w:w="1020" w:type="dxa"/>
            <w:vAlign w:val="center"/>
          </w:tcPr>
          <w:p w:rsidR="007A6BC9" w:rsidRDefault="007A6BC9">
            <w:pPr>
              <w:pStyle w:val="ConsPlusNormal"/>
              <w:jc w:val="center"/>
            </w:pPr>
            <w:r>
              <w:t>ds05.006</w:t>
            </w:r>
          </w:p>
        </w:tc>
        <w:tc>
          <w:tcPr>
            <w:tcW w:w="5839" w:type="dxa"/>
            <w:vAlign w:val="center"/>
          </w:tcPr>
          <w:p w:rsidR="007A6BC9" w:rsidRDefault="007A6BC9">
            <w:pPr>
              <w:pStyle w:val="ConsPlusNormal"/>
            </w:pPr>
            <w: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701" w:type="dxa"/>
            <w:vAlign w:val="center"/>
          </w:tcPr>
          <w:p w:rsidR="007A6BC9" w:rsidRDefault="007A6BC9">
            <w:pPr>
              <w:pStyle w:val="ConsPlusNormal"/>
              <w:jc w:val="center"/>
            </w:pPr>
            <w:r>
              <w:t>14,41</w:t>
            </w:r>
          </w:p>
        </w:tc>
      </w:tr>
      <w:tr w:rsidR="007A6BC9">
        <w:tc>
          <w:tcPr>
            <w:tcW w:w="510" w:type="dxa"/>
            <w:vAlign w:val="center"/>
          </w:tcPr>
          <w:p w:rsidR="007A6BC9" w:rsidRDefault="007A6BC9">
            <w:pPr>
              <w:pStyle w:val="ConsPlusNormal"/>
              <w:jc w:val="center"/>
            </w:pPr>
            <w:r>
              <w:t>16</w:t>
            </w:r>
          </w:p>
        </w:tc>
        <w:tc>
          <w:tcPr>
            <w:tcW w:w="1020" w:type="dxa"/>
            <w:vAlign w:val="center"/>
          </w:tcPr>
          <w:p w:rsidR="007A6BC9" w:rsidRDefault="007A6BC9">
            <w:pPr>
              <w:pStyle w:val="ConsPlusNormal"/>
              <w:jc w:val="center"/>
            </w:pPr>
            <w:r>
              <w:t>ds05.007</w:t>
            </w:r>
          </w:p>
        </w:tc>
        <w:tc>
          <w:tcPr>
            <w:tcW w:w="5839" w:type="dxa"/>
            <w:vAlign w:val="center"/>
          </w:tcPr>
          <w:p w:rsidR="007A6BC9" w:rsidRDefault="007A6BC9">
            <w:pPr>
              <w:pStyle w:val="ConsPlusNormal"/>
            </w:pPr>
            <w:r>
              <w:t>Лекарственная терапия при остром лейкозе, дети</w:t>
            </w:r>
          </w:p>
        </w:tc>
        <w:tc>
          <w:tcPr>
            <w:tcW w:w="1701" w:type="dxa"/>
            <w:vAlign w:val="center"/>
          </w:tcPr>
          <w:p w:rsidR="007A6BC9" w:rsidRDefault="007A6BC9">
            <w:pPr>
              <w:pStyle w:val="ConsPlusNormal"/>
              <w:jc w:val="center"/>
            </w:pPr>
            <w:r>
              <w:t>14,23</w:t>
            </w:r>
          </w:p>
        </w:tc>
      </w:tr>
      <w:tr w:rsidR="007A6BC9">
        <w:tc>
          <w:tcPr>
            <w:tcW w:w="510" w:type="dxa"/>
            <w:vAlign w:val="center"/>
          </w:tcPr>
          <w:p w:rsidR="007A6BC9" w:rsidRDefault="007A6BC9">
            <w:pPr>
              <w:pStyle w:val="ConsPlusNormal"/>
              <w:jc w:val="center"/>
            </w:pPr>
            <w:r>
              <w:t>17</w:t>
            </w:r>
          </w:p>
        </w:tc>
        <w:tc>
          <w:tcPr>
            <w:tcW w:w="1020" w:type="dxa"/>
            <w:vAlign w:val="center"/>
          </w:tcPr>
          <w:p w:rsidR="007A6BC9" w:rsidRDefault="007A6BC9">
            <w:pPr>
              <w:pStyle w:val="ConsPlusNormal"/>
              <w:jc w:val="center"/>
            </w:pPr>
            <w:r>
              <w:t>ds05.008</w:t>
            </w:r>
          </w:p>
        </w:tc>
        <w:tc>
          <w:tcPr>
            <w:tcW w:w="5839" w:type="dxa"/>
            <w:vAlign w:val="center"/>
          </w:tcPr>
          <w:p w:rsidR="007A6BC9" w:rsidRDefault="007A6BC9">
            <w:pPr>
              <w:pStyle w:val="ConsPlusNormal"/>
            </w:pPr>
            <w:r>
              <w:t>Лекарственная терапия при других злокачественных новообразованиях лимфоидной и кроветворной тканей, дети</w:t>
            </w:r>
          </w:p>
        </w:tc>
        <w:tc>
          <w:tcPr>
            <w:tcW w:w="1701" w:type="dxa"/>
            <w:vAlign w:val="center"/>
          </w:tcPr>
          <w:p w:rsidR="007A6BC9" w:rsidRDefault="007A6BC9">
            <w:pPr>
              <w:pStyle w:val="ConsPlusNormal"/>
              <w:jc w:val="center"/>
            </w:pPr>
            <w:r>
              <w:t>10,34</w:t>
            </w:r>
          </w:p>
        </w:tc>
      </w:tr>
      <w:tr w:rsidR="007A6BC9">
        <w:tc>
          <w:tcPr>
            <w:tcW w:w="510" w:type="dxa"/>
            <w:vAlign w:val="center"/>
          </w:tcPr>
          <w:p w:rsidR="007A6BC9" w:rsidRDefault="007A6BC9">
            <w:pPr>
              <w:pStyle w:val="ConsPlusNormal"/>
              <w:jc w:val="center"/>
            </w:pPr>
            <w:r>
              <w:t>6</w:t>
            </w:r>
          </w:p>
        </w:tc>
        <w:tc>
          <w:tcPr>
            <w:tcW w:w="1020" w:type="dxa"/>
            <w:vAlign w:val="center"/>
          </w:tcPr>
          <w:p w:rsidR="007A6BC9" w:rsidRDefault="007A6BC9">
            <w:pPr>
              <w:pStyle w:val="ConsPlusNormal"/>
              <w:jc w:val="center"/>
            </w:pPr>
            <w:r>
              <w:t>ds06</w:t>
            </w:r>
          </w:p>
        </w:tc>
        <w:tc>
          <w:tcPr>
            <w:tcW w:w="5839" w:type="dxa"/>
            <w:vAlign w:val="center"/>
          </w:tcPr>
          <w:p w:rsidR="007A6BC9" w:rsidRDefault="007A6BC9">
            <w:pPr>
              <w:pStyle w:val="ConsPlusNormal"/>
            </w:pPr>
            <w:r>
              <w:t>Дерматология</w:t>
            </w:r>
          </w:p>
        </w:tc>
        <w:tc>
          <w:tcPr>
            <w:tcW w:w="1701" w:type="dxa"/>
            <w:vAlign w:val="center"/>
          </w:tcPr>
          <w:p w:rsidR="007A6BC9" w:rsidRDefault="007A6BC9">
            <w:pPr>
              <w:pStyle w:val="ConsPlusNormal"/>
              <w:jc w:val="center"/>
            </w:pPr>
            <w:r>
              <w:t>1,54</w:t>
            </w:r>
          </w:p>
        </w:tc>
      </w:tr>
      <w:tr w:rsidR="007A6BC9">
        <w:tc>
          <w:tcPr>
            <w:tcW w:w="510" w:type="dxa"/>
            <w:vAlign w:val="center"/>
          </w:tcPr>
          <w:p w:rsidR="007A6BC9" w:rsidRDefault="007A6BC9">
            <w:pPr>
              <w:pStyle w:val="ConsPlusNormal"/>
              <w:jc w:val="center"/>
            </w:pPr>
            <w:r>
              <w:t>18</w:t>
            </w:r>
          </w:p>
        </w:tc>
        <w:tc>
          <w:tcPr>
            <w:tcW w:w="1020" w:type="dxa"/>
            <w:vAlign w:val="center"/>
          </w:tcPr>
          <w:p w:rsidR="007A6BC9" w:rsidRDefault="007A6BC9">
            <w:pPr>
              <w:pStyle w:val="ConsPlusNormal"/>
              <w:jc w:val="center"/>
            </w:pPr>
            <w:r>
              <w:t>ds06.001</w:t>
            </w:r>
          </w:p>
        </w:tc>
        <w:tc>
          <w:tcPr>
            <w:tcW w:w="5839" w:type="dxa"/>
            <w:vAlign w:val="center"/>
          </w:tcPr>
          <w:p w:rsidR="007A6BC9" w:rsidRDefault="007A6BC9">
            <w:pPr>
              <w:pStyle w:val="ConsPlusNormal"/>
            </w:pPr>
            <w:r>
              <w:t>Дерматозы</w:t>
            </w:r>
          </w:p>
        </w:tc>
        <w:tc>
          <w:tcPr>
            <w:tcW w:w="1701" w:type="dxa"/>
            <w:vAlign w:val="center"/>
          </w:tcPr>
          <w:p w:rsidR="007A6BC9" w:rsidRDefault="007A6BC9">
            <w:pPr>
              <w:pStyle w:val="ConsPlusNormal"/>
              <w:jc w:val="center"/>
            </w:pPr>
            <w:r>
              <w:t>1,54</w:t>
            </w:r>
          </w:p>
        </w:tc>
      </w:tr>
      <w:tr w:rsidR="007A6BC9">
        <w:tc>
          <w:tcPr>
            <w:tcW w:w="510" w:type="dxa"/>
            <w:vAlign w:val="center"/>
          </w:tcPr>
          <w:p w:rsidR="007A6BC9" w:rsidRDefault="007A6BC9">
            <w:pPr>
              <w:pStyle w:val="ConsPlusNormal"/>
              <w:jc w:val="center"/>
            </w:pPr>
            <w:r>
              <w:t>7</w:t>
            </w:r>
          </w:p>
        </w:tc>
        <w:tc>
          <w:tcPr>
            <w:tcW w:w="1020" w:type="dxa"/>
            <w:vAlign w:val="center"/>
          </w:tcPr>
          <w:p w:rsidR="007A6BC9" w:rsidRDefault="007A6BC9">
            <w:pPr>
              <w:pStyle w:val="ConsPlusNormal"/>
              <w:jc w:val="center"/>
            </w:pPr>
            <w:r>
              <w:t>ds07</w:t>
            </w:r>
          </w:p>
        </w:tc>
        <w:tc>
          <w:tcPr>
            <w:tcW w:w="5839" w:type="dxa"/>
            <w:vAlign w:val="center"/>
          </w:tcPr>
          <w:p w:rsidR="007A6BC9" w:rsidRDefault="007A6BC9">
            <w:pPr>
              <w:pStyle w:val="ConsPlusNormal"/>
            </w:pPr>
            <w:r>
              <w:t>Детская кардиология</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19</w:t>
            </w:r>
          </w:p>
        </w:tc>
        <w:tc>
          <w:tcPr>
            <w:tcW w:w="1020" w:type="dxa"/>
            <w:vAlign w:val="center"/>
          </w:tcPr>
          <w:p w:rsidR="007A6BC9" w:rsidRDefault="007A6BC9">
            <w:pPr>
              <w:pStyle w:val="ConsPlusNormal"/>
              <w:jc w:val="center"/>
            </w:pPr>
            <w:r>
              <w:t>ds07.001</w:t>
            </w:r>
          </w:p>
        </w:tc>
        <w:tc>
          <w:tcPr>
            <w:tcW w:w="5839" w:type="dxa"/>
            <w:vAlign w:val="center"/>
          </w:tcPr>
          <w:p w:rsidR="007A6BC9" w:rsidRDefault="007A6BC9">
            <w:pPr>
              <w:pStyle w:val="ConsPlusNormal"/>
            </w:pPr>
            <w:r>
              <w:t>Болезни системы кровообращения, дети</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8</w:t>
            </w:r>
          </w:p>
        </w:tc>
        <w:tc>
          <w:tcPr>
            <w:tcW w:w="1020" w:type="dxa"/>
            <w:vAlign w:val="center"/>
          </w:tcPr>
          <w:p w:rsidR="007A6BC9" w:rsidRDefault="007A6BC9">
            <w:pPr>
              <w:pStyle w:val="ConsPlusNormal"/>
              <w:jc w:val="center"/>
            </w:pPr>
            <w:r>
              <w:t>ds08</w:t>
            </w:r>
          </w:p>
        </w:tc>
        <w:tc>
          <w:tcPr>
            <w:tcW w:w="5839" w:type="dxa"/>
            <w:vAlign w:val="center"/>
          </w:tcPr>
          <w:p w:rsidR="007A6BC9" w:rsidRDefault="007A6BC9">
            <w:pPr>
              <w:pStyle w:val="ConsPlusNormal"/>
            </w:pPr>
            <w:r>
              <w:t>Детская онкология</w:t>
            </w:r>
          </w:p>
        </w:tc>
        <w:tc>
          <w:tcPr>
            <w:tcW w:w="1701" w:type="dxa"/>
            <w:vAlign w:val="center"/>
          </w:tcPr>
          <w:p w:rsidR="007A6BC9" w:rsidRDefault="007A6BC9">
            <w:pPr>
              <w:pStyle w:val="ConsPlusNormal"/>
              <w:jc w:val="center"/>
            </w:pPr>
            <w:r>
              <w:t>7,95</w:t>
            </w:r>
          </w:p>
        </w:tc>
      </w:tr>
      <w:tr w:rsidR="007A6BC9">
        <w:tc>
          <w:tcPr>
            <w:tcW w:w="510" w:type="dxa"/>
            <w:vAlign w:val="center"/>
          </w:tcPr>
          <w:p w:rsidR="007A6BC9" w:rsidRDefault="007A6BC9">
            <w:pPr>
              <w:pStyle w:val="ConsPlusNormal"/>
              <w:jc w:val="center"/>
            </w:pPr>
            <w:r>
              <w:t>20</w:t>
            </w:r>
          </w:p>
        </w:tc>
        <w:tc>
          <w:tcPr>
            <w:tcW w:w="1020" w:type="dxa"/>
            <w:vAlign w:val="center"/>
          </w:tcPr>
          <w:p w:rsidR="007A6BC9" w:rsidRDefault="007A6BC9">
            <w:pPr>
              <w:pStyle w:val="ConsPlusNormal"/>
              <w:jc w:val="center"/>
            </w:pPr>
            <w:r>
              <w:t>ds08.001</w:t>
            </w:r>
          </w:p>
        </w:tc>
        <w:tc>
          <w:tcPr>
            <w:tcW w:w="5839" w:type="dxa"/>
            <w:vAlign w:val="center"/>
          </w:tcPr>
          <w:p w:rsidR="007A6BC9" w:rsidRDefault="007A6BC9">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1701" w:type="dxa"/>
            <w:vAlign w:val="center"/>
          </w:tcPr>
          <w:p w:rsidR="007A6BC9" w:rsidRDefault="007A6BC9">
            <w:pPr>
              <w:pStyle w:val="ConsPlusNormal"/>
              <w:jc w:val="center"/>
            </w:pPr>
            <w:r>
              <w:t>7,95</w:t>
            </w:r>
          </w:p>
        </w:tc>
      </w:tr>
      <w:tr w:rsidR="007A6BC9">
        <w:tc>
          <w:tcPr>
            <w:tcW w:w="510" w:type="dxa"/>
            <w:vAlign w:val="center"/>
          </w:tcPr>
          <w:p w:rsidR="007A6BC9" w:rsidRDefault="007A6BC9">
            <w:pPr>
              <w:pStyle w:val="ConsPlusNormal"/>
              <w:jc w:val="center"/>
            </w:pPr>
            <w:r>
              <w:t>9</w:t>
            </w:r>
          </w:p>
        </w:tc>
        <w:tc>
          <w:tcPr>
            <w:tcW w:w="1020" w:type="dxa"/>
            <w:vAlign w:val="center"/>
          </w:tcPr>
          <w:p w:rsidR="007A6BC9" w:rsidRDefault="007A6BC9">
            <w:pPr>
              <w:pStyle w:val="ConsPlusNormal"/>
              <w:jc w:val="center"/>
            </w:pPr>
            <w:r>
              <w:t>ds09</w:t>
            </w:r>
          </w:p>
        </w:tc>
        <w:tc>
          <w:tcPr>
            <w:tcW w:w="5839" w:type="dxa"/>
            <w:vAlign w:val="center"/>
          </w:tcPr>
          <w:p w:rsidR="007A6BC9" w:rsidRDefault="007A6BC9">
            <w:pPr>
              <w:pStyle w:val="ConsPlusNormal"/>
            </w:pPr>
            <w:r>
              <w:t>Детская урология-андрология</w:t>
            </w:r>
          </w:p>
        </w:tc>
        <w:tc>
          <w:tcPr>
            <w:tcW w:w="1701" w:type="dxa"/>
            <w:vAlign w:val="center"/>
          </w:tcPr>
          <w:p w:rsidR="007A6BC9" w:rsidRDefault="007A6BC9">
            <w:pPr>
              <w:pStyle w:val="ConsPlusNormal"/>
              <w:jc w:val="center"/>
            </w:pPr>
            <w:r>
              <w:t>1,42</w:t>
            </w:r>
          </w:p>
        </w:tc>
      </w:tr>
      <w:tr w:rsidR="007A6BC9">
        <w:tc>
          <w:tcPr>
            <w:tcW w:w="510" w:type="dxa"/>
            <w:vAlign w:val="center"/>
          </w:tcPr>
          <w:p w:rsidR="007A6BC9" w:rsidRDefault="007A6BC9">
            <w:pPr>
              <w:pStyle w:val="ConsPlusNormal"/>
              <w:jc w:val="center"/>
            </w:pPr>
            <w:r>
              <w:t>21</w:t>
            </w:r>
          </w:p>
        </w:tc>
        <w:tc>
          <w:tcPr>
            <w:tcW w:w="1020" w:type="dxa"/>
            <w:vAlign w:val="center"/>
          </w:tcPr>
          <w:p w:rsidR="007A6BC9" w:rsidRDefault="007A6BC9">
            <w:pPr>
              <w:pStyle w:val="ConsPlusNormal"/>
              <w:jc w:val="center"/>
            </w:pPr>
            <w:r>
              <w:t>ds09.001</w:t>
            </w:r>
          </w:p>
        </w:tc>
        <w:tc>
          <w:tcPr>
            <w:tcW w:w="5839" w:type="dxa"/>
            <w:vAlign w:val="center"/>
          </w:tcPr>
          <w:p w:rsidR="007A6BC9" w:rsidRDefault="007A6BC9">
            <w:pPr>
              <w:pStyle w:val="ConsPlusNormal"/>
            </w:pPr>
            <w:r>
              <w:t>Операции на мужских половых органах, дети</w:t>
            </w:r>
          </w:p>
        </w:tc>
        <w:tc>
          <w:tcPr>
            <w:tcW w:w="1701" w:type="dxa"/>
            <w:vAlign w:val="center"/>
          </w:tcPr>
          <w:p w:rsidR="007A6BC9" w:rsidRDefault="007A6BC9">
            <w:pPr>
              <w:pStyle w:val="ConsPlusNormal"/>
              <w:jc w:val="center"/>
            </w:pPr>
            <w:r>
              <w:t>1,38</w:t>
            </w:r>
          </w:p>
        </w:tc>
      </w:tr>
      <w:tr w:rsidR="007A6BC9">
        <w:tc>
          <w:tcPr>
            <w:tcW w:w="510" w:type="dxa"/>
            <w:vAlign w:val="center"/>
          </w:tcPr>
          <w:p w:rsidR="007A6BC9" w:rsidRDefault="007A6BC9">
            <w:pPr>
              <w:pStyle w:val="ConsPlusNormal"/>
              <w:jc w:val="center"/>
            </w:pPr>
            <w:r>
              <w:t>22</w:t>
            </w:r>
          </w:p>
        </w:tc>
        <w:tc>
          <w:tcPr>
            <w:tcW w:w="1020" w:type="dxa"/>
            <w:vAlign w:val="center"/>
          </w:tcPr>
          <w:p w:rsidR="007A6BC9" w:rsidRDefault="007A6BC9">
            <w:pPr>
              <w:pStyle w:val="ConsPlusNormal"/>
              <w:jc w:val="center"/>
            </w:pPr>
            <w:r>
              <w:t>ds09.002</w:t>
            </w:r>
          </w:p>
        </w:tc>
        <w:tc>
          <w:tcPr>
            <w:tcW w:w="5839" w:type="dxa"/>
            <w:vAlign w:val="center"/>
          </w:tcPr>
          <w:p w:rsidR="007A6BC9" w:rsidRDefault="007A6BC9">
            <w:pPr>
              <w:pStyle w:val="ConsPlusNormal"/>
            </w:pPr>
            <w:r>
              <w:t>Операции на почке и мочевыделительной системе, дети</w:t>
            </w:r>
          </w:p>
        </w:tc>
        <w:tc>
          <w:tcPr>
            <w:tcW w:w="1701" w:type="dxa"/>
            <w:vAlign w:val="center"/>
          </w:tcPr>
          <w:p w:rsidR="007A6BC9" w:rsidRDefault="007A6BC9">
            <w:pPr>
              <w:pStyle w:val="ConsPlusNormal"/>
              <w:jc w:val="center"/>
            </w:pPr>
            <w:r>
              <w:t>2,09</w:t>
            </w:r>
          </w:p>
        </w:tc>
      </w:tr>
      <w:tr w:rsidR="007A6BC9">
        <w:tc>
          <w:tcPr>
            <w:tcW w:w="510" w:type="dxa"/>
            <w:vAlign w:val="center"/>
          </w:tcPr>
          <w:p w:rsidR="007A6BC9" w:rsidRDefault="007A6BC9">
            <w:pPr>
              <w:pStyle w:val="ConsPlusNormal"/>
              <w:jc w:val="center"/>
            </w:pPr>
            <w:r>
              <w:t>10</w:t>
            </w:r>
          </w:p>
        </w:tc>
        <w:tc>
          <w:tcPr>
            <w:tcW w:w="1020" w:type="dxa"/>
            <w:vAlign w:val="center"/>
          </w:tcPr>
          <w:p w:rsidR="007A6BC9" w:rsidRDefault="007A6BC9">
            <w:pPr>
              <w:pStyle w:val="ConsPlusNormal"/>
              <w:jc w:val="center"/>
            </w:pPr>
            <w:r>
              <w:t>ds10</w:t>
            </w:r>
          </w:p>
        </w:tc>
        <w:tc>
          <w:tcPr>
            <w:tcW w:w="5839" w:type="dxa"/>
            <w:vAlign w:val="center"/>
          </w:tcPr>
          <w:p w:rsidR="007A6BC9" w:rsidRDefault="007A6BC9">
            <w:pPr>
              <w:pStyle w:val="ConsPlusNormal"/>
            </w:pPr>
            <w:r>
              <w:t>Детская хирургия</w:t>
            </w:r>
          </w:p>
        </w:tc>
        <w:tc>
          <w:tcPr>
            <w:tcW w:w="1701" w:type="dxa"/>
            <w:vAlign w:val="center"/>
          </w:tcPr>
          <w:p w:rsidR="007A6BC9" w:rsidRDefault="007A6BC9">
            <w:pPr>
              <w:pStyle w:val="ConsPlusNormal"/>
              <w:jc w:val="center"/>
            </w:pPr>
            <w:r>
              <w:t>1,60</w:t>
            </w:r>
          </w:p>
        </w:tc>
      </w:tr>
      <w:tr w:rsidR="007A6BC9">
        <w:tc>
          <w:tcPr>
            <w:tcW w:w="510" w:type="dxa"/>
            <w:vAlign w:val="center"/>
          </w:tcPr>
          <w:p w:rsidR="007A6BC9" w:rsidRDefault="007A6BC9">
            <w:pPr>
              <w:pStyle w:val="ConsPlusNormal"/>
              <w:jc w:val="center"/>
            </w:pPr>
            <w:r>
              <w:t>23</w:t>
            </w:r>
          </w:p>
        </w:tc>
        <w:tc>
          <w:tcPr>
            <w:tcW w:w="1020" w:type="dxa"/>
            <w:vAlign w:val="center"/>
          </w:tcPr>
          <w:p w:rsidR="007A6BC9" w:rsidRDefault="007A6BC9">
            <w:pPr>
              <w:pStyle w:val="ConsPlusNormal"/>
              <w:jc w:val="center"/>
            </w:pPr>
            <w:r>
              <w:t>ds10.001</w:t>
            </w:r>
          </w:p>
        </w:tc>
        <w:tc>
          <w:tcPr>
            <w:tcW w:w="5839" w:type="dxa"/>
            <w:vAlign w:val="center"/>
          </w:tcPr>
          <w:p w:rsidR="007A6BC9" w:rsidRDefault="007A6BC9">
            <w:pPr>
              <w:pStyle w:val="ConsPlusNormal"/>
            </w:pPr>
            <w:r>
              <w:t>Операции по поводу грыж, дети</w:t>
            </w:r>
          </w:p>
        </w:tc>
        <w:tc>
          <w:tcPr>
            <w:tcW w:w="1701" w:type="dxa"/>
            <w:vAlign w:val="center"/>
          </w:tcPr>
          <w:p w:rsidR="007A6BC9" w:rsidRDefault="007A6BC9">
            <w:pPr>
              <w:pStyle w:val="ConsPlusNormal"/>
              <w:jc w:val="center"/>
            </w:pPr>
            <w:r>
              <w:t>1,60</w:t>
            </w:r>
          </w:p>
        </w:tc>
      </w:tr>
      <w:tr w:rsidR="007A6BC9">
        <w:tc>
          <w:tcPr>
            <w:tcW w:w="510" w:type="dxa"/>
            <w:vAlign w:val="center"/>
          </w:tcPr>
          <w:p w:rsidR="007A6BC9" w:rsidRDefault="007A6BC9">
            <w:pPr>
              <w:pStyle w:val="ConsPlusNormal"/>
              <w:jc w:val="center"/>
            </w:pPr>
            <w:r>
              <w:t>11</w:t>
            </w:r>
          </w:p>
        </w:tc>
        <w:tc>
          <w:tcPr>
            <w:tcW w:w="1020" w:type="dxa"/>
            <w:vAlign w:val="center"/>
          </w:tcPr>
          <w:p w:rsidR="007A6BC9" w:rsidRDefault="007A6BC9">
            <w:pPr>
              <w:pStyle w:val="ConsPlusNormal"/>
              <w:jc w:val="center"/>
            </w:pPr>
            <w:r>
              <w:t>ds11</w:t>
            </w:r>
          </w:p>
        </w:tc>
        <w:tc>
          <w:tcPr>
            <w:tcW w:w="5839" w:type="dxa"/>
            <w:vAlign w:val="center"/>
          </w:tcPr>
          <w:p w:rsidR="007A6BC9" w:rsidRDefault="007A6BC9">
            <w:pPr>
              <w:pStyle w:val="ConsPlusNormal"/>
            </w:pPr>
            <w:r>
              <w:t>Детская эндокринология</w:t>
            </w:r>
          </w:p>
        </w:tc>
        <w:tc>
          <w:tcPr>
            <w:tcW w:w="1701" w:type="dxa"/>
            <w:vAlign w:val="center"/>
          </w:tcPr>
          <w:p w:rsidR="007A6BC9" w:rsidRDefault="007A6BC9">
            <w:pPr>
              <w:pStyle w:val="ConsPlusNormal"/>
              <w:jc w:val="center"/>
            </w:pPr>
            <w:r>
              <w:t>1,39</w:t>
            </w:r>
          </w:p>
        </w:tc>
      </w:tr>
      <w:tr w:rsidR="007A6BC9">
        <w:tc>
          <w:tcPr>
            <w:tcW w:w="510" w:type="dxa"/>
            <w:vAlign w:val="center"/>
          </w:tcPr>
          <w:p w:rsidR="007A6BC9" w:rsidRDefault="007A6BC9">
            <w:pPr>
              <w:pStyle w:val="ConsPlusNormal"/>
              <w:jc w:val="center"/>
            </w:pPr>
            <w:r>
              <w:t>24</w:t>
            </w:r>
          </w:p>
        </w:tc>
        <w:tc>
          <w:tcPr>
            <w:tcW w:w="1020" w:type="dxa"/>
            <w:vAlign w:val="center"/>
          </w:tcPr>
          <w:p w:rsidR="007A6BC9" w:rsidRDefault="007A6BC9">
            <w:pPr>
              <w:pStyle w:val="ConsPlusNormal"/>
              <w:jc w:val="center"/>
            </w:pPr>
            <w:r>
              <w:t>ds11.001</w:t>
            </w:r>
          </w:p>
        </w:tc>
        <w:tc>
          <w:tcPr>
            <w:tcW w:w="5839" w:type="dxa"/>
            <w:vAlign w:val="center"/>
          </w:tcPr>
          <w:p w:rsidR="007A6BC9" w:rsidRDefault="007A6BC9">
            <w:pPr>
              <w:pStyle w:val="ConsPlusNormal"/>
            </w:pPr>
            <w:r>
              <w:t>Сахарный диабет, дети</w:t>
            </w:r>
          </w:p>
        </w:tc>
        <w:tc>
          <w:tcPr>
            <w:tcW w:w="1701" w:type="dxa"/>
            <w:vAlign w:val="center"/>
          </w:tcPr>
          <w:p w:rsidR="007A6BC9" w:rsidRDefault="007A6BC9">
            <w:pPr>
              <w:pStyle w:val="ConsPlusNormal"/>
              <w:jc w:val="center"/>
            </w:pPr>
            <w:r>
              <w:t>1,49</w:t>
            </w:r>
          </w:p>
        </w:tc>
      </w:tr>
      <w:tr w:rsidR="007A6BC9">
        <w:tc>
          <w:tcPr>
            <w:tcW w:w="510" w:type="dxa"/>
            <w:vAlign w:val="center"/>
          </w:tcPr>
          <w:p w:rsidR="007A6BC9" w:rsidRDefault="007A6BC9">
            <w:pPr>
              <w:pStyle w:val="ConsPlusNormal"/>
              <w:jc w:val="center"/>
            </w:pPr>
            <w:r>
              <w:t>25</w:t>
            </w:r>
          </w:p>
        </w:tc>
        <w:tc>
          <w:tcPr>
            <w:tcW w:w="1020" w:type="dxa"/>
            <w:vAlign w:val="center"/>
          </w:tcPr>
          <w:p w:rsidR="007A6BC9" w:rsidRDefault="007A6BC9">
            <w:pPr>
              <w:pStyle w:val="ConsPlusNormal"/>
              <w:jc w:val="center"/>
            </w:pPr>
            <w:r>
              <w:t>ds11.002</w:t>
            </w:r>
          </w:p>
        </w:tc>
        <w:tc>
          <w:tcPr>
            <w:tcW w:w="5839" w:type="dxa"/>
            <w:vAlign w:val="center"/>
          </w:tcPr>
          <w:p w:rsidR="007A6BC9" w:rsidRDefault="007A6BC9">
            <w:pPr>
              <w:pStyle w:val="ConsPlusNormal"/>
            </w:pPr>
            <w:r>
              <w:t>Другие болезни эндокринной системы, дети</w:t>
            </w:r>
          </w:p>
        </w:tc>
        <w:tc>
          <w:tcPr>
            <w:tcW w:w="1701" w:type="dxa"/>
            <w:vAlign w:val="center"/>
          </w:tcPr>
          <w:p w:rsidR="007A6BC9" w:rsidRDefault="007A6BC9">
            <w:pPr>
              <w:pStyle w:val="ConsPlusNormal"/>
              <w:jc w:val="center"/>
            </w:pPr>
            <w:r>
              <w:t>1,36</w:t>
            </w:r>
          </w:p>
        </w:tc>
      </w:tr>
      <w:tr w:rsidR="007A6BC9">
        <w:tc>
          <w:tcPr>
            <w:tcW w:w="510" w:type="dxa"/>
            <w:vAlign w:val="center"/>
          </w:tcPr>
          <w:p w:rsidR="007A6BC9" w:rsidRDefault="007A6BC9">
            <w:pPr>
              <w:pStyle w:val="ConsPlusNormal"/>
              <w:jc w:val="center"/>
            </w:pPr>
            <w:r>
              <w:t>12</w:t>
            </w:r>
          </w:p>
        </w:tc>
        <w:tc>
          <w:tcPr>
            <w:tcW w:w="1020" w:type="dxa"/>
            <w:vAlign w:val="center"/>
          </w:tcPr>
          <w:p w:rsidR="007A6BC9" w:rsidRDefault="007A6BC9">
            <w:pPr>
              <w:pStyle w:val="ConsPlusNormal"/>
              <w:jc w:val="center"/>
            </w:pPr>
            <w:r>
              <w:t>ds12</w:t>
            </w:r>
          </w:p>
        </w:tc>
        <w:tc>
          <w:tcPr>
            <w:tcW w:w="5839" w:type="dxa"/>
            <w:vAlign w:val="center"/>
          </w:tcPr>
          <w:p w:rsidR="007A6BC9" w:rsidRDefault="007A6BC9">
            <w:pPr>
              <w:pStyle w:val="ConsPlusNormal"/>
            </w:pPr>
            <w:r>
              <w:t>Инфекционные болезни</w:t>
            </w:r>
          </w:p>
        </w:tc>
        <w:tc>
          <w:tcPr>
            <w:tcW w:w="1701" w:type="dxa"/>
            <w:vAlign w:val="center"/>
          </w:tcPr>
          <w:p w:rsidR="007A6BC9" w:rsidRDefault="007A6BC9">
            <w:pPr>
              <w:pStyle w:val="ConsPlusNormal"/>
              <w:jc w:val="center"/>
            </w:pPr>
            <w:r>
              <w:t>0,92</w:t>
            </w:r>
          </w:p>
        </w:tc>
      </w:tr>
      <w:tr w:rsidR="007A6BC9">
        <w:tc>
          <w:tcPr>
            <w:tcW w:w="510" w:type="dxa"/>
            <w:vAlign w:val="center"/>
          </w:tcPr>
          <w:p w:rsidR="007A6BC9" w:rsidRDefault="007A6BC9">
            <w:pPr>
              <w:pStyle w:val="ConsPlusNormal"/>
              <w:jc w:val="center"/>
            </w:pPr>
            <w:r>
              <w:t>26</w:t>
            </w:r>
          </w:p>
        </w:tc>
        <w:tc>
          <w:tcPr>
            <w:tcW w:w="1020" w:type="dxa"/>
            <w:vAlign w:val="center"/>
          </w:tcPr>
          <w:p w:rsidR="007A6BC9" w:rsidRDefault="007A6BC9">
            <w:pPr>
              <w:pStyle w:val="ConsPlusNormal"/>
              <w:jc w:val="center"/>
            </w:pPr>
            <w:r>
              <w:t>ds12.001</w:t>
            </w:r>
          </w:p>
        </w:tc>
        <w:tc>
          <w:tcPr>
            <w:tcW w:w="5839" w:type="dxa"/>
            <w:vAlign w:val="center"/>
          </w:tcPr>
          <w:p w:rsidR="007A6BC9" w:rsidRDefault="007A6BC9">
            <w:pPr>
              <w:pStyle w:val="ConsPlusNormal"/>
            </w:pPr>
            <w:r>
              <w:t>Вирусный гепатит B хронический, лекарственная терапия</w:t>
            </w:r>
          </w:p>
        </w:tc>
        <w:tc>
          <w:tcPr>
            <w:tcW w:w="1701" w:type="dxa"/>
            <w:vAlign w:val="center"/>
          </w:tcPr>
          <w:p w:rsidR="007A6BC9" w:rsidRDefault="007A6BC9">
            <w:pPr>
              <w:pStyle w:val="ConsPlusNormal"/>
              <w:jc w:val="center"/>
            </w:pPr>
            <w:r>
              <w:t>2,75</w:t>
            </w:r>
          </w:p>
        </w:tc>
      </w:tr>
      <w:tr w:rsidR="007A6BC9">
        <w:tc>
          <w:tcPr>
            <w:tcW w:w="510" w:type="dxa"/>
            <w:vAlign w:val="center"/>
          </w:tcPr>
          <w:p w:rsidR="007A6BC9" w:rsidRDefault="007A6BC9">
            <w:pPr>
              <w:pStyle w:val="ConsPlusNormal"/>
              <w:jc w:val="center"/>
            </w:pPr>
            <w:r>
              <w:lastRenderedPageBreak/>
              <w:t>27</w:t>
            </w:r>
          </w:p>
        </w:tc>
        <w:tc>
          <w:tcPr>
            <w:tcW w:w="1020" w:type="dxa"/>
            <w:vAlign w:val="center"/>
          </w:tcPr>
          <w:p w:rsidR="007A6BC9" w:rsidRDefault="007A6BC9">
            <w:pPr>
              <w:pStyle w:val="ConsPlusNormal"/>
              <w:jc w:val="center"/>
            </w:pPr>
            <w:r>
              <w:t>ds12.002</w:t>
            </w:r>
          </w:p>
        </w:tc>
        <w:tc>
          <w:tcPr>
            <w:tcW w:w="5839" w:type="dxa"/>
            <w:vAlign w:val="center"/>
          </w:tcPr>
          <w:p w:rsidR="007A6BC9" w:rsidRDefault="007A6BC9">
            <w:pPr>
              <w:pStyle w:val="ConsPlusNormal"/>
            </w:pPr>
            <w:r>
              <w:t>Вирусный гепатит C хронический, лекарственная терапия (уровень 1)</w:t>
            </w:r>
          </w:p>
        </w:tc>
        <w:tc>
          <w:tcPr>
            <w:tcW w:w="1701" w:type="dxa"/>
            <w:vAlign w:val="center"/>
          </w:tcPr>
          <w:p w:rsidR="007A6BC9" w:rsidRDefault="007A6BC9">
            <w:pPr>
              <w:pStyle w:val="ConsPlusNormal"/>
              <w:jc w:val="center"/>
            </w:pPr>
            <w:r>
              <w:t>1,10</w:t>
            </w:r>
          </w:p>
        </w:tc>
      </w:tr>
      <w:tr w:rsidR="007A6BC9">
        <w:tc>
          <w:tcPr>
            <w:tcW w:w="510" w:type="dxa"/>
            <w:vAlign w:val="center"/>
          </w:tcPr>
          <w:p w:rsidR="007A6BC9" w:rsidRDefault="007A6BC9">
            <w:pPr>
              <w:pStyle w:val="ConsPlusNormal"/>
              <w:jc w:val="center"/>
            </w:pPr>
            <w:r>
              <w:t>28</w:t>
            </w:r>
          </w:p>
        </w:tc>
        <w:tc>
          <w:tcPr>
            <w:tcW w:w="1020" w:type="dxa"/>
            <w:vAlign w:val="center"/>
          </w:tcPr>
          <w:p w:rsidR="007A6BC9" w:rsidRDefault="007A6BC9">
            <w:pPr>
              <w:pStyle w:val="ConsPlusNormal"/>
              <w:jc w:val="center"/>
            </w:pPr>
            <w:r>
              <w:t>ds12.003</w:t>
            </w:r>
          </w:p>
        </w:tc>
        <w:tc>
          <w:tcPr>
            <w:tcW w:w="5839" w:type="dxa"/>
            <w:vAlign w:val="center"/>
          </w:tcPr>
          <w:p w:rsidR="007A6BC9" w:rsidRDefault="007A6BC9">
            <w:pPr>
              <w:pStyle w:val="ConsPlusNormal"/>
            </w:pPr>
            <w:r>
              <w:t>Вирусный гепатит C хронический, лекарственная терапия (уровень 2)</w:t>
            </w:r>
          </w:p>
        </w:tc>
        <w:tc>
          <w:tcPr>
            <w:tcW w:w="1701" w:type="dxa"/>
            <w:vAlign w:val="center"/>
          </w:tcPr>
          <w:p w:rsidR="007A6BC9" w:rsidRDefault="007A6BC9">
            <w:pPr>
              <w:pStyle w:val="ConsPlusNormal"/>
              <w:jc w:val="center"/>
            </w:pPr>
            <w:r>
              <w:t>4,90</w:t>
            </w:r>
          </w:p>
        </w:tc>
      </w:tr>
      <w:tr w:rsidR="007A6BC9">
        <w:tc>
          <w:tcPr>
            <w:tcW w:w="510" w:type="dxa"/>
            <w:vAlign w:val="center"/>
          </w:tcPr>
          <w:p w:rsidR="007A6BC9" w:rsidRDefault="007A6BC9">
            <w:pPr>
              <w:pStyle w:val="ConsPlusNormal"/>
              <w:jc w:val="center"/>
            </w:pPr>
            <w:r>
              <w:t>29</w:t>
            </w:r>
          </w:p>
        </w:tc>
        <w:tc>
          <w:tcPr>
            <w:tcW w:w="1020" w:type="dxa"/>
            <w:vAlign w:val="center"/>
          </w:tcPr>
          <w:p w:rsidR="007A6BC9" w:rsidRDefault="007A6BC9">
            <w:pPr>
              <w:pStyle w:val="ConsPlusNormal"/>
              <w:jc w:val="center"/>
            </w:pPr>
            <w:r>
              <w:t>ds12.004</w:t>
            </w:r>
          </w:p>
        </w:tc>
        <w:tc>
          <w:tcPr>
            <w:tcW w:w="5839" w:type="dxa"/>
            <w:vAlign w:val="center"/>
          </w:tcPr>
          <w:p w:rsidR="007A6BC9" w:rsidRDefault="007A6BC9">
            <w:pPr>
              <w:pStyle w:val="ConsPlusNormal"/>
            </w:pPr>
            <w:r>
              <w:t>Вирусный гепатит C хронический, лекарственная терапия (уровень 3)</w:t>
            </w:r>
          </w:p>
        </w:tc>
        <w:tc>
          <w:tcPr>
            <w:tcW w:w="1701" w:type="dxa"/>
            <w:vAlign w:val="center"/>
          </w:tcPr>
          <w:p w:rsidR="007A6BC9" w:rsidRDefault="007A6BC9">
            <w:pPr>
              <w:pStyle w:val="ConsPlusNormal"/>
              <w:jc w:val="center"/>
            </w:pPr>
            <w:r>
              <w:t>22,20</w:t>
            </w:r>
          </w:p>
        </w:tc>
      </w:tr>
      <w:tr w:rsidR="007A6BC9">
        <w:tc>
          <w:tcPr>
            <w:tcW w:w="510" w:type="dxa"/>
            <w:vAlign w:val="center"/>
          </w:tcPr>
          <w:p w:rsidR="007A6BC9" w:rsidRDefault="007A6BC9">
            <w:pPr>
              <w:pStyle w:val="ConsPlusNormal"/>
              <w:jc w:val="center"/>
            </w:pPr>
            <w:r>
              <w:t>30</w:t>
            </w:r>
          </w:p>
        </w:tc>
        <w:tc>
          <w:tcPr>
            <w:tcW w:w="1020" w:type="dxa"/>
            <w:vAlign w:val="center"/>
          </w:tcPr>
          <w:p w:rsidR="007A6BC9" w:rsidRDefault="007A6BC9">
            <w:pPr>
              <w:pStyle w:val="ConsPlusNormal"/>
              <w:jc w:val="center"/>
            </w:pPr>
            <w:r>
              <w:t>ds12.005</w:t>
            </w:r>
          </w:p>
        </w:tc>
        <w:tc>
          <w:tcPr>
            <w:tcW w:w="5839" w:type="dxa"/>
            <w:vAlign w:val="center"/>
          </w:tcPr>
          <w:p w:rsidR="007A6BC9" w:rsidRDefault="007A6BC9">
            <w:pPr>
              <w:pStyle w:val="ConsPlusNormal"/>
            </w:pPr>
            <w:r>
              <w:t>Другие вирусные гепатиты</w:t>
            </w:r>
          </w:p>
        </w:tc>
        <w:tc>
          <w:tcPr>
            <w:tcW w:w="1701" w:type="dxa"/>
            <w:vAlign w:val="center"/>
          </w:tcPr>
          <w:p w:rsidR="007A6BC9" w:rsidRDefault="007A6BC9">
            <w:pPr>
              <w:pStyle w:val="ConsPlusNormal"/>
              <w:jc w:val="center"/>
            </w:pPr>
            <w:r>
              <w:t>0,97</w:t>
            </w:r>
          </w:p>
        </w:tc>
      </w:tr>
      <w:tr w:rsidR="007A6BC9">
        <w:tc>
          <w:tcPr>
            <w:tcW w:w="510" w:type="dxa"/>
            <w:vAlign w:val="center"/>
          </w:tcPr>
          <w:p w:rsidR="007A6BC9" w:rsidRDefault="007A6BC9">
            <w:pPr>
              <w:pStyle w:val="ConsPlusNormal"/>
              <w:jc w:val="center"/>
            </w:pPr>
            <w:r>
              <w:t>31</w:t>
            </w:r>
          </w:p>
        </w:tc>
        <w:tc>
          <w:tcPr>
            <w:tcW w:w="1020" w:type="dxa"/>
            <w:vAlign w:val="center"/>
          </w:tcPr>
          <w:p w:rsidR="007A6BC9" w:rsidRDefault="007A6BC9">
            <w:pPr>
              <w:pStyle w:val="ConsPlusNormal"/>
              <w:jc w:val="center"/>
            </w:pPr>
            <w:r>
              <w:t>ds12.006</w:t>
            </w:r>
          </w:p>
        </w:tc>
        <w:tc>
          <w:tcPr>
            <w:tcW w:w="5839" w:type="dxa"/>
            <w:vAlign w:val="center"/>
          </w:tcPr>
          <w:p w:rsidR="007A6BC9" w:rsidRDefault="007A6BC9">
            <w:pPr>
              <w:pStyle w:val="ConsPlusNormal"/>
            </w:pPr>
            <w:r>
              <w:t>Инфекционные и паразитарные болезни, взрослые</w:t>
            </w:r>
          </w:p>
        </w:tc>
        <w:tc>
          <w:tcPr>
            <w:tcW w:w="1701" w:type="dxa"/>
            <w:vAlign w:val="center"/>
          </w:tcPr>
          <w:p w:rsidR="007A6BC9" w:rsidRDefault="007A6BC9">
            <w:pPr>
              <w:pStyle w:val="ConsPlusNormal"/>
              <w:jc w:val="center"/>
            </w:pPr>
            <w:r>
              <w:t>1,16</w:t>
            </w:r>
          </w:p>
        </w:tc>
      </w:tr>
      <w:tr w:rsidR="007A6BC9">
        <w:tc>
          <w:tcPr>
            <w:tcW w:w="510" w:type="dxa"/>
            <w:vAlign w:val="center"/>
          </w:tcPr>
          <w:p w:rsidR="007A6BC9" w:rsidRDefault="007A6BC9">
            <w:pPr>
              <w:pStyle w:val="ConsPlusNormal"/>
              <w:jc w:val="center"/>
            </w:pPr>
            <w:r>
              <w:t>32</w:t>
            </w:r>
          </w:p>
        </w:tc>
        <w:tc>
          <w:tcPr>
            <w:tcW w:w="1020" w:type="dxa"/>
            <w:vAlign w:val="center"/>
          </w:tcPr>
          <w:p w:rsidR="007A6BC9" w:rsidRDefault="007A6BC9">
            <w:pPr>
              <w:pStyle w:val="ConsPlusNormal"/>
              <w:jc w:val="center"/>
            </w:pPr>
            <w:r>
              <w:t>ds12.007</w:t>
            </w:r>
          </w:p>
        </w:tc>
        <w:tc>
          <w:tcPr>
            <w:tcW w:w="5839" w:type="dxa"/>
            <w:vAlign w:val="center"/>
          </w:tcPr>
          <w:p w:rsidR="007A6BC9" w:rsidRDefault="007A6BC9">
            <w:pPr>
              <w:pStyle w:val="ConsPlusNormal"/>
            </w:pPr>
            <w:r>
              <w:t>Инфекционные и паразитарные болезни, дети</w:t>
            </w:r>
          </w:p>
        </w:tc>
        <w:tc>
          <w:tcPr>
            <w:tcW w:w="1701" w:type="dxa"/>
            <w:vAlign w:val="center"/>
          </w:tcPr>
          <w:p w:rsidR="007A6BC9" w:rsidRDefault="007A6BC9">
            <w:pPr>
              <w:pStyle w:val="ConsPlusNormal"/>
              <w:jc w:val="center"/>
            </w:pPr>
            <w:r>
              <w:t>0,97</w:t>
            </w:r>
          </w:p>
        </w:tc>
      </w:tr>
      <w:tr w:rsidR="007A6BC9">
        <w:tc>
          <w:tcPr>
            <w:tcW w:w="510" w:type="dxa"/>
            <w:vAlign w:val="center"/>
          </w:tcPr>
          <w:p w:rsidR="007A6BC9" w:rsidRDefault="007A6BC9">
            <w:pPr>
              <w:pStyle w:val="ConsPlusNormal"/>
              <w:jc w:val="center"/>
            </w:pPr>
            <w:r>
              <w:t>33</w:t>
            </w:r>
          </w:p>
        </w:tc>
        <w:tc>
          <w:tcPr>
            <w:tcW w:w="1020" w:type="dxa"/>
            <w:vAlign w:val="center"/>
          </w:tcPr>
          <w:p w:rsidR="007A6BC9" w:rsidRDefault="007A6BC9">
            <w:pPr>
              <w:pStyle w:val="ConsPlusNormal"/>
              <w:jc w:val="center"/>
            </w:pPr>
            <w:r>
              <w:t>ds12.008</w:t>
            </w:r>
          </w:p>
        </w:tc>
        <w:tc>
          <w:tcPr>
            <w:tcW w:w="5839" w:type="dxa"/>
            <w:vAlign w:val="center"/>
          </w:tcPr>
          <w:p w:rsidR="007A6BC9" w:rsidRDefault="007A6BC9">
            <w:pPr>
              <w:pStyle w:val="ConsPlusNormal"/>
            </w:pPr>
            <w:r>
              <w:t>Респираторные инфекции верхних дыхательных путей, взрослые</w:t>
            </w:r>
          </w:p>
        </w:tc>
        <w:tc>
          <w:tcPr>
            <w:tcW w:w="1701" w:type="dxa"/>
            <w:vAlign w:val="center"/>
          </w:tcPr>
          <w:p w:rsidR="007A6BC9" w:rsidRDefault="007A6BC9">
            <w:pPr>
              <w:pStyle w:val="ConsPlusNormal"/>
              <w:jc w:val="center"/>
            </w:pPr>
            <w:r>
              <w:t>0,52</w:t>
            </w:r>
          </w:p>
        </w:tc>
      </w:tr>
      <w:tr w:rsidR="007A6BC9">
        <w:tc>
          <w:tcPr>
            <w:tcW w:w="510" w:type="dxa"/>
            <w:vAlign w:val="center"/>
          </w:tcPr>
          <w:p w:rsidR="007A6BC9" w:rsidRDefault="007A6BC9">
            <w:pPr>
              <w:pStyle w:val="ConsPlusNormal"/>
              <w:jc w:val="center"/>
            </w:pPr>
            <w:r>
              <w:t>34</w:t>
            </w:r>
          </w:p>
        </w:tc>
        <w:tc>
          <w:tcPr>
            <w:tcW w:w="1020" w:type="dxa"/>
            <w:vAlign w:val="center"/>
          </w:tcPr>
          <w:p w:rsidR="007A6BC9" w:rsidRDefault="007A6BC9">
            <w:pPr>
              <w:pStyle w:val="ConsPlusNormal"/>
              <w:jc w:val="center"/>
            </w:pPr>
            <w:r>
              <w:t>ds12.009</w:t>
            </w:r>
          </w:p>
        </w:tc>
        <w:tc>
          <w:tcPr>
            <w:tcW w:w="5839" w:type="dxa"/>
            <w:vAlign w:val="center"/>
          </w:tcPr>
          <w:p w:rsidR="007A6BC9" w:rsidRDefault="007A6BC9">
            <w:pPr>
              <w:pStyle w:val="ConsPlusNormal"/>
            </w:pPr>
            <w:r>
              <w:t>Респираторные инфекции верхних дыхательных путей, дети</w:t>
            </w:r>
          </w:p>
        </w:tc>
        <w:tc>
          <w:tcPr>
            <w:tcW w:w="1701" w:type="dxa"/>
            <w:vAlign w:val="center"/>
          </w:tcPr>
          <w:p w:rsidR="007A6BC9" w:rsidRDefault="007A6BC9">
            <w:pPr>
              <w:pStyle w:val="ConsPlusNormal"/>
              <w:jc w:val="center"/>
            </w:pPr>
            <w:r>
              <w:t>0,65</w:t>
            </w:r>
          </w:p>
        </w:tc>
      </w:tr>
      <w:tr w:rsidR="007A6BC9">
        <w:tc>
          <w:tcPr>
            <w:tcW w:w="510" w:type="dxa"/>
            <w:vAlign w:val="center"/>
          </w:tcPr>
          <w:p w:rsidR="007A6BC9" w:rsidRDefault="007A6BC9">
            <w:pPr>
              <w:pStyle w:val="ConsPlusNormal"/>
              <w:jc w:val="center"/>
            </w:pPr>
            <w:r>
              <w:t>13</w:t>
            </w:r>
          </w:p>
        </w:tc>
        <w:tc>
          <w:tcPr>
            <w:tcW w:w="1020" w:type="dxa"/>
            <w:vAlign w:val="center"/>
          </w:tcPr>
          <w:p w:rsidR="007A6BC9" w:rsidRDefault="007A6BC9">
            <w:pPr>
              <w:pStyle w:val="ConsPlusNormal"/>
              <w:jc w:val="center"/>
            </w:pPr>
            <w:r>
              <w:t>ds13</w:t>
            </w:r>
          </w:p>
        </w:tc>
        <w:tc>
          <w:tcPr>
            <w:tcW w:w="5839" w:type="dxa"/>
            <w:vAlign w:val="center"/>
          </w:tcPr>
          <w:p w:rsidR="007A6BC9" w:rsidRDefault="007A6BC9">
            <w:pPr>
              <w:pStyle w:val="ConsPlusNormal"/>
            </w:pPr>
            <w:r>
              <w:t>Кардиология</w:t>
            </w:r>
          </w:p>
        </w:tc>
        <w:tc>
          <w:tcPr>
            <w:tcW w:w="1701" w:type="dxa"/>
            <w:vAlign w:val="center"/>
          </w:tcPr>
          <w:p w:rsidR="007A6BC9" w:rsidRDefault="007A6BC9">
            <w:pPr>
              <w:pStyle w:val="ConsPlusNormal"/>
              <w:jc w:val="center"/>
            </w:pPr>
            <w:r>
              <w:t>0,80</w:t>
            </w:r>
          </w:p>
        </w:tc>
      </w:tr>
      <w:tr w:rsidR="007A6BC9">
        <w:tc>
          <w:tcPr>
            <w:tcW w:w="510" w:type="dxa"/>
            <w:vAlign w:val="center"/>
          </w:tcPr>
          <w:p w:rsidR="007A6BC9" w:rsidRDefault="007A6BC9">
            <w:pPr>
              <w:pStyle w:val="ConsPlusNormal"/>
              <w:jc w:val="center"/>
            </w:pPr>
            <w:r>
              <w:t>35</w:t>
            </w:r>
          </w:p>
        </w:tc>
        <w:tc>
          <w:tcPr>
            <w:tcW w:w="1020" w:type="dxa"/>
            <w:vAlign w:val="center"/>
          </w:tcPr>
          <w:p w:rsidR="007A6BC9" w:rsidRDefault="007A6BC9">
            <w:pPr>
              <w:pStyle w:val="ConsPlusNormal"/>
              <w:jc w:val="center"/>
            </w:pPr>
            <w:r>
              <w:t>ds13.001</w:t>
            </w:r>
          </w:p>
        </w:tc>
        <w:tc>
          <w:tcPr>
            <w:tcW w:w="5839" w:type="dxa"/>
            <w:vAlign w:val="center"/>
          </w:tcPr>
          <w:p w:rsidR="007A6BC9" w:rsidRDefault="007A6BC9">
            <w:pPr>
              <w:pStyle w:val="ConsPlusNormal"/>
            </w:pPr>
            <w:r>
              <w:t>Болезни системы кровообращения, взрослые</w:t>
            </w:r>
          </w:p>
        </w:tc>
        <w:tc>
          <w:tcPr>
            <w:tcW w:w="1701" w:type="dxa"/>
            <w:vAlign w:val="center"/>
          </w:tcPr>
          <w:p w:rsidR="007A6BC9" w:rsidRDefault="007A6BC9">
            <w:pPr>
              <w:pStyle w:val="ConsPlusNormal"/>
              <w:jc w:val="center"/>
            </w:pPr>
            <w:r>
              <w:t>0,80</w:t>
            </w:r>
          </w:p>
        </w:tc>
      </w:tr>
      <w:tr w:rsidR="007A6BC9">
        <w:tc>
          <w:tcPr>
            <w:tcW w:w="510" w:type="dxa"/>
            <w:vAlign w:val="center"/>
          </w:tcPr>
          <w:p w:rsidR="007A6BC9" w:rsidRDefault="007A6BC9">
            <w:pPr>
              <w:pStyle w:val="ConsPlusNormal"/>
              <w:jc w:val="center"/>
            </w:pPr>
            <w:r>
              <w:t>36</w:t>
            </w:r>
          </w:p>
        </w:tc>
        <w:tc>
          <w:tcPr>
            <w:tcW w:w="1020" w:type="dxa"/>
            <w:vAlign w:val="center"/>
          </w:tcPr>
          <w:p w:rsidR="007A6BC9" w:rsidRDefault="007A6BC9">
            <w:pPr>
              <w:pStyle w:val="ConsPlusNormal"/>
              <w:jc w:val="center"/>
            </w:pPr>
            <w:r>
              <w:t>ds13.002</w:t>
            </w:r>
          </w:p>
        </w:tc>
        <w:tc>
          <w:tcPr>
            <w:tcW w:w="5839" w:type="dxa"/>
            <w:vAlign w:val="center"/>
          </w:tcPr>
          <w:p w:rsidR="007A6BC9" w:rsidRDefault="007A6BC9">
            <w:pPr>
              <w:pStyle w:val="ConsPlusNormal"/>
            </w:pPr>
            <w:r>
              <w:t>Болезни системы кровообращения с применением инвазивных методов</w:t>
            </w:r>
          </w:p>
        </w:tc>
        <w:tc>
          <w:tcPr>
            <w:tcW w:w="1701" w:type="dxa"/>
            <w:vAlign w:val="center"/>
          </w:tcPr>
          <w:p w:rsidR="007A6BC9" w:rsidRDefault="007A6BC9">
            <w:pPr>
              <w:pStyle w:val="ConsPlusNormal"/>
              <w:jc w:val="center"/>
            </w:pPr>
            <w:r>
              <w:t>3,39</w:t>
            </w:r>
          </w:p>
        </w:tc>
      </w:tr>
      <w:tr w:rsidR="007A6BC9">
        <w:tc>
          <w:tcPr>
            <w:tcW w:w="510" w:type="dxa"/>
            <w:vAlign w:val="center"/>
          </w:tcPr>
          <w:p w:rsidR="007A6BC9" w:rsidRDefault="007A6BC9">
            <w:pPr>
              <w:pStyle w:val="ConsPlusNormal"/>
              <w:jc w:val="center"/>
            </w:pPr>
            <w:r>
              <w:t>37</w:t>
            </w:r>
          </w:p>
        </w:tc>
        <w:tc>
          <w:tcPr>
            <w:tcW w:w="1020" w:type="dxa"/>
            <w:vAlign w:val="center"/>
          </w:tcPr>
          <w:p w:rsidR="007A6BC9" w:rsidRDefault="007A6BC9">
            <w:pPr>
              <w:pStyle w:val="ConsPlusNormal"/>
              <w:jc w:val="center"/>
            </w:pPr>
            <w:r>
              <w:t>ds13.003</w:t>
            </w:r>
          </w:p>
        </w:tc>
        <w:tc>
          <w:tcPr>
            <w:tcW w:w="5839" w:type="dxa"/>
            <w:vAlign w:val="center"/>
          </w:tcPr>
          <w:p w:rsidR="007A6BC9" w:rsidRDefault="007A6BC9">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1701" w:type="dxa"/>
            <w:vAlign w:val="center"/>
          </w:tcPr>
          <w:p w:rsidR="007A6BC9" w:rsidRDefault="007A6BC9">
            <w:pPr>
              <w:pStyle w:val="ConsPlusNormal"/>
              <w:jc w:val="center"/>
            </w:pPr>
            <w:r>
              <w:t>5,07</w:t>
            </w:r>
          </w:p>
        </w:tc>
      </w:tr>
      <w:tr w:rsidR="007A6BC9">
        <w:tc>
          <w:tcPr>
            <w:tcW w:w="510" w:type="dxa"/>
            <w:vAlign w:val="center"/>
          </w:tcPr>
          <w:p w:rsidR="007A6BC9" w:rsidRDefault="007A6BC9">
            <w:pPr>
              <w:pStyle w:val="ConsPlusNormal"/>
              <w:jc w:val="center"/>
            </w:pPr>
            <w:r>
              <w:t>14</w:t>
            </w:r>
          </w:p>
        </w:tc>
        <w:tc>
          <w:tcPr>
            <w:tcW w:w="1020" w:type="dxa"/>
            <w:vAlign w:val="center"/>
          </w:tcPr>
          <w:p w:rsidR="007A6BC9" w:rsidRDefault="007A6BC9">
            <w:pPr>
              <w:pStyle w:val="ConsPlusNormal"/>
              <w:jc w:val="center"/>
            </w:pPr>
            <w:r>
              <w:t>ds14</w:t>
            </w:r>
          </w:p>
        </w:tc>
        <w:tc>
          <w:tcPr>
            <w:tcW w:w="5839" w:type="dxa"/>
            <w:vAlign w:val="center"/>
          </w:tcPr>
          <w:p w:rsidR="007A6BC9" w:rsidRDefault="007A6BC9">
            <w:pPr>
              <w:pStyle w:val="ConsPlusNormal"/>
            </w:pPr>
            <w:r>
              <w:t>Колопроктология</w:t>
            </w:r>
          </w:p>
        </w:tc>
        <w:tc>
          <w:tcPr>
            <w:tcW w:w="1701" w:type="dxa"/>
            <w:vAlign w:val="center"/>
          </w:tcPr>
          <w:p w:rsidR="007A6BC9" w:rsidRDefault="007A6BC9">
            <w:pPr>
              <w:pStyle w:val="ConsPlusNormal"/>
              <w:jc w:val="center"/>
            </w:pPr>
            <w:r>
              <w:t>1,70</w:t>
            </w:r>
          </w:p>
        </w:tc>
      </w:tr>
      <w:tr w:rsidR="007A6BC9">
        <w:tc>
          <w:tcPr>
            <w:tcW w:w="510" w:type="dxa"/>
            <w:vAlign w:val="center"/>
          </w:tcPr>
          <w:p w:rsidR="007A6BC9" w:rsidRDefault="007A6BC9">
            <w:pPr>
              <w:pStyle w:val="ConsPlusNormal"/>
              <w:jc w:val="center"/>
            </w:pPr>
            <w:r>
              <w:t>38</w:t>
            </w:r>
          </w:p>
        </w:tc>
        <w:tc>
          <w:tcPr>
            <w:tcW w:w="1020" w:type="dxa"/>
            <w:vAlign w:val="center"/>
          </w:tcPr>
          <w:p w:rsidR="007A6BC9" w:rsidRDefault="007A6BC9">
            <w:pPr>
              <w:pStyle w:val="ConsPlusNormal"/>
              <w:jc w:val="center"/>
            </w:pPr>
            <w:r>
              <w:t>ds14.001</w:t>
            </w:r>
          </w:p>
        </w:tc>
        <w:tc>
          <w:tcPr>
            <w:tcW w:w="5839" w:type="dxa"/>
            <w:vAlign w:val="center"/>
          </w:tcPr>
          <w:p w:rsidR="007A6BC9" w:rsidRDefault="007A6BC9">
            <w:pPr>
              <w:pStyle w:val="ConsPlusNormal"/>
            </w:pPr>
            <w:r>
              <w:t>Операции на кишечнике и анальной области (уровень 1)</w:t>
            </w:r>
          </w:p>
        </w:tc>
        <w:tc>
          <w:tcPr>
            <w:tcW w:w="1701" w:type="dxa"/>
            <w:vAlign w:val="center"/>
          </w:tcPr>
          <w:p w:rsidR="007A6BC9" w:rsidRDefault="007A6BC9">
            <w:pPr>
              <w:pStyle w:val="ConsPlusNormal"/>
              <w:jc w:val="center"/>
            </w:pPr>
            <w:r>
              <w:t>1,53</w:t>
            </w:r>
          </w:p>
        </w:tc>
      </w:tr>
      <w:tr w:rsidR="007A6BC9">
        <w:tc>
          <w:tcPr>
            <w:tcW w:w="510" w:type="dxa"/>
            <w:vAlign w:val="center"/>
          </w:tcPr>
          <w:p w:rsidR="007A6BC9" w:rsidRDefault="007A6BC9">
            <w:pPr>
              <w:pStyle w:val="ConsPlusNormal"/>
              <w:jc w:val="center"/>
            </w:pPr>
            <w:r>
              <w:t>39</w:t>
            </w:r>
          </w:p>
        </w:tc>
        <w:tc>
          <w:tcPr>
            <w:tcW w:w="1020" w:type="dxa"/>
            <w:vAlign w:val="center"/>
          </w:tcPr>
          <w:p w:rsidR="007A6BC9" w:rsidRDefault="007A6BC9">
            <w:pPr>
              <w:pStyle w:val="ConsPlusNormal"/>
              <w:jc w:val="center"/>
            </w:pPr>
            <w:r>
              <w:t>ds14.002</w:t>
            </w:r>
          </w:p>
        </w:tc>
        <w:tc>
          <w:tcPr>
            <w:tcW w:w="5839" w:type="dxa"/>
            <w:vAlign w:val="center"/>
          </w:tcPr>
          <w:p w:rsidR="007A6BC9" w:rsidRDefault="007A6BC9">
            <w:pPr>
              <w:pStyle w:val="ConsPlusNormal"/>
            </w:pPr>
            <w:r>
              <w:t>Операции на кишечнике и анальной области (уровень 2)</w:t>
            </w:r>
          </w:p>
        </w:tc>
        <w:tc>
          <w:tcPr>
            <w:tcW w:w="1701" w:type="dxa"/>
            <w:vAlign w:val="center"/>
          </w:tcPr>
          <w:p w:rsidR="007A6BC9" w:rsidRDefault="007A6BC9">
            <w:pPr>
              <w:pStyle w:val="ConsPlusNormal"/>
              <w:jc w:val="center"/>
            </w:pPr>
            <w:r>
              <w:t>3,17</w:t>
            </w:r>
          </w:p>
        </w:tc>
      </w:tr>
      <w:tr w:rsidR="007A6BC9">
        <w:tc>
          <w:tcPr>
            <w:tcW w:w="510" w:type="dxa"/>
            <w:vAlign w:val="center"/>
          </w:tcPr>
          <w:p w:rsidR="007A6BC9" w:rsidRDefault="007A6BC9">
            <w:pPr>
              <w:pStyle w:val="ConsPlusNormal"/>
              <w:jc w:val="center"/>
            </w:pPr>
            <w:r>
              <w:t>15</w:t>
            </w:r>
          </w:p>
        </w:tc>
        <w:tc>
          <w:tcPr>
            <w:tcW w:w="1020" w:type="dxa"/>
            <w:vAlign w:val="center"/>
          </w:tcPr>
          <w:p w:rsidR="007A6BC9" w:rsidRDefault="007A6BC9">
            <w:pPr>
              <w:pStyle w:val="ConsPlusNormal"/>
              <w:jc w:val="center"/>
            </w:pPr>
            <w:r>
              <w:t>ds15</w:t>
            </w:r>
          </w:p>
        </w:tc>
        <w:tc>
          <w:tcPr>
            <w:tcW w:w="5839" w:type="dxa"/>
            <w:vAlign w:val="center"/>
          </w:tcPr>
          <w:p w:rsidR="007A6BC9" w:rsidRDefault="007A6BC9">
            <w:pPr>
              <w:pStyle w:val="ConsPlusNormal"/>
            </w:pPr>
            <w:r>
              <w:t>Неврология</w:t>
            </w:r>
          </w:p>
        </w:tc>
        <w:tc>
          <w:tcPr>
            <w:tcW w:w="1701" w:type="dxa"/>
            <w:vAlign w:val="center"/>
          </w:tcPr>
          <w:p w:rsidR="007A6BC9" w:rsidRDefault="007A6BC9">
            <w:pPr>
              <w:pStyle w:val="ConsPlusNormal"/>
              <w:jc w:val="center"/>
            </w:pPr>
            <w:r>
              <w:t>1,05</w:t>
            </w:r>
          </w:p>
        </w:tc>
      </w:tr>
      <w:tr w:rsidR="007A6BC9">
        <w:tc>
          <w:tcPr>
            <w:tcW w:w="510" w:type="dxa"/>
            <w:vAlign w:val="center"/>
          </w:tcPr>
          <w:p w:rsidR="007A6BC9" w:rsidRDefault="007A6BC9">
            <w:pPr>
              <w:pStyle w:val="ConsPlusNormal"/>
              <w:jc w:val="center"/>
            </w:pPr>
            <w:r>
              <w:t>40</w:t>
            </w:r>
          </w:p>
        </w:tc>
        <w:tc>
          <w:tcPr>
            <w:tcW w:w="1020" w:type="dxa"/>
            <w:vAlign w:val="center"/>
          </w:tcPr>
          <w:p w:rsidR="007A6BC9" w:rsidRDefault="007A6BC9">
            <w:pPr>
              <w:pStyle w:val="ConsPlusNormal"/>
              <w:jc w:val="center"/>
            </w:pPr>
            <w:r>
              <w:t>ds15.001</w:t>
            </w:r>
          </w:p>
        </w:tc>
        <w:tc>
          <w:tcPr>
            <w:tcW w:w="5839" w:type="dxa"/>
            <w:vAlign w:val="center"/>
          </w:tcPr>
          <w:p w:rsidR="007A6BC9" w:rsidRDefault="007A6BC9">
            <w:pPr>
              <w:pStyle w:val="ConsPlusNormal"/>
            </w:pPr>
            <w:r>
              <w:t>Болезни нервной системы, хромосомные аномалии</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41</w:t>
            </w:r>
          </w:p>
        </w:tc>
        <w:tc>
          <w:tcPr>
            <w:tcW w:w="1020" w:type="dxa"/>
            <w:vAlign w:val="center"/>
          </w:tcPr>
          <w:p w:rsidR="007A6BC9" w:rsidRDefault="007A6BC9">
            <w:pPr>
              <w:pStyle w:val="ConsPlusNormal"/>
              <w:jc w:val="center"/>
            </w:pPr>
            <w:r>
              <w:t>ds15.002</w:t>
            </w:r>
          </w:p>
        </w:tc>
        <w:tc>
          <w:tcPr>
            <w:tcW w:w="5839" w:type="dxa"/>
            <w:vAlign w:val="center"/>
          </w:tcPr>
          <w:p w:rsidR="007A6BC9" w:rsidRDefault="007A6BC9">
            <w:pPr>
              <w:pStyle w:val="ConsPlusNormal"/>
            </w:pPr>
            <w:r>
              <w:t>Неврологические заболевания, лечение с применением ботулотоксина (уровень 1)</w:t>
            </w:r>
          </w:p>
        </w:tc>
        <w:tc>
          <w:tcPr>
            <w:tcW w:w="1701" w:type="dxa"/>
            <w:vAlign w:val="center"/>
          </w:tcPr>
          <w:p w:rsidR="007A6BC9" w:rsidRDefault="007A6BC9">
            <w:pPr>
              <w:pStyle w:val="ConsPlusNormal"/>
              <w:jc w:val="center"/>
            </w:pPr>
            <w:r>
              <w:t>1,75</w:t>
            </w:r>
          </w:p>
        </w:tc>
      </w:tr>
      <w:tr w:rsidR="007A6BC9">
        <w:tc>
          <w:tcPr>
            <w:tcW w:w="510" w:type="dxa"/>
            <w:vAlign w:val="center"/>
          </w:tcPr>
          <w:p w:rsidR="007A6BC9" w:rsidRDefault="007A6BC9">
            <w:pPr>
              <w:pStyle w:val="ConsPlusNormal"/>
              <w:jc w:val="center"/>
            </w:pPr>
            <w:r>
              <w:t>42</w:t>
            </w:r>
          </w:p>
        </w:tc>
        <w:tc>
          <w:tcPr>
            <w:tcW w:w="1020" w:type="dxa"/>
            <w:vAlign w:val="center"/>
          </w:tcPr>
          <w:p w:rsidR="007A6BC9" w:rsidRDefault="007A6BC9">
            <w:pPr>
              <w:pStyle w:val="ConsPlusNormal"/>
              <w:jc w:val="center"/>
            </w:pPr>
            <w:r>
              <w:t>ds15.003</w:t>
            </w:r>
          </w:p>
        </w:tc>
        <w:tc>
          <w:tcPr>
            <w:tcW w:w="5839" w:type="dxa"/>
            <w:vAlign w:val="center"/>
          </w:tcPr>
          <w:p w:rsidR="007A6BC9" w:rsidRDefault="007A6BC9">
            <w:pPr>
              <w:pStyle w:val="ConsPlusNormal"/>
            </w:pPr>
            <w:r>
              <w:t>Неврологические заболевания, лечение с применением ботулотоксина (уровень 2)</w:t>
            </w:r>
          </w:p>
        </w:tc>
        <w:tc>
          <w:tcPr>
            <w:tcW w:w="1701" w:type="dxa"/>
            <w:vAlign w:val="center"/>
          </w:tcPr>
          <w:p w:rsidR="007A6BC9" w:rsidRDefault="007A6BC9">
            <w:pPr>
              <w:pStyle w:val="ConsPlusNormal"/>
              <w:jc w:val="center"/>
            </w:pPr>
            <w:r>
              <w:t>2,89</w:t>
            </w:r>
          </w:p>
        </w:tc>
      </w:tr>
      <w:tr w:rsidR="007A6BC9">
        <w:tc>
          <w:tcPr>
            <w:tcW w:w="510" w:type="dxa"/>
            <w:vAlign w:val="center"/>
          </w:tcPr>
          <w:p w:rsidR="007A6BC9" w:rsidRDefault="007A6BC9">
            <w:pPr>
              <w:pStyle w:val="ConsPlusNormal"/>
              <w:jc w:val="center"/>
            </w:pPr>
            <w:r>
              <w:t>16</w:t>
            </w:r>
          </w:p>
        </w:tc>
        <w:tc>
          <w:tcPr>
            <w:tcW w:w="1020" w:type="dxa"/>
            <w:vAlign w:val="center"/>
          </w:tcPr>
          <w:p w:rsidR="007A6BC9" w:rsidRDefault="007A6BC9">
            <w:pPr>
              <w:pStyle w:val="ConsPlusNormal"/>
              <w:jc w:val="center"/>
            </w:pPr>
            <w:r>
              <w:t>ds16</w:t>
            </w:r>
          </w:p>
        </w:tc>
        <w:tc>
          <w:tcPr>
            <w:tcW w:w="5839" w:type="dxa"/>
            <w:vAlign w:val="center"/>
          </w:tcPr>
          <w:p w:rsidR="007A6BC9" w:rsidRDefault="007A6BC9">
            <w:pPr>
              <w:pStyle w:val="ConsPlusNormal"/>
            </w:pPr>
            <w:r>
              <w:t>Нейрохирургия</w:t>
            </w:r>
          </w:p>
        </w:tc>
        <w:tc>
          <w:tcPr>
            <w:tcW w:w="1701" w:type="dxa"/>
            <w:vAlign w:val="center"/>
          </w:tcPr>
          <w:p w:rsidR="007A6BC9" w:rsidRDefault="007A6BC9">
            <w:pPr>
              <w:pStyle w:val="ConsPlusNormal"/>
              <w:jc w:val="center"/>
            </w:pPr>
            <w:r>
              <w:t>1,06</w:t>
            </w:r>
          </w:p>
        </w:tc>
      </w:tr>
      <w:tr w:rsidR="007A6BC9">
        <w:tc>
          <w:tcPr>
            <w:tcW w:w="510" w:type="dxa"/>
            <w:vAlign w:val="center"/>
          </w:tcPr>
          <w:p w:rsidR="007A6BC9" w:rsidRDefault="007A6BC9">
            <w:pPr>
              <w:pStyle w:val="ConsPlusNormal"/>
              <w:jc w:val="center"/>
            </w:pPr>
            <w:r>
              <w:t>43</w:t>
            </w:r>
          </w:p>
        </w:tc>
        <w:tc>
          <w:tcPr>
            <w:tcW w:w="1020" w:type="dxa"/>
            <w:vAlign w:val="center"/>
          </w:tcPr>
          <w:p w:rsidR="007A6BC9" w:rsidRDefault="007A6BC9">
            <w:pPr>
              <w:pStyle w:val="ConsPlusNormal"/>
              <w:jc w:val="center"/>
            </w:pPr>
            <w:r>
              <w:t>ds16.001</w:t>
            </w:r>
          </w:p>
        </w:tc>
        <w:tc>
          <w:tcPr>
            <w:tcW w:w="5839" w:type="dxa"/>
            <w:vAlign w:val="center"/>
          </w:tcPr>
          <w:p w:rsidR="007A6BC9" w:rsidRDefault="007A6BC9">
            <w:pPr>
              <w:pStyle w:val="ConsPlusNormal"/>
            </w:pPr>
            <w:r>
              <w:t>Болезни и травмы позвоночника, спинного мозга, последствия внутричерепной травмы, сотрясение головного мозга</w:t>
            </w:r>
          </w:p>
        </w:tc>
        <w:tc>
          <w:tcPr>
            <w:tcW w:w="1701" w:type="dxa"/>
            <w:vAlign w:val="center"/>
          </w:tcPr>
          <w:p w:rsidR="007A6BC9" w:rsidRDefault="007A6BC9">
            <w:pPr>
              <w:pStyle w:val="ConsPlusNormal"/>
              <w:jc w:val="center"/>
            </w:pPr>
            <w:r>
              <w:t>0,94</w:t>
            </w:r>
          </w:p>
        </w:tc>
      </w:tr>
      <w:tr w:rsidR="007A6BC9">
        <w:tc>
          <w:tcPr>
            <w:tcW w:w="510" w:type="dxa"/>
            <w:vAlign w:val="center"/>
          </w:tcPr>
          <w:p w:rsidR="007A6BC9" w:rsidRDefault="007A6BC9">
            <w:pPr>
              <w:pStyle w:val="ConsPlusNormal"/>
              <w:jc w:val="center"/>
            </w:pPr>
            <w:r>
              <w:t>44</w:t>
            </w:r>
          </w:p>
        </w:tc>
        <w:tc>
          <w:tcPr>
            <w:tcW w:w="1020" w:type="dxa"/>
            <w:vAlign w:val="center"/>
          </w:tcPr>
          <w:p w:rsidR="007A6BC9" w:rsidRDefault="007A6BC9">
            <w:pPr>
              <w:pStyle w:val="ConsPlusNormal"/>
              <w:jc w:val="center"/>
            </w:pPr>
            <w:r>
              <w:t>ds16.002</w:t>
            </w:r>
          </w:p>
        </w:tc>
        <w:tc>
          <w:tcPr>
            <w:tcW w:w="5839" w:type="dxa"/>
            <w:vAlign w:val="center"/>
          </w:tcPr>
          <w:p w:rsidR="007A6BC9" w:rsidRDefault="007A6BC9">
            <w:pPr>
              <w:pStyle w:val="ConsPlusNormal"/>
            </w:pPr>
            <w:r>
              <w:t>Операции на периферической нервной системе</w:t>
            </w:r>
          </w:p>
        </w:tc>
        <w:tc>
          <w:tcPr>
            <w:tcW w:w="1701" w:type="dxa"/>
            <w:vAlign w:val="center"/>
          </w:tcPr>
          <w:p w:rsidR="007A6BC9" w:rsidRDefault="007A6BC9">
            <w:pPr>
              <w:pStyle w:val="ConsPlusNormal"/>
              <w:jc w:val="center"/>
            </w:pPr>
            <w:r>
              <w:t>2,57</w:t>
            </w:r>
          </w:p>
        </w:tc>
      </w:tr>
      <w:tr w:rsidR="007A6BC9">
        <w:tc>
          <w:tcPr>
            <w:tcW w:w="510" w:type="dxa"/>
            <w:vAlign w:val="center"/>
          </w:tcPr>
          <w:p w:rsidR="007A6BC9" w:rsidRDefault="007A6BC9">
            <w:pPr>
              <w:pStyle w:val="ConsPlusNormal"/>
              <w:jc w:val="center"/>
            </w:pPr>
            <w:r>
              <w:lastRenderedPageBreak/>
              <w:t>17</w:t>
            </w:r>
          </w:p>
        </w:tc>
        <w:tc>
          <w:tcPr>
            <w:tcW w:w="1020" w:type="dxa"/>
            <w:vAlign w:val="center"/>
          </w:tcPr>
          <w:p w:rsidR="007A6BC9" w:rsidRDefault="007A6BC9">
            <w:pPr>
              <w:pStyle w:val="ConsPlusNormal"/>
              <w:jc w:val="center"/>
            </w:pPr>
            <w:r>
              <w:t>ds17</w:t>
            </w:r>
          </w:p>
        </w:tc>
        <w:tc>
          <w:tcPr>
            <w:tcW w:w="5839" w:type="dxa"/>
            <w:vAlign w:val="center"/>
          </w:tcPr>
          <w:p w:rsidR="007A6BC9" w:rsidRDefault="007A6BC9">
            <w:pPr>
              <w:pStyle w:val="ConsPlusNormal"/>
            </w:pPr>
            <w:r>
              <w:t>Неонатология</w:t>
            </w:r>
          </w:p>
        </w:tc>
        <w:tc>
          <w:tcPr>
            <w:tcW w:w="1701" w:type="dxa"/>
            <w:vAlign w:val="center"/>
          </w:tcPr>
          <w:p w:rsidR="007A6BC9" w:rsidRDefault="007A6BC9">
            <w:pPr>
              <w:pStyle w:val="ConsPlusNormal"/>
              <w:jc w:val="center"/>
            </w:pPr>
            <w:r>
              <w:t>1,79</w:t>
            </w:r>
          </w:p>
        </w:tc>
      </w:tr>
      <w:tr w:rsidR="007A6BC9">
        <w:tc>
          <w:tcPr>
            <w:tcW w:w="510" w:type="dxa"/>
            <w:vAlign w:val="center"/>
          </w:tcPr>
          <w:p w:rsidR="007A6BC9" w:rsidRDefault="007A6BC9">
            <w:pPr>
              <w:pStyle w:val="ConsPlusNormal"/>
              <w:jc w:val="center"/>
            </w:pPr>
            <w:r>
              <w:t>45</w:t>
            </w:r>
          </w:p>
        </w:tc>
        <w:tc>
          <w:tcPr>
            <w:tcW w:w="1020" w:type="dxa"/>
            <w:vAlign w:val="center"/>
          </w:tcPr>
          <w:p w:rsidR="007A6BC9" w:rsidRDefault="007A6BC9">
            <w:pPr>
              <w:pStyle w:val="ConsPlusNormal"/>
              <w:jc w:val="center"/>
            </w:pPr>
            <w:r>
              <w:t>ds17.001</w:t>
            </w:r>
          </w:p>
        </w:tc>
        <w:tc>
          <w:tcPr>
            <w:tcW w:w="5839" w:type="dxa"/>
            <w:vAlign w:val="center"/>
          </w:tcPr>
          <w:p w:rsidR="007A6BC9" w:rsidRDefault="007A6BC9">
            <w:pPr>
              <w:pStyle w:val="ConsPlusNormal"/>
            </w:pPr>
            <w:r>
              <w:t>Нарушения, возникшие в перинатальном периоде</w:t>
            </w:r>
          </w:p>
        </w:tc>
        <w:tc>
          <w:tcPr>
            <w:tcW w:w="1701" w:type="dxa"/>
            <w:vAlign w:val="center"/>
          </w:tcPr>
          <w:p w:rsidR="007A6BC9" w:rsidRDefault="007A6BC9">
            <w:pPr>
              <w:pStyle w:val="ConsPlusNormal"/>
              <w:jc w:val="center"/>
            </w:pPr>
            <w:r>
              <w:t>1,79</w:t>
            </w:r>
          </w:p>
        </w:tc>
      </w:tr>
      <w:tr w:rsidR="007A6BC9">
        <w:tc>
          <w:tcPr>
            <w:tcW w:w="510" w:type="dxa"/>
            <w:vAlign w:val="center"/>
          </w:tcPr>
          <w:p w:rsidR="007A6BC9" w:rsidRDefault="007A6BC9">
            <w:pPr>
              <w:pStyle w:val="ConsPlusNormal"/>
              <w:jc w:val="center"/>
            </w:pPr>
            <w:r>
              <w:t>18</w:t>
            </w:r>
          </w:p>
        </w:tc>
        <w:tc>
          <w:tcPr>
            <w:tcW w:w="1020" w:type="dxa"/>
            <w:vAlign w:val="center"/>
          </w:tcPr>
          <w:p w:rsidR="007A6BC9" w:rsidRDefault="007A6BC9">
            <w:pPr>
              <w:pStyle w:val="ConsPlusNormal"/>
              <w:jc w:val="center"/>
            </w:pPr>
            <w:r>
              <w:t>ds18</w:t>
            </w:r>
          </w:p>
        </w:tc>
        <w:tc>
          <w:tcPr>
            <w:tcW w:w="5839" w:type="dxa"/>
            <w:vAlign w:val="center"/>
          </w:tcPr>
          <w:p w:rsidR="007A6BC9" w:rsidRDefault="007A6BC9">
            <w:pPr>
              <w:pStyle w:val="ConsPlusNormal"/>
            </w:pPr>
            <w:r>
              <w:t>Нефрология (без диализа)</w:t>
            </w:r>
          </w:p>
        </w:tc>
        <w:tc>
          <w:tcPr>
            <w:tcW w:w="1701" w:type="dxa"/>
            <w:vAlign w:val="center"/>
          </w:tcPr>
          <w:p w:rsidR="007A6BC9" w:rsidRDefault="007A6BC9">
            <w:pPr>
              <w:pStyle w:val="ConsPlusNormal"/>
              <w:jc w:val="center"/>
            </w:pPr>
            <w:r>
              <w:t>2,74</w:t>
            </w:r>
          </w:p>
        </w:tc>
      </w:tr>
      <w:tr w:rsidR="007A6BC9">
        <w:tc>
          <w:tcPr>
            <w:tcW w:w="510" w:type="dxa"/>
            <w:vAlign w:val="center"/>
          </w:tcPr>
          <w:p w:rsidR="007A6BC9" w:rsidRDefault="007A6BC9">
            <w:pPr>
              <w:pStyle w:val="ConsPlusNormal"/>
              <w:jc w:val="center"/>
            </w:pPr>
            <w:r>
              <w:t>46</w:t>
            </w:r>
          </w:p>
        </w:tc>
        <w:tc>
          <w:tcPr>
            <w:tcW w:w="1020" w:type="dxa"/>
            <w:vAlign w:val="center"/>
          </w:tcPr>
          <w:p w:rsidR="007A6BC9" w:rsidRDefault="007A6BC9">
            <w:pPr>
              <w:pStyle w:val="ConsPlusNormal"/>
              <w:jc w:val="center"/>
            </w:pPr>
            <w:r>
              <w:t>ds18.001</w:t>
            </w:r>
          </w:p>
        </w:tc>
        <w:tc>
          <w:tcPr>
            <w:tcW w:w="5839" w:type="dxa"/>
            <w:vAlign w:val="center"/>
          </w:tcPr>
          <w:p w:rsidR="007A6BC9" w:rsidRDefault="007A6BC9">
            <w:pPr>
              <w:pStyle w:val="ConsPlusNormal"/>
            </w:pPr>
            <w:r>
              <w:t>Гломерулярные болезни, почечная недостаточность (без диализа)</w:t>
            </w:r>
          </w:p>
        </w:tc>
        <w:tc>
          <w:tcPr>
            <w:tcW w:w="1701" w:type="dxa"/>
            <w:vAlign w:val="center"/>
          </w:tcPr>
          <w:p w:rsidR="007A6BC9" w:rsidRDefault="007A6BC9">
            <w:pPr>
              <w:pStyle w:val="ConsPlusNormal"/>
              <w:jc w:val="center"/>
            </w:pPr>
            <w:r>
              <w:t>1,60</w:t>
            </w:r>
          </w:p>
        </w:tc>
      </w:tr>
      <w:tr w:rsidR="007A6BC9">
        <w:tc>
          <w:tcPr>
            <w:tcW w:w="510" w:type="dxa"/>
            <w:vAlign w:val="center"/>
          </w:tcPr>
          <w:p w:rsidR="007A6BC9" w:rsidRDefault="007A6BC9">
            <w:pPr>
              <w:pStyle w:val="ConsPlusNormal"/>
              <w:jc w:val="center"/>
            </w:pPr>
            <w:r>
              <w:t>47</w:t>
            </w:r>
          </w:p>
        </w:tc>
        <w:tc>
          <w:tcPr>
            <w:tcW w:w="1020" w:type="dxa"/>
            <w:vAlign w:val="center"/>
          </w:tcPr>
          <w:p w:rsidR="007A6BC9" w:rsidRDefault="007A6BC9">
            <w:pPr>
              <w:pStyle w:val="ConsPlusNormal"/>
              <w:jc w:val="center"/>
            </w:pPr>
            <w:r>
              <w:t>ds18.002</w:t>
            </w:r>
          </w:p>
        </w:tc>
        <w:tc>
          <w:tcPr>
            <w:tcW w:w="5839" w:type="dxa"/>
            <w:vAlign w:val="center"/>
          </w:tcPr>
          <w:p w:rsidR="007A6BC9" w:rsidRDefault="007A6BC9">
            <w:pPr>
              <w:pStyle w:val="ConsPlusNormal"/>
            </w:pPr>
            <w:r>
              <w:t>Лекарственная терапия у пациентов, получающих диализ</w:t>
            </w:r>
          </w:p>
        </w:tc>
        <w:tc>
          <w:tcPr>
            <w:tcW w:w="1701" w:type="dxa"/>
            <w:vAlign w:val="center"/>
          </w:tcPr>
          <w:p w:rsidR="007A6BC9" w:rsidRDefault="007A6BC9">
            <w:pPr>
              <w:pStyle w:val="ConsPlusNormal"/>
              <w:jc w:val="center"/>
            </w:pPr>
            <w:r>
              <w:t>3,25</w:t>
            </w:r>
          </w:p>
        </w:tc>
      </w:tr>
      <w:tr w:rsidR="007A6BC9">
        <w:tc>
          <w:tcPr>
            <w:tcW w:w="510" w:type="dxa"/>
            <w:vAlign w:val="center"/>
          </w:tcPr>
          <w:p w:rsidR="007A6BC9" w:rsidRDefault="007A6BC9">
            <w:pPr>
              <w:pStyle w:val="ConsPlusNormal"/>
              <w:jc w:val="center"/>
            </w:pPr>
            <w:r>
              <w:t>48</w:t>
            </w:r>
          </w:p>
        </w:tc>
        <w:tc>
          <w:tcPr>
            <w:tcW w:w="1020" w:type="dxa"/>
            <w:vAlign w:val="center"/>
          </w:tcPr>
          <w:p w:rsidR="007A6BC9" w:rsidRDefault="007A6BC9">
            <w:pPr>
              <w:pStyle w:val="ConsPlusNormal"/>
              <w:jc w:val="center"/>
            </w:pPr>
            <w:r>
              <w:t>ds18.003</w:t>
            </w:r>
          </w:p>
        </w:tc>
        <w:tc>
          <w:tcPr>
            <w:tcW w:w="5839" w:type="dxa"/>
            <w:vAlign w:val="center"/>
          </w:tcPr>
          <w:p w:rsidR="007A6BC9" w:rsidRDefault="007A6BC9">
            <w:pPr>
              <w:pStyle w:val="ConsPlusNormal"/>
            </w:pPr>
            <w:r>
              <w:t>Формирование, имплантация, удаление, смена доступа для диализа</w:t>
            </w:r>
          </w:p>
        </w:tc>
        <w:tc>
          <w:tcPr>
            <w:tcW w:w="1701" w:type="dxa"/>
            <w:vAlign w:val="center"/>
          </w:tcPr>
          <w:p w:rsidR="007A6BC9" w:rsidRDefault="007A6BC9">
            <w:pPr>
              <w:pStyle w:val="ConsPlusNormal"/>
              <w:jc w:val="center"/>
            </w:pPr>
            <w:r>
              <w:t>3,18</w:t>
            </w:r>
          </w:p>
        </w:tc>
      </w:tr>
      <w:tr w:rsidR="007A6BC9">
        <w:tc>
          <w:tcPr>
            <w:tcW w:w="510" w:type="dxa"/>
            <w:vAlign w:val="center"/>
          </w:tcPr>
          <w:p w:rsidR="007A6BC9" w:rsidRDefault="007A6BC9">
            <w:pPr>
              <w:pStyle w:val="ConsPlusNormal"/>
              <w:jc w:val="center"/>
            </w:pPr>
            <w:r>
              <w:t>49</w:t>
            </w:r>
          </w:p>
        </w:tc>
        <w:tc>
          <w:tcPr>
            <w:tcW w:w="1020" w:type="dxa"/>
            <w:vAlign w:val="center"/>
          </w:tcPr>
          <w:p w:rsidR="007A6BC9" w:rsidRDefault="007A6BC9">
            <w:pPr>
              <w:pStyle w:val="ConsPlusNormal"/>
              <w:jc w:val="center"/>
            </w:pPr>
            <w:r>
              <w:t>ds18.004</w:t>
            </w:r>
          </w:p>
        </w:tc>
        <w:tc>
          <w:tcPr>
            <w:tcW w:w="5839" w:type="dxa"/>
            <w:vAlign w:val="center"/>
          </w:tcPr>
          <w:p w:rsidR="007A6BC9" w:rsidRDefault="007A6BC9">
            <w:pPr>
              <w:pStyle w:val="ConsPlusNormal"/>
            </w:pPr>
            <w:r>
              <w:t>Другие болезни почек</w:t>
            </w:r>
          </w:p>
        </w:tc>
        <w:tc>
          <w:tcPr>
            <w:tcW w:w="1701" w:type="dxa"/>
            <w:vAlign w:val="center"/>
          </w:tcPr>
          <w:p w:rsidR="007A6BC9" w:rsidRDefault="007A6BC9">
            <w:pPr>
              <w:pStyle w:val="ConsPlusNormal"/>
              <w:jc w:val="center"/>
            </w:pPr>
            <w:r>
              <w:t>0,80</w:t>
            </w:r>
          </w:p>
        </w:tc>
      </w:tr>
      <w:tr w:rsidR="007A6BC9">
        <w:tc>
          <w:tcPr>
            <w:tcW w:w="510" w:type="dxa"/>
            <w:vAlign w:val="center"/>
          </w:tcPr>
          <w:p w:rsidR="007A6BC9" w:rsidRDefault="007A6BC9">
            <w:pPr>
              <w:pStyle w:val="ConsPlusNormal"/>
              <w:jc w:val="center"/>
            </w:pPr>
            <w:r>
              <w:t>19</w:t>
            </w:r>
          </w:p>
        </w:tc>
        <w:tc>
          <w:tcPr>
            <w:tcW w:w="1020" w:type="dxa"/>
            <w:vAlign w:val="center"/>
          </w:tcPr>
          <w:p w:rsidR="007A6BC9" w:rsidRDefault="007A6BC9">
            <w:pPr>
              <w:pStyle w:val="ConsPlusNormal"/>
              <w:jc w:val="center"/>
            </w:pPr>
            <w:r>
              <w:t>ds19</w:t>
            </w:r>
          </w:p>
        </w:tc>
        <w:tc>
          <w:tcPr>
            <w:tcW w:w="5839" w:type="dxa"/>
            <w:vAlign w:val="center"/>
          </w:tcPr>
          <w:p w:rsidR="007A6BC9" w:rsidRDefault="007A6BC9">
            <w:pPr>
              <w:pStyle w:val="ConsPlusNormal"/>
            </w:pPr>
            <w:r>
              <w:t>Онкология</w:t>
            </w:r>
          </w:p>
        </w:tc>
        <w:tc>
          <w:tcPr>
            <w:tcW w:w="1701" w:type="dxa"/>
            <w:vAlign w:val="center"/>
          </w:tcPr>
          <w:p w:rsidR="007A6BC9" w:rsidRDefault="007A6BC9">
            <w:pPr>
              <w:pStyle w:val="ConsPlusNormal"/>
              <w:jc w:val="center"/>
            </w:pPr>
            <w:r>
              <w:t>6,09</w:t>
            </w:r>
          </w:p>
        </w:tc>
      </w:tr>
      <w:tr w:rsidR="007A6BC9">
        <w:tc>
          <w:tcPr>
            <w:tcW w:w="510" w:type="dxa"/>
            <w:vAlign w:val="center"/>
          </w:tcPr>
          <w:p w:rsidR="007A6BC9" w:rsidRDefault="007A6BC9">
            <w:pPr>
              <w:pStyle w:val="ConsPlusNormal"/>
              <w:jc w:val="center"/>
            </w:pPr>
            <w:r>
              <w:t>50</w:t>
            </w:r>
          </w:p>
        </w:tc>
        <w:tc>
          <w:tcPr>
            <w:tcW w:w="1020" w:type="dxa"/>
            <w:vAlign w:val="center"/>
          </w:tcPr>
          <w:p w:rsidR="007A6BC9" w:rsidRDefault="007A6BC9">
            <w:pPr>
              <w:pStyle w:val="ConsPlusNormal"/>
              <w:jc w:val="center"/>
            </w:pPr>
            <w:r>
              <w:t>ds19.001</w:t>
            </w:r>
          </w:p>
        </w:tc>
        <w:tc>
          <w:tcPr>
            <w:tcW w:w="5839" w:type="dxa"/>
            <w:vAlign w:val="center"/>
          </w:tcPr>
          <w:p w:rsidR="007A6BC9" w:rsidRDefault="007A6BC9">
            <w:pPr>
              <w:pStyle w:val="ConsPlusNormal"/>
            </w:pPr>
            <w:r>
              <w:t>Лучевая терапия (уровень 1)</w:t>
            </w:r>
          </w:p>
        </w:tc>
        <w:tc>
          <w:tcPr>
            <w:tcW w:w="1701" w:type="dxa"/>
            <w:vAlign w:val="center"/>
          </w:tcPr>
          <w:p w:rsidR="007A6BC9" w:rsidRDefault="007A6BC9">
            <w:pPr>
              <w:pStyle w:val="ConsPlusNormal"/>
              <w:jc w:val="center"/>
            </w:pPr>
            <w:r>
              <w:t>1,06</w:t>
            </w:r>
          </w:p>
        </w:tc>
      </w:tr>
      <w:tr w:rsidR="007A6BC9">
        <w:tc>
          <w:tcPr>
            <w:tcW w:w="510" w:type="dxa"/>
            <w:vAlign w:val="center"/>
          </w:tcPr>
          <w:p w:rsidR="007A6BC9" w:rsidRDefault="007A6BC9">
            <w:pPr>
              <w:pStyle w:val="ConsPlusNormal"/>
              <w:jc w:val="center"/>
            </w:pPr>
            <w:r>
              <w:t>51</w:t>
            </w:r>
          </w:p>
        </w:tc>
        <w:tc>
          <w:tcPr>
            <w:tcW w:w="1020" w:type="dxa"/>
            <w:vAlign w:val="center"/>
          </w:tcPr>
          <w:p w:rsidR="007A6BC9" w:rsidRDefault="007A6BC9">
            <w:pPr>
              <w:pStyle w:val="ConsPlusNormal"/>
              <w:jc w:val="center"/>
            </w:pPr>
            <w:r>
              <w:t>ds19.002</w:t>
            </w:r>
          </w:p>
        </w:tc>
        <w:tc>
          <w:tcPr>
            <w:tcW w:w="5839" w:type="dxa"/>
            <w:vAlign w:val="center"/>
          </w:tcPr>
          <w:p w:rsidR="007A6BC9" w:rsidRDefault="007A6BC9">
            <w:pPr>
              <w:pStyle w:val="ConsPlusNormal"/>
            </w:pPr>
            <w:r>
              <w:t>Лучевая терапия (уровень 2)</w:t>
            </w:r>
          </w:p>
        </w:tc>
        <w:tc>
          <w:tcPr>
            <w:tcW w:w="1701" w:type="dxa"/>
            <w:vAlign w:val="center"/>
          </w:tcPr>
          <w:p w:rsidR="007A6BC9" w:rsidRDefault="007A6BC9">
            <w:pPr>
              <w:pStyle w:val="ConsPlusNormal"/>
              <w:jc w:val="center"/>
            </w:pPr>
            <w:r>
              <w:t>1,83</w:t>
            </w:r>
          </w:p>
        </w:tc>
      </w:tr>
      <w:tr w:rsidR="007A6BC9">
        <w:tc>
          <w:tcPr>
            <w:tcW w:w="510" w:type="dxa"/>
            <w:vAlign w:val="center"/>
          </w:tcPr>
          <w:p w:rsidR="007A6BC9" w:rsidRDefault="007A6BC9">
            <w:pPr>
              <w:pStyle w:val="ConsPlusNormal"/>
              <w:jc w:val="center"/>
            </w:pPr>
            <w:r>
              <w:t>52</w:t>
            </w:r>
          </w:p>
        </w:tc>
        <w:tc>
          <w:tcPr>
            <w:tcW w:w="1020" w:type="dxa"/>
            <w:vAlign w:val="center"/>
          </w:tcPr>
          <w:p w:rsidR="007A6BC9" w:rsidRDefault="007A6BC9">
            <w:pPr>
              <w:pStyle w:val="ConsPlusNormal"/>
              <w:jc w:val="center"/>
            </w:pPr>
            <w:r>
              <w:t>ds19.003</w:t>
            </w:r>
          </w:p>
        </w:tc>
        <w:tc>
          <w:tcPr>
            <w:tcW w:w="5839" w:type="dxa"/>
            <w:vAlign w:val="center"/>
          </w:tcPr>
          <w:p w:rsidR="007A6BC9" w:rsidRDefault="007A6BC9">
            <w:pPr>
              <w:pStyle w:val="ConsPlusNormal"/>
            </w:pPr>
            <w:r>
              <w:t>Лучевая терапия (уровень 3)</w:t>
            </w:r>
          </w:p>
        </w:tc>
        <w:tc>
          <w:tcPr>
            <w:tcW w:w="1701" w:type="dxa"/>
            <w:vAlign w:val="center"/>
          </w:tcPr>
          <w:p w:rsidR="007A6BC9" w:rsidRDefault="007A6BC9">
            <w:pPr>
              <w:pStyle w:val="ConsPlusNormal"/>
              <w:jc w:val="center"/>
            </w:pPr>
            <w:r>
              <w:t>2,31</w:t>
            </w:r>
          </w:p>
        </w:tc>
      </w:tr>
      <w:tr w:rsidR="007A6BC9">
        <w:tc>
          <w:tcPr>
            <w:tcW w:w="510" w:type="dxa"/>
            <w:vAlign w:val="center"/>
          </w:tcPr>
          <w:p w:rsidR="007A6BC9" w:rsidRDefault="007A6BC9">
            <w:pPr>
              <w:pStyle w:val="ConsPlusNormal"/>
              <w:jc w:val="center"/>
            </w:pPr>
            <w:r>
              <w:t>53</w:t>
            </w:r>
          </w:p>
        </w:tc>
        <w:tc>
          <w:tcPr>
            <w:tcW w:w="1020" w:type="dxa"/>
            <w:vAlign w:val="center"/>
          </w:tcPr>
          <w:p w:rsidR="007A6BC9" w:rsidRDefault="007A6BC9">
            <w:pPr>
              <w:pStyle w:val="ConsPlusNormal"/>
              <w:jc w:val="center"/>
            </w:pPr>
            <w:r>
              <w:t>ds19.004</w:t>
            </w:r>
          </w:p>
        </w:tc>
        <w:tc>
          <w:tcPr>
            <w:tcW w:w="5839" w:type="dxa"/>
            <w:vAlign w:val="center"/>
          </w:tcPr>
          <w:p w:rsidR="007A6BC9" w:rsidRDefault="007A6BC9">
            <w:pPr>
              <w:pStyle w:val="ConsPlusNormal"/>
            </w:pPr>
            <w:r>
              <w:t>Лучевая терапия (уровень 4)</w:t>
            </w:r>
          </w:p>
        </w:tc>
        <w:tc>
          <w:tcPr>
            <w:tcW w:w="1701" w:type="dxa"/>
            <w:vAlign w:val="center"/>
          </w:tcPr>
          <w:p w:rsidR="007A6BC9" w:rsidRDefault="007A6BC9">
            <w:pPr>
              <w:pStyle w:val="ConsPlusNormal"/>
              <w:jc w:val="center"/>
            </w:pPr>
            <w:r>
              <w:t>2,84</w:t>
            </w:r>
          </w:p>
        </w:tc>
      </w:tr>
      <w:tr w:rsidR="007A6BC9">
        <w:tc>
          <w:tcPr>
            <w:tcW w:w="510" w:type="dxa"/>
            <w:vAlign w:val="center"/>
          </w:tcPr>
          <w:p w:rsidR="007A6BC9" w:rsidRDefault="007A6BC9">
            <w:pPr>
              <w:pStyle w:val="ConsPlusNormal"/>
              <w:jc w:val="center"/>
            </w:pPr>
            <w:r>
              <w:t>54</w:t>
            </w:r>
          </w:p>
        </w:tc>
        <w:tc>
          <w:tcPr>
            <w:tcW w:w="1020" w:type="dxa"/>
            <w:vAlign w:val="center"/>
          </w:tcPr>
          <w:p w:rsidR="007A6BC9" w:rsidRDefault="007A6BC9">
            <w:pPr>
              <w:pStyle w:val="ConsPlusNormal"/>
              <w:jc w:val="center"/>
            </w:pPr>
            <w:r>
              <w:t>ds19.005</w:t>
            </w:r>
          </w:p>
        </w:tc>
        <w:tc>
          <w:tcPr>
            <w:tcW w:w="5839" w:type="dxa"/>
            <w:vAlign w:val="center"/>
          </w:tcPr>
          <w:p w:rsidR="007A6BC9" w:rsidRDefault="007A6BC9">
            <w:pPr>
              <w:pStyle w:val="ConsPlusNormal"/>
            </w:pPr>
            <w:r>
              <w:t>Лучевая терапия (уровень 5)</w:t>
            </w:r>
          </w:p>
        </w:tc>
        <w:tc>
          <w:tcPr>
            <w:tcW w:w="1701" w:type="dxa"/>
            <w:vAlign w:val="center"/>
          </w:tcPr>
          <w:p w:rsidR="007A6BC9" w:rsidRDefault="007A6BC9">
            <w:pPr>
              <w:pStyle w:val="ConsPlusNormal"/>
              <w:jc w:val="center"/>
            </w:pPr>
            <w:r>
              <w:t>4,16</w:t>
            </w:r>
          </w:p>
        </w:tc>
      </w:tr>
      <w:tr w:rsidR="007A6BC9">
        <w:tc>
          <w:tcPr>
            <w:tcW w:w="510" w:type="dxa"/>
            <w:vAlign w:val="center"/>
          </w:tcPr>
          <w:p w:rsidR="007A6BC9" w:rsidRDefault="007A6BC9">
            <w:pPr>
              <w:pStyle w:val="ConsPlusNormal"/>
              <w:jc w:val="center"/>
            </w:pPr>
            <w:r>
              <w:t>55</w:t>
            </w:r>
          </w:p>
        </w:tc>
        <w:tc>
          <w:tcPr>
            <w:tcW w:w="1020" w:type="dxa"/>
            <w:vAlign w:val="center"/>
          </w:tcPr>
          <w:p w:rsidR="007A6BC9" w:rsidRDefault="007A6BC9">
            <w:pPr>
              <w:pStyle w:val="ConsPlusNormal"/>
              <w:jc w:val="center"/>
            </w:pPr>
            <w:r>
              <w:t>ds19.006</w:t>
            </w:r>
          </w:p>
        </w:tc>
        <w:tc>
          <w:tcPr>
            <w:tcW w:w="5839" w:type="dxa"/>
            <w:vAlign w:val="center"/>
          </w:tcPr>
          <w:p w:rsidR="007A6BC9" w:rsidRDefault="007A6BC9">
            <w:pPr>
              <w:pStyle w:val="ConsPlusNormal"/>
            </w:pPr>
            <w:r>
              <w:t>Лучевая терапия (уровень 6)</w:t>
            </w:r>
          </w:p>
        </w:tc>
        <w:tc>
          <w:tcPr>
            <w:tcW w:w="1701" w:type="dxa"/>
            <w:vAlign w:val="center"/>
          </w:tcPr>
          <w:p w:rsidR="007A6BC9" w:rsidRDefault="007A6BC9">
            <w:pPr>
              <w:pStyle w:val="ConsPlusNormal"/>
              <w:jc w:val="center"/>
            </w:pPr>
            <w:r>
              <w:t>4,50</w:t>
            </w:r>
          </w:p>
        </w:tc>
      </w:tr>
      <w:tr w:rsidR="007A6BC9">
        <w:tc>
          <w:tcPr>
            <w:tcW w:w="510" w:type="dxa"/>
            <w:vAlign w:val="center"/>
          </w:tcPr>
          <w:p w:rsidR="007A6BC9" w:rsidRDefault="007A6BC9">
            <w:pPr>
              <w:pStyle w:val="ConsPlusNormal"/>
              <w:jc w:val="center"/>
            </w:pPr>
            <w:r>
              <w:t>56</w:t>
            </w:r>
          </w:p>
        </w:tc>
        <w:tc>
          <w:tcPr>
            <w:tcW w:w="1020" w:type="dxa"/>
            <w:vAlign w:val="center"/>
          </w:tcPr>
          <w:p w:rsidR="007A6BC9" w:rsidRDefault="007A6BC9">
            <w:pPr>
              <w:pStyle w:val="ConsPlusNormal"/>
              <w:jc w:val="center"/>
            </w:pPr>
            <w:r>
              <w:t>ds19.007</w:t>
            </w:r>
          </w:p>
        </w:tc>
        <w:tc>
          <w:tcPr>
            <w:tcW w:w="5839" w:type="dxa"/>
            <w:vAlign w:val="center"/>
          </w:tcPr>
          <w:p w:rsidR="007A6BC9" w:rsidRDefault="007A6BC9">
            <w:pPr>
              <w:pStyle w:val="ConsPlusNormal"/>
            </w:pPr>
            <w:r>
              <w:t>Лучевая терапия (уровень 7)</w:t>
            </w:r>
          </w:p>
        </w:tc>
        <w:tc>
          <w:tcPr>
            <w:tcW w:w="1701" w:type="dxa"/>
            <w:vAlign w:val="center"/>
          </w:tcPr>
          <w:p w:rsidR="007A6BC9" w:rsidRDefault="007A6BC9">
            <w:pPr>
              <w:pStyle w:val="ConsPlusNormal"/>
              <w:jc w:val="center"/>
            </w:pPr>
            <w:r>
              <w:t>6,31</w:t>
            </w:r>
          </w:p>
        </w:tc>
      </w:tr>
      <w:tr w:rsidR="007A6BC9">
        <w:tc>
          <w:tcPr>
            <w:tcW w:w="510" w:type="dxa"/>
            <w:vAlign w:val="center"/>
          </w:tcPr>
          <w:p w:rsidR="007A6BC9" w:rsidRDefault="007A6BC9">
            <w:pPr>
              <w:pStyle w:val="ConsPlusNormal"/>
              <w:jc w:val="center"/>
            </w:pPr>
            <w:r>
              <w:t>57</w:t>
            </w:r>
          </w:p>
        </w:tc>
        <w:tc>
          <w:tcPr>
            <w:tcW w:w="1020" w:type="dxa"/>
            <w:vAlign w:val="center"/>
          </w:tcPr>
          <w:p w:rsidR="007A6BC9" w:rsidRDefault="007A6BC9">
            <w:pPr>
              <w:pStyle w:val="ConsPlusNormal"/>
              <w:jc w:val="center"/>
            </w:pPr>
            <w:r>
              <w:t>ds19.008</w:t>
            </w:r>
          </w:p>
        </w:tc>
        <w:tc>
          <w:tcPr>
            <w:tcW w:w="5839" w:type="dxa"/>
            <w:vAlign w:val="center"/>
          </w:tcPr>
          <w:p w:rsidR="007A6BC9" w:rsidRDefault="007A6BC9">
            <w:pPr>
              <w:pStyle w:val="ConsPlusNormal"/>
            </w:pPr>
            <w:r>
              <w:t>Лучевая терапия (уровень 8)</w:t>
            </w:r>
          </w:p>
        </w:tc>
        <w:tc>
          <w:tcPr>
            <w:tcW w:w="1701" w:type="dxa"/>
            <w:vAlign w:val="center"/>
          </w:tcPr>
          <w:p w:rsidR="007A6BC9" w:rsidRDefault="007A6BC9">
            <w:pPr>
              <w:pStyle w:val="ConsPlusNormal"/>
              <w:jc w:val="center"/>
            </w:pPr>
            <w:r>
              <w:t>11,19</w:t>
            </w:r>
          </w:p>
        </w:tc>
      </w:tr>
      <w:tr w:rsidR="007A6BC9">
        <w:tc>
          <w:tcPr>
            <w:tcW w:w="510" w:type="dxa"/>
            <w:vAlign w:val="center"/>
          </w:tcPr>
          <w:p w:rsidR="007A6BC9" w:rsidRDefault="007A6BC9">
            <w:pPr>
              <w:pStyle w:val="ConsPlusNormal"/>
              <w:jc w:val="center"/>
            </w:pPr>
            <w:r>
              <w:t>58</w:t>
            </w:r>
          </w:p>
        </w:tc>
        <w:tc>
          <w:tcPr>
            <w:tcW w:w="1020" w:type="dxa"/>
            <w:vAlign w:val="center"/>
          </w:tcPr>
          <w:p w:rsidR="007A6BC9" w:rsidRDefault="007A6BC9">
            <w:pPr>
              <w:pStyle w:val="ConsPlusNormal"/>
              <w:jc w:val="center"/>
            </w:pPr>
            <w:r>
              <w:t>ds19.009</w:t>
            </w:r>
          </w:p>
        </w:tc>
        <w:tc>
          <w:tcPr>
            <w:tcW w:w="5839" w:type="dxa"/>
            <w:vAlign w:val="center"/>
          </w:tcPr>
          <w:p w:rsidR="007A6BC9" w:rsidRDefault="007A6BC9">
            <w:pPr>
              <w:pStyle w:val="ConsPlusNormal"/>
            </w:pPr>
            <w:r>
              <w:t>Лучевая терапия (уровень 9)</w:t>
            </w:r>
          </w:p>
        </w:tc>
        <w:tc>
          <w:tcPr>
            <w:tcW w:w="1701" w:type="dxa"/>
            <w:vAlign w:val="center"/>
          </w:tcPr>
          <w:p w:rsidR="007A6BC9" w:rsidRDefault="007A6BC9">
            <w:pPr>
              <w:pStyle w:val="ConsPlusNormal"/>
              <w:jc w:val="center"/>
            </w:pPr>
            <w:r>
              <w:t>15,29</w:t>
            </w:r>
          </w:p>
        </w:tc>
      </w:tr>
      <w:tr w:rsidR="007A6BC9">
        <w:tc>
          <w:tcPr>
            <w:tcW w:w="510" w:type="dxa"/>
            <w:vAlign w:val="center"/>
          </w:tcPr>
          <w:p w:rsidR="007A6BC9" w:rsidRDefault="007A6BC9">
            <w:pPr>
              <w:pStyle w:val="ConsPlusNormal"/>
              <w:jc w:val="center"/>
            </w:pPr>
            <w:r>
              <w:t>59</w:t>
            </w:r>
          </w:p>
        </w:tc>
        <w:tc>
          <w:tcPr>
            <w:tcW w:w="1020" w:type="dxa"/>
            <w:vAlign w:val="center"/>
          </w:tcPr>
          <w:p w:rsidR="007A6BC9" w:rsidRDefault="007A6BC9">
            <w:pPr>
              <w:pStyle w:val="ConsPlusNormal"/>
              <w:jc w:val="center"/>
            </w:pPr>
            <w:r>
              <w:t>ds19.010</w:t>
            </w:r>
          </w:p>
        </w:tc>
        <w:tc>
          <w:tcPr>
            <w:tcW w:w="5839" w:type="dxa"/>
            <w:vAlign w:val="center"/>
          </w:tcPr>
          <w:p w:rsidR="007A6BC9" w:rsidRDefault="007A6BC9">
            <w:pPr>
              <w:pStyle w:val="ConsPlusNormal"/>
            </w:pPr>
            <w:r>
              <w:t>Лучевая терапия (уровень 10)</w:t>
            </w:r>
          </w:p>
        </w:tc>
        <w:tc>
          <w:tcPr>
            <w:tcW w:w="1701" w:type="dxa"/>
            <w:vAlign w:val="center"/>
          </w:tcPr>
          <w:p w:rsidR="007A6BC9" w:rsidRDefault="007A6BC9">
            <w:pPr>
              <w:pStyle w:val="ConsPlusNormal"/>
              <w:jc w:val="center"/>
            </w:pPr>
            <w:r>
              <w:t>17,42</w:t>
            </w:r>
          </w:p>
        </w:tc>
      </w:tr>
      <w:tr w:rsidR="007A6BC9">
        <w:tc>
          <w:tcPr>
            <w:tcW w:w="510" w:type="dxa"/>
            <w:vAlign w:val="center"/>
          </w:tcPr>
          <w:p w:rsidR="007A6BC9" w:rsidRDefault="007A6BC9">
            <w:pPr>
              <w:pStyle w:val="ConsPlusNormal"/>
              <w:jc w:val="center"/>
            </w:pPr>
            <w:r>
              <w:t>60</w:t>
            </w:r>
          </w:p>
        </w:tc>
        <w:tc>
          <w:tcPr>
            <w:tcW w:w="1020" w:type="dxa"/>
            <w:vAlign w:val="center"/>
          </w:tcPr>
          <w:p w:rsidR="007A6BC9" w:rsidRDefault="007A6BC9">
            <w:pPr>
              <w:pStyle w:val="ConsPlusNormal"/>
              <w:jc w:val="center"/>
            </w:pPr>
            <w:r>
              <w:t>ds19.011</w:t>
            </w:r>
          </w:p>
        </w:tc>
        <w:tc>
          <w:tcPr>
            <w:tcW w:w="5839" w:type="dxa"/>
            <w:vAlign w:val="center"/>
          </w:tcPr>
          <w:p w:rsidR="007A6BC9" w:rsidRDefault="007A6BC9">
            <w:pPr>
              <w:pStyle w:val="ConsPlusNormal"/>
            </w:pPr>
            <w:r>
              <w:t>Лучевая терапия в сочетании с лекарственной терапией (уровень 1)</w:t>
            </w:r>
          </w:p>
        </w:tc>
        <w:tc>
          <w:tcPr>
            <w:tcW w:w="1701" w:type="dxa"/>
            <w:vAlign w:val="center"/>
          </w:tcPr>
          <w:p w:rsidR="007A6BC9" w:rsidRDefault="007A6BC9">
            <w:pPr>
              <w:pStyle w:val="ConsPlusNormal"/>
              <w:jc w:val="center"/>
            </w:pPr>
            <w:r>
              <w:t>3,92</w:t>
            </w:r>
          </w:p>
        </w:tc>
      </w:tr>
      <w:tr w:rsidR="007A6BC9">
        <w:tc>
          <w:tcPr>
            <w:tcW w:w="510" w:type="dxa"/>
            <w:vAlign w:val="center"/>
          </w:tcPr>
          <w:p w:rsidR="007A6BC9" w:rsidRDefault="007A6BC9">
            <w:pPr>
              <w:pStyle w:val="ConsPlusNormal"/>
              <w:jc w:val="center"/>
            </w:pPr>
            <w:r>
              <w:t>61</w:t>
            </w:r>
          </w:p>
        </w:tc>
        <w:tc>
          <w:tcPr>
            <w:tcW w:w="1020" w:type="dxa"/>
            <w:vAlign w:val="center"/>
          </w:tcPr>
          <w:p w:rsidR="007A6BC9" w:rsidRDefault="007A6BC9">
            <w:pPr>
              <w:pStyle w:val="ConsPlusNormal"/>
              <w:jc w:val="center"/>
            </w:pPr>
            <w:r>
              <w:t>ds19.012</w:t>
            </w:r>
          </w:p>
        </w:tc>
        <w:tc>
          <w:tcPr>
            <w:tcW w:w="5839" w:type="dxa"/>
            <w:vAlign w:val="center"/>
          </w:tcPr>
          <w:p w:rsidR="007A6BC9" w:rsidRDefault="007A6BC9">
            <w:pPr>
              <w:pStyle w:val="ConsPlusNormal"/>
            </w:pPr>
            <w:r>
              <w:t>Лучевая терапия в сочетании с лекарственной терапией (уровень 2)</w:t>
            </w:r>
          </w:p>
        </w:tc>
        <w:tc>
          <w:tcPr>
            <w:tcW w:w="1701" w:type="dxa"/>
            <w:vAlign w:val="center"/>
          </w:tcPr>
          <w:p w:rsidR="007A6BC9" w:rsidRDefault="007A6BC9">
            <w:pPr>
              <w:pStyle w:val="ConsPlusNormal"/>
              <w:jc w:val="center"/>
            </w:pPr>
            <w:r>
              <w:t>7,49</w:t>
            </w:r>
          </w:p>
        </w:tc>
      </w:tr>
      <w:tr w:rsidR="007A6BC9">
        <w:tc>
          <w:tcPr>
            <w:tcW w:w="510" w:type="dxa"/>
            <w:vAlign w:val="center"/>
          </w:tcPr>
          <w:p w:rsidR="007A6BC9" w:rsidRDefault="007A6BC9">
            <w:pPr>
              <w:pStyle w:val="ConsPlusNormal"/>
              <w:jc w:val="center"/>
            </w:pPr>
            <w:r>
              <w:t>62</w:t>
            </w:r>
          </w:p>
        </w:tc>
        <w:tc>
          <w:tcPr>
            <w:tcW w:w="1020" w:type="dxa"/>
            <w:vAlign w:val="center"/>
          </w:tcPr>
          <w:p w:rsidR="007A6BC9" w:rsidRDefault="007A6BC9">
            <w:pPr>
              <w:pStyle w:val="ConsPlusNormal"/>
              <w:jc w:val="center"/>
            </w:pPr>
            <w:r>
              <w:t>ds19.013</w:t>
            </w:r>
          </w:p>
        </w:tc>
        <w:tc>
          <w:tcPr>
            <w:tcW w:w="5839" w:type="dxa"/>
            <w:vAlign w:val="center"/>
          </w:tcPr>
          <w:p w:rsidR="007A6BC9" w:rsidRDefault="007A6BC9">
            <w:pPr>
              <w:pStyle w:val="ConsPlusNormal"/>
            </w:pPr>
            <w:r>
              <w:t>Лучевая терапия в сочетании с лекарственной терапией (уровень 3)</w:t>
            </w:r>
          </w:p>
        </w:tc>
        <w:tc>
          <w:tcPr>
            <w:tcW w:w="1701" w:type="dxa"/>
            <w:vAlign w:val="center"/>
          </w:tcPr>
          <w:p w:rsidR="007A6BC9" w:rsidRDefault="007A6BC9">
            <w:pPr>
              <w:pStyle w:val="ConsPlusNormal"/>
              <w:jc w:val="center"/>
            </w:pPr>
            <w:r>
              <w:t>13,98</w:t>
            </w:r>
          </w:p>
        </w:tc>
      </w:tr>
      <w:tr w:rsidR="007A6BC9">
        <w:tc>
          <w:tcPr>
            <w:tcW w:w="510" w:type="dxa"/>
            <w:vAlign w:val="center"/>
          </w:tcPr>
          <w:p w:rsidR="007A6BC9" w:rsidRDefault="007A6BC9">
            <w:pPr>
              <w:pStyle w:val="ConsPlusNormal"/>
              <w:jc w:val="center"/>
            </w:pPr>
            <w:r>
              <w:t>63</w:t>
            </w:r>
          </w:p>
        </w:tc>
        <w:tc>
          <w:tcPr>
            <w:tcW w:w="1020" w:type="dxa"/>
            <w:vAlign w:val="center"/>
          </w:tcPr>
          <w:p w:rsidR="007A6BC9" w:rsidRDefault="007A6BC9">
            <w:pPr>
              <w:pStyle w:val="ConsPlusNormal"/>
              <w:jc w:val="center"/>
            </w:pPr>
            <w:r>
              <w:t>ds19.014</w:t>
            </w:r>
          </w:p>
        </w:tc>
        <w:tc>
          <w:tcPr>
            <w:tcW w:w="5839" w:type="dxa"/>
            <w:vAlign w:val="center"/>
          </w:tcPr>
          <w:p w:rsidR="007A6BC9" w:rsidRDefault="007A6BC9">
            <w:pPr>
              <w:pStyle w:val="ConsPlusNormal"/>
            </w:pPr>
            <w:r>
              <w:t>Лучевая терапия в сочетании с лекарственной терапией (уровень 4)</w:t>
            </w:r>
          </w:p>
        </w:tc>
        <w:tc>
          <w:tcPr>
            <w:tcW w:w="1701" w:type="dxa"/>
            <w:vAlign w:val="center"/>
          </w:tcPr>
          <w:p w:rsidR="007A6BC9" w:rsidRDefault="007A6BC9">
            <w:pPr>
              <w:pStyle w:val="ConsPlusNormal"/>
              <w:jc w:val="center"/>
            </w:pPr>
            <w:r>
              <w:t>25,11</w:t>
            </w:r>
          </w:p>
        </w:tc>
      </w:tr>
      <w:tr w:rsidR="007A6BC9">
        <w:tc>
          <w:tcPr>
            <w:tcW w:w="510" w:type="dxa"/>
            <w:vAlign w:val="center"/>
          </w:tcPr>
          <w:p w:rsidR="007A6BC9" w:rsidRDefault="007A6BC9">
            <w:pPr>
              <w:pStyle w:val="ConsPlusNormal"/>
              <w:jc w:val="center"/>
            </w:pPr>
            <w:r>
              <w:t>64</w:t>
            </w:r>
          </w:p>
        </w:tc>
        <w:tc>
          <w:tcPr>
            <w:tcW w:w="1020" w:type="dxa"/>
            <w:vAlign w:val="center"/>
          </w:tcPr>
          <w:p w:rsidR="007A6BC9" w:rsidRDefault="007A6BC9">
            <w:pPr>
              <w:pStyle w:val="ConsPlusNormal"/>
              <w:jc w:val="center"/>
            </w:pPr>
            <w:r>
              <w:t>ds19.015</w:t>
            </w:r>
          </w:p>
        </w:tc>
        <w:tc>
          <w:tcPr>
            <w:tcW w:w="5839" w:type="dxa"/>
            <w:vAlign w:val="center"/>
          </w:tcPr>
          <w:p w:rsidR="007A6BC9" w:rsidRDefault="007A6BC9">
            <w:pPr>
              <w:pStyle w:val="ConsPlusNormal"/>
            </w:pPr>
            <w:r>
              <w:t>Лучевая терапия в сочетании с лекарственной терапией (уровень 5)</w:t>
            </w:r>
          </w:p>
        </w:tc>
        <w:tc>
          <w:tcPr>
            <w:tcW w:w="1701" w:type="dxa"/>
            <w:vAlign w:val="center"/>
          </w:tcPr>
          <w:p w:rsidR="007A6BC9" w:rsidRDefault="007A6BC9">
            <w:pPr>
              <w:pStyle w:val="ConsPlusNormal"/>
              <w:jc w:val="center"/>
            </w:pPr>
            <w:r>
              <w:t>44,65</w:t>
            </w:r>
          </w:p>
        </w:tc>
      </w:tr>
      <w:tr w:rsidR="007A6BC9">
        <w:tc>
          <w:tcPr>
            <w:tcW w:w="510" w:type="dxa"/>
            <w:vAlign w:val="center"/>
          </w:tcPr>
          <w:p w:rsidR="007A6BC9" w:rsidRDefault="007A6BC9">
            <w:pPr>
              <w:pStyle w:val="ConsPlusNormal"/>
              <w:jc w:val="center"/>
            </w:pPr>
            <w:r>
              <w:t>65</w:t>
            </w:r>
          </w:p>
        </w:tc>
        <w:tc>
          <w:tcPr>
            <w:tcW w:w="1020" w:type="dxa"/>
            <w:vAlign w:val="center"/>
          </w:tcPr>
          <w:p w:rsidR="007A6BC9" w:rsidRDefault="007A6BC9">
            <w:pPr>
              <w:pStyle w:val="ConsPlusNormal"/>
              <w:jc w:val="center"/>
            </w:pPr>
            <w:r>
              <w:t>ds19.016</w:t>
            </w:r>
          </w:p>
        </w:tc>
        <w:tc>
          <w:tcPr>
            <w:tcW w:w="5839" w:type="dxa"/>
            <w:vAlign w:val="center"/>
          </w:tcPr>
          <w:p w:rsidR="007A6BC9" w:rsidRDefault="007A6BC9">
            <w:pPr>
              <w:pStyle w:val="ConsPlusNormal"/>
            </w:pPr>
            <w:r>
              <w:t>Операции при злокачественных новообразованиях кожи (уровень 1)</w:t>
            </w:r>
          </w:p>
        </w:tc>
        <w:tc>
          <w:tcPr>
            <w:tcW w:w="1701" w:type="dxa"/>
            <w:vAlign w:val="center"/>
          </w:tcPr>
          <w:p w:rsidR="007A6BC9" w:rsidRDefault="007A6BC9">
            <w:pPr>
              <w:pStyle w:val="ConsPlusNormal"/>
              <w:jc w:val="center"/>
            </w:pPr>
            <w:r>
              <w:t>2,35</w:t>
            </w:r>
          </w:p>
        </w:tc>
      </w:tr>
      <w:tr w:rsidR="007A6BC9">
        <w:tc>
          <w:tcPr>
            <w:tcW w:w="510" w:type="dxa"/>
            <w:vAlign w:val="center"/>
          </w:tcPr>
          <w:p w:rsidR="007A6BC9" w:rsidRDefault="007A6BC9">
            <w:pPr>
              <w:pStyle w:val="ConsPlusNormal"/>
              <w:jc w:val="center"/>
            </w:pPr>
            <w:r>
              <w:t>66</w:t>
            </w:r>
          </w:p>
        </w:tc>
        <w:tc>
          <w:tcPr>
            <w:tcW w:w="1020" w:type="dxa"/>
            <w:vAlign w:val="center"/>
          </w:tcPr>
          <w:p w:rsidR="007A6BC9" w:rsidRDefault="007A6BC9">
            <w:pPr>
              <w:pStyle w:val="ConsPlusNormal"/>
              <w:jc w:val="center"/>
            </w:pPr>
            <w:r>
              <w:t>ds19.017</w:t>
            </w:r>
          </w:p>
        </w:tc>
        <w:tc>
          <w:tcPr>
            <w:tcW w:w="5839" w:type="dxa"/>
            <w:vAlign w:val="center"/>
          </w:tcPr>
          <w:p w:rsidR="007A6BC9" w:rsidRDefault="007A6BC9">
            <w:pPr>
              <w:pStyle w:val="ConsPlusNormal"/>
            </w:pPr>
            <w:r>
              <w:t>Операции при злокачественных новообразованиях кожи (уровень 2)</w:t>
            </w:r>
          </w:p>
        </w:tc>
        <w:tc>
          <w:tcPr>
            <w:tcW w:w="1701" w:type="dxa"/>
            <w:vAlign w:val="center"/>
          </w:tcPr>
          <w:p w:rsidR="007A6BC9" w:rsidRDefault="007A6BC9">
            <w:pPr>
              <w:pStyle w:val="ConsPlusNormal"/>
              <w:jc w:val="center"/>
            </w:pPr>
            <w:r>
              <w:t>2,48</w:t>
            </w:r>
          </w:p>
        </w:tc>
      </w:tr>
      <w:tr w:rsidR="007A6BC9">
        <w:tc>
          <w:tcPr>
            <w:tcW w:w="510" w:type="dxa"/>
            <w:vAlign w:val="center"/>
          </w:tcPr>
          <w:p w:rsidR="007A6BC9" w:rsidRDefault="007A6BC9">
            <w:pPr>
              <w:pStyle w:val="ConsPlusNormal"/>
              <w:jc w:val="center"/>
            </w:pPr>
            <w:r>
              <w:lastRenderedPageBreak/>
              <w:t>67</w:t>
            </w:r>
          </w:p>
        </w:tc>
        <w:tc>
          <w:tcPr>
            <w:tcW w:w="1020" w:type="dxa"/>
            <w:vAlign w:val="center"/>
          </w:tcPr>
          <w:p w:rsidR="007A6BC9" w:rsidRDefault="007A6BC9">
            <w:pPr>
              <w:pStyle w:val="ConsPlusNormal"/>
              <w:jc w:val="center"/>
            </w:pPr>
            <w:r>
              <w:t>ds19.018</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1701" w:type="dxa"/>
            <w:vAlign w:val="center"/>
          </w:tcPr>
          <w:p w:rsidR="007A6BC9" w:rsidRDefault="007A6BC9">
            <w:pPr>
              <w:pStyle w:val="ConsPlusNormal"/>
              <w:jc w:val="center"/>
            </w:pPr>
            <w:r>
              <w:t>0,76</w:t>
            </w:r>
          </w:p>
        </w:tc>
      </w:tr>
      <w:tr w:rsidR="007A6BC9">
        <w:tc>
          <w:tcPr>
            <w:tcW w:w="510" w:type="dxa"/>
            <w:vAlign w:val="center"/>
          </w:tcPr>
          <w:p w:rsidR="007A6BC9" w:rsidRDefault="007A6BC9">
            <w:pPr>
              <w:pStyle w:val="ConsPlusNormal"/>
              <w:jc w:val="center"/>
            </w:pPr>
            <w:r>
              <w:t>68</w:t>
            </w:r>
          </w:p>
        </w:tc>
        <w:tc>
          <w:tcPr>
            <w:tcW w:w="1020" w:type="dxa"/>
            <w:vAlign w:val="center"/>
          </w:tcPr>
          <w:p w:rsidR="007A6BC9" w:rsidRDefault="007A6BC9">
            <w:pPr>
              <w:pStyle w:val="ConsPlusNormal"/>
              <w:jc w:val="center"/>
            </w:pPr>
            <w:r>
              <w:t>ds19.019</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1701" w:type="dxa"/>
            <w:vAlign w:val="center"/>
          </w:tcPr>
          <w:p w:rsidR="007A6BC9" w:rsidRDefault="007A6BC9">
            <w:pPr>
              <w:pStyle w:val="ConsPlusNormal"/>
              <w:jc w:val="center"/>
            </w:pPr>
            <w:r>
              <w:t>1,06</w:t>
            </w:r>
          </w:p>
        </w:tc>
      </w:tr>
      <w:tr w:rsidR="007A6BC9">
        <w:tc>
          <w:tcPr>
            <w:tcW w:w="510" w:type="dxa"/>
            <w:vAlign w:val="center"/>
          </w:tcPr>
          <w:p w:rsidR="007A6BC9" w:rsidRDefault="007A6BC9">
            <w:pPr>
              <w:pStyle w:val="ConsPlusNormal"/>
              <w:jc w:val="center"/>
            </w:pPr>
            <w:r>
              <w:t>69</w:t>
            </w:r>
          </w:p>
        </w:tc>
        <w:tc>
          <w:tcPr>
            <w:tcW w:w="1020" w:type="dxa"/>
            <w:vAlign w:val="center"/>
          </w:tcPr>
          <w:p w:rsidR="007A6BC9" w:rsidRDefault="007A6BC9">
            <w:pPr>
              <w:pStyle w:val="ConsPlusNormal"/>
              <w:jc w:val="center"/>
            </w:pPr>
            <w:r>
              <w:t>ds19.020</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1701" w:type="dxa"/>
            <w:vAlign w:val="center"/>
          </w:tcPr>
          <w:p w:rsidR="007A6BC9" w:rsidRDefault="007A6BC9">
            <w:pPr>
              <w:pStyle w:val="ConsPlusNormal"/>
              <w:jc w:val="center"/>
            </w:pPr>
            <w:r>
              <w:t>1,51</w:t>
            </w:r>
          </w:p>
        </w:tc>
      </w:tr>
      <w:tr w:rsidR="007A6BC9">
        <w:tc>
          <w:tcPr>
            <w:tcW w:w="510" w:type="dxa"/>
            <w:vAlign w:val="center"/>
          </w:tcPr>
          <w:p w:rsidR="007A6BC9" w:rsidRDefault="007A6BC9">
            <w:pPr>
              <w:pStyle w:val="ConsPlusNormal"/>
              <w:jc w:val="center"/>
            </w:pPr>
            <w:r>
              <w:t>70</w:t>
            </w:r>
          </w:p>
        </w:tc>
        <w:tc>
          <w:tcPr>
            <w:tcW w:w="1020" w:type="dxa"/>
            <w:vAlign w:val="center"/>
          </w:tcPr>
          <w:p w:rsidR="007A6BC9" w:rsidRDefault="007A6BC9">
            <w:pPr>
              <w:pStyle w:val="ConsPlusNormal"/>
              <w:jc w:val="center"/>
            </w:pPr>
            <w:r>
              <w:t>ds19.021</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1701" w:type="dxa"/>
            <w:vAlign w:val="center"/>
          </w:tcPr>
          <w:p w:rsidR="007A6BC9" w:rsidRDefault="007A6BC9">
            <w:pPr>
              <w:pStyle w:val="ConsPlusNormal"/>
              <w:jc w:val="center"/>
            </w:pPr>
            <w:r>
              <w:t>2,40</w:t>
            </w:r>
          </w:p>
        </w:tc>
      </w:tr>
      <w:tr w:rsidR="007A6BC9">
        <w:tc>
          <w:tcPr>
            <w:tcW w:w="510" w:type="dxa"/>
            <w:vAlign w:val="center"/>
          </w:tcPr>
          <w:p w:rsidR="007A6BC9" w:rsidRDefault="007A6BC9">
            <w:pPr>
              <w:pStyle w:val="ConsPlusNormal"/>
              <w:jc w:val="center"/>
            </w:pPr>
            <w:r>
              <w:t>71</w:t>
            </w:r>
          </w:p>
        </w:tc>
        <w:tc>
          <w:tcPr>
            <w:tcW w:w="1020" w:type="dxa"/>
            <w:vAlign w:val="center"/>
          </w:tcPr>
          <w:p w:rsidR="007A6BC9" w:rsidRDefault="007A6BC9">
            <w:pPr>
              <w:pStyle w:val="ConsPlusNormal"/>
              <w:jc w:val="center"/>
            </w:pPr>
            <w:r>
              <w:t>ds19.022</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1701" w:type="dxa"/>
            <w:vAlign w:val="center"/>
          </w:tcPr>
          <w:p w:rsidR="007A6BC9" w:rsidRDefault="007A6BC9">
            <w:pPr>
              <w:pStyle w:val="ConsPlusNormal"/>
              <w:jc w:val="center"/>
            </w:pPr>
            <w:r>
              <w:t>4,26</w:t>
            </w:r>
          </w:p>
        </w:tc>
      </w:tr>
      <w:tr w:rsidR="007A6BC9">
        <w:tc>
          <w:tcPr>
            <w:tcW w:w="510" w:type="dxa"/>
            <w:vAlign w:val="center"/>
          </w:tcPr>
          <w:p w:rsidR="007A6BC9" w:rsidRDefault="007A6BC9">
            <w:pPr>
              <w:pStyle w:val="ConsPlusNormal"/>
              <w:jc w:val="center"/>
            </w:pPr>
            <w:r>
              <w:t>72</w:t>
            </w:r>
          </w:p>
        </w:tc>
        <w:tc>
          <w:tcPr>
            <w:tcW w:w="1020" w:type="dxa"/>
            <w:vAlign w:val="center"/>
          </w:tcPr>
          <w:p w:rsidR="007A6BC9" w:rsidRDefault="007A6BC9">
            <w:pPr>
              <w:pStyle w:val="ConsPlusNormal"/>
              <w:jc w:val="center"/>
            </w:pPr>
            <w:r>
              <w:t>ds19.023</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1701" w:type="dxa"/>
            <w:vAlign w:val="center"/>
          </w:tcPr>
          <w:p w:rsidR="007A6BC9" w:rsidRDefault="007A6BC9">
            <w:pPr>
              <w:pStyle w:val="ConsPlusNormal"/>
              <w:jc w:val="center"/>
            </w:pPr>
            <w:r>
              <w:t>7,09</w:t>
            </w:r>
          </w:p>
        </w:tc>
      </w:tr>
      <w:tr w:rsidR="007A6BC9">
        <w:tc>
          <w:tcPr>
            <w:tcW w:w="510" w:type="dxa"/>
            <w:vAlign w:val="center"/>
          </w:tcPr>
          <w:p w:rsidR="007A6BC9" w:rsidRDefault="007A6BC9">
            <w:pPr>
              <w:pStyle w:val="ConsPlusNormal"/>
              <w:jc w:val="center"/>
            </w:pPr>
            <w:r>
              <w:t>73</w:t>
            </w:r>
          </w:p>
        </w:tc>
        <w:tc>
          <w:tcPr>
            <w:tcW w:w="1020" w:type="dxa"/>
            <w:vAlign w:val="center"/>
          </w:tcPr>
          <w:p w:rsidR="007A6BC9" w:rsidRDefault="007A6BC9">
            <w:pPr>
              <w:pStyle w:val="ConsPlusNormal"/>
              <w:jc w:val="center"/>
            </w:pPr>
            <w:r>
              <w:t>ds19.024</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1701" w:type="dxa"/>
            <w:vAlign w:val="center"/>
          </w:tcPr>
          <w:p w:rsidR="007A6BC9" w:rsidRDefault="007A6BC9">
            <w:pPr>
              <w:pStyle w:val="ConsPlusNormal"/>
              <w:jc w:val="center"/>
            </w:pPr>
            <w:r>
              <w:t>9,46</w:t>
            </w:r>
          </w:p>
        </w:tc>
      </w:tr>
      <w:tr w:rsidR="007A6BC9">
        <w:tc>
          <w:tcPr>
            <w:tcW w:w="510" w:type="dxa"/>
            <w:vAlign w:val="center"/>
          </w:tcPr>
          <w:p w:rsidR="007A6BC9" w:rsidRDefault="007A6BC9">
            <w:pPr>
              <w:pStyle w:val="ConsPlusNormal"/>
              <w:jc w:val="center"/>
            </w:pPr>
            <w:r>
              <w:t>74</w:t>
            </w:r>
          </w:p>
        </w:tc>
        <w:tc>
          <w:tcPr>
            <w:tcW w:w="1020" w:type="dxa"/>
            <w:vAlign w:val="center"/>
          </w:tcPr>
          <w:p w:rsidR="007A6BC9" w:rsidRDefault="007A6BC9">
            <w:pPr>
              <w:pStyle w:val="ConsPlusNormal"/>
              <w:jc w:val="center"/>
            </w:pPr>
            <w:r>
              <w:t>ds19.025</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1701" w:type="dxa"/>
            <w:vAlign w:val="center"/>
          </w:tcPr>
          <w:p w:rsidR="007A6BC9" w:rsidRDefault="007A6BC9">
            <w:pPr>
              <w:pStyle w:val="ConsPlusNormal"/>
              <w:jc w:val="center"/>
            </w:pPr>
            <w:r>
              <w:t>14,57</w:t>
            </w:r>
          </w:p>
        </w:tc>
      </w:tr>
      <w:tr w:rsidR="007A6BC9">
        <w:tc>
          <w:tcPr>
            <w:tcW w:w="510" w:type="dxa"/>
            <w:vAlign w:val="center"/>
          </w:tcPr>
          <w:p w:rsidR="007A6BC9" w:rsidRDefault="007A6BC9">
            <w:pPr>
              <w:pStyle w:val="ConsPlusNormal"/>
              <w:jc w:val="center"/>
            </w:pPr>
            <w:r>
              <w:t>75</w:t>
            </w:r>
          </w:p>
        </w:tc>
        <w:tc>
          <w:tcPr>
            <w:tcW w:w="1020" w:type="dxa"/>
            <w:vAlign w:val="center"/>
          </w:tcPr>
          <w:p w:rsidR="007A6BC9" w:rsidRDefault="007A6BC9">
            <w:pPr>
              <w:pStyle w:val="ConsPlusNormal"/>
              <w:jc w:val="center"/>
            </w:pPr>
            <w:r>
              <w:t>ds19.026</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1701" w:type="dxa"/>
            <w:vAlign w:val="center"/>
          </w:tcPr>
          <w:p w:rsidR="007A6BC9" w:rsidRDefault="007A6BC9">
            <w:pPr>
              <w:pStyle w:val="ConsPlusNormal"/>
              <w:jc w:val="center"/>
            </w:pPr>
            <w:r>
              <w:t>20,01</w:t>
            </w:r>
          </w:p>
        </w:tc>
      </w:tr>
      <w:tr w:rsidR="007A6BC9">
        <w:tc>
          <w:tcPr>
            <w:tcW w:w="510" w:type="dxa"/>
            <w:vAlign w:val="center"/>
          </w:tcPr>
          <w:p w:rsidR="007A6BC9" w:rsidRDefault="007A6BC9">
            <w:pPr>
              <w:pStyle w:val="ConsPlusNormal"/>
              <w:jc w:val="center"/>
            </w:pPr>
            <w:r>
              <w:t>76</w:t>
            </w:r>
          </w:p>
        </w:tc>
        <w:tc>
          <w:tcPr>
            <w:tcW w:w="1020" w:type="dxa"/>
            <w:vAlign w:val="center"/>
          </w:tcPr>
          <w:p w:rsidR="007A6BC9" w:rsidRDefault="007A6BC9">
            <w:pPr>
              <w:pStyle w:val="ConsPlusNormal"/>
              <w:jc w:val="center"/>
            </w:pPr>
            <w:r>
              <w:t>ds19.027</w:t>
            </w:r>
          </w:p>
        </w:tc>
        <w:tc>
          <w:tcPr>
            <w:tcW w:w="5839" w:type="dxa"/>
            <w:vAlign w:val="center"/>
          </w:tcPr>
          <w:p w:rsidR="007A6BC9" w:rsidRDefault="007A6BC9">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1701" w:type="dxa"/>
            <w:vAlign w:val="center"/>
          </w:tcPr>
          <w:p w:rsidR="007A6BC9" w:rsidRDefault="007A6BC9">
            <w:pPr>
              <w:pStyle w:val="ConsPlusNormal"/>
              <w:jc w:val="center"/>
            </w:pPr>
            <w:r>
              <w:t>38,10</w:t>
            </w:r>
          </w:p>
        </w:tc>
      </w:tr>
      <w:tr w:rsidR="007A6BC9">
        <w:tc>
          <w:tcPr>
            <w:tcW w:w="510" w:type="dxa"/>
            <w:vAlign w:val="center"/>
          </w:tcPr>
          <w:p w:rsidR="007A6BC9" w:rsidRDefault="007A6BC9">
            <w:pPr>
              <w:pStyle w:val="ConsPlusNormal"/>
              <w:jc w:val="center"/>
            </w:pPr>
            <w:r>
              <w:t>77</w:t>
            </w:r>
          </w:p>
        </w:tc>
        <w:tc>
          <w:tcPr>
            <w:tcW w:w="1020" w:type="dxa"/>
            <w:vAlign w:val="center"/>
          </w:tcPr>
          <w:p w:rsidR="007A6BC9" w:rsidRDefault="007A6BC9">
            <w:pPr>
              <w:pStyle w:val="ConsPlusNormal"/>
              <w:jc w:val="center"/>
            </w:pPr>
            <w:r>
              <w:t>ds19.028</w:t>
            </w:r>
          </w:p>
        </w:tc>
        <w:tc>
          <w:tcPr>
            <w:tcW w:w="5839" w:type="dxa"/>
            <w:vAlign w:val="center"/>
          </w:tcPr>
          <w:p w:rsidR="007A6BC9" w:rsidRDefault="007A6BC9">
            <w:pPr>
              <w:pStyle w:val="ConsPlusNormal"/>
            </w:pPr>
            <w:r>
              <w:t>Установка, замена порт системы (катетера) для лекарственной терапии злокачественных новообразований (кроме лимфоидной и кроветворной тканей)</w:t>
            </w:r>
          </w:p>
        </w:tc>
        <w:tc>
          <w:tcPr>
            <w:tcW w:w="1701" w:type="dxa"/>
            <w:vAlign w:val="center"/>
          </w:tcPr>
          <w:p w:rsidR="007A6BC9" w:rsidRDefault="007A6BC9">
            <w:pPr>
              <w:pStyle w:val="ConsPlusNormal"/>
              <w:jc w:val="center"/>
            </w:pPr>
            <w:r>
              <w:t>2,40</w:t>
            </w:r>
          </w:p>
        </w:tc>
      </w:tr>
      <w:tr w:rsidR="007A6BC9">
        <w:tc>
          <w:tcPr>
            <w:tcW w:w="510" w:type="dxa"/>
            <w:vAlign w:val="center"/>
          </w:tcPr>
          <w:p w:rsidR="007A6BC9" w:rsidRDefault="007A6BC9">
            <w:pPr>
              <w:pStyle w:val="ConsPlusNormal"/>
              <w:jc w:val="center"/>
            </w:pPr>
            <w:r>
              <w:t>78</w:t>
            </w:r>
          </w:p>
        </w:tc>
        <w:tc>
          <w:tcPr>
            <w:tcW w:w="1020" w:type="dxa"/>
            <w:vAlign w:val="center"/>
          </w:tcPr>
          <w:p w:rsidR="007A6BC9" w:rsidRDefault="007A6BC9">
            <w:pPr>
              <w:pStyle w:val="ConsPlusNormal"/>
              <w:jc w:val="center"/>
            </w:pPr>
            <w:r>
              <w:t>ds19.029</w:t>
            </w:r>
          </w:p>
        </w:tc>
        <w:tc>
          <w:tcPr>
            <w:tcW w:w="5839" w:type="dxa"/>
            <w:vAlign w:val="center"/>
          </w:tcPr>
          <w:p w:rsidR="007A6BC9" w:rsidRDefault="007A6BC9">
            <w:pPr>
              <w:pStyle w:val="ConsPlusNormal"/>
            </w:pPr>
            <w:r>
              <w:t>Госпитализация в диагностических целях с постановкой/подтверждением диагноза злокачественного новообразования с использованием ПЭТ КТ</w:t>
            </w:r>
          </w:p>
        </w:tc>
        <w:tc>
          <w:tcPr>
            <w:tcW w:w="1701" w:type="dxa"/>
            <w:vAlign w:val="center"/>
          </w:tcPr>
          <w:p w:rsidR="007A6BC9" w:rsidRDefault="007A6BC9">
            <w:pPr>
              <w:pStyle w:val="ConsPlusNormal"/>
              <w:jc w:val="center"/>
            </w:pPr>
            <w:r>
              <w:t>2,65</w:t>
            </w:r>
          </w:p>
        </w:tc>
      </w:tr>
      <w:tr w:rsidR="007A6BC9">
        <w:tc>
          <w:tcPr>
            <w:tcW w:w="510" w:type="dxa"/>
            <w:vAlign w:val="center"/>
          </w:tcPr>
          <w:p w:rsidR="007A6BC9" w:rsidRDefault="007A6BC9">
            <w:pPr>
              <w:pStyle w:val="ConsPlusNormal"/>
              <w:jc w:val="center"/>
            </w:pPr>
            <w:r>
              <w:t>20</w:t>
            </w:r>
          </w:p>
        </w:tc>
        <w:tc>
          <w:tcPr>
            <w:tcW w:w="1020" w:type="dxa"/>
            <w:vAlign w:val="center"/>
          </w:tcPr>
          <w:p w:rsidR="007A6BC9" w:rsidRDefault="007A6BC9">
            <w:pPr>
              <w:pStyle w:val="ConsPlusNormal"/>
              <w:jc w:val="center"/>
            </w:pPr>
            <w:r>
              <w:t>ds20</w:t>
            </w:r>
          </w:p>
        </w:tc>
        <w:tc>
          <w:tcPr>
            <w:tcW w:w="5839" w:type="dxa"/>
            <w:vAlign w:val="center"/>
          </w:tcPr>
          <w:p w:rsidR="007A6BC9" w:rsidRDefault="007A6BC9">
            <w:pPr>
              <w:pStyle w:val="ConsPlusNormal"/>
            </w:pPr>
            <w:r>
              <w:t>Оториноларингология</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79</w:t>
            </w:r>
          </w:p>
        </w:tc>
        <w:tc>
          <w:tcPr>
            <w:tcW w:w="1020" w:type="dxa"/>
            <w:vAlign w:val="center"/>
          </w:tcPr>
          <w:p w:rsidR="007A6BC9" w:rsidRDefault="007A6BC9">
            <w:pPr>
              <w:pStyle w:val="ConsPlusNormal"/>
              <w:jc w:val="center"/>
            </w:pPr>
            <w:r>
              <w:t>ds20.001</w:t>
            </w:r>
          </w:p>
        </w:tc>
        <w:tc>
          <w:tcPr>
            <w:tcW w:w="5839" w:type="dxa"/>
            <w:vAlign w:val="center"/>
          </w:tcPr>
          <w:p w:rsidR="007A6BC9" w:rsidRDefault="007A6BC9">
            <w:pPr>
              <w:pStyle w:val="ConsPlusNormal"/>
            </w:pPr>
            <w:r>
              <w:t>Болезни уха, горла, носа</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80</w:t>
            </w:r>
          </w:p>
        </w:tc>
        <w:tc>
          <w:tcPr>
            <w:tcW w:w="1020" w:type="dxa"/>
            <w:vAlign w:val="center"/>
          </w:tcPr>
          <w:p w:rsidR="007A6BC9" w:rsidRDefault="007A6BC9">
            <w:pPr>
              <w:pStyle w:val="ConsPlusNormal"/>
              <w:jc w:val="center"/>
            </w:pPr>
            <w:r>
              <w:t>ds20.002</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1)</w:t>
            </w:r>
          </w:p>
        </w:tc>
        <w:tc>
          <w:tcPr>
            <w:tcW w:w="1701" w:type="dxa"/>
            <w:vAlign w:val="center"/>
          </w:tcPr>
          <w:p w:rsidR="007A6BC9" w:rsidRDefault="007A6BC9">
            <w:pPr>
              <w:pStyle w:val="ConsPlusNormal"/>
              <w:jc w:val="center"/>
            </w:pPr>
            <w:r>
              <w:t>1,12</w:t>
            </w:r>
          </w:p>
        </w:tc>
      </w:tr>
      <w:tr w:rsidR="007A6BC9">
        <w:tc>
          <w:tcPr>
            <w:tcW w:w="510" w:type="dxa"/>
            <w:vAlign w:val="center"/>
          </w:tcPr>
          <w:p w:rsidR="007A6BC9" w:rsidRDefault="007A6BC9">
            <w:pPr>
              <w:pStyle w:val="ConsPlusNormal"/>
              <w:jc w:val="center"/>
            </w:pPr>
            <w:r>
              <w:t>81</w:t>
            </w:r>
          </w:p>
        </w:tc>
        <w:tc>
          <w:tcPr>
            <w:tcW w:w="1020" w:type="dxa"/>
            <w:vAlign w:val="center"/>
          </w:tcPr>
          <w:p w:rsidR="007A6BC9" w:rsidRDefault="007A6BC9">
            <w:pPr>
              <w:pStyle w:val="ConsPlusNormal"/>
              <w:jc w:val="center"/>
            </w:pPr>
            <w:r>
              <w:t>ds20.003</w:t>
            </w:r>
          </w:p>
        </w:tc>
        <w:tc>
          <w:tcPr>
            <w:tcW w:w="5839" w:type="dxa"/>
            <w:vAlign w:val="center"/>
          </w:tcPr>
          <w:p w:rsidR="007A6BC9" w:rsidRDefault="007A6BC9">
            <w:pPr>
              <w:pStyle w:val="ConsPlusNormal"/>
            </w:pPr>
            <w:r>
              <w:t xml:space="preserve">Операции на органе слуха, придаточных пазухах носа и </w:t>
            </w:r>
            <w:r>
              <w:lastRenderedPageBreak/>
              <w:t>верхних дыхательных путях (уровень 2)</w:t>
            </w:r>
          </w:p>
        </w:tc>
        <w:tc>
          <w:tcPr>
            <w:tcW w:w="1701" w:type="dxa"/>
            <w:vAlign w:val="center"/>
          </w:tcPr>
          <w:p w:rsidR="007A6BC9" w:rsidRDefault="007A6BC9">
            <w:pPr>
              <w:pStyle w:val="ConsPlusNormal"/>
              <w:jc w:val="center"/>
            </w:pPr>
            <w:r>
              <w:lastRenderedPageBreak/>
              <w:t>1,66</w:t>
            </w:r>
          </w:p>
        </w:tc>
      </w:tr>
      <w:tr w:rsidR="007A6BC9">
        <w:tc>
          <w:tcPr>
            <w:tcW w:w="510" w:type="dxa"/>
            <w:vAlign w:val="center"/>
          </w:tcPr>
          <w:p w:rsidR="007A6BC9" w:rsidRDefault="007A6BC9">
            <w:pPr>
              <w:pStyle w:val="ConsPlusNormal"/>
              <w:jc w:val="center"/>
            </w:pPr>
            <w:r>
              <w:lastRenderedPageBreak/>
              <w:t>82</w:t>
            </w:r>
          </w:p>
        </w:tc>
        <w:tc>
          <w:tcPr>
            <w:tcW w:w="1020" w:type="dxa"/>
            <w:vAlign w:val="center"/>
          </w:tcPr>
          <w:p w:rsidR="007A6BC9" w:rsidRDefault="007A6BC9">
            <w:pPr>
              <w:pStyle w:val="ConsPlusNormal"/>
              <w:jc w:val="center"/>
            </w:pPr>
            <w:r>
              <w:t>ds20.004</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3)</w:t>
            </w:r>
          </w:p>
        </w:tc>
        <w:tc>
          <w:tcPr>
            <w:tcW w:w="1701" w:type="dxa"/>
            <w:vAlign w:val="center"/>
          </w:tcPr>
          <w:p w:rsidR="007A6BC9" w:rsidRDefault="007A6BC9">
            <w:pPr>
              <w:pStyle w:val="ConsPlusNormal"/>
              <w:jc w:val="center"/>
            </w:pPr>
            <w:r>
              <w:t>2</w:t>
            </w:r>
          </w:p>
        </w:tc>
      </w:tr>
      <w:tr w:rsidR="007A6BC9">
        <w:tc>
          <w:tcPr>
            <w:tcW w:w="510" w:type="dxa"/>
            <w:vAlign w:val="center"/>
          </w:tcPr>
          <w:p w:rsidR="007A6BC9" w:rsidRDefault="007A6BC9">
            <w:pPr>
              <w:pStyle w:val="ConsPlusNormal"/>
              <w:jc w:val="center"/>
            </w:pPr>
            <w:r>
              <w:t>83</w:t>
            </w:r>
          </w:p>
        </w:tc>
        <w:tc>
          <w:tcPr>
            <w:tcW w:w="1020" w:type="dxa"/>
            <w:vAlign w:val="center"/>
          </w:tcPr>
          <w:p w:rsidR="007A6BC9" w:rsidRDefault="007A6BC9">
            <w:pPr>
              <w:pStyle w:val="ConsPlusNormal"/>
              <w:jc w:val="center"/>
            </w:pPr>
            <w:r>
              <w:t>ds20.005</w:t>
            </w:r>
          </w:p>
        </w:tc>
        <w:tc>
          <w:tcPr>
            <w:tcW w:w="5839" w:type="dxa"/>
            <w:vAlign w:val="center"/>
          </w:tcPr>
          <w:p w:rsidR="007A6BC9" w:rsidRDefault="007A6BC9">
            <w:pPr>
              <w:pStyle w:val="ConsPlusNormal"/>
            </w:pPr>
            <w:r>
              <w:t>Операции на органе слуха, придаточных пазухах носа и верхних дыхательных путях (уровень 4)</w:t>
            </w:r>
          </w:p>
        </w:tc>
        <w:tc>
          <w:tcPr>
            <w:tcW w:w="1701" w:type="dxa"/>
            <w:vAlign w:val="center"/>
          </w:tcPr>
          <w:p w:rsidR="007A6BC9" w:rsidRDefault="007A6BC9">
            <w:pPr>
              <w:pStyle w:val="ConsPlusNormal"/>
              <w:jc w:val="center"/>
            </w:pPr>
            <w:r>
              <w:t>2,46</w:t>
            </w:r>
          </w:p>
        </w:tc>
      </w:tr>
      <w:tr w:rsidR="007A6BC9">
        <w:tc>
          <w:tcPr>
            <w:tcW w:w="510" w:type="dxa"/>
            <w:vAlign w:val="center"/>
          </w:tcPr>
          <w:p w:rsidR="007A6BC9" w:rsidRDefault="007A6BC9">
            <w:pPr>
              <w:pStyle w:val="ConsPlusNormal"/>
              <w:jc w:val="center"/>
            </w:pPr>
            <w:r>
              <w:t>84</w:t>
            </w:r>
          </w:p>
        </w:tc>
        <w:tc>
          <w:tcPr>
            <w:tcW w:w="1020" w:type="dxa"/>
            <w:vAlign w:val="center"/>
          </w:tcPr>
          <w:p w:rsidR="007A6BC9" w:rsidRDefault="007A6BC9">
            <w:pPr>
              <w:pStyle w:val="ConsPlusNormal"/>
              <w:jc w:val="center"/>
            </w:pPr>
            <w:r>
              <w:t>ds20.006</w:t>
            </w:r>
          </w:p>
        </w:tc>
        <w:tc>
          <w:tcPr>
            <w:tcW w:w="5839" w:type="dxa"/>
            <w:vAlign w:val="center"/>
          </w:tcPr>
          <w:p w:rsidR="007A6BC9" w:rsidRDefault="007A6BC9">
            <w:pPr>
              <w:pStyle w:val="ConsPlusNormal"/>
            </w:pPr>
            <w:r>
              <w:t>Замена речевого процессора</w:t>
            </w:r>
          </w:p>
        </w:tc>
        <w:tc>
          <w:tcPr>
            <w:tcW w:w="1701" w:type="dxa"/>
            <w:vAlign w:val="center"/>
          </w:tcPr>
          <w:p w:rsidR="007A6BC9" w:rsidRDefault="007A6BC9">
            <w:pPr>
              <w:pStyle w:val="ConsPlusNormal"/>
              <w:jc w:val="center"/>
            </w:pPr>
            <w:r>
              <w:t>45,5</w:t>
            </w:r>
          </w:p>
        </w:tc>
      </w:tr>
      <w:tr w:rsidR="007A6BC9">
        <w:tc>
          <w:tcPr>
            <w:tcW w:w="510" w:type="dxa"/>
            <w:vAlign w:val="center"/>
          </w:tcPr>
          <w:p w:rsidR="007A6BC9" w:rsidRDefault="007A6BC9">
            <w:pPr>
              <w:pStyle w:val="ConsPlusNormal"/>
              <w:jc w:val="center"/>
            </w:pPr>
            <w:r>
              <w:t>21</w:t>
            </w:r>
          </w:p>
        </w:tc>
        <w:tc>
          <w:tcPr>
            <w:tcW w:w="1020" w:type="dxa"/>
            <w:vAlign w:val="center"/>
          </w:tcPr>
          <w:p w:rsidR="007A6BC9" w:rsidRDefault="007A6BC9">
            <w:pPr>
              <w:pStyle w:val="ConsPlusNormal"/>
              <w:jc w:val="center"/>
            </w:pPr>
            <w:r>
              <w:t>ds21</w:t>
            </w:r>
          </w:p>
        </w:tc>
        <w:tc>
          <w:tcPr>
            <w:tcW w:w="5839" w:type="dxa"/>
            <w:vAlign w:val="center"/>
          </w:tcPr>
          <w:p w:rsidR="007A6BC9" w:rsidRDefault="007A6BC9">
            <w:pPr>
              <w:pStyle w:val="ConsPlusNormal"/>
            </w:pPr>
            <w:r>
              <w:t>Офтальмология</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85</w:t>
            </w:r>
          </w:p>
        </w:tc>
        <w:tc>
          <w:tcPr>
            <w:tcW w:w="1020" w:type="dxa"/>
            <w:vAlign w:val="center"/>
          </w:tcPr>
          <w:p w:rsidR="007A6BC9" w:rsidRDefault="007A6BC9">
            <w:pPr>
              <w:pStyle w:val="ConsPlusNormal"/>
              <w:jc w:val="center"/>
            </w:pPr>
            <w:r>
              <w:t>ds21.001</w:t>
            </w:r>
          </w:p>
        </w:tc>
        <w:tc>
          <w:tcPr>
            <w:tcW w:w="5839" w:type="dxa"/>
            <w:vAlign w:val="center"/>
          </w:tcPr>
          <w:p w:rsidR="007A6BC9" w:rsidRDefault="007A6BC9">
            <w:pPr>
              <w:pStyle w:val="ConsPlusNormal"/>
            </w:pPr>
            <w:r>
              <w:t>Болезни и травмы глаза</w:t>
            </w:r>
          </w:p>
        </w:tc>
        <w:tc>
          <w:tcPr>
            <w:tcW w:w="1701" w:type="dxa"/>
            <w:vAlign w:val="center"/>
          </w:tcPr>
          <w:p w:rsidR="007A6BC9" w:rsidRDefault="007A6BC9">
            <w:pPr>
              <w:pStyle w:val="ConsPlusNormal"/>
              <w:jc w:val="center"/>
            </w:pPr>
            <w:r>
              <w:t>0,39</w:t>
            </w:r>
          </w:p>
        </w:tc>
      </w:tr>
      <w:tr w:rsidR="007A6BC9">
        <w:tc>
          <w:tcPr>
            <w:tcW w:w="510" w:type="dxa"/>
            <w:vAlign w:val="center"/>
          </w:tcPr>
          <w:p w:rsidR="007A6BC9" w:rsidRDefault="007A6BC9">
            <w:pPr>
              <w:pStyle w:val="ConsPlusNormal"/>
              <w:jc w:val="center"/>
            </w:pPr>
            <w:r>
              <w:t>86</w:t>
            </w:r>
          </w:p>
        </w:tc>
        <w:tc>
          <w:tcPr>
            <w:tcW w:w="1020" w:type="dxa"/>
            <w:vAlign w:val="center"/>
          </w:tcPr>
          <w:p w:rsidR="007A6BC9" w:rsidRDefault="007A6BC9">
            <w:pPr>
              <w:pStyle w:val="ConsPlusNormal"/>
              <w:jc w:val="center"/>
            </w:pPr>
            <w:r>
              <w:t>ds21.002</w:t>
            </w:r>
          </w:p>
        </w:tc>
        <w:tc>
          <w:tcPr>
            <w:tcW w:w="5839" w:type="dxa"/>
            <w:vAlign w:val="center"/>
          </w:tcPr>
          <w:p w:rsidR="007A6BC9" w:rsidRDefault="007A6BC9">
            <w:pPr>
              <w:pStyle w:val="ConsPlusNormal"/>
            </w:pPr>
            <w:r>
              <w:t>Операции на органе зрения (уровень 1)</w:t>
            </w:r>
          </w:p>
        </w:tc>
        <w:tc>
          <w:tcPr>
            <w:tcW w:w="1701" w:type="dxa"/>
            <w:vAlign w:val="center"/>
          </w:tcPr>
          <w:p w:rsidR="007A6BC9" w:rsidRDefault="007A6BC9">
            <w:pPr>
              <w:pStyle w:val="ConsPlusNormal"/>
              <w:jc w:val="center"/>
            </w:pPr>
            <w:r>
              <w:t>0,96</w:t>
            </w:r>
          </w:p>
        </w:tc>
      </w:tr>
      <w:tr w:rsidR="007A6BC9">
        <w:tc>
          <w:tcPr>
            <w:tcW w:w="510" w:type="dxa"/>
            <w:vAlign w:val="center"/>
          </w:tcPr>
          <w:p w:rsidR="007A6BC9" w:rsidRDefault="007A6BC9">
            <w:pPr>
              <w:pStyle w:val="ConsPlusNormal"/>
              <w:jc w:val="center"/>
            </w:pPr>
            <w:r>
              <w:t>87</w:t>
            </w:r>
          </w:p>
        </w:tc>
        <w:tc>
          <w:tcPr>
            <w:tcW w:w="1020" w:type="dxa"/>
            <w:vAlign w:val="center"/>
          </w:tcPr>
          <w:p w:rsidR="007A6BC9" w:rsidRDefault="007A6BC9">
            <w:pPr>
              <w:pStyle w:val="ConsPlusNormal"/>
              <w:jc w:val="center"/>
            </w:pPr>
            <w:r>
              <w:t>ds21.003</w:t>
            </w:r>
          </w:p>
        </w:tc>
        <w:tc>
          <w:tcPr>
            <w:tcW w:w="5839" w:type="dxa"/>
            <w:vAlign w:val="center"/>
          </w:tcPr>
          <w:p w:rsidR="007A6BC9" w:rsidRDefault="007A6BC9">
            <w:pPr>
              <w:pStyle w:val="ConsPlusNormal"/>
            </w:pPr>
            <w:r>
              <w:t>Операции на органе зрения (уровень 2)</w:t>
            </w:r>
          </w:p>
        </w:tc>
        <w:tc>
          <w:tcPr>
            <w:tcW w:w="1701" w:type="dxa"/>
            <w:vAlign w:val="center"/>
          </w:tcPr>
          <w:p w:rsidR="007A6BC9" w:rsidRDefault="007A6BC9">
            <w:pPr>
              <w:pStyle w:val="ConsPlusNormal"/>
              <w:jc w:val="center"/>
            </w:pPr>
            <w:r>
              <w:t>1,44</w:t>
            </w:r>
          </w:p>
        </w:tc>
      </w:tr>
      <w:tr w:rsidR="007A6BC9">
        <w:tc>
          <w:tcPr>
            <w:tcW w:w="510" w:type="dxa"/>
            <w:vAlign w:val="center"/>
          </w:tcPr>
          <w:p w:rsidR="007A6BC9" w:rsidRDefault="007A6BC9">
            <w:pPr>
              <w:pStyle w:val="ConsPlusNormal"/>
              <w:jc w:val="center"/>
            </w:pPr>
            <w:r>
              <w:t>88</w:t>
            </w:r>
          </w:p>
        </w:tc>
        <w:tc>
          <w:tcPr>
            <w:tcW w:w="1020" w:type="dxa"/>
            <w:vAlign w:val="center"/>
          </w:tcPr>
          <w:p w:rsidR="007A6BC9" w:rsidRDefault="007A6BC9">
            <w:pPr>
              <w:pStyle w:val="ConsPlusNormal"/>
              <w:jc w:val="center"/>
            </w:pPr>
            <w:r>
              <w:t>ds21.004</w:t>
            </w:r>
          </w:p>
        </w:tc>
        <w:tc>
          <w:tcPr>
            <w:tcW w:w="5839" w:type="dxa"/>
            <w:vAlign w:val="center"/>
          </w:tcPr>
          <w:p w:rsidR="007A6BC9" w:rsidRDefault="007A6BC9">
            <w:pPr>
              <w:pStyle w:val="ConsPlusNormal"/>
            </w:pPr>
            <w:r>
              <w:t>Операции на органе зрения (уровень 3)</w:t>
            </w:r>
          </w:p>
        </w:tc>
        <w:tc>
          <w:tcPr>
            <w:tcW w:w="1701" w:type="dxa"/>
            <w:vAlign w:val="center"/>
          </w:tcPr>
          <w:p w:rsidR="007A6BC9" w:rsidRDefault="007A6BC9">
            <w:pPr>
              <w:pStyle w:val="ConsPlusNormal"/>
              <w:jc w:val="center"/>
            </w:pPr>
            <w:r>
              <w:t>1,95</w:t>
            </w:r>
          </w:p>
        </w:tc>
      </w:tr>
      <w:tr w:rsidR="007A6BC9">
        <w:tc>
          <w:tcPr>
            <w:tcW w:w="510" w:type="dxa"/>
            <w:vAlign w:val="center"/>
          </w:tcPr>
          <w:p w:rsidR="007A6BC9" w:rsidRDefault="007A6BC9">
            <w:pPr>
              <w:pStyle w:val="ConsPlusNormal"/>
              <w:jc w:val="center"/>
            </w:pPr>
            <w:r>
              <w:t>89</w:t>
            </w:r>
          </w:p>
        </w:tc>
        <w:tc>
          <w:tcPr>
            <w:tcW w:w="1020" w:type="dxa"/>
            <w:vAlign w:val="center"/>
          </w:tcPr>
          <w:p w:rsidR="007A6BC9" w:rsidRDefault="007A6BC9">
            <w:pPr>
              <w:pStyle w:val="ConsPlusNormal"/>
              <w:jc w:val="center"/>
            </w:pPr>
            <w:r>
              <w:t>ds21.005</w:t>
            </w:r>
          </w:p>
        </w:tc>
        <w:tc>
          <w:tcPr>
            <w:tcW w:w="5839" w:type="dxa"/>
            <w:vAlign w:val="center"/>
          </w:tcPr>
          <w:p w:rsidR="007A6BC9" w:rsidRDefault="007A6BC9">
            <w:pPr>
              <w:pStyle w:val="ConsPlusNormal"/>
            </w:pPr>
            <w:r>
              <w:t>Операции на органе зрения (уровень 4)</w:t>
            </w:r>
          </w:p>
        </w:tc>
        <w:tc>
          <w:tcPr>
            <w:tcW w:w="1701" w:type="dxa"/>
            <w:vAlign w:val="center"/>
          </w:tcPr>
          <w:p w:rsidR="007A6BC9" w:rsidRDefault="007A6BC9">
            <w:pPr>
              <w:pStyle w:val="ConsPlusNormal"/>
              <w:jc w:val="center"/>
            </w:pPr>
            <w:r>
              <w:t>2,17</w:t>
            </w:r>
          </w:p>
        </w:tc>
      </w:tr>
      <w:tr w:rsidR="007A6BC9">
        <w:tc>
          <w:tcPr>
            <w:tcW w:w="510" w:type="dxa"/>
            <w:vAlign w:val="center"/>
          </w:tcPr>
          <w:p w:rsidR="007A6BC9" w:rsidRDefault="007A6BC9">
            <w:pPr>
              <w:pStyle w:val="ConsPlusNormal"/>
              <w:jc w:val="center"/>
            </w:pPr>
            <w:r>
              <w:t>90</w:t>
            </w:r>
          </w:p>
        </w:tc>
        <w:tc>
          <w:tcPr>
            <w:tcW w:w="1020" w:type="dxa"/>
            <w:vAlign w:val="center"/>
          </w:tcPr>
          <w:p w:rsidR="007A6BC9" w:rsidRDefault="007A6BC9">
            <w:pPr>
              <w:pStyle w:val="ConsPlusNormal"/>
              <w:jc w:val="center"/>
            </w:pPr>
            <w:r>
              <w:t>ds21.006</w:t>
            </w:r>
          </w:p>
        </w:tc>
        <w:tc>
          <w:tcPr>
            <w:tcW w:w="5839" w:type="dxa"/>
            <w:vAlign w:val="center"/>
          </w:tcPr>
          <w:p w:rsidR="007A6BC9" w:rsidRDefault="007A6BC9">
            <w:pPr>
              <w:pStyle w:val="ConsPlusNormal"/>
            </w:pPr>
            <w:r>
              <w:t>Операции на органе зрения (уровень 5)</w:t>
            </w:r>
          </w:p>
        </w:tc>
        <w:tc>
          <w:tcPr>
            <w:tcW w:w="1701" w:type="dxa"/>
            <w:vAlign w:val="center"/>
          </w:tcPr>
          <w:p w:rsidR="007A6BC9" w:rsidRDefault="007A6BC9">
            <w:pPr>
              <w:pStyle w:val="ConsPlusNormal"/>
              <w:jc w:val="center"/>
            </w:pPr>
            <w:r>
              <w:t>3,84</w:t>
            </w:r>
          </w:p>
        </w:tc>
      </w:tr>
      <w:tr w:rsidR="007A6BC9">
        <w:tc>
          <w:tcPr>
            <w:tcW w:w="510" w:type="dxa"/>
            <w:vAlign w:val="center"/>
          </w:tcPr>
          <w:p w:rsidR="007A6BC9" w:rsidRDefault="007A6BC9">
            <w:pPr>
              <w:pStyle w:val="ConsPlusNormal"/>
              <w:jc w:val="center"/>
            </w:pPr>
            <w:r>
              <w:t>22</w:t>
            </w:r>
          </w:p>
        </w:tc>
        <w:tc>
          <w:tcPr>
            <w:tcW w:w="1020" w:type="dxa"/>
            <w:vAlign w:val="center"/>
          </w:tcPr>
          <w:p w:rsidR="007A6BC9" w:rsidRDefault="007A6BC9">
            <w:pPr>
              <w:pStyle w:val="ConsPlusNormal"/>
              <w:jc w:val="center"/>
            </w:pPr>
            <w:r>
              <w:t>ds22</w:t>
            </w:r>
          </w:p>
        </w:tc>
        <w:tc>
          <w:tcPr>
            <w:tcW w:w="5839" w:type="dxa"/>
            <w:vAlign w:val="center"/>
          </w:tcPr>
          <w:p w:rsidR="007A6BC9" w:rsidRDefault="007A6BC9">
            <w:pPr>
              <w:pStyle w:val="ConsPlusNormal"/>
            </w:pPr>
            <w:r>
              <w:t>Педиатрия</w:t>
            </w:r>
          </w:p>
        </w:tc>
        <w:tc>
          <w:tcPr>
            <w:tcW w:w="1701" w:type="dxa"/>
            <w:vAlign w:val="center"/>
          </w:tcPr>
          <w:p w:rsidR="007A6BC9" w:rsidRDefault="007A6BC9">
            <w:pPr>
              <w:pStyle w:val="ConsPlusNormal"/>
              <w:jc w:val="center"/>
            </w:pPr>
            <w:r>
              <w:t>0,93</w:t>
            </w:r>
          </w:p>
        </w:tc>
      </w:tr>
      <w:tr w:rsidR="007A6BC9">
        <w:tc>
          <w:tcPr>
            <w:tcW w:w="510" w:type="dxa"/>
            <w:vAlign w:val="center"/>
          </w:tcPr>
          <w:p w:rsidR="007A6BC9" w:rsidRDefault="007A6BC9">
            <w:pPr>
              <w:pStyle w:val="ConsPlusNormal"/>
              <w:jc w:val="center"/>
            </w:pPr>
            <w:r>
              <w:t>91</w:t>
            </w:r>
          </w:p>
        </w:tc>
        <w:tc>
          <w:tcPr>
            <w:tcW w:w="1020" w:type="dxa"/>
            <w:vAlign w:val="center"/>
          </w:tcPr>
          <w:p w:rsidR="007A6BC9" w:rsidRDefault="007A6BC9">
            <w:pPr>
              <w:pStyle w:val="ConsPlusNormal"/>
              <w:jc w:val="center"/>
            </w:pPr>
            <w:r>
              <w:t>ds22.001</w:t>
            </w:r>
          </w:p>
        </w:tc>
        <w:tc>
          <w:tcPr>
            <w:tcW w:w="5839" w:type="dxa"/>
            <w:vAlign w:val="center"/>
          </w:tcPr>
          <w:p w:rsidR="007A6BC9" w:rsidRDefault="007A6BC9">
            <w:pPr>
              <w:pStyle w:val="ConsPlusNormal"/>
            </w:pPr>
            <w:r>
              <w:t>Системные поражения соединительной ткани, артропатии, спондилопатии, дети</w:t>
            </w:r>
          </w:p>
        </w:tc>
        <w:tc>
          <w:tcPr>
            <w:tcW w:w="1701" w:type="dxa"/>
            <w:vAlign w:val="center"/>
          </w:tcPr>
          <w:p w:rsidR="007A6BC9" w:rsidRDefault="007A6BC9">
            <w:pPr>
              <w:pStyle w:val="ConsPlusNormal"/>
              <w:jc w:val="center"/>
            </w:pPr>
            <w:r>
              <w:t>2,31</w:t>
            </w:r>
          </w:p>
        </w:tc>
      </w:tr>
      <w:tr w:rsidR="007A6BC9">
        <w:tc>
          <w:tcPr>
            <w:tcW w:w="510" w:type="dxa"/>
            <w:vAlign w:val="center"/>
          </w:tcPr>
          <w:p w:rsidR="007A6BC9" w:rsidRDefault="007A6BC9">
            <w:pPr>
              <w:pStyle w:val="ConsPlusNormal"/>
              <w:jc w:val="center"/>
            </w:pPr>
            <w:r>
              <w:t>92</w:t>
            </w:r>
          </w:p>
        </w:tc>
        <w:tc>
          <w:tcPr>
            <w:tcW w:w="1020" w:type="dxa"/>
            <w:vAlign w:val="center"/>
          </w:tcPr>
          <w:p w:rsidR="007A6BC9" w:rsidRDefault="007A6BC9">
            <w:pPr>
              <w:pStyle w:val="ConsPlusNormal"/>
              <w:jc w:val="center"/>
            </w:pPr>
            <w:r>
              <w:t>ds22.002</w:t>
            </w:r>
          </w:p>
        </w:tc>
        <w:tc>
          <w:tcPr>
            <w:tcW w:w="5839" w:type="dxa"/>
            <w:vAlign w:val="center"/>
          </w:tcPr>
          <w:p w:rsidR="007A6BC9" w:rsidRDefault="007A6BC9">
            <w:pPr>
              <w:pStyle w:val="ConsPlusNormal"/>
            </w:pPr>
            <w:r>
              <w:t>Болезни органов пищеварения, дети</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23</w:t>
            </w:r>
          </w:p>
        </w:tc>
        <w:tc>
          <w:tcPr>
            <w:tcW w:w="1020" w:type="dxa"/>
            <w:vAlign w:val="center"/>
          </w:tcPr>
          <w:p w:rsidR="007A6BC9" w:rsidRDefault="007A6BC9">
            <w:pPr>
              <w:pStyle w:val="ConsPlusNormal"/>
              <w:jc w:val="center"/>
            </w:pPr>
            <w:r>
              <w:t>ds23</w:t>
            </w:r>
          </w:p>
        </w:tc>
        <w:tc>
          <w:tcPr>
            <w:tcW w:w="5839" w:type="dxa"/>
            <w:vAlign w:val="center"/>
          </w:tcPr>
          <w:p w:rsidR="007A6BC9" w:rsidRDefault="007A6BC9">
            <w:pPr>
              <w:pStyle w:val="ConsPlusNormal"/>
            </w:pPr>
            <w:r>
              <w:t>Пульмонология</w:t>
            </w:r>
          </w:p>
        </w:tc>
        <w:tc>
          <w:tcPr>
            <w:tcW w:w="1701" w:type="dxa"/>
            <w:vAlign w:val="center"/>
          </w:tcPr>
          <w:p w:rsidR="007A6BC9" w:rsidRDefault="007A6BC9">
            <w:pPr>
              <w:pStyle w:val="ConsPlusNormal"/>
              <w:jc w:val="center"/>
            </w:pPr>
            <w:r>
              <w:t>0,90</w:t>
            </w:r>
          </w:p>
        </w:tc>
      </w:tr>
      <w:tr w:rsidR="007A6BC9">
        <w:tc>
          <w:tcPr>
            <w:tcW w:w="510" w:type="dxa"/>
            <w:vAlign w:val="center"/>
          </w:tcPr>
          <w:p w:rsidR="007A6BC9" w:rsidRDefault="007A6BC9">
            <w:pPr>
              <w:pStyle w:val="ConsPlusNormal"/>
              <w:jc w:val="center"/>
            </w:pPr>
            <w:r>
              <w:t>93</w:t>
            </w:r>
          </w:p>
        </w:tc>
        <w:tc>
          <w:tcPr>
            <w:tcW w:w="1020" w:type="dxa"/>
            <w:vAlign w:val="center"/>
          </w:tcPr>
          <w:p w:rsidR="007A6BC9" w:rsidRDefault="007A6BC9">
            <w:pPr>
              <w:pStyle w:val="ConsPlusNormal"/>
              <w:jc w:val="center"/>
            </w:pPr>
            <w:r>
              <w:t>ds23.001</w:t>
            </w:r>
          </w:p>
        </w:tc>
        <w:tc>
          <w:tcPr>
            <w:tcW w:w="5839" w:type="dxa"/>
            <w:vAlign w:val="center"/>
          </w:tcPr>
          <w:p w:rsidR="007A6BC9" w:rsidRDefault="007A6BC9">
            <w:pPr>
              <w:pStyle w:val="ConsPlusNormal"/>
            </w:pPr>
            <w:r>
              <w:t>Болезни органов дыхания</w:t>
            </w:r>
          </w:p>
        </w:tc>
        <w:tc>
          <w:tcPr>
            <w:tcW w:w="1701" w:type="dxa"/>
            <w:vAlign w:val="center"/>
          </w:tcPr>
          <w:p w:rsidR="007A6BC9" w:rsidRDefault="007A6BC9">
            <w:pPr>
              <w:pStyle w:val="ConsPlusNormal"/>
              <w:jc w:val="center"/>
            </w:pPr>
            <w:r>
              <w:t>0,90</w:t>
            </w:r>
          </w:p>
        </w:tc>
      </w:tr>
      <w:tr w:rsidR="007A6BC9">
        <w:tc>
          <w:tcPr>
            <w:tcW w:w="510" w:type="dxa"/>
            <w:vAlign w:val="center"/>
          </w:tcPr>
          <w:p w:rsidR="007A6BC9" w:rsidRDefault="007A6BC9">
            <w:pPr>
              <w:pStyle w:val="ConsPlusNormal"/>
              <w:jc w:val="center"/>
            </w:pPr>
            <w:r>
              <w:t>24</w:t>
            </w:r>
          </w:p>
        </w:tc>
        <w:tc>
          <w:tcPr>
            <w:tcW w:w="1020" w:type="dxa"/>
            <w:vAlign w:val="center"/>
          </w:tcPr>
          <w:p w:rsidR="007A6BC9" w:rsidRDefault="007A6BC9">
            <w:pPr>
              <w:pStyle w:val="ConsPlusNormal"/>
              <w:jc w:val="center"/>
            </w:pPr>
            <w:r>
              <w:t>ds24</w:t>
            </w:r>
          </w:p>
        </w:tc>
        <w:tc>
          <w:tcPr>
            <w:tcW w:w="5839" w:type="dxa"/>
            <w:vAlign w:val="center"/>
          </w:tcPr>
          <w:p w:rsidR="007A6BC9" w:rsidRDefault="007A6BC9">
            <w:pPr>
              <w:pStyle w:val="ConsPlusNormal"/>
            </w:pPr>
            <w:r>
              <w:t>Ревматология</w:t>
            </w:r>
          </w:p>
        </w:tc>
        <w:tc>
          <w:tcPr>
            <w:tcW w:w="1701" w:type="dxa"/>
            <w:vAlign w:val="center"/>
          </w:tcPr>
          <w:p w:rsidR="007A6BC9" w:rsidRDefault="007A6BC9">
            <w:pPr>
              <w:pStyle w:val="ConsPlusNormal"/>
              <w:jc w:val="center"/>
            </w:pPr>
            <w:r>
              <w:t>1,46</w:t>
            </w:r>
          </w:p>
        </w:tc>
      </w:tr>
      <w:tr w:rsidR="007A6BC9">
        <w:tc>
          <w:tcPr>
            <w:tcW w:w="510" w:type="dxa"/>
            <w:vAlign w:val="center"/>
          </w:tcPr>
          <w:p w:rsidR="007A6BC9" w:rsidRDefault="007A6BC9">
            <w:pPr>
              <w:pStyle w:val="ConsPlusNormal"/>
              <w:jc w:val="center"/>
            </w:pPr>
            <w:r>
              <w:t>94</w:t>
            </w:r>
          </w:p>
        </w:tc>
        <w:tc>
          <w:tcPr>
            <w:tcW w:w="1020" w:type="dxa"/>
            <w:vAlign w:val="center"/>
          </w:tcPr>
          <w:p w:rsidR="007A6BC9" w:rsidRDefault="007A6BC9">
            <w:pPr>
              <w:pStyle w:val="ConsPlusNormal"/>
              <w:jc w:val="center"/>
            </w:pPr>
            <w:r>
              <w:t>ds24.001</w:t>
            </w:r>
          </w:p>
        </w:tc>
        <w:tc>
          <w:tcPr>
            <w:tcW w:w="5839" w:type="dxa"/>
            <w:vAlign w:val="center"/>
          </w:tcPr>
          <w:p w:rsidR="007A6BC9" w:rsidRDefault="007A6BC9">
            <w:pPr>
              <w:pStyle w:val="ConsPlusNormal"/>
            </w:pPr>
            <w:r>
              <w:t>Системные поражения соединительной ткани, артропатии, спондилопатии, взрослые</w:t>
            </w:r>
          </w:p>
        </w:tc>
        <w:tc>
          <w:tcPr>
            <w:tcW w:w="1701" w:type="dxa"/>
            <w:vAlign w:val="center"/>
          </w:tcPr>
          <w:p w:rsidR="007A6BC9" w:rsidRDefault="007A6BC9">
            <w:pPr>
              <w:pStyle w:val="ConsPlusNormal"/>
              <w:jc w:val="center"/>
            </w:pPr>
            <w:r>
              <w:t>1,46</w:t>
            </w:r>
          </w:p>
        </w:tc>
      </w:tr>
      <w:tr w:rsidR="007A6BC9">
        <w:tc>
          <w:tcPr>
            <w:tcW w:w="510" w:type="dxa"/>
            <w:vAlign w:val="center"/>
          </w:tcPr>
          <w:p w:rsidR="007A6BC9" w:rsidRDefault="007A6BC9">
            <w:pPr>
              <w:pStyle w:val="ConsPlusNormal"/>
              <w:jc w:val="center"/>
            </w:pPr>
            <w:r>
              <w:t>25</w:t>
            </w:r>
          </w:p>
        </w:tc>
        <w:tc>
          <w:tcPr>
            <w:tcW w:w="1020" w:type="dxa"/>
            <w:vAlign w:val="center"/>
          </w:tcPr>
          <w:p w:rsidR="007A6BC9" w:rsidRDefault="007A6BC9">
            <w:pPr>
              <w:pStyle w:val="ConsPlusNormal"/>
              <w:jc w:val="center"/>
            </w:pPr>
            <w:r>
              <w:t>ds25</w:t>
            </w:r>
          </w:p>
        </w:tc>
        <w:tc>
          <w:tcPr>
            <w:tcW w:w="5839" w:type="dxa"/>
            <w:vAlign w:val="center"/>
          </w:tcPr>
          <w:p w:rsidR="007A6BC9" w:rsidRDefault="007A6BC9">
            <w:pPr>
              <w:pStyle w:val="ConsPlusNormal"/>
            </w:pPr>
            <w:r>
              <w:t>Сердечно-сосудистая хирургия</w:t>
            </w:r>
          </w:p>
        </w:tc>
        <w:tc>
          <w:tcPr>
            <w:tcW w:w="1701" w:type="dxa"/>
            <w:vAlign w:val="center"/>
          </w:tcPr>
          <w:p w:rsidR="007A6BC9" w:rsidRDefault="007A6BC9">
            <w:pPr>
              <w:pStyle w:val="ConsPlusNormal"/>
              <w:jc w:val="center"/>
            </w:pPr>
            <w:r>
              <w:t>1,88</w:t>
            </w:r>
          </w:p>
        </w:tc>
      </w:tr>
      <w:tr w:rsidR="007A6BC9">
        <w:tc>
          <w:tcPr>
            <w:tcW w:w="510" w:type="dxa"/>
            <w:vAlign w:val="center"/>
          </w:tcPr>
          <w:p w:rsidR="007A6BC9" w:rsidRDefault="007A6BC9">
            <w:pPr>
              <w:pStyle w:val="ConsPlusNormal"/>
              <w:jc w:val="center"/>
            </w:pPr>
            <w:r>
              <w:t>95</w:t>
            </w:r>
          </w:p>
        </w:tc>
        <w:tc>
          <w:tcPr>
            <w:tcW w:w="1020" w:type="dxa"/>
            <w:vAlign w:val="center"/>
          </w:tcPr>
          <w:p w:rsidR="007A6BC9" w:rsidRDefault="007A6BC9">
            <w:pPr>
              <w:pStyle w:val="ConsPlusNormal"/>
              <w:jc w:val="center"/>
            </w:pPr>
            <w:r>
              <w:t>ds25.001</w:t>
            </w:r>
          </w:p>
        </w:tc>
        <w:tc>
          <w:tcPr>
            <w:tcW w:w="5839" w:type="dxa"/>
            <w:vAlign w:val="center"/>
          </w:tcPr>
          <w:p w:rsidR="007A6BC9" w:rsidRDefault="007A6BC9">
            <w:pPr>
              <w:pStyle w:val="ConsPlusNormal"/>
            </w:pPr>
            <w:r>
              <w:t>Диагностическое обследование при болезнях системы кровообращения</w:t>
            </w:r>
          </w:p>
        </w:tc>
        <w:tc>
          <w:tcPr>
            <w:tcW w:w="1701" w:type="dxa"/>
            <w:vAlign w:val="center"/>
          </w:tcPr>
          <w:p w:rsidR="007A6BC9" w:rsidRDefault="007A6BC9">
            <w:pPr>
              <w:pStyle w:val="ConsPlusNormal"/>
              <w:jc w:val="center"/>
            </w:pPr>
            <w:r>
              <w:t>1,84</w:t>
            </w:r>
          </w:p>
        </w:tc>
      </w:tr>
      <w:tr w:rsidR="007A6BC9">
        <w:tc>
          <w:tcPr>
            <w:tcW w:w="510" w:type="dxa"/>
            <w:vAlign w:val="center"/>
          </w:tcPr>
          <w:p w:rsidR="007A6BC9" w:rsidRDefault="007A6BC9">
            <w:pPr>
              <w:pStyle w:val="ConsPlusNormal"/>
              <w:jc w:val="center"/>
            </w:pPr>
            <w:r>
              <w:t>96</w:t>
            </w:r>
          </w:p>
        </w:tc>
        <w:tc>
          <w:tcPr>
            <w:tcW w:w="1020" w:type="dxa"/>
            <w:vAlign w:val="center"/>
          </w:tcPr>
          <w:p w:rsidR="007A6BC9" w:rsidRDefault="007A6BC9">
            <w:pPr>
              <w:pStyle w:val="ConsPlusNormal"/>
              <w:jc w:val="center"/>
            </w:pPr>
            <w:r>
              <w:t>ds25.002</w:t>
            </w:r>
          </w:p>
        </w:tc>
        <w:tc>
          <w:tcPr>
            <w:tcW w:w="5839" w:type="dxa"/>
            <w:vAlign w:val="center"/>
          </w:tcPr>
          <w:p w:rsidR="007A6BC9" w:rsidRDefault="007A6BC9">
            <w:pPr>
              <w:pStyle w:val="ConsPlusNormal"/>
            </w:pPr>
            <w:r>
              <w:t>Операции на сосудах (уровень 1)</w:t>
            </w:r>
          </w:p>
        </w:tc>
        <w:tc>
          <w:tcPr>
            <w:tcW w:w="1701" w:type="dxa"/>
            <w:vAlign w:val="center"/>
          </w:tcPr>
          <w:p w:rsidR="007A6BC9" w:rsidRDefault="007A6BC9">
            <w:pPr>
              <w:pStyle w:val="ConsPlusNormal"/>
              <w:jc w:val="center"/>
            </w:pPr>
            <w:r>
              <w:t>2,18</w:t>
            </w:r>
          </w:p>
        </w:tc>
      </w:tr>
      <w:tr w:rsidR="007A6BC9">
        <w:tc>
          <w:tcPr>
            <w:tcW w:w="510" w:type="dxa"/>
            <w:vAlign w:val="center"/>
          </w:tcPr>
          <w:p w:rsidR="007A6BC9" w:rsidRDefault="007A6BC9">
            <w:pPr>
              <w:pStyle w:val="ConsPlusNormal"/>
              <w:jc w:val="center"/>
            </w:pPr>
            <w:r>
              <w:t>97</w:t>
            </w:r>
          </w:p>
        </w:tc>
        <w:tc>
          <w:tcPr>
            <w:tcW w:w="1020" w:type="dxa"/>
            <w:vAlign w:val="center"/>
          </w:tcPr>
          <w:p w:rsidR="007A6BC9" w:rsidRDefault="007A6BC9">
            <w:pPr>
              <w:pStyle w:val="ConsPlusNormal"/>
              <w:jc w:val="center"/>
            </w:pPr>
            <w:r>
              <w:t>ds25.003</w:t>
            </w:r>
          </w:p>
        </w:tc>
        <w:tc>
          <w:tcPr>
            <w:tcW w:w="5839" w:type="dxa"/>
            <w:vAlign w:val="center"/>
          </w:tcPr>
          <w:p w:rsidR="007A6BC9" w:rsidRDefault="007A6BC9">
            <w:pPr>
              <w:pStyle w:val="ConsPlusNormal"/>
            </w:pPr>
            <w:r>
              <w:t>Операции на сосудах (уровень 2)</w:t>
            </w:r>
          </w:p>
        </w:tc>
        <w:tc>
          <w:tcPr>
            <w:tcW w:w="1701" w:type="dxa"/>
            <w:vAlign w:val="center"/>
          </w:tcPr>
          <w:p w:rsidR="007A6BC9" w:rsidRDefault="007A6BC9">
            <w:pPr>
              <w:pStyle w:val="ConsPlusNormal"/>
              <w:jc w:val="center"/>
            </w:pPr>
            <w:r>
              <w:t>4,31</w:t>
            </w:r>
          </w:p>
        </w:tc>
      </w:tr>
      <w:tr w:rsidR="007A6BC9">
        <w:tc>
          <w:tcPr>
            <w:tcW w:w="510" w:type="dxa"/>
            <w:vAlign w:val="center"/>
          </w:tcPr>
          <w:p w:rsidR="007A6BC9" w:rsidRDefault="007A6BC9">
            <w:pPr>
              <w:pStyle w:val="ConsPlusNormal"/>
              <w:jc w:val="center"/>
            </w:pPr>
            <w:r>
              <w:t>26</w:t>
            </w:r>
          </w:p>
        </w:tc>
        <w:tc>
          <w:tcPr>
            <w:tcW w:w="1020" w:type="dxa"/>
            <w:vAlign w:val="center"/>
          </w:tcPr>
          <w:p w:rsidR="007A6BC9" w:rsidRDefault="007A6BC9">
            <w:pPr>
              <w:pStyle w:val="ConsPlusNormal"/>
              <w:jc w:val="center"/>
            </w:pPr>
            <w:r>
              <w:t>ds26</w:t>
            </w:r>
          </w:p>
        </w:tc>
        <w:tc>
          <w:tcPr>
            <w:tcW w:w="5839" w:type="dxa"/>
            <w:vAlign w:val="center"/>
          </w:tcPr>
          <w:p w:rsidR="007A6BC9" w:rsidRDefault="007A6BC9">
            <w:pPr>
              <w:pStyle w:val="ConsPlusNormal"/>
            </w:pPr>
            <w:r>
              <w:t>Стоматология детская</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98</w:t>
            </w:r>
          </w:p>
        </w:tc>
        <w:tc>
          <w:tcPr>
            <w:tcW w:w="1020" w:type="dxa"/>
            <w:vAlign w:val="center"/>
          </w:tcPr>
          <w:p w:rsidR="007A6BC9" w:rsidRDefault="007A6BC9">
            <w:pPr>
              <w:pStyle w:val="ConsPlusNormal"/>
              <w:jc w:val="center"/>
            </w:pPr>
            <w:r>
              <w:t>ds26.001</w:t>
            </w:r>
          </w:p>
        </w:tc>
        <w:tc>
          <w:tcPr>
            <w:tcW w:w="5839" w:type="dxa"/>
            <w:vAlign w:val="center"/>
          </w:tcPr>
          <w:p w:rsidR="007A6BC9" w:rsidRDefault="007A6BC9">
            <w:pPr>
              <w:pStyle w:val="ConsPlusNormal"/>
            </w:pPr>
            <w:r>
              <w:t>Болезни полости рта, слюнных желез и челюстей, врожденные аномалии лица и шеи, дети</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27</w:t>
            </w:r>
          </w:p>
        </w:tc>
        <w:tc>
          <w:tcPr>
            <w:tcW w:w="1020" w:type="dxa"/>
            <w:vAlign w:val="center"/>
          </w:tcPr>
          <w:p w:rsidR="007A6BC9" w:rsidRDefault="007A6BC9">
            <w:pPr>
              <w:pStyle w:val="ConsPlusNormal"/>
              <w:jc w:val="center"/>
            </w:pPr>
            <w:r>
              <w:t>ds27</w:t>
            </w:r>
          </w:p>
        </w:tc>
        <w:tc>
          <w:tcPr>
            <w:tcW w:w="5839" w:type="dxa"/>
            <w:vAlign w:val="center"/>
          </w:tcPr>
          <w:p w:rsidR="007A6BC9" w:rsidRDefault="007A6BC9">
            <w:pPr>
              <w:pStyle w:val="ConsPlusNormal"/>
            </w:pPr>
            <w:r>
              <w:t>Терапия</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t>99</w:t>
            </w:r>
          </w:p>
        </w:tc>
        <w:tc>
          <w:tcPr>
            <w:tcW w:w="1020" w:type="dxa"/>
            <w:vAlign w:val="center"/>
          </w:tcPr>
          <w:p w:rsidR="007A6BC9" w:rsidRDefault="007A6BC9">
            <w:pPr>
              <w:pStyle w:val="ConsPlusNormal"/>
              <w:jc w:val="center"/>
            </w:pPr>
            <w:r>
              <w:t>ds27.001</w:t>
            </w:r>
          </w:p>
        </w:tc>
        <w:tc>
          <w:tcPr>
            <w:tcW w:w="5839" w:type="dxa"/>
            <w:vAlign w:val="center"/>
          </w:tcPr>
          <w:p w:rsidR="007A6BC9" w:rsidRDefault="007A6BC9">
            <w:pPr>
              <w:pStyle w:val="ConsPlusNormal"/>
            </w:pPr>
            <w:r>
              <w:t>Отравления и другие воздействия внешних причин</w:t>
            </w:r>
          </w:p>
        </w:tc>
        <w:tc>
          <w:tcPr>
            <w:tcW w:w="1701" w:type="dxa"/>
            <w:vAlign w:val="center"/>
          </w:tcPr>
          <w:p w:rsidR="007A6BC9" w:rsidRDefault="007A6BC9">
            <w:pPr>
              <w:pStyle w:val="ConsPlusNormal"/>
              <w:jc w:val="center"/>
            </w:pPr>
            <w:r>
              <w:t>0,74</w:t>
            </w:r>
          </w:p>
        </w:tc>
      </w:tr>
      <w:tr w:rsidR="007A6BC9">
        <w:tc>
          <w:tcPr>
            <w:tcW w:w="510" w:type="dxa"/>
            <w:vAlign w:val="center"/>
          </w:tcPr>
          <w:p w:rsidR="007A6BC9" w:rsidRDefault="007A6BC9">
            <w:pPr>
              <w:pStyle w:val="ConsPlusNormal"/>
              <w:jc w:val="center"/>
            </w:pPr>
            <w:r>
              <w:lastRenderedPageBreak/>
              <w:t>28</w:t>
            </w:r>
          </w:p>
        </w:tc>
        <w:tc>
          <w:tcPr>
            <w:tcW w:w="1020" w:type="dxa"/>
            <w:vAlign w:val="center"/>
          </w:tcPr>
          <w:p w:rsidR="007A6BC9" w:rsidRDefault="007A6BC9">
            <w:pPr>
              <w:pStyle w:val="ConsPlusNormal"/>
              <w:jc w:val="center"/>
            </w:pPr>
            <w:r>
              <w:t>ds28</w:t>
            </w:r>
          </w:p>
        </w:tc>
        <w:tc>
          <w:tcPr>
            <w:tcW w:w="5839" w:type="dxa"/>
            <w:vAlign w:val="center"/>
          </w:tcPr>
          <w:p w:rsidR="007A6BC9" w:rsidRDefault="007A6BC9">
            <w:pPr>
              <w:pStyle w:val="ConsPlusNormal"/>
            </w:pPr>
            <w:r>
              <w:t>Торакальная хирургия</w:t>
            </w:r>
          </w:p>
        </w:tc>
        <w:tc>
          <w:tcPr>
            <w:tcW w:w="1701" w:type="dxa"/>
            <w:vAlign w:val="center"/>
          </w:tcPr>
          <w:p w:rsidR="007A6BC9" w:rsidRDefault="007A6BC9">
            <w:pPr>
              <w:pStyle w:val="ConsPlusNormal"/>
              <w:jc w:val="center"/>
            </w:pPr>
            <w:r>
              <w:t>1,32</w:t>
            </w:r>
          </w:p>
        </w:tc>
      </w:tr>
      <w:tr w:rsidR="007A6BC9">
        <w:tc>
          <w:tcPr>
            <w:tcW w:w="510" w:type="dxa"/>
            <w:vAlign w:val="center"/>
          </w:tcPr>
          <w:p w:rsidR="007A6BC9" w:rsidRDefault="007A6BC9">
            <w:pPr>
              <w:pStyle w:val="ConsPlusNormal"/>
              <w:jc w:val="center"/>
            </w:pPr>
            <w:r>
              <w:t>100</w:t>
            </w:r>
          </w:p>
        </w:tc>
        <w:tc>
          <w:tcPr>
            <w:tcW w:w="1020" w:type="dxa"/>
            <w:vAlign w:val="center"/>
          </w:tcPr>
          <w:p w:rsidR="007A6BC9" w:rsidRDefault="007A6BC9">
            <w:pPr>
              <w:pStyle w:val="ConsPlusNormal"/>
              <w:jc w:val="center"/>
            </w:pPr>
            <w:r>
              <w:t>ds28.001</w:t>
            </w:r>
          </w:p>
        </w:tc>
        <w:tc>
          <w:tcPr>
            <w:tcW w:w="5839" w:type="dxa"/>
            <w:vAlign w:val="center"/>
          </w:tcPr>
          <w:p w:rsidR="007A6BC9" w:rsidRDefault="007A6BC9">
            <w:pPr>
              <w:pStyle w:val="ConsPlusNormal"/>
            </w:pPr>
            <w:r>
              <w:t>Операции на нижних дыхательных путях и легочной ткани, органах средостения</w:t>
            </w:r>
          </w:p>
        </w:tc>
        <w:tc>
          <w:tcPr>
            <w:tcW w:w="1701" w:type="dxa"/>
            <w:vAlign w:val="center"/>
          </w:tcPr>
          <w:p w:rsidR="007A6BC9" w:rsidRDefault="007A6BC9">
            <w:pPr>
              <w:pStyle w:val="ConsPlusNormal"/>
              <w:jc w:val="center"/>
            </w:pPr>
            <w:r>
              <w:t>1,32</w:t>
            </w:r>
          </w:p>
        </w:tc>
      </w:tr>
      <w:tr w:rsidR="007A6BC9">
        <w:tc>
          <w:tcPr>
            <w:tcW w:w="510" w:type="dxa"/>
            <w:vAlign w:val="center"/>
          </w:tcPr>
          <w:p w:rsidR="007A6BC9" w:rsidRDefault="007A6BC9">
            <w:pPr>
              <w:pStyle w:val="ConsPlusNormal"/>
              <w:jc w:val="center"/>
            </w:pPr>
            <w:r>
              <w:t>29</w:t>
            </w:r>
          </w:p>
        </w:tc>
        <w:tc>
          <w:tcPr>
            <w:tcW w:w="1020" w:type="dxa"/>
            <w:vAlign w:val="center"/>
          </w:tcPr>
          <w:p w:rsidR="007A6BC9" w:rsidRDefault="007A6BC9">
            <w:pPr>
              <w:pStyle w:val="ConsPlusNormal"/>
              <w:jc w:val="center"/>
            </w:pPr>
            <w:r>
              <w:t>ds29</w:t>
            </w:r>
          </w:p>
        </w:tc>
        <w:tc>
          <w:tcPr>
            <w:tcW w:w="5839" w:type="dxa"/>
            <w:vAlign w:val="center"/>
          </w:tcPr>
          <w:p w:rsidR="007A6BC9" w:rsidRDefault="007A6BC9">
            <w:pPr>
              <w:pStyle w:val="ConsPlusNormal"/>
            </w:pPr>
            <w:r>
              <w:t>Травматология и ортопедия</w:t>
            </w:r>
          </w:p>
        </w:tc>
        <w:tc>
          <w:tcPr>
            <w:tcW w:w="1701" w:type="dxa"/>
            <w:vAlign w:val="center"/>
          </w:tcPr>
          <w:p w:rsidR="007A6BC9" w:rsidRDefault="007A6BC9">
            <w:pPr>
              <w:pStyle w:val="ConsPlusNormal"/>
              <w:jc w:val="center"/>
            </w:pPr>
            <w:r>
              <w:t>1,25</w:t>
            </w:r>
          </w:p>
        </w:tc>
      </w:tr>
      <w:tr w:rsidR="007A6BC9">
        <w:tc>
          <w:tcPr>
            <w:tcW w:w="510" w:type="dxa"/>
            <w:vAlign w:val="center"/>
          </w:tcPr>
          <w:p w:rsidR="007A6BC9" w:rsidRDefault="007A6BC9">
            <w:pPr>
              <w:pStyle w:val="ConsPlusNormal"/>
              <w:jc w:val="center"/>
            </w:pPr>
            <w:r>
              <w:t>101</w:t>
            </w:r>
          </w:p>
        </w:tc>
        <w:tc>
          <w:tcPr>
            <w:tcW w:w="1020" w:type="dxa"/>
            <w:vAlign w:val="center"/>
          </w:tcPr>
          <w:p w:rsidR="007A6BC9" w:rsidRDefault="007A6BC9">
            <w:pPr>
              <w:pStyle w:val="ConsPlusNormal"/>
              <w:jc w:val="center"/>
            </w:pPr>
            <w:r>
              <w:t>ds29.001</w:t>
            </w:r>
          </w:p>
        </w:tc>
        <w:tc>
          <w:tcPr>
            <w:tcW w:w="5839" w:type="dxa"/>
            <w:vAlign w:val="center"/>
          </w:tcPr>
          <w:p w:rsidR="007A6BC9" w:rsidRDefault="007A6BC9">
            <w:pPr>
              <w:pStyle w:val="ConsPlusNormal"/>
            </w:pPr>
            <w:r>
              <w:t>Операции на костно-мышечной системе и суставах (уровень 1)</w:t>
            </w:r>
          </w:p>
        </w:tc>
        <w:tc>
          <w:tcPr>
            <w:tcW w:w="1701" w:type="dxa"/>
            <w:vAlign w:val="center"/>
          </w:tcPr>
          <w:p w:rsidR="007A6BC9" w:rsidRDefault="007A6BC9">
            <w:pPr>
              <w:pStyle w:val="ConsPlusNormal"/>
              <w:jc w:val="center"/>
            </w:pPr>
            <w:r>
              <w:t>1,44</w:t>
            </w:r>
          </w:p>
        </w:tc>
      </w:tr>
      <w:tr w:rsidR="007A6BC9">
        <w:tc>
          <w:tcPr>
            <w:tcW w:w="510" w:type="dxa"/>
            <w:vAlign w:val="center"/>
          </w:tcPr>
          <w:p w:rsidR="007A6BC9" w:rsidRDefault="007A6BC9">
            <w:pPr>
              <w:pStyle w:val="ConsPlusNormal"/>
              <w:jc w:val="center"/>
            </w:pPr>
            <w:r>
              <w:t>102</w:t>
            </w:r>
          </w:p>
        </w:tc>
        <w:tc>
          <w:tcPr>
            <w:tcW w:w="1020" w:type="dxa"/>
            <w:vAlign w:val="center"/>
          </w:tcPr>
          <w:p w:rsidR="007A6BC9" w:rsidRDefault="007A6BC9">
            <w:pPr>
              <w:pStyle w:val="ConsPlusNormal"/>
              <w:jc w:val="center"/>
            </w:pPr>
            <w:r>
              <w:t>ds29.002</w:t>
            </w:r>
          </w:p>
        </w:tc>
        <w:tc>
          <w:tcPr>
            <w:tcW w:w="5839" w:type="dxa"/>
            <w:vAlign w:val="center"/>
          </w:tcPr>
          <w:p w:rsidR="007A6BC9" w:rsidRDefault="007A6BC9">
            <w:pPr>
              <w:pStyle w:val="ConsPlusNormal"/>
            </w:pPr>
            <w:r>
              <w:t>Операции на костно-мышечной системе и суставах (уровень 2)</w:t>
            </w:r>
          </w:p>
        </w:tc>
        <w:tc>
          <w:tcPr>
            <w:tcW w:w="1701" w:type="dxa"/>
            <w:vAlign w:val="center"/>
          </w:tcPr>
          <w:p w:rsidR="007A6BC9" w:rsidRDefault="007A6BC9">
            <w:pPr>
              <w:pStyle w:val="ConsPlusNormal"/>
              <w:jc w:val="center"/>
            </w:pPr>
            <w:r>
              <w:t>1,69</w:t>
            </w:r>
          </w:p>
        </w:tc>
      </w:tr>
      <w:tr w:rsidR="007A6BC9">
        <w:tc>
          <w:tcPr>
            <w:tcW w:w="510" w:type="dxa"/>
            <w:vAlign w:val="center"/>
          </w:tcPr>
          <w:p w:rsidR="007A6BC9" w:rsidRDefault="007A6BC9">
            <w:pPr>
              <w:pStyle w:val="ConsPlusNormal"/>
              <w:jc w:val="center"/>
            </w:pPr>
            <w:r>
              <w:t>103</w:t>
            </w:r>
          </w:p>
        </w:tc>
        <w:tc>
          <w:tcPr>
            <w:tcW w:w="1020" w:type="dxa"/>
            <w:vAlign w:val="center"/>
          </w:tcPr>
          <w:p w:rsidR="007A6BC9" w:rsidRDefault="007A6BC9">
            <w:pPr>
              <w:pStyle w:val="ConsPlusNormal"/>
              <w:jc w:val="center"/>
            </w:pPr>
            <w:r>
              <w:t>ds29.003</w:t>
            </w:r>
          </w:p>
        </w:tc>
        <w:tc>
          <w:tcPr>
            <w:tcW w:w="5839" w:type="dxa"/>
            <w:vAlign w:val="center"/>
          </w:tcPr>
          <w:p w:rsidR="007A6BC9" w:rsidRDefault="007A6BC9">
            <w:pPr>
              <w:pStyle w:val="ConsPlusNormal"/>
            </w:pPr>
            <w:r>
              <w:t>Операции на костно-мышечной системе и суставах (уровень 3)</w:t>
            </w:r>
          </w:p>
        </w:tc>
        <w:tc>
          <w:tcPr>
            <w:tcW w:w="1701" w:type="dxa"/>
            <w:vAlign w:val="center"/>
          </w:tcPr>
          <w:p w:rsidR="007A6BC9" w:rsidRDefault="007A6BC9">
            <w:pPr>
              <w:pStyle w:val="ConsPlusNormal"/>
              <w:jc w:val="center"/>
            </w:pPr>
            <w:r>
              <w:t>2,49</w:t>
            </w:r>
          </w:p>
        </w:tc>
      </w:tr>
      <w:tr w:rsidR="007A6BC9">
        <w:tc>
          <w:tcPr>
            <w:tcW w:w="510" w:type="dxa"/>
            <w:vAlign w:val="center"/>
          </w:tcPr>
          <w:p w:rsidR="007A6BC9" w:rsidRDefault="007A6BC9">
            <w:pPr>
              <w:pStyle w:val="ConsPlusNormal"/>
              <w:jc w:val="center"/>
            </w:pPr>
            <w:r>
              <w:t>104</w:t>
            </w:r>
          </w:p>
        </w:tc>
        <w:tc>
          <w:tcPr>
            <w:tcW w:w="1020" w:type="dxa"/>
            <w:vAlign w:val="center"/>
          </w:tcPr>
          <w:p w:rsidR="007A6BC9" w:rsidRDefault="007A6BC9">
            <w:pPr>
              <w:pStyle w:val="ConsPlusNormal"/>
              <w:jc w:val="center"/>
            </w:pPr>
            <w:r>
              <w:t>ds29.004</w:t>
            </w:r>
          </w:p>
        </w:tc>
        <w:tc>
          <w:tcPr>
            <w:tcW w:w="5839" w:type="dxa"/>
            <w:vAlign w:val="center"/>
          </w:tcPr>
          <w:p w:rsidR="007A6BC9" w:rsidRDefault="007A6BC9">
            <w:pPr>
              <w:pStyle w:val="ConsPlusNormal"/>
            </w:pPr>
            <w:r>
              <w:t>Заболевания опорно-двигательного аппарата, травмы, болезни мягких тканей</w:t>
            </w:r>
          </w:p>
        </w:tc>
        <w:tc>
          <w:tcPr>
            <w:tcW w:w="1701" w:type="dxa"/>
            <w:vAlign w:val="center"/>
          </w:tcPr>
          <w:p w:rsidR="007A6BC9" w:rsidRDefault="007A6BC9">
            <w:pPr>
              <w:pStyle w:val="ConsPlusNormal"/>
              <w:jc w:val="center"/>
            </w:pPr>
            <w:r>
              <w:t>1,05</w:t>
            </w:r>
          </w:p>
        </w:tc>
      </w:tr>
      <w:tr w:rsidR="007A6BC9">
        <w:tc>
          <w:tcPr>
            <w:tcW w:w="510" w:type="dxa"/>
            <w:vAlign w:val="center"/>
          </w:tcPr>
          <w:p w:rsidR="007A6BC9" w:rsidRDefault="007A6BC9">
            <w:pPr>
              <w:pStyle w:val="ConsPlusNormal"/>
              <w:jc w:val="center"/>
            </w:pPr>
            <w:r>
              <w:t>30</w:t>
            </w:r>
          </w:p>
        </w:tc>
        <w:tc>
          <w:tcPr>
            <w:tcW w:w="1020" w:type="dxa"/>
            <w:vAlign w:val="center"/>
          </w:tcPr>
          <w:p w:rsidR="007A6BC9" w:rsidRDefault="007A6BC9">
            <w:pPr>
              <w:pStyle w:val="ConsPlusNormal"/>
              <w:jc w:val="center"/>
            </w:pPr>
            <w:r>
              <w:t>ds30</w:t>
            </w:r>
          </w:p>
        </w:tc>
        <w:tc>
          <w:tcPr>
            <w:tcW w:w="5839" w:type="dxa"/>
            <w:vAlign w:val="center"/>
          </w:tcPr>
          <w:p w:rsidR="007A6BC9" w:rsidRDefault="007A6BC9">
            <w:pPr>
              <w:pStyle w:val="ConsPlusNormal"/>
            </w:pPr>
            <w:r>
              <w:t>Урология</w:t>
            </w:r>
          </w:p>
        </w:tc>
        <w:tc>
          <w:tcPr>
            <w:tcW w:w="1701" w:type="dxa"/>
            <w:vAlign w:val="center"/>
          </w:tcPr>
          <w:p w:rsidR="007A6BC9" w:rsidRDefault="007A6BC9">
            <w:pPr>
              <w:pStyle w:val="ConsPlusNormal"/>
              <w:jc w:val="center"/>
            </w:pPr>
            <w:r>
              <w:t>0,98</w:t>
            </w:r>
          </w:p>
        </w:tc>
      </w:tr>
      <w:tr w:rsidR="007A6BC9">
        <w:tc>
          <w:tcPr>
            <w:tcW w:w="510" w:type="dxa"/>
            <w:vAlign w:val="center"/>
          </w:tcPr>
          <w:p w:rsidR="007A6BC9" w:rsidRDefault="007A6BC9">
            <w:pPr>
              <w:pStyle w:val="ConsPlusNormal"/>
              <w:jc w:val="center"/>
            </w:pPr>
            <w:r>
              <w:t>105</w:t>
            </w:r>
          </w:p>
        </w:tc>
        <w:tc>
          <w:tcPr>
            <w:tcW w:w="1020" w:type="dxa"/>
            <w:vAlign w:val="center"/>
          </w:tcPr>
          <w:p w:rsidR="007A6BC9" w:rsidRDefault="007A6BC9">
            <w:pPr>
              <w:pStyle w:val="ConsPlusNormal"/>
              <w:jc w:val="center"/>
            </w:pPr>
            <w:r>
              <w:t>ds30.001</w:t>
            </w:r>
          </w:p>
        </w:tc>
        <w:tc>
          <w:tcPr>
            <w:tcW w:w="5839" w:type="dxa"/>
            <w:vAlign w:val="center"/>
          </w:tcPr>
          <w:p w:rsidR="007A6BC9" w:rsidRDefault="007A6BC9">
            <w:pPr>
              <w:pStyle w:val="ConsPlusNormal"/>
            </w:pPr>
            <w:r>
              <w:t>Болезни, врожденные аномалии, повреждения мочевой системы и мужских половых органов</w:t>
            </w:r>
          </w:p>
        </w:tc>
        <w:tc>
          <w:tcPr>
            <w:tcW w:w="1701" w:type="dxa"/>
            <w:vAlign w:val="center"/>
          </w:tcPr>
          <w:p w:rsidR="007A6BC9" w:rsidRDefault="007A6BC9">
            <w:pPr>
              <w:pStyle w:val="ConsPlusNormal"/>
              <w:jc w:val="center"/>
            </w:pPr>
            <w:r>
              <w:t>0,8</w:t>
            </w:r>
          </w:p>
        </w:tc>
      </w:tr>
      <w:tr w:rsidR="007A6BC9">
        <w:tc>
          <w:tcPr>
            <w:tcW w:w="510" w:type="dxa"/>
            <w:vAlign w:val="center"/>
          </w:tcPr>
          <w:p w:rsidR="007A6BC9" w:rsidRDefault="007A6BC9">
            <w:pPr>
              <w:pStyle w:val="ConsPlusNormal"/>
              <w:jc w:val="center"/>
            </w:pPr>
            <w:r>
              <w:t>106</w:t>
            </w:r>
          </w:p>
        </w:tc>
        <w:tc>
          <w:tcPr>
            <w:tcW w:w="1020" w:type="dxa"/>
            <w:vAlign w:val="center"/>
          </w:tcPr>
          <w:p w:rsidR="007A6BC9" w:rsidRDefault="007A6BC9">
            <w:pPr>
              <w:pStyle w:val="ConsPlusNormal"/>
              <w:jc w:val="center"/>
            </w:pPr>
            <w:r>
              <w:t>ds30.002</w:t>
            </w:r>
          </w:p>
        </w:tc>
        <w:tc>
          <w:tcPr>
            <w:tcW w:w="5839" w:type="dxa"/>
            <w:vAlign w:val="center"/>
          </w:tcPr>
          <w:p w:rsidR="007A6BC9" w:rsidRDefault="007A6BC9">
            <w:pPr>
              <w:pStyle w:val="ConsPlusNormal"/>
            </w:pPr>
            <w:r>
              <w:t>Операции на мужских половых органах, взрослые (уровень 1)</w:t>
            </w:r>
          </w:p>
        </w:tc>
        <w:tc>
          <w:tcPr>
            <w:tcW w:w="1701" w:type="dxa"/>
            <w:vAlign w:val="center"/>
          </w:tcPr>
          <w:p w:rsidR="007A6BC9" w:rsidRDefault="007A6BC9">
            <w:pPr>
              <w:pStyle w:val="ConsPlusNormal"/>
              <w:jc w:val="center"/>
            </w:pPr>
            <w:r>
              <w:t>2,18</w:t>
            </w:r>
          </w:p>
        </w:tc>
      </w:tr>
      <w:tr w:rsidR="007A6BC9">
        <w:tc>
          <w:tcPr>
            <w:tcW w:w="510" w:type="dxa"/>
            <w:vAlign w:val="center"/>
          </w:tcPr>
          <w:p w:rsidR="007A6BC9" w:rsidRDefault="007A6BC9">
            <w:pPr>
              <w:pStyle w:val="ConsPlusNormal"/>
              <w:jc w:val="center"/>
            </w:pPr>
            <w:r>
              <w:t>107</w:t>
            </w:r>
          </w:p>
        </w:tc>
        <w:tc>
          <w:tcPr>
            <w:tcW w:w="1020" w:type="dxa"/>
            <w:vAlign w:val="center"/>
          </w:tcPr>
          <w:p w:rsidR="007A6BC9" w:rsidRDefault="007A6BC9">
            <w:pPr>
              <w:pStyle w:val="ConsPlusNormal"/>
              <w:jc w:val="center"/>
            </w:pPr>
            <w:r>
              <w:t>ds30.003</w:t>
            </w:r>
          </w:p>
        </w:tc>
        <w:tc>
          <w:tcPr>
            <w:tcW w:w="5839" w:type="dxa"/>
            <w:vAlign w:val="center"/>
          </w:tcPr>
          <w:p w:rsidR="007A6BC9" w:rsidRDefault="007A6BC9">
            <w:pPr>
              <w:pStyle w:val="ConsPlusNormal"/>
            </w:pPr>
            <w:r>
              <w:t>Операции на мужских половых органах, взрослые (уровень 2)</w:t>
            </w:r>
          </w:p>
        </w:tc>
        <w:tc>
          <w:tcPr>
            <w:tcW w:w="1701" w:type="dxa"/>
            <w:vAlign w:val="center"/>
          </w:tcPr>
          <w:p w:rsidR="007A6BC9" w:rsidRDefault="007A6BC9">
            <w:pPr>
              <w:pStyle w:val="ConsPlusNormal"/>
              <w:jc w:val="center"/>
            </w:pPr>
            <w:r>
              <w:t>2,58</w:t>
            </w:r>
          </w:p>
        </w:tc>
      </w:tr>
      <w:tr w:rsidR="007A6BC9">
        <w:tc>
          <w:tcPr>
            <w:tcW w:w="510" w:type="dxa"/>
            <w:vAlign w:val="center"/>
          </w:tcPr>
          <w:p w:rsidR="007A6BC9" w:rsidRDefault="007A6BC9">
            <w:pPr>
              <w:pStyle w:val="ConsPlusNormal"/>
              <w:jc w:val="center"/>
            </w:pPr>
            <w:r>
              <w:t>108</w:t>
            </w:r>
          </w:p>
        </w:tc>
        <w:tc>
          <w:tcPr>
            <w:tcW w:w="1020" w:type="dxa"/>
            <w:vAlign w:val="center"/>
          </w:tcPr>
          <w:p w:rsidR="007A6BC9" w:rsidRDefault="007A6BC9">
            <w:pPr>
              <w:pStyle w:val="ConsPlusNormal"/>
              <w:jc w:val="center"/>
            </w:pPr>
            <w:r>
              <w:t>ds30.004</w:t>
            </w:r>
          </w:p>
        </w:tc>
        <w:tc>
          <w:tcPr>
            <w:tcW w:w="5839" w:type="dxa"/>
            <w:vAlign w:val="center"/>
          </w:tcPr>
          <w:p w:rsidR="007A6BC9" w:rsidRDefault="007A6BC9">
            <w:pPr>
              <w:pStyle w:val="ConsPlusNormal"/>
            </w:pPr>
            <w:r>
              <w:t>Операции на почке и мочевыделительной системе, взрослые (уровень 1)</w:t>
            </w:r>
          </w:p>
        </w:tc>
        <w:tc>
          <w:tcPr>
            <w:tcW w:w="1701" w:type="dxa"/>
            <w:vAlign w:val="center"/>
          </w:tcPr>
          <w:p w:rsidR="007A6BC9" w:rsidRDefault="007A6BC9">
            <w:pPr>
              <w:pStyle w:val="ConsPlusNormal"/>
              <w:jc w:val="center"/>
            </w:pPr>
            <w:r>
              <w:t>1,97</w:t>
            </w:r>
          </w:p>
        </w:tc>
      </w:tr>
      <w:tr w:rsidR="007A6BC9">
        <w:tc>
          <w:tcPr>
            <w:tcW w:w="510" w:type="dxa"/>
            <w:vAlign w:val="center"/>
          </w:tcPr>
          <w:p w:rsidR="007A6BC9" w:rsidRDefault="007A6BC9">
            <w:pPr>
              <w:pStyle w:val="ConsPlusNormal"/>
              <w:jc w:val="center"/>
            </w:pPr>
            <w:r>
              <w:t>109</w:t>
            </w:r>
          </w:p>
        </w:tc>
        <w:tc>
          <w:tcPr>
            <w:tcW w:w="1020" w:type="dxa"/>
            <w:vAlign w:val="center"/>
          </w:tcPr>
          <w:p w:rsidR="007A6BC9" w:rsidRDefault="007A6BC9">
            <w:pPr>
              <w:pStyle w:val="ConsPlusNormal"/>
              <w:jc w:val="center"/>
            </w:pPr>
            <w:r>
              <w:t>ds30.005</w:t>
            </w:r>
          </w:p>
        </w:tc>
        <w:tc>
          <w:tcPr>
            <w:tcW w:w="5839" w:type="dxa"/>
            <w:vAlign w:val="center"/>
          </w:tcPr>
          <w:p w:rsidR="007A6BC9" w:rsidRDefault="007A6BC9">
            <w:pPr>
              <w:pStyle w:val="ConsPlusNormal"/>
            </w:pPr>
            <w:r>
              <w:t>Операции на почке и мочевыделительной системе, взрослые (уровень 2)</w:t>
            </w:r>
          </w:p>
        </w:tc>
        <w:tc>
          <w:tcPr>
            <w:tcW w:w="1701" w:type="dxa"/>
            <w:vAlign w:val="center"/>
          </w:tcPr>
          <w:p w:rsidR="007A6BC9" w:rsidRDefault="007A6BC9">
            <w:pPr>
              <w:pStyle w:val="ConsPlusNormal"/>
              <w:jc w:val="center"/>
            </w:pPr>
            <w:r>
              <w:t>2,04</w:t>
            </w:r>
          </w:p>
        </w:tc>
      </w:tr>
      <w:tr w:rsidR="007A6BC9">
        <w:tc>
          <w:tcPr>
            <w:tcW w:w="510" w:type="dxa"/>
            <w:vAlign w:val="center"/>
          </w:tcPr>
          <w:p w:rsidR="007A6BC9" w:rsidRDefault="007A6BC9">
            <w:pPr>
              <w:pStyle w:val="ConsPlusNormal"/>
              <w:jc w:val="center"/>
            </w:pPr>
            <w:r>
              <w:t>110</w:t>
            </w:r>
          </w:p>
        </w:tc>
        <w:tc>
          <w:tcPr>
            <w:tcW w:w="1020" w:type="dxa"/>
            <w:vAlign w:val="center"/>
          </w:tcPr>
          <w:p w:rsidR="007A6BC9" w:rsidRDefault="007A6BC9">
            <w:pPr>
              <w:pStyle w:val="ConsPlusNormal"/>
              <w:jc w:val="center"/>
            </w:pPr>
            <w:r>
              <w:t>ds30.006</w:t>
            </w:r>
          </w:p>
        </w:tc>
        <w:tc>
          <w:tcPr>
            <w:tcW w:w="5839" w:type="dxa"/>
            <w:vAlign w:val="center"/>
          </w:tcPr>
          <w:p w:rsidR="007A6BC9" w:rsidRDefault="007A6BC9">
            <w:pPr>
              <w:pStyle w:val="ConsPlusNormal"/>
            </w:pPr>
            <w:r>
              <w:t>Операции на почке и мочевыделительной системе, взрослые (уровень 3)</w:t>
            </w:r>
          </w:p>
        </w:tc>
        <w:tc>
          <w:tcPr>
            <w:tcW w:w="1701" w:type="dxa"/>
            <w:vAlign w:val="center"/>
          </w:tcPr>
          <w:p w:rsidR="007A6BC9" w:rsidRDefault="007A6BC9">
            <w:pPr>
              <w:pStyle w:val="ConsPlusNormal"/>
              <w:jc w:val="center"/>
            </w:pPr>
            <w:r>
              <w:t>2,95</w:t>
            </w:r>
          </w:p>
        </w:tc>
      </w:tr>
      <w:tr w:rsidR="007A6BC9">
        <w:tc>
          <w:tcPr>
            <w:tcW w:w="510" w:type="dxa"/>
            <w:vAlign w:val="center"/>
          </w:tcPr>
          <w:p w:rsidR="007A6BC9" w:rsidRDefault="007A6BC9">
            <w:pPr>
              <w:pStyle w:val="ConsPlusNormal"/>
              <w:jc w:val="center"/>
            </w:pPr>
            <w:r>
              <w:t>31</w:t>
            </w:r>
          </w:p>
        </w:tc>
        <w:tc>
          <w:tcPr>
            <w:tcW w:w="1020" w:type="dxa"/>
            <w:vAlign w:val="center"/>
          </w:tcPr>
          <w:p w:rsidR="007A6BC9" w:rsidRDefault="007A6BC9">
            <w:pPr>
              <w:pStyle w:val="ConsPlusNormal"/>
              <w:jc w:val="center"/>
            </w:pPr>
            <w:r>
              <w:t>ds31</w:t>
            </w:r>
          </w:p>
        </w:tc>
        <w:tc>
          <w:tcPr>
            <w:tcW w:w="5839" w:type="dxa"/>
            <w:vAlign w:val="center"/>
          </w:tcPr>
          <w:p w:rsidR="007A6BC9" w:rsidRDefault="007A6BC9">
            <w:pPr>
              <w:pStyle w:val="ConsPlusNormal"/>
            </w:pPr>
            <w:r>
              <w:t>Хирургия</w:t>
            </w:r>
          </w:p>
        </w:tc>
        <w:tc>
          <w:tcPr>
            <w:tcW w:w="1701" w:type="dxa"/>
            <w:vAlign w:val="center"/>
          </w:tcPr>
          <w:p w:rsidR="007A6BC9" w:rsidRDefault="007A6BC9">
            <w:pPr>
              <w:pStyle w:val="ConsPlusNormal"/>
              <w:jc w:val="center"/>
            </w:pPr>
            <w:r>
              <w:t>0,92</w:t>
            </w:r>
          </w:p>
        </w:tc>
      </w:tr>
      <w:tr w:rsidR="007A6BC9">
        <w:tc>
          <w:tcPr>
            <w:tcW w:w="510" w:type="dxa"/>
            <w:vAlign w:val="center"/>
          </w:tcPr>
          <w:p w:rsidR="007A6BC9" w:rsidRDefault="007A6BC9">
            <w:pPr>
              <w:pStyle w:val="ConsPlusNormal"/>
              <w:jc w:val="center"/>
            </w:pPr>
            <w:r>
              <w:t>111</w:t>
            </w:r>
          </w:p>
        </w:tc>
        <w:tc>
          <w:tcPr>
            <w:tcW w:w="1020" w:type="dxa"/>
            <w:vAlign w:val="center"/>
          </w:tcPr>
          <w:p w:rsidR="007A6BC9" w:rsidRDefault="007A6BC9">
            <w:pPr>
              <w:pStyle w:val="ConsPlusNormal"/>
              <w:jc w:val="center"/>
            </w:pPr>
            <w:r>
              <w:t>ds31.001</w:t>
            </w:r>
          </w:p>
        </w:tc>
        <w:tc>
          <w:tcPr>
            <w:tcW w:w="5839" w:type="dxa"/>
            <w:vAlign w:val="center"/>
          </w:tcPr>
          <w:p w:rsidR="007A6BC9" w:rsidRDefault="007A6BC9">
            <w:pPr>
              <w:pStyle w:val="ConsPlusNormal"/>
            </w:pPr>
            <w:r>
              <w:t>Болезни, новообразования молочной железы</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112</w:t>
            </w:r>
          </w:p>
        </w:tc>
        <w:tc>
          <w:tcPr>
            <w:tcW w:w="1020" w:type="dxa"/>
            <w:vAlign w:val="center"/>
          </w:tcPr>
          <w:p w:rsidR="007A6BC9" w:rsidRDefault="007A6BC9">
            <w:pPr>
              <w:pStyle w:val="ConsPlusNormal"/>
              <w:jc w:val="center"/>
            </w:pPr>
            <w:r>
              <w:t>ds31.002</w:t>
            </w:r>
          </w:p>
        </w:tc>
        <w:tc>
          <w:tcPr>
            <w:tcW w:w="5839" w:type="dxa"/>
            <w:vAlign w:val="center"/>
          </w:tcPr>
          <w:p w:rsidR="007A6BC9" w:rsidRDefault="007A6BC9">
            <w:pPr>
              <w:pStyle w:val="ConsPlusNormal"/>
            </w:pPr>
            <w:r>
              <w:t>Операции на коже, подкожной клетчатке, придатках кожи (уровень 1)</w:t>
            </w:r>
          </w:p>
        </w:tc>
        <w:tc>
          <w:tcPr>
            <w:tcW w:w="1701" w:type="dxa"/>
            <w:vAlign w:val="center"/>
          </w:tcPr>
          <w:p w:rsidR="007A6BC9" w:rsidRDefault="007A6BC9">
            <w:pPr>
              <w:pStyle w:val="ConsPlusNormal"/>
              <w:jc w:val="center"/>
            </w:pPr>
            <w:r>
              <w:t>0,75</w:t>
            </w:r>
          </w:p>
        </w:tc>
      </w:tr>
      <w:tr w:rsidR="007A6BC9">
        <w:tc>
          <w:tcPr>
            <w:tcW w:w="510" w:type="dxa"/>
            <w:vAlign w:val="center"/>
          </w:tcPr>
          <w:p w:rsidR="007A6BC9" w:rsidRDefault="007A6BC9">
            <w:pPr>
              <w:pStyle w:val="ConsPlusNormal"/>
              <w:jc w:val="center"/>
            </w:pPr>
            <w:r>
              <w:t>113</w:t>
            </w:r>
          </w:p>
        </w:tc>
        <w:tc>
          <w:tcPr>
            <w:tcW w:w="1020" w:type="dxa"/>
            <w:vAlign w:val="center"/>
          </w:tcPr>
          <w:p w:rsidR="007A6BC9" w:rsidRDefault="007A6BC9">
            <w:pPr>
              <w:pStyle w:val="ConsPlusNormal"/>
              <w:jc w:val="center"/>
            </w:pPr>
            <w:r>
              <w:t>ds31.003</w:t>
            </w:r>
          </w:p>
        </w:tc>
        <w:tc>
          <w:tcPr>
            <w:tcW w:w="5839" w:type="dxa"/>
            <w:vAlign w:val="center"/>
          </w:tcPr>
          <w:p w:rsidR="007A6BC9" w:rsidRDefault="007A6BC9">
            <w:pPr>
              <w:pStyle w:val="ConsPlusNormal"/>
            </w:pPr>
            <w:r>
              <w:t>Операции на коже, подкожной клетчатке, придатках кожи (уровень 2)</w:t>
            </w:r>
          </w:p>
        </w:tc>
        <w:tc>
          <w:tcPr>
            <w:tcW w:w="1701" w:type="dxa"/>
            <w:vAlign w:val="center"/>
          </w:tcPr>
          <w:p w:rsidR="007A6BC9" w:rsidRDefault="007A6BC9">
            <w:pPr>
              <w:pStyle w:val="ConsPlusNormal"/>
              <w:jc w:val="center"/>
            </w:pPr>
            <w:r>
              <w:t>1</w:t>
            </w:r>
          </w:p>
        </w:tc>
      </w:tr>
      <w:tr w:rsidR="007A6BC9">
        <w:tc>
          <w:tcPr>
            <w:tcW w:w="510" w:type="dxa"/>
            <w:vAlign w:val="center"/>
          </w:tcPr>
          <w:p w:rsidR="007A6BC9" w:rsidRDefault="007A6BC9">
            <w:pPr>
              <w:pStyle w:val="ConsPlusNormal"/>
              <w:jc w:val="center"/>
            </w:pPr>
            <w:r>
              <w:t>114</w:t>
            </w:r>
          </w:p>
        </w:tc>
        <w:tc>
          <w:tcPr>
            <w:tcW w:w="1020" w:type="dxa"/>
            <w:vAlign w:val="center"/>
          </w:tcPr>
          <w:p w:rsidR="007A6BC9" w:rsidRDefault="007A6BC9">
            <w:pPr>
              <w:pStyle w:val="ConsPlusNormal"/>
              <w:jc w:val="center"/>
            </w:pPr>
            <w:r>
              <w:t>ds31.004</w:t>
            </w:r>
          </w:p>
        </w:tc>
        <w:tc>
          <w:tcPr>
            <w:tcW w:w="5839" w:type="dxa"/>
            <w:vAlign w:val="center"/>
          </w:tcPr>
          <w:p w:rsidR="007A6BC9" w:rsidRDefault="007A6BC9">
            <w:pPr>
              <w:pStyle w:val="ConsPlusNormal"/>
            </w:pPr>
            <w:r>
              <w:t>Операции на коже, подкожной клетчатке, придатках кожи (уровень 3)</w:t>
            </w:r>
          </w:p>
        </w:tc>
        <w:tc>
          <w:tcPr>
            <w:tcW w:w="1701" w:type="dxa"/>
            <w:vAlign w:val="center"/>
          </w:tcPr>
          <w:p w:rsidR="007A6BC9" w:rsidRDefault="007A6BC9">
            <w:pPr>
              <w:pStyle w:val="ConsPlusNormal"/>
              <w:jc w:val="center"/>
            </w:pPr>
            <w:r>
              <w:t>4,34</w:t>
            </w:r>
          </w:p>
        </w:tc>
      </w:tr>
      <w:tr w:rsidR="007A6BC9">
        <w:tc>
          <w:tcPr>
            <w:tcW w:w="510" w:type="dxa"/>
            <w:vAlign w:val="center"/>
          </w:tcPr>
          <w:p w:rsidR="007A6BC9" w:rsidRDefault="007A6BC9">
            <w:pPr>
              <w:pStyle w:val="ConsPlusNormal"/>
              <w:jc w:val="center"/>
            </w:pPr>
            <w:r>
              <w:t>115</w:t>
            </w:r>
          </w:p>
        </w:tc>
        <w:tc>
          <w:tcPr>
            <w:tcW w:w="1020" w:type="dxa"/>
            <w:vAlign w:val="center"/>
          </w:tcPr>
          <w:p w:rsidR="007A6BC9" w:rsidRDefault="007A6BC9">
            <w:pPr>
              <w:pStyle w:val="ConsPlusNormal"/>
              <w:jc w:val="center"/>
            </w:pPr>
            <w:r>
              <w:t>ds31.005</w:t>
            </w:r>
          </w:p>
        </w:tc>
        <w:tc>
          <w:tcPr>
            <w:tcW w:w="5839" w:type="dxa"/>
            <w:vAlign w:val="center"/>
          </w:tcPr>
          <w:p w:rsidR="007A6BC9" w:rsidRDefault="007A6BC9">
            <w:pPr>
              <w:pStyle w:val="ConsPlusNormal"/>
            </w:pPr>
            <w:r>
              <w:t>Операции на органах кроветворения и иммунной системы</w:t>
            </w:r>
          </w:p>
        </w:tc>
        <w:tc>
          <w:tcPr>
            <w:tcW w:w="1701" w:type="dxa"/>
            <w:vAlign w:val="center"/>
          </w:tcPr>
          <w:p w:rsidR="007A6BC9" w:rsidRDefault="007A6BC9">
            <w:pPr>
              <w:pStyle w:val="ConsPlusNormal"/>
              <w:jc w:val="center"/>
            </w:pPr>
            <w:r>
              <w:t>1,29</w:t>
            </w:r>
          </w:p>
        </w:tc>
      </w:tr>
      <w:tr w:rsidR="007A6BC9">
        <w:tc>
          <w:tcPr>
            <w:tcW w:w="510" w:type="dxa"/>
            <w:vAlign w:val="center"/>
          </w:tcPr>
          <w:p w:rsidR="007A6BC9" w:rsidRDefault="007A6BC9">
            <w:pPr>
              <w:pStyle w:val="ConsPlusNormal"/>
              <w:jc w:val="center"/>
            </w:pPr>
            <w:r>
              <w:t>116</w:t>
            </w:r>
          </w:p>
        </w:tc>
        <w:tc>
          <w:tcPr>
            <w:tcW w:w="1020" w:type="dxa"/>
            <w:vAlign w:val="center"/>
          </w:tcPr>
          <w:p w:rsidR="007A6BC9" w:rsidRDefault="007A6BC9">
            <w:pPr>
              <w:pStyle w:val="ConsPlusNormal"/>
              <w:jc w:val="center"/>
            </w:pPr>
            <w:r>
              <w:t>ds31.006</w:t>
            </w:r>
          </w:p>
        </w:tc>
        <w:tc>
          <w:tcPr>
            <w:tcW w:w="5839" w:type="dxa"/>
            <w:vAlign w:val="center"/>
          </w:tcPr>
          <w:p w:rsidR="007A6BC9" w:rsidRDefault="007A6BC9">
            <w:pPr>
              <w:pStyle w:val="ConsPlusNormal"/>
            </w:pPr>
            <w:r>
              <w:t>Операции на молочной железе</w:t>
            </w:r>
          </w:p>
        </w:tc>
        <w:tc>
          <w:tcPr>
            <w:tcW w:w="1701" w:type="dxa"/>
            <w:vAlign w:val="center"/>
          </w:tcPr>
          <w:p w:rsidR="007A6BC9" w:rsidRDefault="007A6BC9">
            <w:pPr>
              <w:pStyle w:val="ConsPlusNormal"/>
              <w:jc w:val="center"/>
            </w:pPr>
            <w:r>
              <w:t>2,6</w:t>
            </w:r>
          </w:p>
        </w:tc>
      </w:tr>
      <w:tr w:rsidR="007A6BC9">
        <w:tc>
          <w:tcPr>
            <w:tcW w:w="510" w:type="dxa"/>
            <w:vAlign w:val="center"/>
          </w:tcPr>
          <w:p w:rsidR="007A6BC9" w:rsidRDefault="007A6BC9">
            <w:pPr>
              <w:pStyle w:val="ConsPlusNormal"/>
              <w:jc w:val="center"/>
            </w:pPr>
            <w:r>
              <w:t>32</w:t>
            </w:r>
          </w:p>
        </w:tc>
        <w:tc>
          <w:tcPr>
            <w:tcW w:w="1020" w:type="dxa"/>
            <w:vAlign w:val="center"/>
          </w:tcPr>
          <w:p w:rsidR="007A6BC9" w:rsidRDefault="007A6BC9">
            <w:pPr>
              <w:pStyle w:val="ConsPlusNormal"/>
              <w:jc w:val="center"/>
            </w:pPr>
            <w:r>
              <w:t>ds32</w:t>
            </w:r>
          </w:p>
        </w:tc>
        <w:tc>
          <w:tcPr>
            <w:tcW w:w="5839" w:type="dxa"/>
            <w:vAlign w:val="center"/>
          </w:tcPr>
          <w:p w:rsidR="007A6BC9" w:rsidRDefault="007A6BC9">
            <w:pPr>
              <w:pStyle w:val="ConsPlusNormal"/>
            </w:pPr>
            <w:r>
              <w:t>Хирургия (абдоминальная)</w:t>
            </w:r>
          </w:p>
        </w:tc>
        <w:tc>
          <w:tcPr>
            <w:tcW w:w="1701" w:type="dxa"/>
            <w:vAlign w:val="center"/>
          </w:tcPr>
          <w:p w:rsidR="007A6BC9" w:rsidRDefault="007A6BC9">
            <w:pPr>
              <w:pStyle w:val="ConsPlusNormal"/>
              <w:jc w:val="center"/>
            </w:pPr>
            <w:r>
              <w:t>1,85</w:t>
            </w:r>
          </w:p>
        </w:tc>
      </w:tr>
      <w:tr w:rsidR="007A6BC9">
        <w:tc>
          <w:tcPr>
            <w:tcW w:w="510" w:type="dxa"/>
            <w:vAlign w:val="center"/>
          </w:tcPr>
          <w:p w:rsidR="007A6BC9" w:rsidRDefault="007A6BC9">
            <w:pPr>
              <w:pStyle w:val="ConsPlusNormal"/>
              <w:jc w:val="center"/>
            </w:pPr>
            <w:r>
              <w:lastRenderedPageBreak/>
              <w:t>117</w:t>
            </w:r>
          </w:p>
        </w:tc>
        <w:tc>
          <w:tcPr>
            <w:tcW w:w="1020" w:type="dxa"/>
            <w:vAlign w:val="center"/>
          </w:tcPr>
          <w:p w:rsidR="007A6BC9" w:rsidRDefault="007A6BC9">
            <w:pPr>
              <w:pStyle w:val="ConsPlusNormal"/>
              <w:jc w:val="center"/>
            </w:pPr>
            <w:r>
              <w:t>ds32.001</w:t>
            </w:r>
          </w:p>
        </w:tc>
        <w:tc>
          <w:tcPr>
            <w:tcW w:w="5839" w:type="dxa"/>
            <w:vAlign w:val="center"/>
          </w:tcPr>
          <w:p w:rsidR="007A6BC9" w:rsidRDefault="007A6BC9">
            <w:pPr>
              <w:pStyle w:val="ConsPlusNormal"/>
            </w:pPr>
            <w:r>
              <w:t>Операции на пищеводе, желудке, двенадцатиперстной кишке (уровень 1)</w:t>
            </w:r>
          </w:p>
        </w:tc>
        <w:tc>
          <w:tcPr>
            <w:tcW w:w="1701" w:type="dxa"/>
            <w:vAlign w:val="center"/>
          </w:tcPr>
          <w:p w:rsidR="007A6BC9" w:rsidRDefault="007A6BC9">
            <w:pPr>
              <w:pStyle w:val="ConsPlusNormal"/>
              <w:jc w:val="center"/>
            </w:pPr>
            <w:r>
              <w:t>2,11</w:t>
            </w:r>
          </w:p>
        </w:tc>
      </w:tr>
      <w:tr w:rsidR="007A6BC9">
        <w:tc>
          <w:tcPr>
            <w:tcW w:w="510" w:type="dxa"/>
            <w:vAlign w:val="center"/>
          </w:tcPr>
          <w:p w:rsidR="007A6BC9" w:rsidRDefault="007A6BC9">
            <w:pPr>
              <w:pStyle w:val="ConsPlusNormal"/>
              <w:jc w:val="center"/>
            </w:pPr>
            <w:r>
              <w:t>118</w:t>
            </w:r>
          </w:p>
        </w:tc>
        <w:tc>
          <w:tcPr>
            <w:tcW w:w="1020" w:type="dxa"/>
            <w:vAlign w:val="center"/>
          </w:tcPr>
          <w:p w:rsidR="007A6BC9" w:rsidRDefault="007A6BC9">
            <w:pPr>
              <w:pStyle w:val="ConsPlusNormal"/>
              <w:jc w:val="center"/>
            </w:pPr>
            <w:r>
              <w:t>ds32.002</w:t>
            </w:r>
          </w:p>
        </w:tc>
        <w:tc>
          <w:tcPr>
            <w:tcW w:w="5839" w:type="dxa"/>
            <w:vAlign w:val="center"/>
          </w:tcPr>
          <w:p w:rsidR="007A6BC9" w:rsidRDefault="007A6BC9">
            <w:pPr>
              <w:pStyle w:val="ConsPlusNormal"/>
            </w:pPr>
            <w:r>
              <w:t>Операции на пищеводе, желудке, двенадцатиперстной кишке (уровень 2)</w:t>
            </w:r>
          </w:p>
        </w:tc>
        <w:tc>
          <w:tcPr>
            <w:tcW w:w="1701" w:type="dxa"/>
            <w:vAlign w:val="center"/>
          </w:tcPr>
          <w:p w:rsidR="007A6BC9" w:rsidRDefault="007A6BC9">
            <w:pPr>
              <w:pStyle w:val="ConsPlusNormal"/>
              <w:jc w:val="center"/>
            </w:pPr>
            <w:r>
              <w:t>3,55</w:t>
            </w:r>
          </w:p>
        </w:tc>
      </w:tr>
      <w:tr w:rsidR="007A6BC9">
        <w:tc>
          <w:tcPr>
            <w:tcW w:w="510" w:type="dxa"/>
            <w:vAlign w:val="center"/>
          </w:tcPr>
          <w:p w:rsidR="007A6BC9" w:rsidRDefault="007A6BC9">
            <w:pPr>
              <w:pStyle w:val="ConsPlusNormal"/>
              <w:jc w:val="center"/>
            </w:pPr>
            <w:r>
              <w:t>119</w:t>
            </w:r>
          </w:p>
        </w:tc>
        <w:tc>
          <w:tcPr>
            <w:tcW w:w="1020" w:type="dxa"/>
            <w:vAlign w:val="center"/>
          </w:tcPr>
          <w:p w:rsidR="007A6BC9" w:rsidRDefault="007A6BC9">
            <w:pPr>
              <w:pStyle w:val="ConsPlusNormal"/>
              <w:jc w:val="center"/>
            </w:pPr>
            <w:r>
              <w:t>ds32.003</w:t>
            </w:r>
          </w:p>
        </w:tc>
        <w:tc>
          <w:tcPr>
            <w:tcW w:w="5839" w:type="dxa"/>
            <w:vAlign w:val="center"/>
          </w:tcPr>
          <w:p w:rsidR="007A6BC9" w:rsidRDefault="007A6BC9">
            <w:pPr>
              <w:pStyle w:val="ConsPlusNormal"/>
            </w:pPr>
            <w:r>
              <w:t>Операции по поводу грыж, взрослые (уровень 1)</w:t>
            </w:r>
          </w:p>
        </w:tc>
        <w:tc>
          <w:tcPr>
            <w:tcW w:w="1701" w:type="dxa"/>
            <w:vAlign w:val="center"/>
          </w:tcPr>
          <w:p w:rsidR="007A6BC9" w:rsidRDefault="007A6BC9">
            <w:pPr>
              <w:pStyle w:val="ConsPlusNormal"/>
              <w:jc w:val="center"/>
            </w:pPr>
            <w:r>
              <w:t>1,57</w:t>
            </w:r>
          </w:p>
        </w:tc>
      </w:tr>
      <w:tr w:rsidR="007A6BC9">
        <w:tc>
          <w:tcPr>
            <w:tcW w:w="510" w:type="dxa"/>
            <w:vAlign w:val="center"/>
          </w:tcPr>
          <w:p w:rsidR="007A6BC9" w:rsidRDefault="007A6BC9">
            <w:pPr>
              <w:pStyle w:val="ConsPlusNormal"/>
              <w:jc w:val="center"/>
            </w:pPr>
            <w:r>
              <w:t>120</w:t>
            </w:r>
          </w:p>
        </w:tc>
        <w:tc>
          <w:tcPr>
            <w:tcW w:w="1020" w:type="dxa"/>
            <w:vAlign w:val="center"/>
          </w:tcPr>
          <w:p w:rsidR="007A6BC9" w:rsidRDefault="007A6BC9">
            <w:pPr>
              <w:pStyle w:val="ConsPlusNormal"/>
              <w:jc w:val="center"/>
            </w:pPr>
            <w:r>
              <w:t>ds32.004</w:t>
            </w:r>
          </w:p>
        </w:tc>
        <w:tc>
          <w:tcPr>
            <w:tcW w:w="5839" w:type="dxa"/>
            <w:vAlign w:val="center"/>
          </w:tcPr>
          <w:p w:rsidR="007A6BC9" w:rsidRDefault="007A6BC9">
            <w:pPr>
              <w:pStyle w:val="ConsPlusNormal"/>
            </w:pPr>
            <w:r>
              <w:t>Операции по поводу грыж, взрослые (уровень 2)</w:t>
            </w:r>
          </w:p>
        </w:tc>
        <w:tc>
          <w:tcPr>
            <w:tcW w:w="1701" w:type="dxa"/>
            <w:vAlign w:val="center"/>
          </w:tcPr>
          <w:p w:rsidR="007A6BC9" w:rsidRDefault="007A6BC9">
            <w:pPr>
              <w:pStyle w:val="ConsPlusNormal"/>
              <w:jc w:val="center"/>
            </w:pPr>
            <w:r>
              <w:t>2,26</w:t>
            </w:r>
          </w:p>
        </w:tc>
      </w:tr>
      <w:tr w:rsidR="007A6BC9">
        <w:tc>
          <w:tcPr>
            <w:tcW w:w="510" w:type="dxa"/>
            <w:vAlign w:val="center"/>
          </w:tcPr>
          <w:p w:rsidR="007A6BC9" w:rsidRDefault="007A6BC9">
            <w:pPr>
              <w:pStyle w:val="ConsPlusNormal"/>
              <w:jc w:val="center"/>
            </w:pPr>
            <w:r>
              <w:t>121</w:t>
            </w:r>
          </w:p>
        </w:tc>
        <w:tc>
          <w:tcPr>
            <w:tcW w:w="1020" w:type="dxa"/>
            <w:vAlign w:val="center"/>
          </w:tcPr>
          <w:p w:rsidR="007A6BC9" w:rsidRDefault="007A6BC9">
            <w:pPr>
              <w:pStyle w:val="ConsPlusNormal"/>
              <w:jc w:val="center"/>
            </w:pPr>
            <w:r>
              <w:t>ds32.005</w:t>
            </w:r>
          </w:p>
        </w:tc>
        <w:tc>
          <w:tcPr>
            <w:tcW w:w="5839" w:type="dxa"/>
            <w:vAlign w:val="center"/>
          </w:tcPr>
          <w:p w:rsidR="007A6BC9" w:rsidRDefault="007A6BC9">
            <w:pPr>
              <w:pStyle w:val="ConsPlusNormal"/>
            </w:pPr>
            <w:r>
              <w:t>Операции по поводу грыж, взрослые (уровень 3)</w:t>
            </w:r>
          </w:p>
        </w:tc>
        <w:tc>
          <w:tcPr>
            <w:tcW w:w="1701" w:type="dxa"/>
            <w:vAlign w:val="center"/>
          </w:tcPr>
          <w:p w:rsidR="007A6BC9" w:rsidRDefault="007A6BC9">
            <w:pPr>
              <w:pStyle w:val="ConsPlusNormal"/>
              <w:jc w:val="center"/>
            </w:pPr>
            <w:r>
              <w:t>3,24</w:t>
            </w:r>
          </w:p>
        </w:tc>
      </w:tr>
      <w:tr w:rsidR="007A6BC9">
        <w:tc>
          <w:tcPr>
            <w:tcW w:w="510" w:type="dxa"/>
            <w:vAlign w:val="center"/>
          </w:tcPr>
          <w:p w:rsidR="007A6BC9" w:rsidRDefault="007A6BC9">
            <w:pPr>
              <w:pStyle w:val="ConsPlusNormal"/>
              <w:jc w:val="center"/>
            </w:pPr>
            <w:r>
              <w:t>122</w:t>
            </w:r>
          </w:p>
        </w:tc>
        <w:tc>
          <w:tcPr>
            <w:tcW w:w="1020" w:type="dxa"/>
            <w:vAlign w:val="center"/>
          </w:tcPr>
          <w:p w:rsidR="007A6BC9" w:rsidRDefault="007A6BC9">
            <w:pPr>
              <w:pStyle w:val="ConsPlusNormal"/>
              <w:jc w:val="center"/>
            </w:pPr>
            <w:r>
              <w:t>ds32.006</w:t>
            </w:r>
          </w:p>
        </w:tc>
        <w:tc>
          <w:tcPr>
            <w:tcW w:w="5839" w:type="dxa"/>
            <w:vAlign w:val="center"/>
          </w:tcPr>
          <w:p w:rsidR="007A6BC9" w:rsidRDefault="007A6BC9">
            <w:pPr>
              <w:pStyle w:val="ConsPlusNormal"/>
            </w:pPr>
            <w:r>
              <w:t>Операции на желчном пузыре и желчевыводящих путях</w:t>
            </w:r>
          </w:p>
        </w:tc>
        <w:tc>
          <w:tcPr>
            <w:tcW w:w="1701" w:type="dxa"/>
            <w:vAlign w:val="center"/>
          </w:tcPr>
          <w:p w:rsidR="007A6BC9" w:rsidRDefault="007A6BC9">
            <w:pPr>
              <w:pStyle w:val="ConsPlusNormal"/>
              <w:jc w:val="center"/>
            </w:pPr>
            <w:r>
              <w:t>1,7</w:t>
            </w:r>
          </w:p>
        </w:tc>
      </w:tr>
      <w:tr w:rsidR="007A6BC9">
        <w:tc>
          <w:tcPr>
            <w:tcW w:w="510" w:type="dxa"/>
            <w:vAlign w:val="center"/>
          </w:tcPr>
          <w:p w:rsidR="007A6BC9" w:rsidRDefault="007A6BC9">
            <w:pPr>
              <w:pStyle w:val="ConsPlusNormal"/>
              <w:jc w:val="center"/>
            </w:pPr>
            <w:r>
              <w:t>123</w:t>
            </w:r>
          </w:p>
        </w:tc>
        <w:tc>
          <w:tcPr>
            <w:tcW w:w="1020" w:type="dxa"/>
            <w:vAlign w:val="center"/>
          </w:tcPr>
          <w:p w:rsidR="007A6BC9" w:rsidRDefault="007A6BC9">
            <w:pPr>
              <w:pStyle w:val="ConsPlusNormal"/>
              <w:jc w:val="center"/>
            </w:pPr>
            <w:r>
              <w:t>ds32.007</w:t>
            </w:r>
          </w:p>
        </w:tc>
        <w:tc>
          <w:tcPr>
            <w:tcW w:w="5839" w:type="dxa"/>
            <w:vAlign w:val="center"/>
          </w:tcPr>
          <w:p w:rsidR="007A6BC9" w:rsidRDefault="007A6BC9">
            <w:pPr>
              <w:pStyle w:val="ConsPlusNormal"/>
            </w:pPr>
            <w:r>
              <w:t>Другие операции на органах брюшной полости (уровень 1)</w:t>
            </w:r>
          </w:p>
        </w:tc>
        <w:tc>
          <w:tcPr>
            <w:tcW w:w="1701" w:type="dxa"/>
            <w:vAlign w:val="center"/>
          </w:tcPr>
          <w:p w:rsidR="007A6BC9" w:rsidRDefault="007A6BC9">
            <w:pPr>
              <w:pStyle w:val="ConsPlusNormal"/>
              <w:jc w:val="center"/>
            </w:pPr>
            <w:r>
              <w:t>2,06</w:t>
            </w:r>
          </w:p>
        </w:tc>
      </w:tr>
      <w:tr w:rsidR="007A6BC9">
        <w:tc>
          <w:tcPr>
            <w:tcW w:w="510" w:type="dxa"/>
            <w:vAlign w:val="center"/>
          </w:tcPr>
          <w:p w:rsidR="007A6BC9" w:rsidRDefault="007A6BC9">
            <w:pPr>
              <w:pStyle w:val="ConsPlusNormal"/>
              <w:jc w:val="center"/>
            </w:pPr>
            <w:r>
              <w:t>124</w:t>
            </w:r>
          </w:p>
        </w:tc>
        <w:tc>
          <w:tcPr>
            <w:tcW w:w="1020" w:type="dxa"/>
            <w:vAlign w:val="center"/>
          </w:tcPr>
          <w:p w:rsidR="007A6BC9" w:rsidRDefault="007A6BC9">
            <w:pPr>
              <w:pStyle w:val="ConsPlusNormal"/>
              <w:jc w:val="center"/>
            </w:pPr>
            <w:r>
              <w:t>ds32.008</w:t>
            </w:r>
          </w:p>
        </w:tc>
        <w:tc>
          <w:tcPr>
            <w:tcW w:w="5839" w:type="dxa"/>
            <w:vAlign w:val="center"/>
          </w:tcPr>
          <w:p w:rsidR="007A6BC9" w:rsidRDefault="007A6BC9">
            <w:pPr>
              <w:pStyle w:val="ConsPlusNormal"/>
            </w:pPr>
            <w:r>
              <w:t>Другие операции на органах брюшной полости (уровень 2)</w:t>
            </w:r>
          </w:p>
        </w:tc>
        <w:tc>
          <w:tcPr>
            <w:tcW w:w="1701" w:type="dxa"/>
            <w:vAlign w:val="center"/>
          </w:tcPr>
          <w:p w:rsidR="007A6BC9" w:rsidRDefault="007A6BC9">
            <w:pPr>
              <w:pStyle w:val="ConsPlusNormal"/>
              <w:jc w:val="center"/>
            </w:pPr>
            <w:r>
              <w:t>2,17</w:t>
            </w:r>
          </w:p>
        </w:tc>
      </w:tr>
      <w:tr w:rsidR="007A6BC9">
        <w:tc>
          <w:tcPr>
            <w:tcW w:w="510" w:type="dxa"/>
            <w:vAlign w:val="center"/>
          </w:tcPr>
          <w:p w:rsidR="007A6BC9" w:rsidRDefault="007A6BC9">
            <w:pPr>
              <w:pStyle w:val="ConsPlusNormal"/>
              <w:jc w:val="center"/>
            </w:pPr>
            <w:r>
              <w:t>33</w:t>
            </w:r>
          </w:p>
        </w:tc>
        <w:tc>
          <w:tcPr>
            <w:tcW w:w="1020" w:type="dxa"/>
            <w:vAlign w:val="center"/>
          </w:tcPr>
          <w:p w:rsidR="007A6BC9" w:rsidRDefault="007A6BC9">
            <w:pPr>
              <w:pStyle w:val="ConsPlusNormal"/>
              <w:jc w:val="center"/>
            </w:pPr>
            <w:r>
              <w:t>ds33</w:t>
            </w:r>
          </w:p>
        </w:tc>
        <w:tc>
          <w:tcPr>
            <w:tcW w:w="5839" w:type="dxa"/>
            <w:vAlign w:val="center"/>
          </w:tcPr>
          <w:p w:rsidR="007A6BC9" w:rsidRDefault="007A6BC9">
            <w:pPr>
              <w:pStyle w:val="ConsPlusNormal"/>
            </w:pPr>
            <w:r>
              <w:t>Хирургия (комбустиология)</w:t>
            </w:r>
          </w:p>
        </w:tc>
        <w:tc>
          <w:tcPr>
            <w:tcW w:w="1701" w:type="dxa"/>
            <w:vAlign w:val="center"/>
          </w:tcPr>
          <w:p w:rsidR="007A6BC9" w:rsidRDefault="007A6BC9">
            <w:pPr>
              <w:pStyle w:val="ConsPlusNormal"/>
              <w:jc w:val="center"/>
            </w:pPr>
            <w:r>
              <w:t>1,1</w:t>
            </w:r>
          </w:p>
        </w:tc>
      </w:tr>
      <w:tr w:rsidR="007A6BC9">
        <w:tc>
          <w:tcPr>
            <w:tcW w:w="510" w:type="dxa"/>
            <w:vAlign w:val="center"/>
          </w:tcPr>
          <w:p w:rsidR="007A6BC9" w:rsidRDefault="007A6BC9">
            <w:pPr>
              <w:pStyle w:val="ConsPlusNormal"/>
              <w:jc w:val="center"/>
            </w:pPr>
            <w:r>
              <w:t>125</w:t>
            </w:r>
          </w:p>
        </w:tc>
        <w:tc>
          <w:tcPr>
            <w:tcW w:w="1020" w:type="dxa"/>
            <w:vAlign w:val="center"/>
          </w:tcPr>
          <w:p w:rsidR="007A6BC9" w:rsidRDefault="007A6BC9">
            <w:pPr>
              <w:pStyle w:val="ConsPlusNormal"/>
              <w:jc w:val="center"/>
            </w:pPr>
            <w:r>
              <w:t>ds33.001</w:t>
            </w:r>
          </w:p>
        </w:tc>
        <w:tc>
          <w:tcPr>
            <w:tcW w:w="5839" w:type="dxa"/>
            <w:vAlign w:val="center"/>
          </w:tcPr>
          <w:p w:rsidR="007A6BC9" w:rsidRDefault="007A6BC9">
            <w:pPr>
              <w:pStyle w:val="ConsPlusNormal"/>
            </w:pPr>
            <w:r>
              <w:t>Ожоги и отморожения</w:t>
            </w:r>
          </w:p>
        </w:tc>
        <w:tc>
          <w:tcPr>
            <w:tcW w:w="1701" w:type="dxa"/>
            <w:vAlign w:val="center"/>
          </w:tcPr>
          <w:p w:rsidR="007A6BC9" w:rsidRDefault="007A6BC9">
            <w:pPr>
              <w:pStyle w:val="ConsPlusNormal"/>
              <w:jc w:val="center"/>
            </w:pPr>
            <w:r>
              <w:t>1,1</w:t>
            </w:r>
          </w:p>
        </w:tc>
      </w:tr>
      <w:tr w:rsidR="007A6BC9">
        <w:tc>
          <w:tcPr>
            <w:tcW w:w="510" w:type="dxa"/>
            <w:vAlign w:val="center"/>
          </w:tcPr>
          <w:p w:rsidR="007A6BC9" w:rsidRDefault="007A6BC9">
            <w:pPr>
              <w:pStyle w:val="ConsPlusNormal"/>
              <w:jc w:val="center"/>
            </w:pPr>
            <w:r>
              <w:t>34</w:t>
            </w:r>
          </w:p>
        </w:tc>
        <w:tc>
          <w:tcPr>
            <w:tcW w:w="1020" w:type="dxa"/>
            <w:vAlign w:val="center"/>
          </w:tcPr>
          <w:p w:rsidR="007A6BC9" w:rsidRDefault="007A6BC9">
            <w:pPr>
              <w:pStyle w:val="ConsPlusNormal"/>
              <w:jc w:val="center"/>
            </w:pPr>
            <w:r>
              <w:t>ds34</w:t>
            </w:r>
          </w:p>
        </w:tc>
        <w:tc>
          <w:tcPr>
            <w:tcW w:w="5839" w:type="dxa"/>
            <w:vAlign w:val="center"/>
          </w:tcPr>
          <w:p w:rsidR="007A6BC9" w:rsidRDefault="007A6BC9">
            <w:pPr>
              <w:pStyle w:val="ConsPlusNormal"/>
            </w:pPr>
            <w:r>
              <w:t>Челюстно-лицевая хирургия</w:t>
            </w:r>
          </w:p>
        </w:tc>
        <w:tc>
          <w:tcPr>
            <w:tcW w:w="1701" w:type="dxa"/>
            <w:vAlign w:val="center"/>
          </w:tcPr>
          <w:p w:rsidR="007A6BC9" w:rsidRDefault="007A6BC9">
            <w:pPr>
              <w:pStyle w:val="ConsPlusNormal"/>
              <w:jc w:val="center"/>
            </w:pPr>
            <w:r>
              <w:t>0,89</w:t>
            </w:r>
          </w:p>
        </w:tc>
      </w:tr>
      <w:tr w:rsidR="007A6BC9">
        <w:tc>
          <w:tcPr>
            <w:tcW w:w="510" w:type="dxa"/>
            <w:vAlign w:val="center"/>
          </w:tcPr>
          <w:p w:rsidR="007A6BC9" w:rsidRDefault="007A6BC9">
            <w:pPr>
              <w:pStyle w:val="ConsPlusNormal"/>
              <w:jc w:val="center"/>
            </w:pPr>
            <w:r>
              <w:t>126</w:t>
            </w:r>
          </w:p>
        </w:tc>
        <w:tc>
          <w:tcPr>
            <w:tcW w:w="1020" w:type="dxa"/>
            <w:vAlign w:val="center"/>
          </w:tcPr>
          <w:p w:rsidR="007A6BC9" w:rsidRDefault="007A6BC9">
            <w:pPr>
              <w:pStyle w:val="ConsPlusNormal"/>
              <w:jc w:val="center"/>
            </w:pPr>
            <w:r>
              <w:t>ds34.001</w:t>
            </w:r>
          </w:p>
        </w:tc>
        <w:tc>
          <w:tcPr>
            <w:tcW w:w="5839" w:type="dxa"/>
            <w:vAlign w:val="center"/>
          </w:tcPr>
          <w:p w:rsidR="007A6BC9" w:rsidRDefault="007A6BC9">
            <w:pPr>
              <w:pStyle w:val="ConsPlusNormal"/>
            </w:pPr>
            <w:r>
              <w:t>Болезни полости рта, слюнных желез и челюстей, врожденные аномалии лица и шеи, взрослые</w:t>
            </w:r>
          </w:p>
        </w:tc>
        <w:tc>
          <w:tcPr>
            <w:tcW w:w="1701" w:type="dxa"/>
            <w:vAlign w:val="center"/>
          </w:tcPr>
          <w:p w:rsidR="007A6BC9" w:rsidRDefault="007A6BC9">
            <w:pPr>
              <w:pStyle w:val="ConsPlusNormal"/>
              <w:jc w:val="center"/>
            </w:pPr>
            <w:r>
              <w:t>0,88</w:t>
            </w:r>
          </w:p>
        </w:tc>
      </w:tr>
      <w:tr w:rsidR="007A6BC9">
        <w:tc>
          <w:tcPr>
            <w:tcW w:w="510" w:type="dxa"/>
            <w:vAlign w:val="center"/>
          </w:tcPr>
          <w:p w:rsidR="007A6BC9" w:rsidRDefault="007A6BC9">
            <w:pPr>
              <w:pStyle w:val="ConsPlusNormal"/>
              <w:jc w:val="center"/>
            </w:pPr>
            <w:r>
              <w:t>127</w:t>
            </w:r>
          </w:p>
        </w:tc>
        <w:tc>
          <w:tcPr>
            <w:tcW w:w="1020" w:type="dxa"/>
            <w:vAlign w:val="center"/>
          </w:tcPr>
          <w:p w:rsidR="007A6BC9" w:rsidRDefault="007A6BC9">
            <w:pPr>
              <w:pStyle w:val="ConsPlusNormal"/>
              <w:jc w:val="center"/>
            </w:pPr>
            <w:r>
              <w:t>ds34.002</w:t>
            </w:r>
          </w:p>
        </w:tc>
        <w:tc>
          <w:tcPr>
            <w:tcW w:w="5839" w:type="dxa"/>
            <w:vAlign w:val="center"/>
          </w:tcPr>
          <w:p w:rsidR="007A6BC9" w:rsidRDefault="007A6BC9">
            <w:pPr>
              <w:pStyle w:val="ConsPlusNormal"/>
            </w:pPr>
            <w:r>
              <w:t>Операции на органах полости рта (уровень 1)</w:t>
            </w:r>
          </w:p>
        </w:tc>
        <w:tc>
          <w:tcPr>
            <w:tcW w:w="1701" w:type="dxa"/>
            <w:vAlign w:val="center"/>
          </w:tcPr>
          <w:p w:rsidR="007A6BC9" w:rsidRDefault="007A6BC9">
            <w:pPr>
              <w:pStyle w:val="ConsPlusNormal"/>
              <w:jc w:val="center"/>
            </w:pPr>
            <w:r>
              <w:t>0,92</w:t>
            </w:r>
          </w:p>
        </w:tc>
      </w:tr>
      <w:tr w:rsidR="007A6BC9">
        <w:tc>
          <w:tcPr>
            <w:tcW w:w="510" w:type="dxa"/>
            <w:vAlign w:val="center"/>
          </w:tcPr>
          <w:p w:rsidR="007A6BC9" w:rsidRDefault="007A6BC9">
            <w:pPr>
              <w:pStyle w:val="ConsPlusNormal"/>
              <w:jc w:val="center"/>
            </w:pPr>
            <w:r>
              <w:t>128</w:t>
            </w:r>
          </w:p>
        </w:tc>
        <w:tc>
          <w:tcPr>
            <w:tcW w:w="1020" w:type="dxa"/>
            <w:vAlign w:val="center"/>
          </w:tcPr>
          <w:p w:rsidR="007A6BC9" w:rsidRDefault="007A6BC9">
            <w:pPr>
              <w:pStyle w:val="ConsPlusNormal"/>
              <w:jc w:val="center"/>
            </w:pPr>
            <w:r>
              <w:t>ds34.003</w:t>
            </w:r>
          </w:p>
        </w:tc>
        <w:tc>
          <w:tcPr>
            <w:tcW w:w="5839" w:type="dxa"/>
            <w:vAlign w:val="center"/>
          </w:tcPr>
          <w:p w:rsidR="007A6BC9" w:rsidRDefault="007A6BC9">
            <w:pPr>
              <w:pStyle w:val="ConsPlusNormal"/>
            </w:pPr>
            <w:r>
              <w:t>Операции на органах полости рта (уровень 2)</w:t>
            </w:r>
          </w:p>
        </w:tc>
        <w:tc>
          <w:tcPr>
            <w:tcW w:w="1701" w:type="dxa"/>
            <w:vAlign w:val="center"/>
          </w:tcPr>
          <w:p w:rsidR="007A6BC9" w:rsidRDefault="007A6BC9">
            <w:pPr>
              <w:pStyle w:val="ConsPlusNormal"/>
              <w:jc w:val="center"/>
            </w:pPr>
            <w:r>
              <w:t>1,56</w:t>
            </w:r>
          </w:p>
        </w:tc>
      </w:tr>
      <w:tr w:rsidR="007A6BC9">
        <w:tc>
          <w:tcPr>
            <w:tcW w:w="510" w:type="dxa"/>
            <w:vAlign w:val="center"/>
          </w:tcPr>
          <w:p w:rsidR="007A6BC9" w:rsidRDefault="007A6BC9">
            <w:pPr>
              <w:pStyle w:val="ConsPlusNormal"/>
              <w:jc w:val="center"/>
            </w:pPr>
            <w:r>
              <w:t>35</w:t>
            </w:r>
          </w:p>
        </w:tc>
        <w:tc>
          <w:tcPr>
            <w:tcW w:w="1020" w:type="dxa"/>
            <w:vAlign w:val="center"/>
          </w:tcPr>
          <w:p w:rsidR="007A6BC9" w:rsidRDefault="007A6BC9">
            <w:pPr>
              <w:pStyle w:val="ConsPlusNormal"/>
              <w:jc w:val="center"/>
            </w:pPr>
            <w:r>
              <w:t>ds35</w:t>
            </w:r>
          </w:p>
        </w:tc>
        <w:tc>
          <w:tcPr>
            <w:tcW w:w="5839" w:type="dxa"/>
            <w:vAlign w:val="center"/>
          </w:tcPr>
          <w:p w:rsidR="007A6BC9" w:rsidRDefault="007A6BC9">
            <w:pPr>
              <w:pStyle w:val="ConsPlusNormal"/>
            </w:pPr>
            <w:r>
              <w:t>Эндокринология</w:t>
            </w:r>
          </w:p>
        </w:tc>
        <w:tc>
          <w:tcPr>
            <w:tcW w:w="1701" w:type="dxa"/>
            <w:vAlign w:val="center"/>
          </w:tcPr>
          <w:p w:rsidR="007A6BC9" w:rsidRDefault="007A6BC9">
            <w:pPr>
              <w:pStyle w:val="ConsPlusNormal"/>
              <w:jc w:val="center"/>
            </w:pPr>
            <w:r>
              <w:t>1,23</w:t>
            </w:r>
          </w:p>
        </w:tc>
      </w:tr>
      <w:tr w:rsidR="007A6BC9">
        <w:tc>
          <w:tcPr>
            <w:tcW w:w="510" w:type="dxa"/>
            <w:vAlign w:val="center"/>
          </w:tcPr>
          <w:p w:rsidR="007A6BC9" w:rsidRDefault="007A6BC9">
            <w:pPr>
              <w:pStyle w:val="ConsPlusNormal"/>
              <w:jc w:val="center"/>
            </w:pPr>
            <w:r>
              <w:t>129</w:t>
            </w:r>
          </w:p>
        </w:tc>
        <w:tc>
          <w:tcPr>
            <w:tcW w:w="1020" w:type="dxa"/>
            <w:vAlign w:val="center"/>
          </w:tcPr>
          <w:p w:rsidR="007A6BC9" w:rsidRDefault="007A6BC9">
            <w:pPr>
              <w:pStyle w:val="ConsPlusNormal"/>
              <w:jc w:val="center"/>
            </w:pPr>
            <w:r>
              <w:t>ds35.001</w:t>
            </w:r>
          </w:p>
        </w:tc>
        <w:tc>
          <w:tcPr>
            <w:tcW w:w="5839" w:type="dxa"/>
            <w:vAlign w:val="center"/>
          </w:tcPr>
          <w:p w:rsidR="007A6BC9" w:rsidRDefault="007A6BC9">
            <w:pPr>
              <w:pStyle w:val="ConsPlusNormal"/>
            </w:pPr>
            <w:r>
              <w:t>Сахарный диабет, взрослые</w:t>
            </w:r>
          </w:p>
        </w:tc>
        <w:tc>
          <w:tcPr>
            <w:tcW w:w="1701" w:type="dxa"/>
            <w:vAlign w:val="center"/>
          </w:tcPr>
          <w:p w:rsidR="007A6BC9" w:rsidRDefault="007A6BC9">
            <w:pPr>
              <w:pStyle w:val="ConsPlusNormal"/>
              <w:jc w:val="center"/>
            </w:pPr>
            <w:r>
              <w:t>1,08</w:t>
            </w:r>
          </w:p>
        </w:tc>
      </w:tr>
      <w:tr w:rsidR="007A6BC9">
        <w:tc>
          <w:tcPr>
            <w:tcW w:w="510" w:type="dxa"/>
            <w:vAlign w:val="center"/>
          </w:tcPr>
          <w:p w:rsidR="007A6BC9" w:rsidRDefault="007A6BC9">
            <w:pPr>
              <w:pStyle w:val="ConsPlusNormal"/>
              <w:jc w:val="center"/>
            </w:pPr>
            <w:r>
              <w:t>130</w:t>
            </w:r>
          </w:p>
        </w:tc>
        <w:tc>
          <w:tcPr>
            <w:tcW w:w="1020" w:type="dxa"/>
            <w:vAlign w:val="center"/>
          </w:tcPr>
          <w:p w:rsidR="007A6BC9" w:rsidRDefault="007A6BC9">
            <w:pPr>
              <w:pStyle w:val="ConsPlusNormal"/>
              <w:jc w:val="center"/>
            </w:pPr>
            <w:r>
              <w:t>ds35.002</w:t>
            </w:r>
          </w:p>
        </w:tc>
        <w:tc>
          <w:tcPr>
            <w:tcW w:w="5839" w:type="dxa"/>
            <w:vAlign w:val="center"/>
          </w:tcPr>
          <w:p w:rsidR="007A6BC9" w:rsidRDefault="007A6BC9">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701" w:type="dxa"/>
            <w:vAlign w:val="center"/>
          </w:tcPr>
          <w:p w:rsidR="007A6BC9" w:rsidRDefault="007A6BC9">
            <w:pPr>
              <w:pStyle w:val="ConsPlusNormal"/>
              <w:jc w:val="center"/>
            </w:pPr>
            <w:r>
              <w:t>1,41</w:t>
            </w:r>
          </w:p>
        </w:tc>
      </w:tr>
      <w:tr w:rsidR="007A6BC9">
        <w:tc>
          <w:tcPr>
            <w:tcW w:w="510" w:type="dxa"/>
            <w:vAlign w:val="center"/>
          </w:tcPr>
          <w:p w:rsidR="007A6BC9" w:rsidRDefault="007A6BC9">
            <w:pPr>
              <w:pStyle w:val="ConsPlusNormal"/>
              <w:jc w:val="center"/>
            </w:pPr>
            <w:r>
              <w:t>131</w:t>
            </w:r>
          </w:p>
        </w:tc>
        <w:tc>
          <w:tcPr>
            <w:tcW w:w="1020" w:type="dxa"/>
            <w:vAlign w:val="center"/>
          </w:tcPr>
          <w:p w:rsidR="007A6BC9" w:rsidRDefault="007A6BC9">
            <w:pPr>
              <w:pStyle w:val="ConsPlusNormal"/>
              <w:jc w:val="center"/>
            </w:pPr>
            <w:r>
              <w:t>ds35.003</w:t>
            </w:r>
          </w:p>
        </w:tc>
        <w:tc>
          <w:tcPr>
            <w:tcW w:w="5839" w:type="dxa"/>
            <w:vAlign w:val="center"/>
          </w:tcPr>
          <w:p w:rsidR="007A6BC9" w:rsidRDefault="007A6BC9">
            <w:pPr>
              <w:pStyle w:val="ConsPlusNormal"/>
            </w:pPr>
            <w:r>
              <w:t>Кистозный фиброз</w:t>
            </w:r>
          </w:p>
        </w:tc>
        <w:tc>
          <w:tcPr>
            <w:tcW w:w="1701" w:type="dxa"/>
            <w:vAlign w:val="center"/>
          </w:tcPr>
          <w:p w:rsidR="007A6BC9" w:rsidRDefault="007A6BC9">
            <w:pPr>
              <w:pStyle w:val="ConsPlusNormal"/>
              <w:jc w:val="center"/>
            </w:pPr>
            <w:r>
              <w:t>2,58</w:t>
            </w:r>
          </w:p>
        </w:tc>
      </w:tr>
      <w:tr w:rsidR="007A6BC9">
        <w:tc>
          <w:tcPr>
            <w:tcW w:w="510" w:type="dxa"/>
            <w:vAlign w:val="center"/>
          </w:tcPr>
          <w:p w:rsidR="007A6BC9" w:rsidRDefault="007A6BC9">
            <w:pPr>
              <w:pStyle w:val="ConsPlusNormal"/>
              <w:jc w:val="center"/>
            </w:pPr>
            <w:r>
              <w:t>132</w:t>
            </w:r>
          </w:p>
        </w:tc>
        <w:tc>
          <w:tcPr>
            <w:tcW w:w="1020" w:type="dxa"/>
            <w:vAlign w:val="center"/>
          </w:tcPr>
          <w:p w:rsidR="007A6BC9" w:rsidRDefault="007A6BC9">
            <w:pPr>
              <w:pStyle w:val="ConsPlusNormal"/>
              <w:jc w:val="center"/>
            </w:pPr>
            <w:r>
              <w:t>ds35.004</w:t>
            </w:r>
          </w:p>
        </w:tc>
        <w:tc>
          <w:tcPr>
            <w:tcW w:w="5839" w:type="dxa"/>
            <w:vAlign w:val="center"/>
          </w:tcPr>
          <w:p w:rsidR="007A6BC9" w:rsidRDefault="007A6BC9">
            <w:pPr>
              <w:pStyle w:val="ConsPlusNormal"/>
            </w:pPr>
            <w:r>
              <w:t>Лечение кистозного фиброза с применением ингаляционной антибактериальной терапии</w:t>
            </w:r>
          </w:p>
        </w:tc>
        <w:tc>
          <w:tcPr>
            <w:tcW w:w="1701" w:type="dxa"/>
            <w:vAlign w:val="center"/>
          </w:tcPr>
          <w:p w:rsidR="007A6BC9" w:rsidRDefault="007A6BC9">
            <w:pPr>
              <w:pStyle w:val="ConsPlusNormal"/>
              <w:jc w:val="center"/>
            </w:pPr>
            <w:r>
              <w:t>12,27</w:t>
            </w:r>
          </w:p>
        </w:tc>
      </w:tr>
      <w:tr w:rsidR="007A6BC9">
        <w:tc>
          <w:tcPr>
            <w:tcW w:w="510" w:type="dxa"/>
            <w:vAlign w:val="center"/>
          </w:tcPr>
          <w:p w:rsidR="007A6BC9" w:rsidRDefault="007A6BC9">
            <w:pPr>
              <w:pStyle w:val="ConsPlusNormal"/>
              <w:jc w:val="center"/>
            </w:pPr>
            <w:r>
              <w:t>36</w:t>
            </w:r>
          </w:p>
        </w:tc>
        <w:tc>
          <w:tcPr>
            <w:tcW w:w="1020" w:type="dxa"/>
            <w:vAlign w:val="center"/>
          </w:tcPr>
          <w:p w:rsidR="007A6BC9" w:rsidRDefault="007A6BC9">
            <w:pPr>
              <w:pStyle w:val="ConsPlusNormal"/>
              <w:jc w:val="center"/>
            </w:pPr>
            <w:r>
              <w:t>ds36</w:t>
            </w:r>
          </w:p>
        </w:tc>
        <w:tc>
          <w:tcPr>
            <w:tcW w:w="5839" w:type="dxa"/>
            <w:vAlign w:val="center"/>
          </w:tcPr>
          <w:p w:rsidR="007A6BC9" w:rsidRDefault="007A6BC9">
            <w:pPr>
              <w:pStyle w:val="ConsPlusNormal"/>
            </w:pPr>
            <w:r>
              <w:t>Прочее</w:t>
            </w:r>
          </w:p>
        </w:tc>
        <w:tc>
          <w:tcPr>
            <w:tcW w:w="1701" w:type="dxa"/>
            <w:vAlign w:val="center"/>
          </w:tcPr>
          <w:p w:rsidR="007A6BC9" w:rsidRDefault="007A6BC9">
            <w:pPr>
              <w:pStyle w:val="ConsPlusNormal"/>
            </w:pPr>
          </w:p>
        </w:tc>
      </w:tr>
      <w:tr w:rsidR="007A6BC9">
        <w:tc>
          <w:tcPr>
            <w:tcW w:w="510" w:type="dxa"/>
            <w:vAlign w:val="center"/>
          </w:tcPr>
          <w:p w:rsidR="007A6BC9" w:rsidRDefault="007A6BC9">
            <w:pPr>
              <w:pStyle w:val="ConsPlusNormal"/>
              <w:jc w:val="center"/>
            </w:pPr>
            <w:r>
              <w:t>133</w:t>
            </w:r>
          </w:p>
        </w:tc>
        <w:tc>
          <w:tcPr>
            <w:tcW w:w="1020" w:type="dxa"/>
            <w:vAlign w:val="center"/>
          </w:tcPr>
          <w:p w:rsidR="007A6BC9" w:rsidRDefault="007A6BC9">
            <w:pPr>
              <w:pStyle w:val="ConsPlusNormal"/>
              <w:jc w:val="center"/>
            </w:pPr>
            <w:r>
              <w:t>ds36.001</w:t>
            </w:r>
          </w:p>
        </w:tc>
        <w:tc>
          <w:tcPr>
            <w:tcW w:w="5839" w:type="dxa"/>
            <w:vAlign w:val="center"/>
          </w:tcPr>
          <w:p w:rsidR="007A6BC9" w:rsidRDefault="007A6BC9">
            <w:pPr>
              <w:pStyle w:val="ConsPlusNormal"/>
            </w:pPr>
            <w:r>
              <w:t>Комплексное лечение с применением препаратов иммуноглобулина</w:t>
            </w:r>
          </w:p>
        </w:tc>
        <w:tc>
          <w:tcPr>
            <w:tcW w:w="1701" w:type="dxa"/>
            <w:vAlign w:val="center"/>
          </w:tcPr>
          <w:p w:rsidR="007A6BC9" w:rsidRDefault="007A6BC9">
            <w:pPr>
              <w:pStyle w:val="ConsPlusNormal"/>
              <w:jc w:val="center"/>
            </w:pPr>
            <w:r>
              <w:t>7,86</w:t>
            </w:r>
          </w:p>
        </w:tc>
      </w:tr>
      <w:tr w:rsidR="007A6BC9">
        <w:tc>
          <w:tcPr>
            <w:tcW w:w="510" w:type="dxa"/>
            <w:vAlign w:val="center"/>
          </w:tcPr>
          <w:p w:rsidR="007A6BC9" w:rsidRDefault="007A6BC9">
            <w:pPr>
              <w:pStyle w:val="ConsPlusNormal"/>
              <w:jc w:val="center"/>
            </w:pPr>
            <w:r>
              <w:t>134</w:t>
            </w:r>
          </w:p>
        </w:tc>
        <w:tc>
          <w:tcPr>
            <w:tcW w:w="1020" w:type="dxa"/>
            <w:vAlign w:val="center"/>
          </w:tcPr>
          <w:p w:rsidR="007A6BC9" w:rsidRDefault="007A6BC9">
            <w:pPr>
              <w:pStyle w:val="ConsPlusNormal"/>
              <w:jc w:val="center"/>
            </w:pPr>
            <w:r>
              <w:t>ds36.002</w:t>
            </w:r>
          </w:p>
        </w:tc>
        <w:tc>
          <w:tcPr>
            <w:tcW w:w="5839" w:type="dxa"/>
            <w:vAlign w:val="center"/>
          </w:tcPr>
          <w:p w:rsidR="007A6BC9" w:rsidRDefault="007A6BC9">
            <w:pPr>
              <w:pStyle w:val="ConsPlusNormal"/>
            </w:pPr>
            <w:r>
              <w:t>Факторы, влияющие на состояние здоровья населения и обращения в учреждения здравоохранения</w:t>
            </w:r>
          </w:p>
        </w:tc>
        <w:tc>
          <w:tcPr>
            <w:tcW w:w="1701" w:type="dxa"/>
            <w:vAlign w:val="center"/>
          </w:tcPr>
          <w:p w:rsidR="007A6BC9" w:rsidRDefault="007A6BC9">
            <w:pPr>
              <w:pStyle w:val="ConsPlusNormal"/>
              <w:jc w:val="center"/>
            </w:pPr>
            <w:r>
              <w:t>0,56</w:t>
            </w:r>
          </w:p>
        </w:tc>
      </w:tr>
      <w:tr w:rsidR="007A6BC9">
        <w:tc>
          <w:tcPr>
            <w:tcW w:w="510" w:type="dxa"/>
            <w:vAlign w:val="center"/>
          </w:tcPr>
          <w:p w:rsidR="007A6BC9" w:rsidRDefault="007A6BC9">
            <w:pPr>
              <w:pStyle w:val="ConsPlusNormal"/>
              <w:jc w:val="center"/>
            </w:pPr>
            <w:r>
              <w:t>135</w:t>
            </w:r>
          </w:p>
        </w:tc>
        <w:tc>
          <w:tcPr>
            <w:tcW w:w="1020" w:type="dxa"/>
            <w:vAlign w:val="center"/>
          </w:tcPr>
          <w:p w:rsidR="007A6BC9" w:rsidRDefault="007A6BC9">
            <w:pPr>
              <w:pStyle w:val="ConsPlusNormal"/>
              <w:jc w:val="center"/>
            </w:pPr>
            <w:r>
              <w:t>ds36.003</w:t>
            </w:r>
          </w:p>
        </w:tc>
        <w:tc>
          <w:tcPr>
            <w:tcW w:w="5839" w:type="dxa"/>
            <w:vAlign w:val="center"/>
          </w:tcPr>
          <w:p w:rsidR="007A6BC9" w:rsidRDefault="007A6BC9">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701" w:type="dxa"/>
            <w:vAlign w:val="center"/>
          </w:tcPr>
          <w:p w:rsidR="007A6BC9" w:rsidRDefault="007A6BC9">
            <w:pPr>
              <w:pStyle w:val="ConsPlusNormal"/>
              <w:jc w:val="center"/>
            </w:pPr>
            <w:r>
              <w:t>0,46</w:t>
            </w:r>
          </w:p>
        </w:tc>
      </w:tr>
      <w:tr w:rsidR="007A6BC9">
        <w:tc>
          <w:tcPr>
            <w:tcW w:w="510" w:type="dxa"/>
            <w:vAlign w:val="center"/>
          </w:tcPr>
          <w:p w:rsidR="007A6BC9" w:rsidRDefault="007A6BC9">
            <w:pPr>
              <w:pStyle w:val="ConsPlusNormal"/>
              <w:jc w:val="center"/>
            </w:pPr>
            <w:r>
              <w:t>136</w:t>
            </w:r>
          </w:p>
        </w:tc>
        <w:tc>
          <w:tcPr>
            <w:tcW w:w="1020" w:type="dxa"/>
            <w:vAlign w:val="center"/>
          </w:tcPr>
          <w:p w:rsidR="007A6BC9" w:rsidRDefault="007A6BC9">
            <w:pPr>
              <w:pStyle w:val="ConsPlusNormal"/>
              <w:jc w:val="center"/>
            </w:pPr>
            <w:r>
              <w:t>ds36.004</w:t>
            </w:r>
          </w:p>
        </w:tc>
        <w:tc>
          <w:tcPr>
            <w:tcW w:w="5839" w:type="dxa"/>
            <w:vAlign w:val="center"/>
          </w:tcPr>
          <w:p w:rsidR="007A6BC9" w:rsidRDefault="007A6BC9">
            <w:pPr>
              <w:pStyle w:val="ConsPlusNormal"/>
            </w:pPr>
            <w:r>
              <w:t xml:space="preserve">Лечение с применением генно-инженерных биологических </w:t>
            </w:r>
            <w:r>
              <w:lastRenderedPageBreak/>
              <w:t>препаратов и селективных иммунодепрессантов</w:t>
            </w:r>
          </w:p>
        </w:tc>
        <w:tc>
          <w:tcPr>
            <w:tcW w:w="1701" w:type="dxa"/>
            <w:vAlign w:val="center"/>
          </w:tcPr>
          <w:p w:rsidR="007A6BC9" w:rsidRDefault="007A6BC9">
            <w:pPr>
              <w:pStyle w:val="ConsPlusNormal"/>
              <w:jc w:val="center"/>
            </w:pPr>
            <w:r>
              <w:lastRenderedPageBreak/>
              <w:t>9,74</w:t>
            </w:r>
          </w:p>
        </w:tc>
      </w:tr>
      <w:tr w:rsidR="007A6BC9">
        <w:tc>
          <w:tcPr>
            <w:tcW w:w="510" w:type="dxa"/>
            <w:vAlign w:val="center"/>
          </w:tcPr>
          <w:p w:rsidR="007A6BC9" w:rsidRDefault="007A6BC9">
            <w:pPr>
              <w:pStyle w:val="ConsPlusNormal"/>
              <w:jc w:val="center"/>
            </w:pPr>
            <w:r>
              <w:lastRenderedPageBreak/>
              <w:t>137</w:t>
            </w:r>
          </w:p>
        </w:tc>
        <w:tc>
          <w:tcPr>
            <w:tcW w:w="1020" w:type="dxa"/>
            <w:vAlign w:val="center"/>
          </w:tcPr>
          <w:p w:rsidR="007A6BC9" w:rsidRDefault="007A6BC9">
            <w:pPr>
              <w:pStyle w:val="ConsPlusNormal"/>
              <w:jc w:val="center"/>
            </w:pPr>
            <w:r>
              <w:t>ds36.005</w:t>
            </w:r>
          </w:p>
        </w:tc>
        <w:tc>
          <w:tcPr>
            <w:tcW w:w="5839" w:type="dxa"/>
            <w:vAlign w:val="center"/>
          </w:tcPr>
          <w:p w:rsidR="007A6BC9" w:rsidRDefault="007A6BC9">
            <w:pPr>
              <w:pStyle w:val="ConsPlusNormal"/>
            </w:pPr>
            <w:r>
              <w:t>Отторжение, отмирание трансплантата органов и тканей</w:t>
            </w:r>
          </w:p>
        </w:tc>
        <w:tc>
          <w:tcPr>
            <w:tcW w:w="1701" w:type="dxa"/>
            <w:vAlign w:val="center"/>
          </w:tcPr>
          <w:p w:rsidR="007A6BC9" w:rsidRDefault="007A6BC9">
            <w:pPr>
              <w:pStyle w:val="ConsPlusNormal"/>
              <w:jc w:val="center"/>
            </w:pPr>
            <w:r>
              <w:t>7,4</w:t>
            </w:r>
          </w:p>
        </w:tc>
      </w:tr>
      <w:tr w:rsidR="007A6BC9">
        <w:tc>
          <w:tcPr>
            <w:tcW w:w="510" w:type="dxa"/>
            <w:vAlign w:val="center"/>
          </w:tcPr>
          <w:p w:rsidR="007A6BC9" w:rsidRDefault="007A6BC9">
            <w:pPr>
              <w:pStyle w:val="ConsPlusNormal"/>
              <w:jc w:val="center"/>
            </w:pPr>
            <w:r>
              <w:t>138</w:t>
            </w:r>
          </w:p>
        </w:tc>
        <w:tc>
          <w:tcPr>
            <w:tcW w:w="1020" w:type="dxa"/>
            <w:vAlign w:val="center"/>
          </w:tcPr>
          <w:p w:rsidR="007A6BC9" w:rsidRDefault="007A6BC9">
            <w:pPr>
              <w:pStyle w:val="ConsPlusNormal"/>
              <w:jc w:val="center"/>
            </w:pPr>
            <w:r>
              <w:t>ds36.006</w:t>
            </w:r>
          </w:p>
        </w:tc>
        <w:tc>
          <w:tcPr>
            <w:tcW w:w="5839" w:type="dxa"/>
            <w:vAlign w:val="center"/>
          </w:tcPr>
          <w:p w:rsidR="007A6BC9" w:rsidRDefault="007A6BC9">
            <w:pPr>
              <w:pStyle w:val="ConsPlusNormal"/>
            </w:pPr>
            <w:r>
              <w:t>Злокачественное новообразование без специального противоопухолевого лечения</w:t>
            </w:r>
          </w:p>
        </w:tc>
        <w:tc>
          <w:tcPr>
            <w:tcW w:w="1701" w:type="dxa"/>
            <w:vAlign w:val="center"/>
          </w:tcPr>
          <w:p w:rsidR="007A6BC9" w:rsidRDefault="007A6BC9">
            <w:pPr>
              <w:pStyle w:val="ConsPlusNormal"/>
              <w:jc w:val="center"/>
            </w:pPr>
            <w:r>
              <w:t>0,40</w:t>
            </w:r>
          </w:p>
        </w:tc>
      </w:tr>
      <w:tr w:rsidR="007A6BC9">
        <w:tc>
          <w:tcPr>
            <w:tcW w:w="510" w:type="dxa"/>
            <w:vAlign w:val="center"/>
          </w:tcPr>
          <w:p w:rsidR="007A6BC9" w:rsidRDefault="007A6BC9">
            <w:pPr>
              <w:pStyle w:val="ConsPlusNormal"/>
              <w:jc w:val="center"/>
            </w:pPr>
            <w:r>
              <w:t>37</w:t>
            </w:r>
          </w:p>
        </w:tc>
        <w:tc>
          <w:tcPr>
            <w:tcW w:w="1020" w:type="dxa"/>
            <w:vAlign w:val="center"/>
          </w:tcPr>
          <w:p w:rsidR="007A6BC9" w:rsidRDefault="007A6BC9">
            <w:pPr>
              <w:pStyle w:val="ConsPlusNormal"/>
              <w:jc w:val="center"/>
            </w:pPr>
            <w:r>
              <w:t>ds37</w:t>
            </w:r>
          </w:p>
        </w:tc>
        <w:tc>
          <w:tcPr>
            <w:tcW w:w="5839" w:type="dxa"/>
            <w:vAlign w:val="center"/>
          </w:tcPr>
          <w:p w:rsidR="007A6BC9" w:rsidRDefault="007A6BC9">
            <w:pPr>
              <w:pStyle w:val="ConsPlusNormal"/>
            </w:pPr>
            <w:r>
              <w:t>Медицинская реабилитация</w:t>
            </w:r>
          </w:p>
        </w:tc>
        <w:tc>
          <w:tcPr>
            <w:tcW w:w="1701" w:type="dxa"/>
            <w:vAlign w:val="center"/>
          </w:tcPr>
          <w:p w:rsidR="007A6BC9" w:rsidRDefault="007A6BC9">
            <w:pPr>
              <w:pStyle w:val="ConsPlusNormal"/>
              <w:jc w:val="center"/>
            </w:pPr>
            <w:r>
              <w:t>1,71</w:t>
            </w:r>
          </w:p>
        </w:tc>
      </w:tr>
      <w:tr w:rsidR="007A6BC9">
        <w:tc>
          <w:tcPr>
            <w:tcW w:w="510" w:type="dxa"/>
            <w:vAlign w:val="center"/>
          </w:tcPr>
          <w:p w:rsidR="007A6BC9" w:rsidRDefault="007A6BC9">
            <w:pPr>
              <w:pStyle w:val="ConsPlusNormal"/>
              <w:jc w:val="center"/>
            </w:pPr>
            <w:r>
              <w:t>139</w:t>
            </w:r>
          </w:p>
        </w:tc>
        <w:tc>
          <w:tcPr>
            <w:tcW w:w="1020" w:type="dxa"/>
            <w:vAlign w:val="center"/>
          </w:tcPr>
          <w:p w:rsidR="007A6BC9" w:rsidRDefault="007A6BC9">
            <w:pPr>
              <w:pStyle w:val="ConsPlusNormal"/>
              <w:jc w:val="center"/>
            </w:pPr>
            <w:r>
              <w:t>ds37.001</w:t>
            </w:r>
          </w:p>
        </w:tc>
        <w:tc>
          <w:tcPr>
            <w:tcW w:w="5839" w:type="dxa"/>
            <w:vAlign w:val="center"/>
          </w:tcPr>
          <w:p w:rsidR="007A6BC9" w:rsidRDefault="007A6BC9">
            <w:pPr>
              <w:pStyle w:val="ConsPlusNormal"/>
            </w:pPr>
            <w:r>
              <w:t>Медицинская реабилитация пациентов с заболеваниями центральной нервной системы (2 балла по ШРМ)</w:t>
            </w:r>
          </w:p>
        </w:tc>
        <w:tc>
          <w:tcPr>
            <w:tcW w:w="1701" w:type="dxa"/>
            <w:vAlign w:val="center"/>
          </w:tcPr>
          <w:p w:rsidR="007A6BC9" w:rsidRDefault="007A6BC9">
            <w:pPr>
              <w:pStyle w:val="ConsPlusNormal"/>
              <w:jc w:val="center"/>
            </w:pPr>
            <w:r>
              <w:t>1,61</w:t>
            </w:r>
          </w:p>
        </w:tc>
      </w:tr>
      <w:tr w:rsidR="007A6BC9">
        <w:tc>
          <w:tcPr>
            <w:tcW w:w="510" w:type="dxa"/>
            <w:vAlign w:val="center"/>
          </w:tcPr>
          <w:p w:rsidR="007A6BC9" w:rsidRDefault="007A6BC9">
            <w:pPr>
              <w:pStyle w:val="ConsPlusNormal"/>
              <w:jc w:val="center"/>
            </w:pPr>
            <w:r>
              <w:t>140</w:t>
            </w:r>
          </w:p>
        </w:tc>
        <w:tc>
          <w:tcPr>
            <w:tcW w:w="1020" w:type="dxa"/>
            <w:vAlign w:val="center"/>
          </w:tcPr>
          <w:p w:rsidR="007A6BC9" w:rsidRDefault="007A6BC9">
            <w:pPr>
              <w:pStyle w:val="ConsPlusNormal"/>
              <w:jc w:val="center"/>
            </w:pPr>
            <w:r>
              <w:t>ds37.002</w:t>
            </w:r>
          </w:p>
        </w:tc>
        <w:tc>
          <w:tcPr>
            <w:tcW w:w="5839" w:type="dxa"/>
            <w:vAlign w:val="center"/>
          </w:tcPr>
          <w:p w:rsidR="007A6BC9" w:rsidRDefault="007A6BC9">
            <w:pPr>
              <w:pStyle w:val="ConsPlusNormal"/>
            </w:pPr>
            <w:r>
              <w:t>Медицинская реабилитация пациентов с заболеваниями центральной нервной системы (3 балла по ШРМ)</w:t>
            </w:r>
          </w:p>
        </w:tc>
        <w:tc>
          <w:tcPr>
            <w:tcW w:w="1701" w:type="dxa"/>
            <w:vAlign w:val="center"/>
          </w:tcPr>
          <w:p w:rsidR="007A6BC9" w:rsidRDefault="007A6BC9">
            <w:pPr>
              <w:pStyle w:val="ConsPlusNormal"/>
              <w:jc w:val="center"/>
            </w:pPr>
            <w:r>
              <w:t>1,94</w:t>
            </w:r>
          </w:p>
        </w:tc>
      </w:tr>
      <w:tr w:rsidR="007A6BC9">
        <w:tc>
          <w:tcPr>
            <w:tcW w:w="510" w:type="dxa"/>
            <w:vAlign w:val="center"/>
          </w:tcPr>
          <w:p w:rsidR="007A6BC9" w:rsidRDefault="007A6BC9">
            <w:pPr>
              <w:pStyle w:val="ConsPlusNormal"/>
              <w:jc w:val="center"/>
            </w:pPr>
            <w:r>
              <w:t>141</w:t>
            </w:r>
          </w:p>
        </w:tc>
        <w:tc>
          <w:tcPr>
            <w:tcW w:w="1020" w:type="dxa"/>
            <w:vAlign w:val="center"/>
          </w:tcPr>
          <w:p w:rsidR="007A6BC9" w:rsidRDefault="007A6BC9">
            <w:pPr>
              <w:pStyle w:val="ConsPlusNormal"/>
              <w:jc w:val="center"/>
            </w:pPr>
            <w:r>
              <w:t>ds37.003</w:t>
            </w:r>
          </w:p>
        </w:tc>
        <w:tc>
          <w:tcPr>
            <w:tcW w:w="5839" w:type="dxa"/>
            <w:vAlign w:val="center"/>
          </w:tcPr>
          <w:p w:rsidR="007A6BC9" w:rsidRDefault="007A6BC9">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1701" w:type="dxa"/>
            <w:vAlign w:val="center"/>
          </w:tcPr>
          <w:p w:rsidR="007A6BC9" w:rsidRDefault="007A6BC9">
            <w:pPr>
              <w:pStyle w:val="ConsPlusNormal"/>
              <w:jc w:val="center"/>
            </w:pPr>
            <w:r>
              <w:t>1,52</w:t>
            </w:r>
          </w:p>
        </w:tc>
      </w:tr>
      <w:tr w:rsidR="007A6BC9">
        <w:tc>
          <w:tcPr>
            <w:tcW w:w="510" w:type="dxa"/>
            <w:vAlign w:val="center"/>
          </w:tcPr>
          <w:p w:rsidR="007A6BC9" w:rsidRDefault="007A6BC9">
            <w:pPr>
              <w:pStyle w:val="ConsPlusNormal"/>
              <w:jc w:val="center"/>
            </w:pPr>
            <w:r>
              <w:t>142</w:t>
            </w:r>
          </w:p>
        </w:tc>
        <w:tc>
          <w:tcPr>
            <w:tcW w:w="1020" w:type="dxa"/>
            <w:vAlign w:val="center"/>
          </w:tcPr>
          <w:p w:rsidR="007A6BC9" w:rsidRDefault="007A6BC9">
            <w:pPr>
              <w:pStyle w:val="ConsPlusNormal"/>
              <w:jc w:val="center"/>
            </w:pPr>
            <w:r>
              <w:t>ds37.004</w:t>
            </w:r>
          </w:p>
        </w:tc>
        <w:tc>
          <w:tcPr>
            <w:tcW w:w="5839" w:type="dxa"/>
            <w:vAlign w:val="center"/>
          </w:tcPr>
          <w:p w:rsidR="007A6BC9" w:rsidRDefault="007A6BC9">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1701" w:type="dxa"/>
            <w:vAlign w:val="center"/>
          </w:tcPr>
          <w:p w:rsidR="007A6BC9" w:rsidRDefault="007A6BC9">
            <w:pPr>
              <w:pStyle w:val="ConsPlusNormal"/>
              <w:jc w:val="center"/>
            </w:pPr>
            <w:r>
              <w:t>1,82</w:t>
            </w:r>
          </w:p>
        </w:tc>
      </w:tr>
      <w:tr w:rsidR="007A6BC9">
        <w:tc>
          <w:tcPr>
            <w:tcW w:w="510" w:type="dxa"/>
            <w:vAlign w:val="center"/>
          </w:tcPr>
          <w:p w:rsidR="007A6BC9" w:rsidRDefault="007A6BC9">
            <w:pPr>
              <w:pStyle w:val="ConsPlusNormal"/>
              <w:jc w:val="center"/>
            </w:pPr>
            <w:r>
              <w:t>143</w:t>
            </w:r>
          </w:p>
        </w:tc>
        <w:tc>
          <w:tcPr>
            <w:tcW w:w="1020" w:type="dxa"/>
            <w:vAlign w:val="center"/>
          </w:tcPr>
          <w:p w:rsidR="007A6BC9" w:rsidRDefault="007A6BC9">
            <w:pPr>
              <w:pStyle w:val="ConsPlusNormal"/>
              <w:jc w:val="center"/>
            </w:pPr>
            <w:r>
              <w:t>ds37.005</w:t>
            </w:r>
          </w:p>
        </w:tc>
        <w:tc>
          <w:tcPr>
            <w:tcW w:w="5839" w:type="dxa"/>
            <w:vAlign w:val="center"/>
          </w:tcPr>
          <w:p w:rsidR="007A6BC9" w:rsidRDefault="007A6BC9">
            <w:pPr>
              <w:pStyle w:val="ConsPlusNormal"/>
            </w:pPr>
            <w:r>
              <w:t>Медицинская кардиореабилитация (2 балла по ШРМ)</w:t>
            </w:r>
          </w:p>
        </w:tc>
        <w:tc>
          <w:tcPr>
            <w:tcW w:w="1701" w:type="dxa"/>
            <w:vAlign w:val="center"/>
          </w:tcPr>
          <w:p w:rsidR="007A6BC9" w:rsidRDefault="007A6BC9">
            <w:pPr>
              <w:pStyle w:val="ConsPlusNormal"/>
              <w:jc w:val="center"/>
            </w:pPr>
            <w:r>
              <w:t>1,39</w:t>
            </w:r>
          </w:p>
        </w:tc>
      </w:tr>
      <w:tr w:rsidR="007A6BC9">
        <w:tc>
          <w:tcPr>
            <w:tcW w:w="510" w:type="dxa"/>
            <w:vAlign w:val="center"/>
          </w:tcPr>
          <w:p w:rsidR="007A6BC9" w:rsidRDefault="007A6BC9">
            <w:pPr>
              <w:pStyle w:val="ConsPlusNormal"/>
              <w:jc w:val="center"/>
            </w:pPr>
            <w:r>
              <w:t>144</w:t>
            </w:r>
          </w:p>
        </w:tc>
        <w:tc>
          <w:tcPr>
            <w:tcW w:w="1020" w:type="dxa"/>
            <w:vAlign w:val="center"/>
          </w:tcPr>
          <w:p w:rsidR="007A6BC9" w:rsidRDefault="007A6BC9">
            <w:pPr>
              <w:pStyle w:val="ConsPlusNormal"/>
              <w:jc w:val="center"/>
            </w:pPr>
            <w:r>
              <w:t>ds37.006</w:t>
            </w:r>
          </w:p>
        </w:tc>
        <w:tc>
          <w:tcPr>
            <w:tcW w:w="5839" w:type="dxa"/>
            <w:vAlign w:val="center"/>
          </w:tcPr>
          <w:p w:rsidR="007A6BC9" w:rsidRDefault="007A6BC9">
            <w:pPr>
              <w:pStyle w:val="ConsPlusNormal"/>
            </w:pPr>
            <w:r>
              <w:t>Медицинская кардиореабилитация (3 балла по ШРМ)</w:t>
            </w:r>
          </w:p>
        </w:tc>
        <w:tc>
          <w:tcPr>
            <w:tcW w:w="1701" w:type="dxa"/>
            <w:vAlign w:val="center"/>
          </w:tcPr>
          <w:p w:rsidR="007A6BC9" w:rsidRDefault="007A6BC9">
            <w:pPr>
              <w:pStyle w:val="ConsPlusNormal"/>
              <w:jc w:val="center"/>
            </w:pPr>
            <w:r>
              <w:t>1,67</w:t>
            </w:r>
          </w:p>
        </w:tc>
      </w:tr>
      <w:tr w:rsidR="007A6BC9">
        <w:tc>
          <w:tcPr>
            <w:tcW w:w="510" w:type="dxa"/>
            <w:vAlign w:val="center"/>
          </w:tcPr>
          <w:p w:rsidR="007A6BC9" w:rsidRDefault="007A6BC9">
            <w:pPr>
              <w:pStyle w:val="ConsPlusNormal"/>
              <w:jc w:val="center"/>
            </w:pPr>
            <w:r>
              <w:t>145</w:t>
            </w:r>
          </w:p>
        </w:tc>
        <w:tc>
          <w:tcPr>
            <w:tcW w:w="1020" w:type="dxa"/>
            <w:vAlign w:val="center"/>
          </w:tcPr>
          <w:p w:rsidR="007A6BC9" w:rsidRDefault="007A6BC9">
            <w:pPr>
              <w:pStyle w:val="ConsPlusNormal"/>
              <w:jc w:val="center"/>
            </w:pPr>
            <w:r>
              <w:t>ds37.007</w:t>
            </w:r>
          </w:p>
        </w:tc>
        <w:tc>
          <w:tcPr>
            <w:tcW w:w="5839" w:type="dxa"/>
            <w:vAlign w:val="center"/>
          </w:tcPr>
          <w:p w:rsidR="007A6BC9" w:rsidRDefault="007A6BC9">
            <w:pPr>
              <w:pStyle w:val="ConsPlusNormal"/>
            </w:pPr>
            <w:r>
              <w:t>Медицинская реабилитация при других соматических заболеваниях (2 балла по ШРМ)</w:t>
            </w:r>
          </w:p>
        </w:tc>
        <w:tc>
          <w:tcPr>
            <w:tcW w:w="1701" w:type="dxa"/>
            <w:vAlign w:val="center"/>
          </w:tcPr>
          <w:p w:rsidR="007A6BC9" w:rsidRDefault="007A6BC9">
            <w:pPr>
              <w:pStyle w:val="ConsPlusNormal"/>
              <w:jc w:val="center"/>
            </w:pPr>
            <w:r>
              <w:t>0,85</w:t>
            </w:r>
          </w:p>
        </w:tc>
      </w:tr>
      <w:tr w:rsidR="007A6BC9">
        <w:tc>
          <w:tcPr>
            <w:tcW w:w="510" w:type="dxa"/>
            <w:vAlign w:val="center"/>
          </w:tcPr>
          <w:p w:rsidR="007A6BC9" w:rsidRDefault="007A6BC9">
            <w:pPr>
              <w:pStyle w:val="ConsPlusNormal"/>
              <w:jc w:val="center"/>
            </w:pPr>
            <w:r>
              <w:t>146</w:t>
            </w:r>
          </w:p>
        </w:tc>
        <w:tc>
          <w:tcPr>
            <w:tcW w:w="1020" w:type="dxa"/>
            <w:vAlign w:val="center"/>
          </w:tcPr>
          <w:p w:rsidR="007A6BC9" w:rsidRDefault="007A6BC9">
            <w:pPr>
              <w:pStyle w:val="ConsPlusNormal"/>
              <w:jc w:val="center"/>
            </w:pPr>
            <w:r>
              <w:t>ds37.008</w:t>
            </w:r>
          </w:p>
        </w:tc>
        <w:tc>
          <w:tcPr>
            <w:tcW w:w="5839" w:type="dxa"/>
            <w:vAlign w:val="center"/>
          </w:tcPr>
          <w:p w:rsidR="007A6BC9" w:rsidRDefault="007A6BC9">
            <w:pPr>
              <w:pStyle w:val="ConsPlusNormal"/>
            </w:pPr>
            <w:r>
              <w:t>Медицинская реабилитация при других соматических заболеваниях (3 балла по ШРМ)</w:t>
            </w:r>
          </w:p>
        </w:tc>
        <w:tc>
          <w:tcPr>
            <w:tcW w:w="1701" w:type="dxa"/>
            <w:vAlign w:val="center"/>
          </w:tcPr>
          <w:p w:rsidR="007A6BC9" w:rsidRDefault="007A6BC9">
            <w:pPr>
              <w:pStyle w:val="ConsPlusNormal"/>
              <w:jc w:val="center"/>
            </w:pPr>
            <w:r>
              <w:t>1,09</w:t>
            </w:r>
          </w:p>
        </w:tc>
      </w:tr>
      <w:tr w:rsidR="007A6BC9">
        <w:tc>
          <w:tcPr>
            <w:tcW w:w="510" w:type="dxa"/>
            <w:vAlign w:val="center"/>
          </w:tcPr>
          <w:p w:rsidR="007A6BC9" w:rsidRDefault="007A6BC9">
            <w:pPr>
              <w:pStyle w:val="ConsPlusNormal"/>
              <w:jc w:val="center"/>
            </w:pPr>
            <w:r>
              <w:t>147</w:t>
            </w:r>
          </w:p>
        </w:tc>
        <w:tc>
          <w:tcPr>
            <w:tcW w:w="1020" w:type="dxa"/>
            <w:vAlign w:val="center"/>
          </w:tcPr>
          <w:p w:rsidR="007A6BC9" w:rsidRDefault="007A6BC9">
            <w:pPr>
              <w:pStyle w:val="ConsPlusNormal"/>
              <w:jc w:val="center"/>
            </w:pPr>
            <w:r>
              <w:t>ds37.009</w:t>
            </w:r>
          </w:p>
        </w:tc>
        <w:tc>
          <w:tcPr>
            <w:tcW w:w="5839" w:type="dxa"/>
            <w:vAlign w:val="center"/>
          </w:tcPr>
          <w:p w:rsidR="007A6BC9" w:rsidRDefault="007A6BC9">
            <w:pPr>
              <w:pStyle w:val="ConsPlusNormal"/>
            </w:pPr>
            <w:r>
              <w:t>Медицинская реабилитация детей, перенесших заболевания перинатального периода</w:t>
            </w:r>
          </w:p>
        </w:tc>
        <w:tc>
          <w:tcPr>
            <w:tcW w:w="1701" w:type="dxa"/>
            <w:vAlign w:val="center"/>
          </w:tcPr>
          <w:p w:rsidR="007A6BC9" w:rsidRDefault="007A6BC9">
            <w:pPr>
              <w:pStyle w:val="ConsPlusNormal"/>
              <w:jc w:val="center"/>
            </w:pPr>
            <w:r>
              <w:t>1,5</w:t>
            </w:r>
          </w:p>
        </w:tc>
      </w:tr>
      <w:tr w:rsidR="007A6BC9">
        <w:tc>
          <w:tcPr>
            <w:tcW w:w="510" w:type="dxa"/>
            <w:vAlign w:val="center"/>
          </w:tcPr>
          <w:p w:rsidR="007A6BC9" w:rsidRDefault="007A6BC9">
            <w:pPr>
              <w:pStyle w:val="ConsPlusNormal"/>
              <w:jc w:val="center"/>
            </w:pPr>
            <w:r>
              <w:t>148</w:t>
            </w:r>
          </w:p>
        </w:tc>
        <w:tc>
          <w:tcPr>
            <w:tcW w:w="1020" w:type="dxa"/>
            <w:vAlign w:val="center"/>
          </w:tcPr>
          <w:p w:rsidR="007A6BC9" w:rsidRDefault="007A6BC9">
            <w:pPr>
              <w:pStyle w:val="ConsPlusNormal"/>
              <w:jc w:val="center"/>
            </w:pPr>
            <w:r>
              <w:t>ds37.010</w:t>
            </w:r>
          </w:p>
        </w:tc>
        <w:tc>
          <w:tcPr>
            <w:tcW w:w="5839" w:type="dxa"/>
            <w:vAlign w:val="center"/>
          </w:tcPr>
          <w:p w:rsidR="007A6BC9" w:rsidRDefault="007A6BC9">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1701" w:type="dxa"/>
            <w:vAlign w:val="center"/>
          </w:tcPr>
          <w:p w:rsidR="007A6BC9" w:rsidRDefault="007A6BC9">
            <w:pPr>
              <w:pStyle w:val="ConsPlusNormal"/>
              <w:jc w:val="center"/>
            </w:pPr>
            <w:r>
              <w:t>1,8</w:t>
            </w:r>
          </w:p>
        </w:tc>
      </w:tr>
      <w:tr w:rsidR="007A6BC9">
        <w:tc>
          <w:tcPr>
            <w:tcW w:w="510" w:type="dxa"/>
            <w:vAlign w:val="center"/>
          </w:tcPr>
          <w:p w:rsidR="007A6BC9" w:rsidRDefault="007A6BC9">
            <w:pPr>
              <w:pStyle w:val="ConsPlusNormal"/>
              <w:jc w:val="center"/>
            </w:pPr>
            <w:r>
              <w:t>149</w:t>
            </w:r>
          </w:p>
        </w:tc>
        <w:tc>
          <w:tcPr>
            <w:tcW w:w="1020" w:type="dxa"/>
            <w:vAlign w:val="center"/>
          </w:tcPr>
          <w:p w:rsidR="007A6BC9" w:rsidRDefault="007A6BC9">
            <w:pPr>
              <w:pStyle w:val="ConsPlusNormal"/>
              <w:jc w:val="center"/>
            </w:pPr>
            <w:r>
              <w:t>ds37.011</w:t>
            </w:r>
          </w:p>
        </w:tc>
        <w:tc>
          <w:tcPr>
            <w:tcW w:w="5839" w:type="dxa"/>
            <w:vAlign w:val="center"/>
          </w:tcPr>
          <w:p w:rsidR="007A6BC9" w:rsidRDefault="007A6BC9">
            <w:pPr>
              <w:pStyle w:val="ConsPlusNormal"/>
            </w:pPr>
            <w:r>
              <w:t>Медицинская реабилитация детей с поражениями центральной нервной системы</w:t>
            </w:r>
          </w:p>
        </w:tc>
        <w:tc>
          <w:tcPr>
            <w:tcW w:w="1701" w:type="dxa"/>
            <w:vAlign w:val="center"/>
          </w:tcPr>
          <w:p w:rsidR="007A6BC9" w:rsidRDefault="007A6BC9">
            <w:pPr>
              <w:pStyle w:val="ConsPlusNormal"/>
              <w:jc w:val="center"/>
            </w:pPr>
            <w:r>
              <w:t>2,75</w:t>
            </w:r>
          </w:p>
        </w:tc>
      </w:tr>
      <w:tr w:rsidR="007A6BC9">
        <w:tc>
          <w:tcPr>
            <w:tcW w:w="510" w:type="dxa"/>
            <w:vAlign w:val="center"/>
          </w:tcPr>
          <w:p w:rsidR="007A6BC9" w:rsidRDefault="007A6BC9">
            <w:pPr>
              <w:pStyle w:val="ConsPlusNormal"/>
              <w:jc w:val="center"/>
            </w:pPr>
            <w:r>
              <w:t>150</w:t>
            </w:r>
          </w:p>
        </w:tc>
        <w:tc>
          <w:tcPr>
            <w:tcW w:w="1020" w:type="dxa"/>
            <w:vAlign w:val="center"/>
          </w:tcPr>
          <w:p w:rsidR="007A6BC9" w:rsidRDefault="007A6BC9">
            <w:pPr>
              <w:pStyle w:val="ConsPlusNormal"/>
              <w:jc w:val="center"/>
            </w:pPr>
            <w:r>
              <w:t>ds37.012</w:t>
            </w:r>
          </w:p>
        </w:tc>
        <w:tc>
          <w:tcPr>
            <w:tcW w:w="5839" w:type="dxa"/>
            <w:vAlign w:val="center"/>
          </w:tcPr>
          <w:p w:rsidR="007A6BC9" w:rsidRDefault="007A6BC9">
            <w:pPr>
              <w:pStyle w:val="ConsPlusNormal"/>
            </w:pPr>
            <w:r>
              <w:t>Медицинская реабилитация детей после хирургической коррекции врожденных пороков развития органов и систем</w:t>
            </w:r>
          </w:p>
        </w:tc>
        <w:tc>
          <w:tcPr>
            <w:tcW w:w="1701" w:type="dxa"/>
            <w:vAlign w:val="center"/>
          </w:tcPr>
          <w:p w:rsidR="007A6BC9" w:rsidRDefault="007A6BC9">
            <w:pPr>
              <w:pStyle w:val="ConsPlusNormal"/>
              <w:jc w:val="center"/>
            </w:pPr>
            <w:r>
              <w:t>2,35</w:t>
            </w:r>
          </w:p>
        </w:tc>
      </w:tr>
    </w:tbl>
    <w:p w:rsidR="007A6BC9" w:rsidRDefault="007A6BC9">
      <w:pPr>
        <w:pStyle w:val="ConsPlusNormal"/>
        <w:jc w:val="both"/>
      </w:pPr>
    </w:p>
    <w:p w:rsidR="007A6BC9" w:rsidRDefault="007A6BC9">
      <w:pPr>
        <w:pStyle w:val="ConsPlusNormal"/>
        <w:ind w:firstLine="540"/>
        <w:jc w:val="both"/>
      </w:pPr>
      <w:r>
        <w:t>--------------------------------</w:t>
      </w:r>
    </w:p>
    <w:p w:rsidR="007A6BC9" w:rsidRDefault="007A6BC9">
      <w:pPr>
        <w:pStyle w:val="ConsPlusNormal"/>
        <w:spacing w:before="220"/>
        <w:ind w:firstLine="540"/>
        <w:jc w:val="both"/>
      </w:pPr>
      <w:bookmarkStart w:id="3" w:name="P3121"/>
      <w:bookmarkEnd w:id="3"/>
      <w:r>
        <w:t>&lt;*&gt; Оплата по КСГ осуществляется в случае назначения лекарственного препарата по решению врачебной комиссии.</w:t>
      </w: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Приложение 3</w:t>
      </w:r>
    </w:p>
    <w:p w:rsidR="007A6BC9" w:rsidRDefault="007A6BC9">
      <w:pPr>
        <w:pStyle w:val="ConsPlusNormal"/>
        <w:jc w:val="both"/>
      </w:pPr>
    </w:p>
    <w:p w:rsidR="007A6BC9" w:rsidRDefault="007A6BC9">
      <w:pPr>
        <w:pStyle w:val="ConsPlusTitle"/>
        <w:jc w:val="center"/>
      </w:pPr>
      <w:bookmarkStart w:id="4" w:name="P3129"/>
      <w:bookmarkEnd w:id="4"/>
      <w:r>
        <w:t>РЕКОМЕНДУЕМЫЙ ПЕРЕЧЕНЬ СЛУЧАЕВ, ДЛЯ КОТОРЫХ УСТАНОВЛЕН КСЛП</w:t>
      </w:r>
    </w:p>
    <w:p w:rsidR="007A6BC9" w:rsidRDefault="007A6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6BC9">
        <w:trPr>
          <w:jc w:val="center"/>
        </w:trPr>
        <w:tc>
          <w:tcPr>
            <w:tcW w:w="9294" w:type="dxa"/>
            <w:tcBorders>
              <w:top w:val="nil"/>
              <w:left w:val="single" w:sz="24" w:space="0" w:color="CED3F1"/>
              <w:bottom w:val="nil"/>
              <w:right w:val="single" w:sz="24" w:space="0" w:color="F4F3F8"/>
            </w:tcBorders>
            <w:shd w:val="clear" w:color="auto" w:fill="F4F3F8"/>
          </w:tcPr>
          <w:p w:rsidR="007A6BC9" w:rsidRDefault="007A6BC9">
            <w:pPr>
              <w:pStyle w:val="ConsPlusNormal"/>
              <w:jc w:val="center"/>
            </w:pPr>
            <w:r>
              <w:rPr>
                <w:color w:val="392C69"/>
              </w:rPr>
              <w:t>Список изменяющих документов</w:t>
            </w:r>
          </w:p>
          <w:p w:rsidR="007A6BC9" w:rsidRDefault="007A6BC9">
            <w:pPr>
              <w:pStyle w:val="ConsPlusNormal"/>
              <w:jc w:val="center"/>
            </w:pPr>
            <w:r>
              <w:rPr>
                <w:color w:val="392C69"/>
              </w:rPr>
              <w:t xml:space="preserve">(в ред. </w:t>
            </w:r>
            <w:hyperlink r:id="rId155" w:history="1">
              <w:r>
                <w:rPr>
                  <w:color w:val="0000FF"/>
                </w:rPr>
                <w:t>письма</w:t>
              </w:r>
            </w:hyperlink>
            <w:r>
              <w:rPr>
                <w:color w:val="392C69"/>
              </w:rPr>
              <w:t xml:space="preserve"> Минздрава России N 11-7/И/2-3440,</w:t>
            </w:r>
          </w:p>
          <w:p w:rsidR="007A6BC9" w:rsidRDefault="007A6BC9">
            <w:pPr>
              <w:pStyle w:val="ConsPlusNormal"/>
              <w:jc w:val="center"/>
            </w:pPr>
            <w:r>
              <w:rPr>
                <w:color w:val="392C69"/>
              </w:rPr>
              <w:t>ФФОМС N 4855/26-2/и от 19.04.2019)</w:t>
            </w:r>
          </w:p>
        </w:tc>
      </w:tr>
    </w:tbl>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746"/>
        <w:gridCol w:w="1871"/>
      </w:tblGrid>
      <w:tr w:rsidR="007A6BC9">
        <w:tc>
          <w:tcPr>
            <w:tcW w:w="454" w:type="dxa"/>
          </w:tcPr>
          <w:p w:rsidR="007A6BC9" w:rsidRDefault="007A6BC9">
            <w:pPr>
              <w:pStyle w:val="ConsPlusNormal"/>
              <w:jc w:val="center"/>
            </w:pPr>
            <w:r>
              <w:t>N</w:t>
            </w:r>
          </w:p>
        </w:tc>
        <w:tc>
          <w:tcPr>
            <w:tcW w:w="6746" w:type="dxa"/>
          </w:tcPr>
          <w:p w:rsidR="007A6BC9" w:rsidRDefault="007A6BC9">
            <w:pPr>
              <w:pStyle w:val="ConsPlusNormal"/>
              <w:jc w:val="center"/>
            </w:pPr>
            <w:r>
              <w:t>Случаи, для которых установлен КСЛП</w:t>
            </w:r>
          </w:p>
        </w:tc>
        <w:tc>
          <w:tcPr>
            <w:tcW w:w="1871" w:type="dxa"/>
          </w:tcPr>
          <w:p w:rsidR="007A6BC9" w:rsidRDefault="007A6BC9">
            <w:pPr>
              <w:pStyle w:val="ConsPlusNormal"/>
              <w:jc w:val="center"/>
            </w:pPr>
            <w:r>
              <w:t>Пороговые значения КСЛП</w:t>
            </w:r>
          </w:p>
        </w:tc>
      </w:tr>
      <w:tr w:rsidR="007A6BC9">
        <w:tc>
          <w:tcPr>
            <w:tcW w:w="454" w:type="dxa"/>
          </w:tcPr>
          <w:p w:rsidR="007A6BC9" w:rsidRDefault="007A6BC9">
            <w:pPr>
              <w:pStyle w:val="ConsPlusNormal"/>
            </w:pPr>
            <w:r>
              <w:t>1</w:t>
            </w:r>
          </w:p>
        </w:tc>
        <w:tc>
          <w:tcPr>
            <w:tcW w:w="6746" w:type="dxa"/>
          </w:tcPr>
          <w:p w:rsidR="007A6BC9" w:rsidRDefault="007A6BC9">
            <w:pPr>
              <w:pStyle w:val="ConsPlusNormal"/>
              <w:jc w:val="both"/>
            </w:pPr>
            <w:r>
              <w:t xml:space="preserve">Сложность лечения пациента, связанная с возрастом (госпитализация детей до 1 года) </w:t>
            </w:r>
            <w:hyperlink w:anchor="P3181" w:history="1">
              <w:r>
                <w:rPr>
                  <w:color w:val="0000FF"/>
                </w:rPr>
                <w:t>&lt;*&gt;</w:t>
              </w:r>
            </w:hyperlink>
          </w:p>
        </w:tc>
        <w:tc>
          <w:tcPr>
            <w:tcW w:w="1871" w:type="dxa"/>
          </w:tcPr>
          <w:p w:rsidR="007A6BC9" w:rsidRDefault="007A6BC9">
            <w:pPr>
              <w:pStyle w:val="ConsPlusNormal"/>
              <w:jc w:val="center"/>
            </w:pPr>
            <w:r>
              <w:t>1,1 - 1,8</w:t>
            </w:r>
          </w:p>
        </w:tc>
      </w:tr>
      <w:tr w:rsidR="007A6BC9">
        <w:tc>
          <w:tcPr>
            <w:tcW w:w="454" w:type="dxa"/>
          </w:tcPr>
          <w:p w:rsidR="007A6BC9" w:rsidRDefault="007A6BC9">
            <w:pPr>
              <w:pStyle w:val="ConsPlusNormal"/>
            </w:pPr>
            <w:r>
              <w:t>2</w:t>
            </w:r>
          </w:p>
        </w:tc>
        <w:tc>
          <w:tcPr>
            <w:tcW w:w="6746" w:type="dxa"/>
          </w:tcPr>
          <w:p w:rsidR="007A6BC9" w:rsidRDefault="007A6BC9">
            <w:pPr>
              <w:pStyle w:val="ConsPlusNormal"/>
              <w:jc w:val="both"/>
            </w:pPr>
            <w:r>
              <w:t>Сложность лечения пациента, связанная с возрастом (госпитализация детей от 1 до 4)</w:t>
            </w:r>
          </w:p>
        </w:tc>
        <w:tc>
          <w:tcPr>
            <w:tcW w:w="1871" w:type="dxa"/>
          </w:tcPr>
          <w:p w:rsidR="007A6BC9" w:rsidRDefault="007A6BC9">
            <w:pPr>
              <w:pStyle w:val="ConsPlusNormal"/>
              <w:jc w:val="center"/>
            </w:pPr>
            <w:r>
              <w:t>1,1 - 1,4</w:t>
            </w:r>
          </w:p>
        </w:tc>
      </w:tr>
      <w:tr w:rsidR="007A6BC9">
        <w:tc>
          <w:tcPr>
            <w:tcW w:w="454" w:type="dxa"/>
          </w:tcPr>
          <w:p w:rsidR="007A6BC9" w:rsidRDefault="007A6BC9">
            <w:pPr>
              <w:pStyle w:val="ConsPlusNormal"/>
            </w:pPr>
            <w:r>
              <w:t>3</w:t>
            </w:r>
          </w:p>
        </w:tc>
        <w:tc>
          <w:tcPr>
            <w:tcW w:w="6746" w:type="dxa"/>
          </w:tcPr>
          <w:p w:rsidR="007A6BC9" w:rsidRDefault="007A6BC9">
            <w:pPr>
              <w:pStyle w:val="ConsPlusNormal"/>
              <w:jc w:val="both"/>
            </w:pPr>
            <w:r>
              <w:t>Необходимость предоставления спального места и питания законному представителю (дети до 4 лет, дети старше 4 лет при наличии медицинских показаний)</w:t>
            </w:r>
          </w:p>
        </w:tc>
        <w:tc>
          <w:tcPr>
            <w:tcW w:w="1871" w:type="dxa"/>
          </w:tcPr>
          <w:p w:rsidR="007A6BC9" w:rsidRDefault="007A6BC9">
            <w:pPr>
              <w:pStyle w:val="ConsPlusNormal"/>
              <w:jc w:val="center"/>
            </w:pPr>
            <w:r>
              <w:t>1,05 - 1,35</w:t>
            </w:r>
          </w:p>
        </w:tc>
      </w:tr>
      <w:tr w:rsidR="007A6BC9">
        <w:tc>
          <w:tcPr>
            <w:tcW w:w="454" w:type="dxa"/>
          </w:tcPr>
          <w:p w:rsidR="007A6BC9" w:rsidRDefault="007A6BC9">
            <w:pPr>
              <w:pStyle w:val="ConsPlusNormal"/>
            </w:pPr>
            <w:r>
              <w:t>4</w:t>
            </w:r>
          </w:p>
        </w:tc>
        <w:tc>
          <w:tcPr>
            <w:tcW w:w="6746" w:type="dxa"/>
          </w:tcPr>
          <w:p w:rsidR="007A6BC9" w:rsidRDefault="007A6BC9">
            <w:pPr>
              <w:pStyle w:val="ConsPlusNormal"/>
              <w:jc w:val="both"/>
            </w:pPr>
            <w:r>
              <w:t xml:space="preserve">Сложность лечения пациента, связанная с возрастом (лица старше 75 лет) (в том числе, включая консультацию врача-гериатра) </w:t>
            </w:r>
            <w:hyperlink w:anchor="P3182" w:history="1">
              <w:r>
                <w:rPr>
                  <w:color w:val="0000FF"/>
                </w:rPr>
                <w:t>&lt;**&gt;</w:t>
              </w:r>
            </w:hyperlink>
          </w:p>
        </w:tc>
        <w:tc>
          <w:tcPr>
            <w:tcW w:w="1871" w:type="dxa"/>
          </w:tcPr>
          <w:p w:rsidR="007A6BC9" w:rsidRDefault="007A6BC9">
            <w:pPr>
              <w:pStyle w:val="ConsPlusNormal"/>
              <w:jc w:val="center"/>
            </w:pPr>
            <w:r>
              <w:t>1,02 - 1,4</w:t>
            </w:r>
          </w:p>
        </w:tc>
      </w:tr>
      <w:tr w:rsidR="007A6BC9">
        <w:tc>
          <w:tcPr>
            <w:tcW w:w="454" w:type="dxa"/>
          </w:tcPr>
          <w:p w:rsidR="007A6BC9" w:rsidRDefault="007A6BC9">
            <w:pPr>
              <w:pStyle w:val="ConsPlusNormal"/>
            </w:pPr>
            <w:r>
              <w:t>5</w:t>
            </w:r>
          </w:p>
        </w:tc>
        <w:tc>
          <w:tcPr>
            <w:tcW w:w="6746" w:type="dxa"/>
          </w:tcPr>
          <w:p w:rsidR="007A6BC9" w:rsidRDefault="007A6BC9">
            <w:pPr>
              <w:pStyle w:val="ConsPlusNormal"/>
              <w:jc w:val="both"/>
            </w:pPr>
            <w:r>
              <w:t xml:space="preserve">Сложность лечения пациента при наличии у него старческой астении </w:t>
            </w:r>
            <w:hyperlink w:anchor="P3183" w:history="1">
              <w:r>
                <w:rPr>
                  <w:color w:val="0000FF"/>
                </w:rPr>
                <w:t>&lt;***&gt;</w:t>
              </w:r>
            </w:hyperlink>
          </w:p>
        </w:tc>
        <w:tc>
          <w:tcPr>
            <w:tcW w:w="1871" w:type="dxa"/>
          </w:tcPr>
          <w:p w:rsidR="007A6BC9" w:rsidRDefault="007A6BC9">
            <w:pPr>
              <w:pStyle w:val="ConsPlusNormal"/>
              <w:jc w:val="center"/>
            </w:pPr>
            <w:r>
              <w:t>1,1 - 1,4</w:t>
            </w:r>
          </w:p>
        </w:tc>
      </w:tr>
      <w:tr w:rsidR="007A6BC9">
        <w:tc>
          <w:tcPr>
            <w:tcW w:w="454" w:type="dxa"/>
          </w:tcPr>
          <w:p w:rsidR="007A6BC9" w:rsidRDefault="007A6BC9">
            <w:pPr>
              <w:pStyle w:val="ConsPlusNormal"/>
            </w:pPr>
            <w:r>
              <w:t>6</w:t>
            </w:r>
          </w:p>
        </w:tc>
        <w:tc>
          <w:tcPr>
            <w:tcW w:w="6746" w:type="dxa"/>
          </w:tcPr>
          <w:p w:rsidR="007A6BC9" w:rsidRDefault="007A6BC9">
            <w:pPr>
              <w:pStyle w:val="ConsPlusNormal"/>
              <w:jc w:val="both"/>
            </w:pPr>
            <w:r>
              <w:t xml:space="preserve">Наличие у пациента тяжелой сопутствующей патологии, осложнений заболеваний, сопутствующих заболеваний, влияющих на сложность лечения пациента (перечень указанных заболеваний и состояний представлен в </w:t>
            </w:r>
            <w:hyperlink r:id="rId156" w:history="1">
              <w:r>
                <w:rPr>
                  <w:color w:val="0000FF"/>
                </w:rPr>
                <w:t>Инструкции</w:t>
              </w:r>
            </w:hyperlink>
            <w:r>
              <w:t>)</w:t>
            </w:r>
          </w:p>
        </w:tc>
        <w:tc>
          <w:tcPr>
            <w:tcW w:w="1871" w:type="dxa"/>
          </w:tcPr>
          <w:p w:rsidR="007A6BC9" w:rsidRDefault="007A6BC9">
            <w:pPr>
              <w:pStyle w:val="ConsPlusNormal"/>
              <w:jc w:val="center"/>
            </w:pPr>
            <w:r>
              <w:t>1,1 - 1,8</w:t>
            </w:r>
          </w:p>
        </w:tc>
      </w:tr>
      <w:tr w:rsidR="007A6BC9">
        <w:tc>
          <w:tcPr>
            <w:tcW w:w="454" w:type="dxa"/>
          </w:tcPr>
          <w:p w:rsidR="007A6BC9" w:rsidRDefault="007A6BC9">
            <w:pPr>
              <w:pStyle w:val="ConsPlusNormal"/>
            </w:pPr>
            <w:r>
              <w:t>7</w:t>
            </w:r>
          </w:p>
        </w:tc>
        <w:tc>
          <w:tcPr>
            <w:tcW w:w="6746" w:type="dxa"/>
          </w:tcPr>
          <w:p w:rsidR="007A6BC9" w:rsidRDefault="007A6BC9">
            <w:pPr>
              <w:pStyle w:val="ConsPlusNormal"/>
              <w:jc w:val="both"/>
            </w:pPr>
            <w:r>
              <w:t>Необходимость развертывания индивидуального поста по медицинским показаниям</w:t>
            </w:r>
          </w:p>
        </w:tc>
        <w:tc>
          <w:tcPr>
            <w:tcW w:w="1871" w:type="dxa"/>
          </w:tcPr>
          <w:p w:rsidR="007A6BC9" w:rsidRDefault="007A6BC9">
            <w:pPr>
              <w:pStyle w:val="ConsPlusNormal"/>
              <w:jc w:val="center"/>
            </w:pPr>
            <w:r>
              <w:t>1,1 - 1,5</w:t>
            </w:r>
          </w:p>
        </w:tc>
      </w:tr>
      <w:tr w:rsidR="007A6BC9">
        <w:tc>
          <w:tcPr>
            <w:tcW w:w="454" w:type="dxa"/>
          </w:tcPr>
          <w:p w:rsidR="007A6BC9" w:rsidRDefault="007A6BC9">
            <w:pPr>
              <w:pStyle w:val="ConsPlusNormal"/>
            </w:pPr>
            <w:r>
              <w:t>8</w:t>
            </w:r>
          </w:p>
        </w:tc>
        <w:tc>
          <w:tcPr>
            <w:tcW w:w="6746" w:type="dxa"/>
          </w:tcPr>
          <w:p w:rsidR="007A6BC9" w:rsidRDefault="007A6BC9">
            <w:pPr>
              <w:pStyle w:val="ConsPlusNormal"/>
              <w:jc w:val="both"/>
            </w:pPr>
            <w:r>
              <w:t xml:space="preserve">Проведение в рамках одной госпитализации в полном объеме нескольких видов противоопухолевого лечения, относящихся к разным КСГ (перечень возможных сочетаний КСГ представлен в </w:t>
            </w:r>
            <w:hyperlink r:id="rId157" w:history="1">
              <w:r>
                <w:rPr>
                  <w:color w:val="0000FF"/>
                </w:rPr>
                <w:t>Инструкции</w:t>
              </w:r>
            </w:hyperlink>
            <w:r>
              <w:t>)</w:t>
            </w:r>
          </w:p>
        </w:tc>
        <w:tc>
          <w:tcPr>
            <w:tcW w:w="1871" w:type="dxa"/>
          </w:tcPr>
          <w:p w:rsidR="007A6BC9" w:rsidRDefault="007A6BC9">
            <w:pPr>
              <w:pStyle w:val="ConsPlusNormal"/>
              <w:jc w:val="center"/>
            </w:pPr>
            <w:r>
              <w:t>1,3 - 1,8</w:t>
            </w:r>
          </w:p>
        </w:tc>
      </w:tr>
      <w:tr w:rsidR="007A6BC9">
        <w:tc>
          <w:tcPr>
            <w:tcW w:w="454" w:type="dxa"/>
          </w:tcPr>
          <w:p w:rsidR="007A6BC9" w:rsidRDefault="007A6BC9">
            <w:pPr>
              <w:pStyle w:val="ConsPlusNormal"/>
            </w:pPr>
            <w:r>
              <w:t>9</w:t>
            </w:r>
          </w:p>
        </w:tc>
        <w:tc>
          <w:tcPr>
            <w:tcW w:w="6746" w:type="dxa"/>
          </w:tcPr>
          <w:p w:rsidR="007A6BC9" w:rsidRDefault="007A6BC9">
            <w:pPr>
              <w:pStyle w:val="ConsPlusNormal"/>
              <w:jc w:val="both"/>
            </w:pPr>
            <w:r>
              <w:t xml:space="preserve">Сверхдлительные сроки госпитализации, обусловленные медицинскими показаниями (методика расчета КСЛП представлена в </w:t>
            </w:r>
            <w:hyperlink r:id="rId158" w:history="1">
              <w:r>
                <w:rPr>
                  <w:color w:val="0000FF"/>
                </w:rPr>
                <w:t>Инструкции</w:t>
              </w:r>
            </w:hyperlink>
            <w:r>
              <w:t>)</w:t>
            </w:r>
          </w:p>
        </w:tc>
        <w:tc>
          <w:tcPr>
            <w:tcW w:w="1871" w:type="dxa"/>
          </w:tcPr>
          <w:p w:rsidR="007A6BC9" w:rsidRDefault="007A6BC9">
            <w:pPr>
              <w:pStyle w:val="ConsPlusNormal"/>
              <w:jc w:val="center"/>
            </w:pPr>
            <w:r>
              <w:t>В соответствии с расчетным значением</w:t>
            </w:r>
          </w:p>
        </w:tc>
      </w:tr>
      <w:tr w:rsidR="007A6BC9">
        <w:tc>
          <w:tcPr>
            <w:tcW w:w="454" w:type="dxa"/>
          </w:tcPr>
          <w:p w:rsidR="007A6BC9" w:rsidRDefault="007A6BC9">
            <w:pPr>
              <w:pStyle w:val="ConsPlusNormal"/>
            </w:pPr>
            <w:r>
              <w:t>10</w:t>
            </w:r>
          </w:p>
        </w:tc>
        <w:tc>
          <w:tcPr>
            <w:tcW w:w="6746" w:type="dxa"/>
          </w:tcPr>
          <w:p w:rsidR="007A6BC9" w:rsidRDefault="007A6BC9">
            <w:pPr>
              <w:pStyle w:val="ConsPlusNormal"/>
              <w:jc w:val="both"/>
            </w:pPr>
            <w:r>
              <w:t xml:space="preserve">Проведение сочетанных хирургических вмешательств (перечень возможных сочетанных операций представлен в </w:t>
            </w:r>
            <w:hyperlink r:id="rId159" w:history="1">
              <w:r>
                <w:rPr>
                  <w:color w:val="0000FF"/>
                </w:rPr>
                <w:t>Инструкции</w:t>
              </w:r>
            </w:hyperlink>
            <w:r>
              <w:t>)</w:t>
            </w:r>
          </w:p>
        </w:tc>
        <w:tc>
          <w:tcPr>
            <w:tcW w:w="1871" w:type="dxa"/>
          </w:tcPr>
          <w:p w:rsidR="007A6BC9" w:rsidRDefault="007A6BC9">
            <w:pPr>
              <w:pStyle w:val="ConsPlusNormal"/>
              <w:jc w:val="center"/>
            </w:pPr>
            <w:r>
              <w:t>1,2 - 1,7</w:t>
            </w:r>
          </w:p>
        </w:tc>
      </w:tr>
      <w:tr w:rsidR="007A6BC9">
        <w:tc>
          <w:tcPr>
            <w:tcW w:w="454" w:type="dxa"/>
          </w:tcPr>
          <w:p w:rsidR="007A6BC9" w:rsidRDefault="007A6BC9">
            <w:pPr>
              <w:pStyle w:val="ConsPlusNormal"/>
            </w:pPr>
            <w:r>
              <w:t>11</w:t>
            </w:r>
          </w:p>
        </w:tc>
        <w:tc>
          <w:tcPr>
            <w:tcW w:w="6746" w:type="dxa"/>
          </w:tcPr>
          <w:p w:rsidR="007A6BC9" w:rsidRDefault="007A6BC9">
            <w:pPr>
              <w:pStyle w:val="ConsPlusNormal"/>
              <w:jc w:val="both"/>
            </w:pPr>
            <w:r>
              <w:t xml:space="preserve">Проведение однотипных операций на парных органах (перечень возможных однотипных операций на парных органах представлен в </w:t>
            </w:r>
            <w:hyperlink r:id="rId160" w:history="1">
              <w:r>
                <w:rPr>
                  <w:color w:val="0000FF"/>
                </w:rPr>
                <w:t>Инструкции</w:t>
              </w:r>
            </w:hyperlink>
            <w:r>
              <w:t>)</w:t>
            </w:r>
          </w:p>
        </w:tc>
        <w:tc>
          <w:tcPr>
            <w:tcW w:w="1871" w:type="dxa"/>
          </w:tcPr>
          <w:p w:rsidR="007A6BC9" w:rsidRDefault="007A6BC9">
            <w:pPr>
              <w:pStyle w:val="ConsPlusNormal"/>
              <w:jc w:val="center"/>
            </w:pPr>
            <w:r>
              <w:t>1,2 - 1,7</w:t>
            </w:r>
          </w:p>
        </w:tc>
      </w:tr>
      <w:tr w:rsidR="007A6BC9">
        <w:tc>
          <w:tcPr>
            <w:tcW w:w="454" w:type="dxa"/>
          </w:tcPr>
          <w:p w:rsidR="007A6BC9" w:rsidRDefault="007A6BC9">
            <w:pPr>
              <w:pStyle w:val="ConsPlusNormal"/>
            </w:pPr>
            <w:r>
              <w:t>12</w:t>
            </w:r>
          </w:p>
        </w:tc>
        <w:tc>
          <w:tcPr>
            <w:tcW w:w="6746" w:type="dxa"/>
          </w:tcPr>
          <w:p w:rsidR="007A6BC9" w:rsidRDefault="007A6BC9">
            <w:pPr>
              <w:pStyle w:val="ConsPlusNormal"/>
              <w:jc w:val="both"/>
            </w:pPr>
            <w:r>
              <w:t xml:space="preserve">Проведение I этапа экстракорпорального оплодотворения (стимуляция суперовуляции), I - II этапа (стимуляция суперовуляции, получение яйцеклетки), I - III этапа (стимуляция суперовуляции, получение яйцеклетки, экстракорпоральное оплодотворение и </w:t>
            </w:r>
            <w:r>
              <w:lastRenderedPageBreak/>
              <w:t>культивирование эмбрионов) без последующей криоконсервации эмбрионов (неполный цикл)</w:t>
            </w:r>
          </w:p>
        </w:tc>
        <w:tc>
          <w:tcPr>
            <w:tcW w:w="1871" w:type="dxa"/>
          </w:tcPr>
          <w:p w:rsidR="007A6BC9" w:rsidRDefault="007A6BC9">
            <w:pPr>
              <w:pStyle w:val="ConsPlusNormal"/>
              <w:jc w:val="center"/>
            </w:pPr>
            <w:r>
              <w:lastRenderedPageBreak/>
              <w:t>0,6</w:t>
            </w:r>
          </w:p>
        </w:tc>
      </w:tr>
      <w:tr w:rsidR="007A6BC9">
        <w:tc>
          <w:tcPr>
            <w:tcW w:w="454" w:type="dxa"/>
          </w:tcPr>
          <w:p w:rsidR="007A6BC9" w:rsidRDefault="007A6BC9">
            <w:pPr>
              <w:pStyle w:val="ConsPlusNormal"/>
            </w:pPr>
            <w:r>
              <w:lastRenderedPageBreak/>
              <w:t>13</w:t>
            </w:r>
          </w:p>
        </w:tc>
        <w:tc>
          <w:tcPr>
            <w:tcW w:w="6746" w:type="dxa"/>
          </w:tcPr>
          <w:p w:rsidR="007A6BC9" w:rsidRDefault="007A6BC9">
            <w:pPr>
              <w:pStyle w:val="ConsPlusNormal"/>
              <w:jc w:val="both"/>
            </w:pPr>
            <w:r>
              <w:t xml:space="preserve">Полный цикл экстракорпорального оплодотворения с криоконсервацией эмбрионов </w:t>
            </w:r>
            <w:hyperlink w:anchor="P3185" w:history="1">
              <w:r>
                <w:rPr>
                  <w:color w:val="0000FF"/>
                </w:rPr>
                <w:t>&lt;****&gt;</w:t>
              </w:r>
            </w:hyperlink>
          </w:p>
        </w:tc>
        <w:tc>
          <w:tcPr>
            <w:tcW w:w="1871" w:type="dxa"/>
          </w:tcPr>
          <w:p w:rsidR="007A6BC9" w:rsidRDefault="007A6BC9">
            <w:pPr>
              <w:pStyle w:val="ConsPlusNormal"/>
              <w:jc w:val="center"/>
            </w:pPr>
            <w:r>
              <w:t>1,1</w:t>
            </w:r>
          </w:p>
        </w:tc>
      </w:tr>
      <w:tr w:rsidR="007A6BC9">
        <w:tc>
          <w:tcPr>
            <w:tcW w:w="454" w:type="dxa"/>
          </w:tcPr>
          <w:p w:rsidR="007A6BC9" w:rsidRDefault="007A6BC9">
            <w:pPr>
              <w:pStyle w:val="ConsPlusNormal"/>
            </w:pPr>
            <w:r>
              <w:t>14</w:t>
            </w:r>
          </w:p>
        </w:tc>
        <w:tc>
          <w:tcPr>
            <w:tcW w:w="6746" w:type="dxa"/>
          </w:tcPr>
          <w:p w:rsidR="007A6BC9" w:rsidRDefault="007A6BC9">
            <w:pPr>
              <w:pStyle w:val="ConsPlusNormal"/>
              <w:jc w:val="both"/>
            </w:pPr>
            <w:r>
              <w:t>Размораживание криоконсервированных эмбрионов с последующим переносом эмбрионов в полость матки (криоперенос)</w:t>
            </w:r>
          </w:p>
        </w:tc>
        <w:tc>
          <w:tcPr>
            <w:tcW w:w="1871" w:type="dxa"/>
          </w:tcPr>
          <w:p w:rsidR="007A6BC9" w:rsidRDefault="007A6BC9">
            <w:pPr>
              <w:pStyle w:val="ConsPlusNormal"/>
              <w:jc w:val="center"/>
            </w:pPr>
            <w:r>
              <w:t>0,19</w:t>
            </w:r>
          </w:p>
        </w:tc>
      </w:tr>
    </w:tbl>
    <w:p w:rsidR="007A6BC9" w:rsidRDefault="007A6BC9">
      <w:pPr>
        <w:pStyle w:val="ConsPlusNormal"/>
        <w:jc w:val="both"/>
      </w:pPr>
    </w:p>
    <w:p w:rsidR="007A6BC9" w:rsidRDefault="007A6BC9">
      <w:pPr>
        <w:pStyle w:val="ConsPlusNormal"/>
        <w:ind w:firstLine="540"/>
        <w:jc w:val="both"/>
      </w:pPr>
      <w:r>
        <w:t>--------------------------------</w:t>
      </w:r>
    </w:p>
    <w:p w:rsidR="007A6BC9" w:rsidRDefault="007A6BC9">
      <w:pPr>
        <w:pStyle w:val="ConsPlusNormal"/>
        <w:spacing w:before="220"/>
        <w:ind w:firstLine="540"/>
        <w:jc w:val="both"/>
      </w:pPr>
      <w:bookmarkStart w:id="5" w:name="P3181"/>
      <w:bookmarkEnd w:id="5"/>
      <w:r>
        <w:t>&lt;*&gt; Кроме КСГ, относящихся к профилю "Неонатология".</w:t>
      </w:r>
    </w:p>
    <w:p w:rsidR="007A6BC9" w:rsidRDefault="007A6BC9">
      <w:pPr>
        <w:pStyle w:val="ConsPlusNormal"/>
        <w:spacing w:before="220"/>
        <w:ind w:firstLine="540"/>
        <w:jc w:val="both"/>
      </w:pPr>
      <w:bookmarkStart w:id="6" w:name="P3182"/>
      <w:bookmarkEnd w:id="6"/>
      <w:r>
        <w:t>&lt;**&gt; Кроме случаев госпитализации на геронтологические профильные койки.</w:t>
      </w:r>
    </w:p>
    <w:p w:rsidR="007A6BC9" w:rsidRDefault="007A6BC9">
      <w:pPr>
        <w:pStyle w:val="ConsPlusNormal"/>
        <w:spacing w:before="220"/>
        <w:ind w:firstLine="540"/>
        <w:jc w:val="both"/>
      </w:pPr>
      <w:bookmarkStart w:id="7" w:name="P3183"/>
      <w:bookmarkEnd w:id="7"/>
      <w:r>
        <w:t>&lt;***&gt; Применяется в случае госпитализации на геронтологические профильные койки пациента с основным диагнозом, не включенным в перечень диагнозов, определенных КСГ "Соматические заболевания, осложненные старческой астенией.</w:t>
      </w:r>
    </w:p>
    <w:p w:rsidR="007A6BC9" w:rsidRDefault="007A6BC9">
      <w:pPr>
        <w:pStyle w:val="ConsPlusNormal"/>
        <w:jc w:val="both"/>
      </w:pPr>
      <w:r>
        <w:t xml:space="preserve">(в ред. </w:t>
      </w:r>
      <w:hyperlink r:id="rId161" w:history="1">
        <w:r>
          <w:rPr>
            <w:color w:val="0000FF"/>
          </w:rPr>
          <w:t>письма</w:t>
        </w:r>
      </w:hyperlink>
      <w:r>
        <w:t xml:space="preserve"> Минздрава России N 11-7/И/2-3440, ФФОМС N 4855/26-2/и от 19.04.2019)</w:t>
      </w:r>
    </w:p>
    <w:p w:rsidR="007A6BC9" w:rsidRDefault="007A6BC9">
      <w:pPr>
        <w:pStyle w:val="ConsPlusNormal"/>
        <w:spacing w:before="220"/>
        <w:ind w:firstLine="540"/>
        <w:jc w:val="both"/>
      </w:pPr>
      <w:bookmarkStart w:id="8" w:name="P3185"/>
      <w:bookmarkEnd w:id="8"/>
      <w:r>
        <w:t>&lt;****&gt; В данный этап не входит осуществление размораживания криоконсервированных эмбрионов и перенос криоконсервированных эмбрионов в полость матки.</w:t>
      </w: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Приложение 4</w:t>
      </w:r>
    </w:p>
    <w:p w:rsidR="007A6BC9" w:rsidRDefault="007A6BC9">
      <w:pPr>
        <w:pStyle w:val="ConsPlusNormal"/>
        <w:jc w:val="both"/>
      </w:pPr>
    </w:p>
    <w:p w:rsidR="007A6BC9" w:rsidRDefault="007A6BC9">
      <w:pPr>
        <w:pStyle w:val="ConsPlusTitle"/>
        <w:jc w:val="center"/>
      </w:pPr>
      <w:bookmarkStart w:id="9" w:name="P3193"/>
      <w:bookmarkEnd w:id="9"/>
      <w:r>
        <w:t>РЕКОМЕНДУЕМЫЕ КОЭФФИЦИЕНТЫ</w:t>
      </w:r>
    </w:p>
    <w:p w:rsidR="007A6BC9" w:rsidRDefault="007A6BC9">
      <w:pPr>
        <w:pStyle w:val="ConsPlusTitle"/>
        <w:jc w:val="center"/>
      </w:pPr>
      <w:r>
        <w:t>ОТНОСИТЕЛЬНОЙ ЗАТРАТОЕМКОСТИ К БАЗОВЫМ ТАРИФАМ ДЛЯ ОПЛАТЫ</w:t>
      </w:r>
    </w:p>
    <w:p w:rsidR="007A6BC9" w:rsidRDefault="007A6BC9">
      <w:pPr>
        <w:pStyle w:val="ConsPlusTitle"/>
        <w:jc w:val="center"/>
      </w:pPr>
      <w:r>
        <w:t>ДИАЛИЗА (БЕЗ УЧЕТА КОЭФФИЦИЕНТА ДИФФЕРЕНЦИАЦИИ)</w:t>
      </w:r>
    </w:p>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01"/>
        <w:gridCol w:w="2608"/>
        <w:gridCol w:w="1531"/>
        <w:gridCol w:w="1020"/>
        <w:gridCol w:w="1757"/>
      </w:tblGrid>
      <w:tr w:rsidR="007A6BC9">
        <w:tc>
          <w:tcPr>
            <w:tcW w:w="454" w:type="dxa"/>
          </w:tcPr>
          <w:p w:rsidR="007A6BC9" w:rsidRDefault="007A6BC9">
            <w:pPr>
              <w:pStyle w:val="ConsPlusNormal"/>
              <w:jc w:val="center"/>
            </w:pPr>
            <w:r>
              <w:t>N</w:t>
            </w:r>
          </w:p>
        </w:tc>
        <w:tc>
          <w:tcPr>
            <w:tcW w:w="1701" w:type="dxa"/>
          </w:tcPr>
          <w:p w:rsidR="007A6BC9" w:rsidRDefault="007A6BC9">
            <w:pPr>
              <w:pStyle w:val="ConsPlusNormal"/>
              <w:jc w:val="center"/>
            </w:pPr>
            <w:r>
              <w:t>Код услуги</w:t>
            </w:r>
          </w:p>
        </w:tc>
        <w:tc>
          <w:tcPr>
            <w:tcW w:w="2608" w:type="dxa"/>
          </w:tcPr>
          <w:p w:rsidR="007A6BC9" w:rsidRDefault="007A6BC9">
            <w:pPr>
              <w:pStyle w:val="ConsPlusNormal"/>
              <w:jc w:val="center"/>
            </w:pPr>
            <w:r>
              <w:t>Наименование услуги</w:t>
            </w:r>
          </w:p>
        </w:tc>
        <w:tc>
          <w:tcPr>
            <w:tcW w:w="1531" w:type="dxa"/>
          </w:tcPr>
          <w:p w:rsidR="007A6BC9" w:rsidRDefault="007A6BC9">
            <w:pPr>
              <w:pStyle w:val="ConsPlusNormal"/>
              <w:jc w:val="center"/>
            </w:pPr>
            <w:r>
              <w:t>Условия оказания</w:t>
            </w:r>
          </w:p>
        </w:tc>
        <w:tc>
          <w:tcPr>
            <w:tcW w:w="1020" w:type="dxa"/>
          </w:tcPr>
          <w:p w:rsidR="007A6BC9" w:rsidRDefault="007A6BC9">
            <w:pPr>
              <w:pStyle w:val="ConsPlusNormal"/>
              <w:jc w:val="center"/>
            </w:pPr>
            <w:r>
              <w:t>Единица оплаты</w:t>
            </w:r>
          </w:p>
        </w:tc>
        <w:tc>
          <w:tcPr>
            <w:tcW w:w="1757" w:type="dxa"/>
          </w:tcPr>
          <w:p w:rsidR="007A6BC9" w:rsidRDefault="007A6BC9">
            <w:pPr>
              <w:pStyle w:val="ConsPlusNormal"/>
              <w:jc w:val="center"/>
            </w:pPr>
            <w:r>
              <w:t>Коэффициент относительной затратоемкости</w:t>
            </w:r>
          </w:p>
        </w:tc>
      </w:tr>
      <w:tr w:rsidR="007A6BC9">
        <w:tc>
          <w:tcPr>
            <w:tcW w:w="9071" w:type="dxa"/>
            <w:gridSpan w:val="6"/>
          </w:tcPr>
          <w:p w:rsidR="007A6BC9" w:rsidRDefault="007A6BC9">
            <w:pPr>
              <w:pStyle w:val="ConsPlusNormal"/>
              <w:jc w:val="center"/>
              <w:outlineLvl w:val="2"/>
            </w:pPr>
            <w:r>
              <w:t>Услуги гемодиализа</w:t>
            </w:r>
          </w:p>
        </w:tc>
      </w:tr>
      <w:tr w:rsidR="007A6BC9">
        <w:tc>
          <w:tcPr>
            <w:tcW w:w="454" w:type="dxa"/>
          </w:tcPr>
          <w:p w:rsidR="007A6BC9" w:rsidRDefault="007A6BC9">
            <w:pPr>
              <w:pStyle w:val="ConsPlusNormal"/>
              <w:jc w:val="center"/>
            </w:pPr>
            <w:r>
              <w:t>1</w:t>
            </w:r>
          </w:p>
        </w:tc>
        <w:tc>
          <w:tcPr>
            <w:tcW w:w="1701" w:type="dxa"/>
          </w:tcPr>
          <w:p w:rsidR="007A6BC9" w:rsidRDefault="007A6BC9">
            <w:pPr>
              <w:pStyle w:val="ConsPlusNormal"/>
            </w:pPr>
            <w:hyperlink r:id="rId162" w:history="1">
              <w:r>
                <w:rPr>
                  <w:color w:val="0000FF"/>
                </w:rPr>
                <w:t>A18.05.002</w:t>
              </w:r>
            </w:hyperlink>
          </w:p>
        </w:tc>
        <w:tc>
          <w:tcPr>
            <w:tcW w:w="2608" w:type="dxa"/>
          </w:tcPr>
          <w:p w:rsidR="007A6BC9" w:rsidRDefault="007A6BC9">
            <w:pPr>
              <w:pStyle w:val="ConsPlusNormal"/>
            </w:pPr>
            <w:r>
              <w:t>Гемодиализ</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1,00</w:t>
            </w:r>
          </w:p>
        </w:tc>
      </w:tr>
      <w:tr w:rsidR="007A6BC9">
        <w:tc>
          <w:tcPr>
            <w:tcW w:w="454" w:type="dxa"/>
          </w:tcPr>
          <w:p w:rsidR="007A6BC9" w:rsidRDefault="007A6BC9">
            <w:pPr>
              <w:pStyle w:val="ConsPlusNormal"/>
              <w:jc w:val="center"/>
            </w:pPr>
            <w:r>
              <w:t>2</w:t>
            </w:r>
          </w:p>
        </w:tc>
        <w:tc>
          <w:tcPr>
            <w:tcW w:w="1701" w:type="dxa"/>
          </w:tcPr>
          <w:p w:rsidR="007A6BC9" w:rsidRDefault="007A6BC9">
            <w:pPr>
              <w:pStyle w:val="ConsPlusNormal"/>
            </w:pPr>
            <w:hyperlink r:id="rId163" w:history="1">
              <w:r>
                <w:rPr>
                  <w:color w:val="0000FF"/>
                </w:rPr>
                <w:t>A18.05.002.002</w:t>
              </w:r>
            </w:hyperlink>
          </w:p>
        </w:tc>
        <w:tc>
          <w:tcPr>
            <w:tcW w:w="2608" w:type="dxa"/>
          </w:tcPr>
          <w:p w:rsidR="007A6BC9" w:rsidRDefault="007A6BC9">
            <w:pPr>
              <w:pStyle w:val="ConsPlusNormal"/>
            </w:pPr>
            <w:r>
              <w:t>Гемодиализ интермиттирующий низкопоточный</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1,00</w:t>
            </w:r>
          </w:p>
        </w:tc>
      </w:tr>
      <w:tr w:rsidR="007A6BC9">
        <w:tc>
          <w:tcPr>
            <w:tcW w:w="454" w:type="dxa"/>
          </w:tcPr>
          <w:p w:rsidR="007A6BC9" w:rsidRDefault="007A6BC9">
            <w:pPr>
              <w:pStyle w:val="ConsPlusNormal"/>
              <w:jc w:val="center"/>
            </w:pPr>
            <w:r>
              <w:t>3</w:t>
            </w:r>
          </w:p>
        </w:tc>
        <w:tc>
          <w:tcPr>
            <w:tcW w:w="1701" w:type="dxa"/>
          </w:tcPr>
          <w:p w:rsidR="007A6BC9" w:rsidRDefault="007A6BC9">
            <w:pPr>
              <w:pStyle w:val="ConsPlusNormal"/>
            </w:pPr>
            <w:hyperlink r:id="rId164" w:history="1">
              <w:r>
                <w:rPr>
                  <w:color w:val="0000FF"/>
                </w:rPr>
                <w:t>A18.05.002.001</w:t>
              </w:r>
            </w:hyperlink>
          </w:p>
        </w:tc>
        <w:tc>
          <w:tcPr>
            <w:tcW w:w="2608" w:type="dxa"/>
          </w:tcPr>
          <w:p w:rsidR="007A6BC9" w:rsidRDefault="007A6BC9">
            <w:pPr>
              <w:pStyle w:val="ConsPlusNormal"/>
            </w:pPr>
            <w:r>
              <w:t>Гемодиализ интермиттирующий высокопоточный</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1,05</w:t>
            </w:r>
          </w:p>
        </w:tc>
      </w:tr>
      <w:tr w:rsidR="007A6BC9">
        <w:tc>
          <w:tcPr>
            <w:tcW w:w="454" w:type="dxa"/>
          </w:tcPr>
          <w:p w:rsidR="007A6BC9" w:rsidRDefault="007A6BC9">
            <w:pPr>
              <w:pStyle w:val="ConsPlusNormal"/>
              <w:jc w:val="center"/>
            </w:pPr>
            <w:r>
              <w:lastRenderedPageBreak/>
              <w:t>4</w:t>
            </w:r>
          </w:p>
        </w:tc>
        <w:tc>
          <w:tcPr>
            <w:tcW w:w="1701" w:type="dxa"/>
          </w:tcPr>
          <w:p w:rsidR="007A6BC9" w:rsidRDefault="007A6BC9">
            <w:pPr>
              <w:pStyle w:val="ConsPlusNormal"/>
            </w:pPr>
            <w:hyperlink r:id="rId165" w:history="1">
              <w:r>
                <w:rPr>
                  <w:color w:val="0000FF"/>
                </w:rPr>
                <w:t>A18.05.011</w:t>
              </w:r>
            </w:hyperlink>
          </w:p>
        </w:tc>
        <w:tc>
          <w:tcPr>
            <w:tcW w:w="2608" w:type="dxa"/>
          </w:tcPr>
          <w:p w:rsidR="007A6BC9" w:rsidRDefault="007A6BC9">
            <w:pPr>
              <w:pStyle w:val="ConsPlusNormal"/>
            </w:pPr>
            <w:r>
              <w:t>Гемодиафильтрация</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1,08</w:t>
            </w:r>
          </w:p>
        </w:tc>
      </w:tr>
      <w:tr w:rsidR="007A6BC9">
        <w:tc>
          <w:tcPr>
            <w:tcW w:w="454" w:type="dxa"/>
          </w:tcPr>
          <w:p w:rsidR="007A6BC9" w:rsidRDefault="007A6BC9">
            <w:pPr>
              <w:pStyle w:val="ConsPlusNormal"/>
              <w:jc w:val="center"/>
            </w:pPr>
            <w:r>
              <w:t>5</w:t>
            </w:r>
          </w:p>
        </w:tc>
        <w:tc>
          <w:tcPr>
            <w:tcW w:w="1701" w:type="dxa"/>
          </w:tcPr>
          <w:p w:rsidR="007A6BC9" w:rsidRDefault="007A6BC9">
            <w:pPr>
              <w:pStyle w:val="ConsPlusNormal"/>
            </w:pPr>
            <w:hyperlink r:id="rId166" w:history="1">
              <w:r>
                <w:rPr>
                  <w:color w:val="0000FF"/>
                </w:rPr>
                <w:t>A18.05.004</w:t>
              </w:r>
            </w:hyperlink>
          </w:p>
        </w:tc>
        <w:tc>
          <w:tcPr>
            <w:tcW w:w="2608" w:type="dxa"/>
          </w:tcPr>
          <w:p w:rsidR="007A6BC9" w:rsidRDefault="007A6BC9">
            <w:pPr>
              <w:pStyle w:val="ConsPlusNormal"/>
            </w:pPr>
            <w:r>
              <w:t>Ультрафильтрация крови</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0,92</w:t>
            </w:r>
          </w:p>
        </w:tc>
      </w:tr>
      <w:tr w:rsidR="007A6BC9">
        <w:tc>
          <w:tcPr>
            <w:tcW w:w="454" w:type="dxa"/>
          </w:tcPr>
          <w:p w:rsidR="007A6BC9" w:rsidRDefault="007A6BC9">
            <w:pPr>
              <w:pStyle w:val="ConsPlusNormal"/>
              <w:jc w:val="center"/>
            </w:pPr>
            <w:r>
              <w:t>6</w:t>
            </w:r>
          </w:p>
        </w:tc>
        <w:tc>
          <w:tcPr>
            <w:tcW w:w="1701" w:type="dxa"/>
          </w:tcPr>
          <w:p w:rsidR="007A6BC9" w:rsidRDefault="007A6BC9">
            <w:pPr>
              <w:pStyle w:val="ConsPlusNormal"/>
            </w:pPr>
            <w:hyperlink r:id="rId167" w:history="1">
              <w:r>
                <w:rPr>
                  <w:color w:val="0000FF"/>
                </w:rPr>
                <w:t>A18.05.002.003</w:t>
              </w:r>
            </w:hyperlink>
          </w:p>
        </w:tc>
        <w:tc>
          <w:tcPr>
            <w:tcW w:w="2608" w:type="dxa"/>
          </w:tcPr>
          <w:p w:rsidR="007A6BC9" w:rsidRDefault="007A6BC9">
            <w:pPr>
              <w:pStyle w:val="ConsPlusNormal"/>
            </w:pPr>
            <w:r>
              <w:t>Гемодиализ интермиттирующий продленный</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2,76</w:t>
            </w:r>
          </w:p>
        </w:tc>
      </w:tr>
      <w:tr w:rsidR="007A6BC9">
        <w:tc>
          <w:tcPr>
            <w:tcW w:w="454" w:type="dxa"/>
          </w:tcPr>
          <w:p w:rsidR="007A6BC9" w:rsidRDefault="007A6BC9">
            <w:pPr>
              <w:pStyle w:val="ConsPlusNormal"/>
              <w:jc w:val="center"/>
            </w:pPr>
            <w:r>
              <w:t>7</w:t>
            </w:r>
          </w:p>
        </w:tc>
        <w:tc>
          <w:tcPr>
            <w:tcW w:w="1701" w:type="dxa"/>
          </w:tcPr>
          <w:p w:rsidR="007A6BC9" w:rsidRDefault="007A6BC9">
            <w:pPr>
              <w:pStyle w:val="ConsPlusNormal"/>
            </w:pPr>
            <w:hyperlink r:id="rId168" w:history="1">
              <w:r>
                <w:rPr>
                  <w:color w:val="0000FF"/>
                </w:rPr>
                <w:t>A18.05.003</w:t>
              </w:r>
            </w:hyperlink>
          </w:p>
        </w:tc>
        <w:tc>
          <w:tcPr>
            <w:tcW w:w="2608" w:type="dxa"/>
          </w:tcPr>
          <w:p w:rsidR="007A6BC9" w:rsidRDefault="007A6BC9">
            <w:pPr>
              <w:pStyle w:val="ConsPlusNormal"/>
            </w:pPr>
            <w:r>
              <w:t>Гемофильтрация крови</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2,88</w:t>
            </w:r>
          </w:p>
        </w:tc>
      </w:tr>
      <w:tr w:rsidR="007A6BC9">
        <w:tc>
          <w:tcPr>
            <w:tcW w:w="454" w:type="dxa"/>
          </w:tcPr>
          <w:p w:rsidR="007A6BC9" w:rsidRDefault="007A6BC9">
            <w:pPr>
              <w:pStyle w:val="ConsPlusNormal"/>
              <w:jc w:val="center"/>
            </w:pPr>
            <w:r>
              <w:t>8</w:t>
            </w:r>
          </w:p>
        </w:tc>
        <w:tc>
          <w:tcPr>
            <w:tcW w:w="1701" w:type="dxa"/>
          </w:tcPr>
          <w:p w:rsidR="007A6BC9" w:rsidRDefault="007A6BC9">
            <w:pPr>
              <w:pStyle w:val="ConsPlusNormal"/>
            </w:pPr>
            <w:hyperlink r:id="rId169" w:history="1">
              <w:r>
                <w:rPr>
                  <w:color w:val="0000FF"/>
                </w:rPr>
                <w:t>A18.05.004.001</w:t>
              </w:r>
            </w:hyperlink>
          </w:p>
        </w:tc>
        <w:tc>
          <w:tcPr>
            <w:tcW w:w="2608" w:type="dxa"/>
          </w:tcPr>
          <w:p w:rsidR="007A6BC9" w:rsidRDefault="007A6BC9">
            <w:pPr>
              <w:pStyle w:val="ConsPlusNormal"/>
            </w:pPr>
            <w:r>
              <w:t>Ультрафильтрация продленная</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2,51</w:t>
            </w:r>
          </w:p>
        </w:tc>
      </w:tr>
      <w:tr w:rsidR="007A6BC9">
        <w:tc>
          <w:tcPr>
            <w:tcW w:w="454" w:type="dxa"/>
          </w:tcPr>
          <w:p w:rsidR="007A6BC9" w:rsidRDefault="007A6BC9">
            <w:pPr>
              <w:pStyle w:val="ConsPlusNormal"/>
              <w:jc w:val="center"/>
            </w:pPr>
            <w:r>
              <w:t>9</w:t>
            </w:r>
          </w:p>
        </w:tc>
        <w:tc>
          <w:tcPr>
            <w:tcW w:w="1701" w:type="dxa"/>
          </w:tcPr>
          <w:p w:rsidR="007A6BC9" w:rsidRDefault="007A6BC9">
            <w:pPr>
              <w:pStyle w:val="ConsPlusNormal"/>
            </w:pPr>
            <w:hyperlink r:id="rId170" w:history="1">
              <w:r>
                <w:rPr>
                  <w:color w:val="0000FF"/>
                </w:rPr>
                <w:t>A18.05.011.001</w:t>
              </w:r>
            </w:hyperlink>
          </w:p>
        </w:tc>
        <w:tc>
          <w:tcPr>
            <w:tcW w:w="2608" w:type="dxa"/>
          </w:tcPr>
          <w:p w:rsidR="007A6BC9" w:rsidRDefault="007A6BC9">
            <w:pPr>
              <w:pStyle w:val="ConsPlusNormal"/>
            </w:pPr>
            <w:r>
              <w:t>Гемодиафильтрация продленная</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услуга</w:t>
            </w:r>
          </w:p>
        </w:tc>
        <w:tc>
          <w:tcPr>
            <w:tcW w:w="1757" w:type="dxa"/>
          </w:tcPr>
          <w:p w:rsidR="007A6BC9" w:rsidRDefault="007A6BC9">
            <w:pPr>
              <w:pStyle w:val="ConsPlusNormal"/>
              <w:jc w:val="center"/>
            </w:pPr>
            <w:r>
              <w:t>3,01</w:t>
            </w:r>
          </w:p>
        </w:tc>
      </w:tr>
      <w:tr w:rsidR="007A6BC9">
        <w:tc>
          <w:tcPr>
            <w:tcW w:w="454" w:type="dxa"/>
          </w:tcPr>
          <w:p w:rsidR="007A6BC9" w:rsidRDefault="007A6BC9">
            <w:pPr>
              <w:pStyle w:val="ConsPlusNormal"/>
              <w:jc w:val="center"/>
            </w:pPr>
            <w:r>
              <w:t>10</w:t>
            </w:r>
          </w:p>
        </w:tc>
        <w:tc>
          <w:tcPr>
            <w:tcW w:w="1701" w:type="dxa"/>
          </w:tcPr>
          <w:p w:rsidR="007A6BC9" w:rsidRDefault="007A6BC9">
            <w:pPr>
              <w:pStyle w:val="ConsPlusNormal"/>
            </w:pPr>
            <w:hyperlink r:id="rId171" w:history="1">
              <w:r>
                <w:rPr>
                  <w:color w:val="0000FF"/>
                </w:rPr>
                <w:t>A18.05.002.005</w:t>
              </w:r>
            </w:hyperlink>
          </w:p>
        </w:tc>
        <w:tc>
          <w:tcPr>
            <w:tcW w:w="2608" w:type="dxa"/>
          </w:tcPr>
          <w:p w:rsidR="007A6BC9" w:rsidRDefault="007A6BC9">
            <w:pPr>
              <w:pStyle w:val="ConsPlusNormal"/>
            </w:pPr>
            <w:r>
              <w:t>Гемодиализ продолжительный</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сутки</w:t>
            </w:r>
          </w:p>
        </w:tc>
        <w:tc>
          <w:tcPr>
            <w:tcW w:w="1757" w:type="dxa"/>
          </w:tcPr>
          <w:p w:rsidR="007A6BC9" w:rsidRDefault="007A6BC9">
            <w:pPr>
              <w:pStyle w:val="ConsPlusNormal"/>
              <w:jc w:val="center"/>
            </w:pPr>
            <w:r>
              <w:t>5,23</w:t>
            </w:r>
          </w:p>
        </w:tc>
      </w:tr>
      <w:tr w:rsidR="007A6BC9">
        <w:tc>
          <w:tcPr>
            <w:tcW w:w="454" w:type="dxa"/>
          </w:tcPr>
          <w:p w:rsidR="007A6BC9" w:rsidRDefault="007A6BC9">
            <w:pPr>
              <w:pStyle w:val="ConsPlusNormal"/>
              <w:jc w:val="center"/>
            </w:pPr>
            <w:r>
              <w:t>11</w:t>
            </w:r>
          </w:p>
        </w:tc>
        <w:tc>
          <w:tcPr>
            <w:tcW w:w="1701" w:type="dxa"/>
          </w:tcPr>
          <w:p w:rsidR="007A6BC9" w:rsidRDefault="007A6BC9">
            <w:pPr>
              <w:pStyle w:val="ConsPlusNormal"/>
            </w:pPr>
            <w:hyperlink r:id="rId172" w:history="1">
              <w:r>
                <w:rPr>
                  <w:color w:val="0000FF"/>
                </w:rPr>
                <w:t>A18.05.003.002</w:t>
              </w:r>
            </w:hyperlink>
          </w:p>
        </w:tc>
        <w:tc>
          <w:tcPr>
            <w:tcW w:w="2608" w:type="dxa"/>
          </w:tcPr>
          <w:p w:rsidR="007A6BC9" w:rsidRDefault="007A6BC9">
            <w:pPr>
              <w:pStyle w:val="ConsPlusNormal"/>
            </w:pPr>
            <w:r>
              <w:t>Гемофильтрация крови продолжительная</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сутки</w:t>
            </w:r>
          </w:p>
        </w:tc>
        <w:tc>
          <w:tcPr>
            <w:tcW w:w="1757" w:type="dxa"/>
          </w:tcPr>
          <w:p w:rsidR="007A6BC9" w:rsidRDefault="007A6BC9">
            <w:pPr>
              <w:pStyle w:val="ConsPlusNormal"/>
              <w:jc w:val="center"/>
            </w:pPr>
            <w:r>
              <w:t>5,48</w:t>
            </w:r>
          </w:p>
        </w:tc>
      </w:tr>
      <w:tr w:rsidR="007A6BC9">
        <w:tc>
          <w:tcPr>
            <w:tcW w:w="454" w:type="dxa"/>
          </w:tcPr>
          <w:p w:rsidR="007A6BC9" w:rsidRDefault="007A6BC9">
            <w:pPr>
              <w:pStyle w:val="ConsPlusNormal"/>
              <w:jc w:val="center"/>
            </w:pPr>
            <w:r>
              <w:t>12</w:t>
            </w:r>
          </w:p>
        </w:tc>
        <w:tc>
          <w:tcPr>
            <w:tcW w:w="1701" w:type="dxa"/>
            <w:vAlign w:val="center"/>
          </w:tcPr>
          <w:p w:rsidR="007A6BC9" w:rsidRDefault="007A6BC9">
            <w:pPr>
              <w:pStyle w:val="ConsPlusNormal"/>
            </w:pPr>
            <w:hyperlink r:id="rId173" w:history="1">
              <w:r>
                <w:rPr>
                  <w:color w:val="0000FF"/>
                </w:rPr>
                <w:t>A18.05.011.002</w:t>
              </w:r>
            </w:hyperlink>
          </w:p>
        </w:tc>
        <w:tc>
          <w:tcPr>
            <w:tcW w:w="2608" w:type="dxa"/>
          </w:tcPr>
          <w:p w:rsidR="007A6BC9" w:rsidRDefault="007A6BC9">
            <w:pPr>
              <w:pStyle w:val="ConsPlusNormal"/>
            </w:pPr>
            <w:r>
              <w:t>Гемодиафильтрация продолжительная</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сутки</w:t>
            </w:r>
          </w:p>
        </w:tc>
        <w:tc>
          <w:tcPr>
            <w:tcW w:w="1757" w:type="dxa"/>
          </w:tcPr>
          <w:p w:rsidR="007A6BC9" w:rsidRDefault="007A6BC9">
            <w:pPr>
              <w:pStyle w:val="ConsPlusNormal"/>
              <w:jc w:val="center"/>
            </w:pPr>
            <w:r>
              <w:t>5,73</w:t>
            </w:r>
          </w:p>
        </w:tc>
      </w:tr>
      <w:tr w:rsidR="007A6BC9">
        <w:tc>
          <w:tcPr>
            <w:tcW w:w="9071" w:type="dxa"/>
            <w:gridSpan w:val="6"/>
          </w:tcPr>
          <w:p w:rsidR="007A6BC9" w:rsidRDefault="007A6BC9">
            <w:pPr>
              <w:pStyle w:val="ConsPlusNormal"/>
              <w:jc w:val="center"/>
              <w:outlineLvl w:val="2"/>
            </w:pPr>
            <w:r>
              <w:t>Услуги перитонеального диализа</w:t>
            </w:r>
          </w:p>
        </w:tc>
      </w:tr>
      <w:tr w:rsidR="007A6BC9">
        <w:tc>
          <w:tcPr>
            <w:tcW w:w="454" w:type="dxa"/>
          </w:tcPr>
          <w:p w:rsidR="007A6BC9" w:rsidRDefault="007A6BC9">
            <w:pPr>
              <w:pStyle w:val="ConsPlusNormal"/>
              <w:jc w:val="center"/>
            </w:pPr>
            <w:r>
              <w:t>13</w:t>
            </w:r>
          </w:p>
        </w:tc>
        <w:tc>
          <w:tcPr>
            <w:tcW w:w="1701" w:type="dxa"/>
          </w:tcPr>
          <w:p w:rsidR="007A6BC9" w:rsidRDefault="007A6BC9">
            <w:pPr>
              <w:pStyle w:val="ConsPlusNormal"/>
            </w:pPr>
            <w:hyperlink r:id="rId174" w:history="1">
              <w:r>
                <w:rPr>
                  <w:color w:val="0000FF"/>
                </w:rPr>
                <w:t>A18.30.001</w:t>
              </w:r>
            </w:hyperlink>
          </w:p>
        </w:tc>
        <w:tc>
          <w:tcPr>
            <w:tcW w:w="2608" w:type="dxa"/>
          </w:tcPr>
          <w:p w:rsidR="007A6BC9" w:rsidRDefault="007A6BC9">
            <w:pPr>
              <w:pStyle w:val="ConsPlusNormal"/>
            </w:pPr>
            <w:r>
              <w:t>Перитонеальный диализ</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день обмена</w:t>
            </w:r>
          </w:p>
        </w:tc>
        <w:tc>
          <w:tcPr>
            <w:tcW w:w="1757" w:type="dxa"/>
          </w:tcPr>
          <w:p w:rsidR="007A6BC9" w:rsidRDefault="007A6BC9">
            <w:pPr>
              <w:pStyle w:val="ConsPlusNormal"/>
              <w:jc w:val="center"/>
            </w:pPr>
            <w:r>
              <w:t>1,00</w:t>
            </w:r>
          </w:p>
        </w:tc>
      </w:tr>
      <w:tr w:rsidR="007A6BC9">
        <w:tc>
          <w:tcPr>
            <w:tcW w:w="454" w:type="dxa"/>
          </w:tcPr>
          <w:p w:rsidR="007A6BC9" w:rsidRDefault="007A6BC9">
            <w:pPr>
              <w:pStyle w:val="ConsPlusNormal"/>
              <w:jc w:val="center"/>
            </w:pPr>
            <w:r>
              <w:t>14</w:t>
            </w:r>
          </w:p>
        </w:tc>
        <w:tc>
          <w:tcPr>
            <w:tcW w:w="1701" w:type="dxa"/>
          </w:tcPr>
          <w:p w:rsidR="007A6BC9" w:rsidRDefault="007A6BC9">
            <w:pPr>
              <w:pStyle w:val="ConsPlusNormal"/>
            </w:pPr>
            <w:hyperlink r:id="rId175" w:history="1">
              <w:r>
                <w:rPr>
                  <w:color w:val="0000FF"/>
                </w:rPr>
                <w:t>A18.30.001.001</w:t>
              </w:r>
            </w:hyperlink>
          </w:p>
        </w:tc>
        <w:tc>
          <w:tcPr>
            <w:tcW w:w="2608" w:type="dxa"/>
          </w:tcPr>
          <w:p w:rsidR="007A6BC9" w:rsidRDefault="007A6BC9">
            <w:pPr>
              <w:pStyle w:val="ConsPlusNormal"/>
            </w:pPr>
            <w:r>
              <w:t>Перитонеальный диализ проточный</w:t>
            </w:r>
          </w:p>
        </w:tc>
        <w:tc>
          <w:tcPr>
            <w:tcW w:w="1531" w:type="dxa"/>
          </w:tcPr>
          <w:p w:rsidR="007A6BC9" w:rsidRDefault="007A6BC9">
            <w:pPr>
              <w:pStyle w:val="ConsPlusNormal"/>
              <w:jc w:val="center"/>
            </w:pPr>
            <w:r>
              <w:t>стационарно</w:t>
            </w:r>
          </w:p>
        </w:tc>
        <w:tc>
          <w:tcPr>
            <w:tcW w:w="1020" w:type="dxa"/>
          </w:tcPr>
          <w:p w:rsidR="007A6BC9" w:rsidRDefault="007A6BC9">
            <w:pPr>
              <w:pStyle w:val="ConsPlusNormal"/>
              <w:jc w:val="center"/>
            </w:pPr>
            <w:r>
              <w:t>день обмена</w:t>
            </w:r>
          </w:p>
        </w:tc>
        <w:tc>
          <w:tcPr>
            <w:tcW w:w="1757" w:type="dxa"/>
          </w:tcPr>
          <w:p w:rsidR="007A6BC9" w:rsidRDefault="007A6BC9">
            <w:pPr>
              <w:pStyle w:val="ConsPlusNormal"/>
              <w:jc w:val="center"/>
            </w:pPr>
            <w:r>
              <w:t>4,92</w:t>
            </w:r>
          </w:p>
        </w:tc>
      </w:tr>
      <w:tr w:rsidR="007A6BC9">
        <w:tc>
          <w:tcPr>
            <w:tcW w:w="454" w:type="dxa"/>
          </w:tcPr>
          <w:p w:rsidR="007A6BC9" w:rsidRDefault="007A6BC9">
            <w:pPr>
              <w:pStyle w:val="ConsPlusNormal"/>
              <w:jc w:val="center"/>
            </w:pPr>
            <w:r>
              <w:t>15</w:t>
            </w:r>
          </w:p>
        </w:tc>
        <w:tc>
          <w:tcPr>
            <w:tcW w:w="1701" w:type="dxa"/>
          </w:tcPr>
          <w:p w:rsidR="007A6BC9" w:rsidRDefault="007A6BC9">
            <w:pPr>
              <w:pStyle w:val="ConsPlusNormal"/>
            </w:pPr>
            <w:hyperlink r:id="rId176" w:history="1">
              <w:r>
                <w:rPr>
                  <w:color w:val="0000FF"/>
                </w:rPr>
                <w:t>A18.30.001.002</w:t>
              </w:r>
            </w:hyperlink>
          </w:p>
        </w:tc>
        <w:tc>
          <w:tcPr>
            <w:tcW w:w="2608" w:type="dxa"/>
          </w:tcPr>
          <w:p w:rsidR="007A6BC9" w:rsidRDefault="007A6BC9">
            <w:pPr>
              <w:pStyle w:val="ConsPlusNormal"/>
            </w:pPr>
            <w:r>
              <w:t>Перитонеальный диализ с использованием автоматизированных технологий</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день обмена</w:t>
            </w:r>
          </w:p>
        </w:tc>
        <w:tc>
          <w:tcPr>
            <w:tcW w:w="1757" w:type="dxa"/>
          </w:tcPr>
          <w:p w:rsidR="007A6BC9" w:rsidRDefault="007A6BC9">
            <w:pPr>
              <w:pStyle w:val="ConsPlusNormal"/>
              <w:jc w:val="center"/>
            </w:pPr>
            <w:r>
              <w:t>1,24</w:t>
            </w:r>
          </w:p>
        </w:tc>
      </w:tr>
      <w:tr w:rsidR="007A6BC9">
        <w:tc>
          <w:tcPr>
            <w:tcW w:w="454" w:type="dxa"/>
          </w:tcPr>
          <w:p w:rsidR="007A6BC9" w:rsidRDefault="007A6BC9">
            <w:pPr>
              <w:pStyle w:val="ConsPlusNormal"/>
              <w:jc w:val="center"/>
            </w:pPr>
            <w:r>
              <w:t>16</w:t>
            </w:r>
          </w:p>
        </w:tc>
        <w:tc>
          <w:tcPr>
            <w:tcW w:w="1701" w:type="dxa"/>
          </w:tcPr>
          <w:p w:rsidR="007A6BC9" w:rsidRDefault="007A6BC9">
            <w:pPr>
              <w:pStyle w:val="ConsPlusNormal"/>
            </w:pPr>
            <w:hyperlink r:id="rId177" w:history="1">
              <w:r>
                <w:rPr>
                  <w:color w:val="0000FF"/>
                </w:rPr>
                <w:t>A18.30.001.003</w:t>
              </w:r>
            </w:hyperlink>
          </w:p>
        </w:tc>
        <w:tc>
          <w:tcPr>
            <w:tcW w:w="2608" w:type="dxa"/>
          </w:tcPr>
          <w:p w:rsidR="007A6BC9" w:rsidRDefault="007A6BC9">
            <w:pPr>
              <w:pStyle w:val="ConsPlusNormal"/>
            </w:pPr>
            <w:r>
              <w:t>Перитонеальный диализ при нарушении ультрафильтрации</w:t>
            </w:r>
          </w:p>
        </w:tc>
        <w:tc>
          <w:tcPr>
            <w:tcW w:w="1531" w:type="dxa"/>
          </w:tcPr>
          <w:p w:rsidR="007A6BC9" w:rsidRDefault="007A6BC9">
            <w:pPr>
              <w:pStyle w:val="ConsPlusNormal"/>
              <w:jc w:val="center"/>
            </w:pPr>
            <w:r>
              <w:t>стационарно, дневной стационар, амбулаторно</w:t>
            </w:r>
          </w:p>
        </w:tc>
        <w:tc>
          <w:tcPr>
            <w:tcW w:w="1020" w:type="dxa"/>
          </w:tcPr>
          <w:p w:rsidR="007A6BC9" w:rsidRDefault="007A6BC9">
            <w:pPr>
              <w:pStyle w:val="ConsPlusNormal"/>
              <w:jc w:val="center"/>
            </w:pPr>
            <w:r>
              <w:t>день обмена</w:t>
            </w:r>
          </w:p>
        </w:tc>
        <w:tc>
          <w:tcPr>
            <w:tcW w:w="1757" w:type="dxa"/>
          </w:tcPr>
          <w:p w:rsidR="007A6BC9" w:rsidRDefault="007A6BC9">
            <w:pPr>
              <w:pStyle w:val="ConsPlusNormal"/>
              <w:jc w:val="center"/>
            </w:pPr>
            <w:r>
              <w:t>1,09</w:t>
            </w:r>
          </w:p>
        </w:tc>
      </w:tr>
    </w:tbl>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Приложение 5</w:t>
      </w:r>
    </w:p>
    <w:p w:rsidR="007A6BC9" w:rsidRDefault="007A6BC9">
      <w:pPr>
        <w:pStyle w:val="ConsPlusNormal"/>
        <w:jc w:val="both"/>
      </w:pPr>
    </w:p>
    <w:p w:rsidR="007A6BC9" w:rsidRDefault="007A6BC9">
      <w:pPr>
        <w:pStyle w:val="ConsPlusTitle"/>
        <w:jc w:val="center"/>
      </w:pPr>
      <w:bookmarkStart w:id="10" w:name="P3308"/>
      <w:bookmarkEnd w:id="10"/>
      <w:r>
        <w:t>РЕКОМЕНДУЕМЫЙ ПЕРЕЧЕНЬ</w:t>
      </w:r>
    </w:p>
    <w:p w:rsidR="007A6BC9" w:rsidRDefault="007A6BC9">
      <w:pPr>
        <w:pStyle w:val="ConsPlusTitle"/>
        <w:jc w:val="center"/>
      </w:pPr>
      <w:r>
        <w:t>ПОКАЗАТЕЛЕЙ РЕЗУЛЬТАТИВНОСТИ ДЕЯТЕЛЬНОСТИ</w:t>
      </w:r>
    </w:p>
    <w:p w:rsidR="007A6BC9" w:rsidRDefault="007A6BC9">
      <w:pPr>
        <w:pStyle w:val="ConsPlusTitle"/>
        <w:jc w:val="center"/>
      </w:pPr>
      <w:r>
        <w:lastRenderedPageBreak/>
        <w:t>МЕДИЦИНСКИХ ОРГАНИЗАЦИЙ</w:t>
      </w:r>
    </w:p>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1587"/>
        <w:gridCol w:w="2268"/>
      </w:tblGrid>
      <w:tr w:rsidR="007A6BC9">
        <w:tc>
          <w:tcPr>
            <w:tcW w:w="5216" w:type="dxa"/>
          </w:tcPr>
          <w:p w:rsidR="007A6BC9" w:rsidRDefault="007A6BC9">
            <w:pPr>
              <w:pStyle w:val="ConsPlusNormal"/>
              <w:jc w:val="center"/>
            </w:pPr>
            <w:r>
              <w:t>Показатели</w:t>
            </w:r>
          </w:p>
        </w:tc>
        <w:tc>
          <w:tcPr>
            <w:tcW w:w="1587" w:type="dxa"/>
          </w:tcPr>
          <w:p w:rsidR="007A6BC9" w:rsidRDefault="007A6BC9">
            <w:pPr>
              <w:pStyle w:val="ConsPlusNormal"/>
              <w:jc w:val="center"/>
            </w:pPr>
            <w:r>
              <w:t>Единица измерения</w:t>
            </w:r>
          </w:p>
        </w:tc>
        <w:tc>
          <w:tcPr>
            <w:tcW w:w="2268" w:type="dxa"/>
          </w:tcPr>
          <w:p w:rsidR="007A6BC9" w:rsidRDefault="007A6BC9">
            <w:pPr>
              <w:pStyle w:val="ConsPlusNormal"/>
              <w:jc w:val="center"/>
            </w:pPr>
            <w:r>
              <w:t>Примечание</w:t>
            </w:r>
          </w:p>
        </w:tc>
      </w:tr>
      <w:tr w:rsidR="007A6BC9">
        <w:tc>
          <w:tcPr>
            <w:tcW w:w="9071" w:type="dxa"/>
            <w:gridSpan w:val="3"/>
          </w:tcPr>
          <w:p w:rsidR="007A6BC9" w:rsidRDefault="007A6BC9">
            <w:pPr>
              <w:pStyle w:val="ConsPlusNormal"/>
              <w:outlineLvl w:val="2"/>
            </w:pPr>
            <w:r>
              <w:t>1. Показатели результативности</w:t>
            </w:r>
          </w:p>
        </w:tc>
      </w:tr>
      <w:tr w:rsidR="007A6BC9">
        <w:tc>
          <w:tcPr>
            <w:tcW w:w="9071" w:type="dxa"/>
            <w:gridSpan w:val="3"/>
          </w:tcPr>
          <w:p w:rsidR="007A6BC9" w:rsidRDefault="007A6BC9">
            <w:pPr>
              <w:pStyle w:val="ConsPlusNormal"/>
              <w:outlineLvl w:val="3"/>
            </w:pPr>
            <w:r>
              <w:t>1.1. Рекомендуемый период оценки: не реже 1 раза в месяц</w:t>
            </w:r>
          </w:p>
        </w:tc>
      </w:tr>
      <w:tr w:rsidR="007A6BC9">
        <w:tc>
          <w:tcPr>
            <w:tcW w:w="5216" w:type="dxa"/>
          </w:tcPr>
          <w:p w:rsidR="007A6BC9" w:rsidRDefault="007A6BC9">
            <w:pPr>
              <w:pStyle w:val="ConsPlusNormal"/>
            </w:pPr>
            <w:r>
              <w:t>Уровень госпитализации прикрепленного населения от общей численности прикрепленного населения</w:t>
            </w:r>
          </w:p>
        </w:tc>
        <w:tc>
          <w:tcPr>
            <w:tcW w:w="1587" w:type="dxa"/>
          </w:tcPr>
          <w:p w:rsidR="007A6BC9" w:rsidRDefault="007A6BC9">
            <w:pPr>
              <w:pStyle w:val="ConsPlusNormal"/>
            </w:pPr>
            <w:r>
              <w:t>%</w:t>
            </w:r>
          </w:p>
        </w:tc>
        <w:tc>
          <w:tcPr>
            <w:tcW w:w="2268" w:type="dxa"/>
            <w:vMerge w:val="restart"/>
          </w:tcPr>
          <w:p w:rsidR="007A6BC9" w:rsidRDefault="007A6BC9">
            <w:pPr>
              <w:pStyle w:val="ConsPlusNormal"/>
            </w:pPr>
            <w:r>
              <w:t>Для оценки показателя рекомендуется исключать диагнозы, связанные с внешними причинами заболеваемости</w:t>
            </w:r>
          </w:p>
        </w:tc>
      </w:tr>
      <w:tr w:rsidR="007A6BC9">
        <w:tc>
          <w:tcPr>
            <w:tcW w:w="5216" w:type="dxa"/>
          </w:tcPr>
          <w:p w:rsidR="007A6BC9" w:rsidRDefault="007A6BC9">
            <w:pPr>
              <w:pStyle w:val="ConsPlusNormal"/>
            </w:pPr>
            <w:r>
              <w:t>Доля экстренных госпитализаций в общем объеме госпитализаций прикрепленного населения</w:t>
            </w:r>
          </w:p>
        </w:tc>
        <w:tc>
          <w:tcPr>
            <w:tcW w:w="1587" w:type="dxa"/>
          </w:tcPr>
          <w:p w:rsidR="007A6BC9" w:rsidRDefault="007A6BC9">
            <w:pPr>
              <w:pStyle w:val="ConsPlusNormal"/>
            </w:pPr>
            <w:r>
              <w:t>%</w:t>
            </w:r>
          </w:p>
        </w:tc>
        <w:tc>
          <w:tcPr>
            <w:tcW w:w="2268" w:type="dxa"/>
            <w:vMerge/>
          </w:tcPr>
          <w:p w:rsidR="007A6BC9" w:rsidRDefault="007A6BC9"/>
        </w:tc>
      </w:tr>
      <w:tr w:rsidR="007A6BC9">
        <w:tc>
          <w:tcPr>
            <w:tcW w:w="5216" w:type="dxa"/>
          </w:tcPr>
          <w:p w:rsidR="007A6BC9" w:rsidRDefault="007A6BC9">
            <w:pPr>
              <w:pStyle w:val="ConsPlusNormal"/>
            </w:pPr>
            <w:r>
              <w:t>Частота вызовов скорой медицинской помощи прикрепленному населению</w:t>
            </w:r>
          </w:p>
        </w:tc>
        <w:tc>
          <w:tcPr>
            <w:tcW w:w="1587" w:type="dxa"/>
          </w:tcPr>
          <w:p w:rsidR="007A6BC9" w:rsidRDefault="007A6BC9">
            <w:pPr>
              <w:pStyle w:val="ConsPlusNormal"/>
            </w:pPr>
            <w:r>
              <w:t>ед. на 10 тыс. прикрепленного населения</w:t>
            </w:r>
          </w:p>
        </w:tc>
        <w:tc>
          <w:tcPr>
            <w:tcW w:w="2268" w:type="dxa"/>
            <w:vMerge/>
          </w:tcPr>
          <w:p w:rsidR="007A6BC9" w:rsidRDefault="007A6BC9"/>
        </w:tc>
      </w:tr>
      <w:tr w:rsidR="007A6BC9">
        <w:tc>
          <w:tcPr>
            <w:tcW w:w="5216" w:type="dxa"/>
          </w:tcPr>
          <w:p w:rsidR="007A6BC9" w:rsidRDefault="007A6BC9">
            <w:pPr>
              <w:pStyle w:val="ConsPlusNormal"/>
            </w:pPr>
            <w:r>
              <w:t>Доля пациентов с впервые установленной III - IV стадией злокачественных новообразований всех локализаций в общем числе пациентов с впервые в жизни установленным диагнозом злокачественного новообразования</w:t>
            </w:r>
          </w:p>
        </w:tc>
        <w:tc>
          <w:tcPr>
            <w:tcW w:w="1587" w:type="dxa"/>
          </w:tcPr>
          <w:p w:rsidR="007A6BC9" w:rsidRDefault="007A6BC9">
            <w:pPr>
              <w:pStyle w:val="ConsPlusNormal"/>
            </w:pPr>
            <w:r>
              <w:t>%</w:t>
            </w:r>
          </w:p>
        </w:tc>
        <w:tc>
          <w:tcPr>
            <w:tcW w:w="2268" w:type="dxa"/>
          </w:tcPr>
          <w:p w:rsidR="007A6BC9" w:rsidRDefault="007A6BC9">
            <w:pPr>
              <w:pStyle w:val="ConsPlusNormal"/>
            </w:pPr>
            <w:r>
              <w:t>Для оценки показателя рекомендуется использовать подтвержденные диагнозы в соответствии с данными специализированных медицинских организаций</w:t>
            </w:r>
          </w:p>
        </w:tc>
      </w:tr>
      <w:tr w:rsidR="007A6BC9">
        <w:tc>
          <w:tcPr>
            <w:tcW w:w="5216" w:type="dxa"/>
          </w:tcPr>
          <w:p w:rsidR="007A6BC9" w:rsidRDefault="007A6BC9">
            <w:pPr>
              <w:pStyle w:val="ConsPlusNormal"/>
            </w:pPr>
            <w:r>
              <w:t>Удельный вес повторных инфарктов</w:t>
            </w:r>
          </w:p>
        </w:tc>
        <w:tc>
          <w:tcPr>
            <w:tcW w:w="1587" w:type="dxa"/>
          </w:tcPr>
          <w:p w:rsidR="007A6BC9" w:rsidRDefault="007A6BC9">
            <w:pPr>
              <w:pStyle w:val="ConsPlusNormal"/>
            </w:pPr>
            <w:r>
              <w:t>%</w:t>
            </w:r>
          </w:p>
        </w:tc>
        <w:tc>
          <w:tcPr>
            <w:tcW w:w="2268" w:type="dxa"/>
          </w:tcPr>
          <w:p w:rsidR="007A6BC9" w:rsidRDefault="007A6BC9">
            <w:pPr>
              <w:pStyle w:val="ConsPlusNormal"/>
            </w:pPr>
            <w:r>
              <w:t>По данным персонифицированного учета</w:t>
            </w:r>
          </w:p>
        </w:tc>
      </w:tr>
      <w:tr w:rsidR="007A6BC9">
        <w:tc>
          <w:tcPr>
            <w:tcW w:w="5216" w:type="dxa"/>
          </w:tcPr>
          <w:p w:rsidR="007A6BC9" w:rsidRDefault="007A6BC9">
            <w:pPr>
              <w:pStyle w:val="ConsPlusNormal"/>
            </w:pPr>
            <w:r>
              <w:t>Доля обоснованных жалоб пациентов на работу медицинской организации</w:t>
            </w:r>
          </w:p>
        </w:tc>
        <w:tc>
          <w:tcPr>
            <w:tcW w:w="1587" w:type="dxa"/>
          </w:tcPr>
          <w:p w:rsidR="007A6BC9" w:rsidRDefault="007A6BC9">
            <w:pPr>
              <w:pStyle w:val="ConsPlusNormal"/>
            </w:pPr>
            <w:r>
              <w:t>%</w:t>
            </w:r>
          </w:p>
        </w:tc>
        <w:tc>
          <w:tcPr>
            <w:tcW w:w="2268" w:type="dxa"/>
          </w:tcPr>
          <w:p w:rsidR="007A6BC9" w:rsidRDefault="007A6BC9">
            <w:pPr>
              <w:pStyle w:val="ConsPlusNormal"/>
            </w:pPr>
            <w:r>
              <w:t>Для оценки показателя учитываются жалобы на медицинские организации, поступившие в ТФОМС, орган управления здравоохранением, СМО субъекта Российской Федерации</w:t>
            </w:r>
          </w:p>
        </w:tc>
      </w:tr>
      <w:tr w:rsidR="007A6BC9">
        <w:tc>
          <w:tcPr>
            <w:tcW w:w="5216" w:type="dxa"/>
          </w:tcPr>
          <w:p w:rsidR="007A6BC9" w:rsidRDefault="007A6BC9">
            <w:pPr>
              <w:pStyle w:val="ConsPlusNormal"/>
            </w:pPr>
            <w:r>
              <w:t>Доля посещений по заболеваниям, осуществленным в неотложной форме, от общего числа посещений по заболеваниям</w:t>
            </w:r>
          </w:p>
        </w:tc>
        <w:tc>
          <w:tcPr>
            <w:tcW w:w="1587" w:type="dxa"/>
          </w:tcPr>
          <w:p w:rsidR="007A6BC9" w:rsidRDefault="007A6BC9">
            <w:pPr>
              <w:pStyle w:val="ConsPlusNormal"/>
            </w:pPr>
            <w:r>
              <w:t>% от всех посещений по заболеванию</w:t>
            </w:r>
          </w:p>
        </w:tc>
        <w:tc>
          <w:tcPr>
            <w:tcW w:w="2268" w:type="dxa"/>
          </w:tcPr>
          <w:p w:rsidR="007A6BC9" w:rsidRDefault="007A6BC9">
            <w:pPr>
              <w:pStyle w:val="ConsPlusNormal"/>
            </w:pPr>
            <w:r>
              <w:t>-</w:t>
            </w:r>
          </w:p>
        </w:tc>
      </w:tr>
      <w:tr w:rsidR="007A6BC9">
        <w:tc>
          <w:tcPr>
            <w:tcW w:w="5216" w:type="dxa"/>
          </w:tcPr>
          <w:p w:rsidR="007A6BC9" w:rsidRDefault="007A6BC9">
            <w:pPr>
              <w:pStyle w:val="ConsPlusNormal"/>
            </w:pPr>
            <w:r>
              <w:t>Доля нарушений, выявленных при проведении медико-экономической экспертизы</w:t>
            </w:r>
          </w:p>
        </w:tc>
        <w:tc>
          <w:tcPr>
            <w:tcW w:w="1587" w:type="dxa"/>
          </w:tcPr>
          <w:p w:rsidR="007A6BC9" w:rsidRDefault="007A6BC9">
            <w:pPr>
              <w:pStyle w:val="ConsPlusNormal"/>
            </w:pPr>
            <w:r>
              <w:t xml:space="preserve">% от количества проведенных </w:t>
            </w:r>
            <w:r>
              <w:lastRenderedPageBreak/>
              <w:t>медико-экономических экспертиз</w:t>
            </w:r>
          </w:p>
        </w:tc>
        <w:tc>
          <w:tcPr>
            <w:tcW w:w="2268" w:type="dxa"/>
          </w:tcPr>
          <w:p w:rsidR="007A6BC9" w:rsidRDefault="007A6BC9">
            <w:pPr>
              <w:pStyle w:val="ConsPlusNormal"/>
            </w:pPr>
            <w:r>
              <w:lastRenderedPageBreak/>
              <w:t>-</w:t>
            </w:r>
          </w:p>
        </w:tc>
      </w:tr>
      <w:tr w:rsidR="007A6BC9">
        <w:tc>
          <w:tcPr>
            <w:tcW w:w="5216" w:type="dxa"/>
          </w:tcPr>
          <w:p w:rsidR="007A6BC9" w:rsidRDefault="007A6BC9">
            <w:pPr>
              <w:pStyle w:val="ConsPlusNormal"/>
            </w:pPr>
            <w:r>
              <w:lastRenderedPageBreak/>
              <w:t>Доля нарушений, выявленных при проведении экспертизы качества медицинской помощи</w:t>
            </w:r>
          </w:p>
        </w:tc>
        <w:tc>
          <w:tcPr>
            <w:tcW w:w="1587" w:type="dxa"/>
          </w:tcPr>
          <w:p w:rsidR="007A6BC9" w:rsidRDefault="007A6BC9">
            <w:pPr>
              <w:pStyle w:val="ConsPlusNormal"/>
            </w:pPr>
            <w:r>
              <w:t>% от количества проведенных экспертиз качества медицинской помощи</w:t>
            </w:r>
          </w:p>
        </w:tc>
        <w:tc>
          <w:tcPr>
            <w:tcW w:w="2268" w:type="dxa"/>
          </w:tcPr>
          <w:p w:rsidR="007A6BC9" w:rsidRDefault="007A6BC9">
            <w:pPr>
              <w:pStyle w:val="ConsPlusNormal"/>
            </w:pPr>
            <w:r>
              <w:t>-</w:t>
            </w:r>
          </w:p>
        </w:tc>
      </w:tr>
      <w:tr w:rsidR="007A6BC9">
        <w:tc>
          <w:tcPr>
            <w:tcW w:w="9071" w:type="dxa"/>
            <w:gridSpan w:val="3"/>
          </w:tcPr>
          <w:p w:rsidR="007A6BC9" w:rsidRDefault="007A6BC9">
            <w:pPr>
              <w:pStyle w:val="ConsPlusNormal"/>
              <w:outlineLvl w:val="3"/>
            </w:pPr>
            <w:r>
              <w:t>1.2. Рекомендуемый период оценки: не чаще одного раза в квартал и 1 раз в год</w:t>
            </w:r>
          </w:p>
        </w:tc>
      </w:tr>
      <w:tr w:rsidR="007A6BC9">
        <w:tc>
          <w:tcPr>
            <w:tcW w:w="5216" w:type="dxa"/>
          </w:tcPr>
          <w:p w:rsidR="007A6BC9" w:rsidRDefault="007A6BC9">
            <w:pPr>
              <w:pStyle w:val="ConsPlusNormal"/>
            </w:pPr>
            <w:r>
              <w:t>Уровень первичного выхода на инвалидность лиц трудоспособного возраста в связи с заболеванием</w:t>
            </w:r>
          </w:p>
        </w:tc>
        <w:tc>
          <w:tcPr>
            <w:tcW w:w="1587" w:type="dxa"/>
          </w:tcPr>
          <w:p w:rsidR="007A6BC9" w:rsidRDefault="007A6BC9">
            <w:pPr>
              <w:pStyle w:val="ConsPlusNormal"/>
            </w:pPr>
            <w:r>
              <w:t>Количеств о случаев на 1 тыс. человек прикрепленного населения трудоспособного возраста</w:t>
            </w:r>
          </w:p>
        </w:tc>
        <w:tc>
          <w:tcPr>
            <w:tcW w:w="2268" w:type="dxa"/>
          </w:tcPr>
          <w:p w:rsidR="007A6BC9" w:rsidRDefault="007A6BC9">
            <w:pPr>
              <w:pStyle w:val="ConsPlusNormal"/>
            </w:pPr>
            <w:r>
              <w:t>-</w:t>
            </w:r>
          </w:p>
        </w:tc>
      </w:tr>
      <w:tr w:rsidR="007A6BC9">
        <w:tc>
          <w:tcPr>
            <w:tcW w:w="5216" w:type="dxa"/>
          </w:tcPr>
          <w:p w:rsidR="007A6BC9" w:rsidRDefault="007A6BC9">
            <w:pPr>
              <w:pStyle w:val="ConsPlusNormal"/>
            </w:pPr>
            <w:r>
              <w:t>Доля лиц, умерших от инсульта и (или) инфаркта миокарда в трудоспособном возрасте, среди прикрепленного населения</w:t>
            </w:r>
          </w:p>
        </w:tc>
        <w:tc>
          <w:tcPr>
            <w:tcW w:w="1587" w:type="dxa"/>
            <w:vMerge w:val="restart"/>
          </w:tcPr>
          <w:p w:rsidR="007A6BC9" w:rsidRDefault="007A6BC9">
            <w:pPr>
              <w:pStyle w:val="ConsPlusNormal"/>
            </w:pPr>
            <w:r>
              <w:t>Число случаев на 1 тыс. лиц трудоспособного возраста (женщины 18 - 54 года, мужчины 18 - 59 лет), среди прикрепленного населения</w:t>
            </w:r>
          </w:p>
        </w:tc>
        <w:tc>
          <w:tcPr>
            <w:tcW w:w="2268" w:type="dxa"/>
            <w:vMerge w:val="restart"/>
          </w:tcPr>
          <w:p w:rsidR="007A6BC9" w:rsidRDefault="007A6BC9">
            <w:pPr>
              <w:pStyle w:val="ConsPlusNormal"/>
            </w:pPr>
            <w:r>
              <w:t>-</w:t>
            </w:r>
          </w:p>
        </w:tc>
      </w:tr>
      <w:tr w:rsidR="007A6BC9">
        <w:tc>
          <w:tcPr>
            <w:tcW w:w="5216" w:type="dxa"/>
          </w:tcPr>
          <w:p w:rsidR="007A6BC9" w:rsidRDefault="007A6BC9">
            <w:pPr>
              <w:pStyle w:val="ConsPlusNormal"/>
            </w:pPr>
            <w:r>
              <w:t>Доля умерших в трудоспособном возрасте пациентов с ЗНО, состоящих на учете, от общего числа умерших в трудоспособном возрасте пациентов с ЗНО</w:t>
            </w:r>
          </w:p>
        </w:tc>
        <w:tc>
          <w:tcPr>
            <w:tcW w:w="1587" w:type="dxa"/>
            <w:vMerge/>
          </w:tcPr>
          <w:p w:rsidR="007A6BC9" w:rsidRDefault="007A6BC9"/>
        </w:tc>
        <w:tc>
          <w:tcPr>
            <w:tcW w:w="2268" w:type="dxa"/>
            <w:vMerge/>
          </w:tcPr>
          <w:p w:rsidR="007A6BC9" w:rsidRDefault="007A6BC9"/>
        </w:tc>
      </w:tr>
      <w:tr w:rsidR="007A6BC9">
        <w:tc>
          <w:tcPr>
            <w:tcW w:w="5216" w:type="dxa"/>
            <w:vAlign w:val="center"/>
          </w:tcPr>
          <w:p w:rsidR="007A6BC9" w:rsidRDefault="007A6BC9">
            <w:pPr>
              <w:pStyle w:val="ConsPlusNormal"/>
            </w:pPr>
            <w:r>
              <w:t>Уровень заболевания инфарктом</w:t>
            </w:r>
          </w:p>
        </w:tc>
        <w:tc>
          <w:tcPr>
            <w:tcW w:w="1587" w:type="dxa"/>
            <w:vMerge/>
          </w:tcPr>
          <w:p w:rsidR="007A6BC9" w:rsidRDefault="007A6BC9"/>
        </w:tc>
        <w:tc>
          <w:tcPr>
            <w:tcW w:w="2268" w:type="dxa"/>
            <w:vMerge/>
          </w:tcPr>
          <w:p w:rsidR="007A6BC9" w:rsidRDefault="007A6BC9"/>
        </w:tc>
      </w:tr>
      <w:tr w:rsidR="007A6BC9">
        <w:tc>
          <w:tcPr>
            <w:tcW w:w="5216" w:type="dxa"/>
          </w:tcPr>
          <w:p w:rsidR="007A6BC9" w:rsidRDefault="007A6BC9">
            <w:pPr>
              <w:pStyle w:val="ConsPlusNormal"/>
            </w:pPr>
            <w:r>
              <w:t>Уровень заболевания инсультом</w:t>
            </w:r>
          </w:p>
        </w:tc>
        <w:tc>
          <w:tcPr>
            <w:tcW w:w="1587" w:type="dxa"/>
            <w:vMerge/>
          </w:tcPr>
          <w:p w:rsidR="007A6BC9" w:rsidRDefault="007A6BC9"/>
        </w:tc>
        <w:tc>
          <w:tcPr>
            <w:tcW w:w="2268" w:type="dxa"/>
            <w:vMerge/>
          </w:tcPr>
          <w:p w:rsidR="007A6BC9" w:rsidRDefault="007A6BC9"/>
        </w:tc>
      </w:tr>
      <w:tr w:rsidR="007A6BC9">
        <w:tc>
          <w:tcPr>
            <w:tcW w:w="5216" w:type="dxa"/>
          </w:tcPr>
          <w:p w:rsidR="007A6BC9" w:rsidRDefault="007A6BC9">
            <w:pPr>
              <w:pStyle w:val="ConsPlusNormal"/>
            </w:pPr>
            <w:r>
              <w:t>Удельный вес пациентов с сахарным диабетом, перенесших ампутацию</w:t>
            </w:r>
          </w:p>
        </w:tc>
        <w:tc>
          <w:tcPr>
            <w:tcW w:w="1587" w:type="dxa"/>
            <w:vMerge w:val="restart"/>
          </w:tcPr>
          <w:p w:rsidR="007A6BC9" w:rsidRDefault="007A6BC9">
            <w:pPr>
              <w:pStyle w:val="ConsPlusNormal"/>
            </w:pPr>
            <w:r>
              <w:t>Процент от всех пациентов с сахарным диабетом среди прикрепленного населения</w:t>
            </w:r>
          </w:p>
        </w:tc>
        <w:tc>
          <w:tcPr>
            <w:tcW w:w="2268" w:type="dxa"/>
            <w:vMerge w:val="restart"/>
          </w:tcPr>
          <w:p w:rsidR="007A6BC9" w:rsidRDefault="007A6BC9">
            <w:pPr>
              <w:pStyle w:val="ConsPlusNormal"/>
            </w:pPr>
            <w:r>
              <w:t>-</w:t>
            </w:r>
          </w:p>
        </w:tc>
      </w:tr>
      <w:tr w:rsidR="007A6BC9">
        <w:tc>
          <w:tcPr>
            <w:tcW w:w="5216" w:type="dxa"/>
          </w:tcPr>
          <w:p w:rsidR="007A6BC9" w:rsidRDefault="007A6BC9">
            <w:pPr>
              <w:pStyle w:val="ConsPlusNormal"/>
            </w:pPr>
            <w:r>
              <w:t>Удельный вес пациентов с сахарным диабетом, осложнившимся комой</w:t>
            </w:r>
          </w:p>
        </w:tc>
        <w:tc>
          <w:tcPr>
            <w:tcW w:w="1587" w:type="dxa"/>
            <w:vMerge/>
          </w:tcPr>
          <w:p w:rsidR="007A6BC9" w:rsidRDefault="007A6BC9"/>
        </w:tc>
        <w:tc>
          <w:tcPr>
            <w:tcW w:w="2268" w:type="dxa"/>
            <w:vMerge/>
          </w:tcPr>
          <w:p w:rsidR="007A6BC9" w:rsidRDefault="007A6BC9"/>
        </w:tc>
      </w:tr>
      <w:tr w:rsidR="007A6BC9">
        <w:tc>
          <w:tcPr>
            <w:tcW w:w="9071" w:type="dxa"/>
            <w:gridSpan w:val="3"/>
          </w:tcPr>
          <w:p w:rsidR="007A6BC9" w:rsidRDefault="007A6BC9">
            <w:pPr>
              <w:pStyle w:val="ConsPlusNormal"/>
              <w:outlineLvl w:val="2"/>
            </w:pPr>
            <w:r>
              <w:t>2. Показатели интенсивности</w:t>
            </w:r>
          </w:p>
        </w:tc>
      </w:tr>
      <w:tr w:rsidR="007A6BC9">
        <w:tc>
          <w:tcPr>
            <w:tcW w:w="9071" w:type="dxa"/>
            <w:gridSpan w:val="3"/>
          </w:tcPr>
          <w:p w:rsidR="007A6BC9" w:rsidRDefault="007A6BC9">
            <w:pPr>
              <w:pStyle w:val="ConsPlusNormal"/>
              <w:outlineLvl w:val="3"/>
            </w:pPr>
            <w:r>
              <w:t>2.1. Рекомендуемый период оценки: не реже 1 раза в месяц</w:t>
            </w:r>
          </w:p>
        </w:tc>
      </w:tr>
      <w:tr w:rsidR="007A6BC9">
        <w:tc>
          <w:tcPr>
            <w:tcW w:w="5216" w:type="dxa"/>
          </w:tcPr>
          <w:p w:rsidR="007A6BC9" w:rsidRDefault="007A6BC9">
            <w:pPr>
              <w:pStyle w:val="ConsPlusNormal"/>
            </w:pPr>
            <w:r>
              <w:t>Количество посещений на 1 тыс. человек прикрепленного населения</w:t>
            </w:r>
          </w:p>
        </w:tc>
        <w:tc>
          <w:tcPr>
            <w:tcW w:w="1587" w:type="dxa"/>
          </w:tcPr>
          <w:p w:rsidR="007A6BC9" w:rsidRDefault="007A6BC9">
            <w:pPr>
              <w:pStyle w:val="ConsPlusNormal"/>
            </w:pPr>
            <w:r>
              <w:t>Ед.</w:t>
            </w:r>
          </w:p>
        </w:tc>
        <w:tc>
          <w:tcPr>
            <w:tcW w:w="2268" w:type="dxa"/>
          </w:tcPr>
          <w:p w:rsidR="007A6BC9" w:rsidRDefault="007A6BC9">
            <w:pPr>
              <w:pStyle w:val="ConsPlusNormal"/>
            </w:pPr>
            <w:r>
              <w:t xml:space="preserve">Для оценки показателя рекомендуется контролировать соответствие фактического количества посещений функции врачебной должности </w:t>
            </w:r>
            <w:r>
              <w:lastRenderedPageBreak/>
              <w:t>в разрезе медицинских специальностей.</w:t>
            </w:r>
          </w:p>
        </w:tc>
      </w:tr>
      <w:tr w:rsidR="007A6BC9">
        <w:tc>
          <w:tcPr>
            <w:tcW w:w="5216" w:type="dxa"/>
          </w:tcPr>
          <w:p w:rsidR="007A6BC9" w:rsidRDefault="007A6BC9">
            <w:pPr>
              <w:pStyle w:val="ConsPlusNormal"/>
            </w:pPr>
            <w:r>
              <w:lastRenderedPageBreak/>
              <w:t>Доля посещений с профилактической целью от общего количества посещений</w:t>
            </w:r>
          </w:p>
        </w:tc>
        <w:tc>
          <w:tcPr>
            <w:tcW w:w="1587" w:type="dxa"/>
          </w:tcPr>
          <w:p w:rsidR="007A6BC9" w:rsidRDefault="007A6BC9">
            <w:pPr>
              <w:pStyle w:val="ConsPlusNormal"/>
            </w:pPr>
            <w:r>
              <w:t>%</w:t>
            </w:r>
          </w:p>
        </w:tc>
        <w:tc>
          <w:tcPr>
            <w:tcW w:w="2268" w:type="dxa"/>
          </w:tcPr>
          <w:p w:rsidR="007A6BC9" w:rsidRDefault="007A6BC9">
            <w:pPr>
              <w:pStyle w:val="ConsPlusNormal"/>
            </w:pPr>
            <w:r>
              <w:t>Показатель не используется, если оплата посещений с профилактической целью (диспансеризация, профилактические осмотры) осуществляется за единицу объема медицинской помощи</w:t>
            </w:r>
          </w:p>
        </w:tc>
      </w:tr>
      <w:tr w:rsidR="007A6BC9">
        <w:tc>
          <w:tcPr>
            <w:tcW w:w="5216" w:type="dxa"/>
          </w:tcPr>
          <w:p w:rsidR="007A6BC9" w:rsidRDefault="007A6BC9">
            <w:pPr>
              <w:pStyle w:val="ConsPlusNormal"/>
            </w:pPr>
            <w:r>
              <w:t>Количество выявленных случаев злокачественных новообразований всех локализаций на 1000 прикрепившихся</w:t>
            </w:r>
          </w:p>
        </w:tc>
        <w:tc>
          <w:tcPr>
            <w:tcW w:w="1587" w:type="dxa"/>
          </w:tcPr>
          <w:p w:rsidR="007A6BC9" w:rsidRDefault="007A6BC9">
            <w:pPr>
              <w:pStyle w:val="ConsPlusNormal"/>
            </w:pPr>
            <w:r>
              <w:t>Ед.</w:t>
            </w:r>
          </w:p>
        </w:tc>
        <w:tc>
          <w:tcPr>
            <w:tcW w:w="2268" w:type="dxa"/>
          </w:tcPr>
          <w:p w:rsidR="007A6BC9" w:rsidRDefault="007A6BC9">
            <w:pPr>
              <w:pStyle w:val="ConsPlusNormal"/>
            </w:pPr>
            <w:r>
              <w:t>-</w:t>
            </w:r>
          </w:p>
        </w:tc>
      </w:tr>
      <w:tr w:rsidR="007A6BC9">
        <w:tc>
          <w:tcPr>
            <w:tcW w:w="5216" w:type="dxa"/>
          </w:tcPr>
          <w:p w:rsidR="007A6BC9" w:rsidRDefault="007A6BC9">
            <w:pPr>
              <w:pStyle w:val="ConsPlusNormal"/>
            </w:pPr>
            <w:r>
              <w:t>Доля пациентов, охваченных диспансерным наблюдением из числа подлежащих, в том числе с использованием дистанционных методов наблюдения</w:t>
            </w:r>
          </w:p>
        </w:tc>
        <w:tc>
          <w:tcPr>
            <w:tcW w:w="1587" w:type="dxa"/>
          </w:tcPr>
          <w:p w:rsidR="007A6BC9" w:rsidRDefault="007A6BC9">
            <w:pPr>
              <w:pStyle w:val="ConsPlusNormal"/>
            </w:pPr>
            <w:r>
              <w:t>%</w:t>
            </w:r>
          </w:p>
        </w:tc>
        <w:tc>
          <w:tcPr>
            <w:tcW w:w="2268" w:type="dxa"/>
            <w:vMerge w:val="restart"/>
          </w:tcPr>
          <w:p w:rsidR="007A6BC9" w:rsidRDefault="007A6BC9">
            <w:pPr>
              <w:pStyle w:val="ConsPlusNormal"/>
            </w:pPr>
            <w:r>
              <w:t>Для оценки показателей рекомендуется применять ретроспективный анализ оказанных медицинских услуг, в том числе при госпитализации</w:t>
            </w:r>
          </w:p>
        </w:tc>
      </w:tr>
      <w:tr w:rsidR="007A6BC9">
        <w:tc>
          <w:tcPr>
            <w:tcW w:w="5216" w:type="dxa"/>
          </w:tcPr>
          <w:p w:rsidR="007A6BC9" w:rsidRDefault="007A6BC9">
            <w:pPr>
              <w:pStyle w:val="ConsPlusNormal"/>
            </w:pPr>
            <w:r>
              <w:t>Доля лиц с впервые выявленной ишемической болезнью сердца, взятых под диспансерное наблюдение, в том числе с использованием дистанционных методов наблюдения</w:t>
            </w:r>
          </w:p>
        </w:tc>
        <w:tc>
          <w:tcPr>
            <w:tcW w:w="1587" w:type="dxa"/>
          </w:tcPr>
          <w:p w:rsidR="007A6BC9" w:rsidRDefault="007A6BC9">
            <w:pPr>
              <w:pStyle w:val="ConsPlusNormal"/>
            </w:pPr>
            <w:r>
              <w:t>%</w:t>
            </w:r>
          </w:p>
        </w:tc>
        <w:tc>
          <w:tcPr>
            <w:tcW w:w="2268" w:type="dxa"/>
            <w:vMerge/>
          </w:tcPr>
          <w:p w:rsidR="007A6BC9" w:rsidRDefault="007A6BC9"/>
        </w:tc>
      </w:tr>
      <w:tr w:rsidR="007A6BC9">
        <w:tc>
          <w:tcPr>
            <w:tcW w:w="5216" w:type="dxa"/>
          </w:tcPr>
          <w:p w:rsidR="007A6BC9" w:rsidRDefault="007A6BC9">
            <w:pPr>
              <w:pStyle w:val="ConsPlusNormal"/>
            </w:pPr>
            <w:r>
              <w:t>Доля лиц с впервые выявленной артериальной гипертензией, взятых под диспансерное наблюдение, в том числе с использованием дистанционных методов наблюдения</w:t>
            </w:r>
          </w:p>
        </w:tc>
        <w:tc>
          <w:tcPr>
            <w:tcW w:w="1587" w:type="dxa"/>
          </w:tcPr>
          <w:p w:rsidR="007A6BC9" w:rsidRDefault="007A6BC9">
            <w:pPr>
              <w:pStyle w:val="ConsPlusNormal"/>
            </w:pPr>
            <w:r>
              <w:t>%</w:t>
            </w:r>
          </w:p>
        </w:tc>
        <w:tc>
          <w:tcPr>
            <w:tcW w:w="2268" w:type="dxa"/>
            <w:vMerge/>
          </w:tcPr>
          <w:p w:rsidR="007A6BC9" w:rsidRDefault="007A6BC9"/>
        </w:tc>
      </w:tr>
      <w:tr w:rsidR="007A6BC9">
        <w:tc>
          <w:tcPr>
            <w:tcW w:w="9071" w:type="dxa"/>
            <w:gridSpan w:val="3"/>
          </w:tcPr>
          <w:p w:rsidR="007A6BC9" w:rsidRDefault="007A6BC9">
            <w:pPr>
              <w:pStyle w:val="ConsPlusNormal"/>
              <w:outlineLvl w:val="3"/>
            </w:pPr>
            <w:r>
              <w:t>2.2. Рекомендуемый период оценки: не чаще одного раза в квартал и 1 раз в год</w:t>
            </w:r>
          </w:p>
        </w:tc>
      </w:tr>
      <w:tr w:rsidR="007A6BC9">
        <w:tc>
          <w:tcPr>
            <w:tcW w:w="5216" w:type="dxa"/>
          </w:tcPr>
          <w:p w:rsidR="007A6BC9" w:rsidRDefault="007A6BC9">
            <w:pPr>
              <w:pStyle w:val="ConsPlusNormal"/>
            </w:pPr>
            <w:r>
              <w:t>Охват диспансеризацией определенных групп взрослого населения из подлежащего диспансеризации в текущем году</w:t>
            </w:r>
          </w:p>
        </w:tc>
        <w:tc>
          <w:tcPr>
            <w:tcW w:w="1587" w:type="dxa"/>
          </w:tcPr>
          <w:p w:rsidR="007A6BC9" w:rsidRDefault="007A6BC9">
            <w:pPr>
              <w:pStyle w:val="ConsPlusNormal"/>
            </w:pPr>
            <w:r>
              <w:t>% (целевое значение - не менее 80 процентов от подлежащих)</w:t>
            </w:r>
          </w:p>
        </w:tc>
        <w:tc>
          <w:tcPr>
            <w:tcW w:w="2268" w:type="dxa"/>
          </w:tcPr>
          <w:p w:rsidR="007A6BC9" w:rsidRDefault="007A6BC9">
            <w:pPr>
              <w:pStyle w:val="ConsPlusNormal"/>
            </w:pPr>
            <w:r>
              <w:t>Для оценки показателя может применяться индикатор отношения количества случаев II-го этапа диспансеризации к общему количеству законченных случаев диспансеризации</w:t>
            </w:r>
          </w:p>
        </w:tc>
      </w:tr>
      <w:tr w:rsidR="007A6BC9">
        <w:tc>
          <w:tcPr>
            <w:tcW w:w="5216" w:type="dxa"/>
          </w:tcPr>
          <w:p w:rsidR="007A6BC9" w:rsidRDefault="007A6BC9">
            <w:pPr>
              <w:pStyle w:val="ConsPlusNormal"/>
            </w:pPr>
            <w:r>
              <w:t>Охват населения всех (или отдельных) возрастных групп, охваченных профилактическими прививками против гриппа,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1587" w:type="dxa"/>
          </w:tcPr>
          <w:p w:rsidR="007A6BC9" w:rsidRDefault="007A6BC9">
            <w:pPr>
              <w:pStyle w:val="ConsPlusNormal"/>
            </w:pPr>
            <w:r>
              <w:t>% (целевое значение - не менее 30 процентов от подлежащих)</w:t>
            </w:r>
          </w:p>
        </w:tc>
        <w:tc>
          <w:tcPr>
            <w:tcW w:w="2268" w:type="dxa"/>
          </w:tcPr>
          <w:p w:rsidR="007A6BC9" w:rsidRDefault="007A6BC9">
            <w:pPr>
              <w:pStyle w:val="ConsPlusNormal"/>
            </w:pPr>
            <w:r>
              <w:t>-</w:t>
            </w:r>
          </w:p>
        </w:tc>
      </w:tr>
      <w:tr w:rsidR="007A6BC9">
        <w:tc>
          <w:tcPr>
            <w:tcW w:w="5216" w:type="dxa"/>
          </w:tcPr>
          <w:p w:rsidR="007A6BC9" w:rsidRDefault="007A6BC9">
            <w:pPr>
              <w:pStyle w:val="ConsPlusNormal"/>
            </w:pPr>
            <w:r>
              <w:lastRenderedPageBreak/>
              <w:t>Охват населения всех (или отдельных) возрастных групп вакцинированием против пневмококковой инфекции от общего числа лиц указанных групп, подлежащих охвату профилактическими прививками, среди лиц, прикрепленных к медицинской организации</w:t>
            </w:r>
          </w:p>
        </w:tc>
        <w:tc>
          <w:tcPr>
            <w:tcW w:w="1587" w:type="dxa"/>
          </w:tcPr>
          <w:p w:rsidR="007A6BC9" w:rsidRDefault="007A6BC9">
            <w:pPr>
              <w:pStyle w:val="ConsPlusNormal"/>
            </w:pPr>
            <w:r>
              <w:t>% (целевое значение - не менее 10% прикрепленного населения)</w:t>
            </w:r>
          </w:p>
        </w:tc>
        <w:tc>
          <w:tcPr>
            <w:tcW w:w="2268" w:type="dxa"/>
          </w:tcPr>
          <w:p w:rsidR="007A6BC9" w:rsidRDefault="007A6BC9">
            <w:pPr>
              <w:pStyle w:val="ConsPlusNormal"/>
            </w:pPr>
            <w:r>
              <w:t>-</w:t>
            </w:r>
          </w:p>
        </w:tc>
      </w:tr>
    </w:tbl>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Приложение 6</w:t>
      </w:r>
    </w:p>
    <w:p w:rsidR="007A6BC9" w:rsidRDefault="007A6BC9">
      <w:pPr>
        <w:pStyle w:val="ConsPlusNormal"/>
        <w:jc w:val="both"/>
      </w:pPr>
    </w:p>
    <w:p w:rsidR="007A6BC9" w:rsidRDefault="007A6BC9">
      <w:pPr>
        <w:pStyle w:val="ConsPlusTitle"/>
        <w:jc w:val="center"/>
      </w:pPr>
      <w:r>
        <w:t>ЗНАЧЕНИЯ</w:t>
      </w:r>
    </w:p>
    <w:p w:rsidR="007A6BC9" w:rsidRDefault="007A6BC9">
      <w:pPr>
        <w:pStyle w:val="ConsPlusTitle"/>
        <w:jc w:val="center"/>
      </w:pPr>
      <w:r>
        <w:t>ТАРИФОВ НА ОПЛАТУ МЕДИЦИНСКОЙ ПОМОЩИ В РАМКАХ МЕРОПРИЯТИЙ</w:t>
      </w:r>
    </w:p>
    <w:p w:rsidR="007A6BC9" w:rsidRDefault="007A6BC9">
      <w:pPr>
        <w:pStyle w:val="ConsPlusTitle"/>
        <w:jc w:val="center"/>
      </w:pPr>
      <w:r>
        <w:t>ПО ДИСПАНСЕРИЗАЦИИ ОТДЕЛЬНЫХ КАТЕГОРИЙ ГРАЖДАН (БЕЗ УЧЕТА</w:t>
      </w:r>
    </w:p>
    <w:p w:rsidR="007A6BC9" w:rsidRDefault="007A6BC9">
      <w:pPr>
        <w:pStyle w:val="ConsPlusTitle"/>
        <w:jc w:val="center"/>
      </w:pPr>
      <w:r>
        <w:t>КОЭФФИЦИЕНТА ДИФФЕРЕНЦИАЦИИ)</w:t>
      </w:r>
    </w:p>
    <w:p w:rsidR="007A6BC9" w:rsidRDefault="007A6BC9">
      <w:pPr>
        <w:pStyle w:val="ConsPlusNormal"/>
        <w:jc w:val="both"/>
      </w:pPr>
    </w:p>
    <w:p w:rsidR="007A6BC9" w:rsidRDefault="007A6BC9">
      <w:pPr>
        <w:pStyle w:val="ConsPlusNormal"/>
        <w:ind w:firstLine="540"/>
        <w:jc w:val="both"/>
      </w:pPr>
      <w:r>
        <w:t xml:space="preserve">Исключены. - </w:t>
      </w:r>
      <w:hyperlink r:id="rId178" w:history="1">
        <w:r>
          <w:rPr>
            <w:color w:val="0000FF"/>
          </w:rPr>
          <w:t>Письмо</w:t>
        </w:r>
      </w:hyperlink>
      <w:r>
        <w:t xml:space="preserve"> Минздрава России N 11-7/и/2-5785, ФФОМС N 8096/26-1/и от 02.07.2019.</w:t>
      </w: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 xml:space="preserve">Приложение </w:t>
      </w:r>
      <w:hyperlink r:id="rId179" w:history="1">
        <w:r>
          <w:rPr>
            <w:color w:val="0000FF"/>
          </w:rPr>
          <w:t>6</w:t>
        </w:r>
      </w:hyperlink>
    </w:p>
    <w:p w:rsidR="007A6BC9" w:rsidRDefault="007A6BC9">
      <w:pPr>
        <w:pStyle w:val="ConsPlusNormal"/>
        <w:jc w:val="both"/>
      </w:pPr>
    </w:p>
    <w:p w:rsidR="007A6BC9" w:rsidRDefault="007A6BC9">
      <w:pPr>
        <w:pStyle w:val="ConsPlusTitle"/>
        <w:jc w:val="center"/>
      </w:pPr>
      <w:bookmarkStart w:id="11" w:name="P3400"/>
      <w:bookmarkEnd w:id="11"/>
      <w:r>
        <w:t>СРЕДНЕЕ КОЛИЧЕСТВО</w:t>
      </w:r>
    </w:p>
    <w:p w:rsidR="007A6BC9" w:rsidRDefault="007A6BC9">
      <w:pPr>
        <w:pStyle w:val="ConsPlusTitle"/>
        <w:jc w:val="center"/>
      </w:pPr>
      <w:r>
        <w:t>УЕТ В ОДНОЙ МЕДИЦИНСКОЙ УСЛУГЕ,</w:t>
      </w:r>
    </w:p>
    <w:p w:rsidR="007A6BC9" w:rsidRDefault="007A6BC9">
      <w:pPr>
        <w:pStyle w:val="ConsPlusTitle"/>
        <w:jc w:val="center"/>
      </w:pPr>
      <w:r>
        <w:t>ПРИМЕНЯЕМОЕ ДЛЯ ОБОСНОВАНИЯ ОБЪЕМА И СТОИМОСТИ ПОСЕЩЕНИЙ</w:t>
      </w:r>
    </w:p>
    <w:p w:rsidR="007A6BC9" w:rsidRDefault="007A6BC9">
      <w:pPr>
        <w:pStyle w:val="ConsPlusTitle"/>
        <w:jc w:val="center"/>
      </w:pPr>
      <w:r>
        <w:t>ПРИ ОКАЗАНИИ ПЕРВИЧНОЙ МЕДИКО-САНИТАРНОЙ СПЕЦИАЛИЗИРОВАННОЙ</w:t>
      </w:r>
    </w:p>
    <w:p w:rsidR="007A6BC9" w:rsidRDefault="007A6BC9">
      <w:pPr>
        <w:pStyle w:val="ConsPlusTitle"/>
        <w:jc w:val="center"/>
      </w:pPr>
      <w:r>
        <w:t>СТОМАТОЛОГИЧЕСКОЙ ПОМОЩИ В АМБУЛАТОРНЫХ УСЛОВИЯХ</w:t>
      </w:r>
    </w:p>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5159"/>
        <w:gridCol w:w="1134"/>
        <w:gridCol w:w="964"/>
      </w:tblGrid>
      <w:tr w:rsidR="007A6BC9">
        <w:tc>
          <w:tcPr>
            <w:tcW w:w="1814" w:type="dxa"/>
            <w:vMerge w:val="restart"/>
          </w:tcPr>
          <w:p w:rsidR="007A6BC9" w:rsidRDefault="007A6BC9">
            <w:pPr>
              <w:pStyle w:val="ConsPlusNormal"/>
              <w:jc w:val="center"/>
            </w:pPr>
            <w:r>
              <w:t>Код услуги</w:t>
            </w:r>
          </w:p>
        </w:tc>
        <w:tc>
          <w:tcPr>
            <w:tcW w:w="5159" w:type="dxa"/>
            <w:vMerge w:val="restart"/>
          </w:tcPr>
          <w:p w:rsidR="007A6BC9" w:rsidRDefault="007A6BC9">
            <w:pPr>
              <w:pStyle w:val="ConsPlusNormal"/>
              <w:jc w:val="center"/>
            </w:pPr>
            <w:r>
              <w:t>Наименование услуги</w:t>
            </w:r>
          </w:p>
        </w:tc>
        <w:tc>
          <w:tcPr>
            <w:tcW w:w="2098" w:type="dxa"/>
            <w:gridSpan w:val="2"/>
          </w:tcPr>
          <w:p w:rsidR="007A6BC9" w:rsidRDefault="007A6BC9">
            <w:pPr>
              <w:pStyle w:val="ConsPlusNormal"/>
              <w:jc w:val="center"/>
            </w:pPr>
            <w:r>
              <w:t>Число УЕТ</w:t>
            </w:r>
          </w:p>
        </w:tc>
      </w:tr>
      <w:tr w:rsidR="007A6BC9">
        <w:tc>
          <w:tcPr>
            <w:tcW w:w="1814" w:type="dxa"/>
            <w:vMerge/>
          </w:tcPr>
          <w:p w:rsidR="007A6BC9" w:rsidRDefault="007A6BC9"/>
        </w:tc>
        <w:tc>
          <w:tcPr>
            <w:tcW w:w="5159" w:type="dxa"/>
            <w:vMerge/>
          </w:tcPr>
          <w:p w:rsidR="007A6BC9" w:rsidRDefault="007A6BC9"/>
        </w:tc>
        <w:tc>
          <w:tcPr>
            <w:tcW w:w="1134" w:type="dxa"/>
          </w:tcPr>
          <w:p w:rsidR="007A6BC9" w:rsidRDefault="007A6BC9">
            <w:pPr>
              <w:pStyle w:val="ConsPlusNormal"/>
              <w:jc w:val="center"/>
            </w:pPr>
            <w:r>
              <w:t>взрослый прием</w:t>
            </w:r>
          </w:p>
        </w:tc>
        <w:tc>
          <w:tcPr>
            <w:tcW w:w="964" w:type="dxa"/>
          </w:tcPr>
          <w:p w:rsidR="007A6BC9" w:rsidRDefault="007A6BC9">
            <w:pPr>
              <w:pStyle w:val="ConsPlusNormal"/>
              <w:jc w:val="center"/>
            </w:pPr>
            <w:r>
              <w:t>детский прием</w:t>
            </w:r>
          </w:p>
        </w:tc>
      </w:tr>
      <w:tr w:rsidR="007A6BC9">
        <w:tc>
          <w:tcPr>
            <w:tcW w:w="1814" w:type="dxa"/>
            <w:vAlign w:val="center"/>
          </w:tcPr>
          <w:p w:rsidR="007A6BC9" w:rsidRDefault="007A6BC9">
            <w:pPr>
              <w:pStyle w:val="ConsPlusNormal"/>
              <w:jc w:val="center"/>
            </w:pPr>
            <w:hyperlink r:id="rId180" w:history="1">
              <w:r>
                <w:rPr>
                  <w:color w:val="0000FF"/>
                </w:rPr>
                <w:t>A12.07.001</w:t>
              </w:r>
            </w:hyperlink>
          </w:p>
        </w:tc>
        <w:tc>
          <w:tcPr>
            <w:tcW w:w="5159" w:type="dxa"/>
            <w:vAlign w:val="center"/>
          </w:tcPr>
          <w:p w:rsidR="007A6BC9" w:rsidRDefault="007A6BC9">
            <w:pPr>
              <w:pStyle w:val="ConsPlusNormal"/>
            </w:pPr>
            <w:r>
              <w:t>Витальное окрашивание твердых тканей зуба</w:t>
            </w:r>
          </w:p>
        </w:tc>
        <w:tc>
          <w:tcPr>
            <w:tcW w:w="1134" w:type="dxa"/>
            <w:vAlign w:val="center"/>
          </w:tcPr>
          <w:p w:rsidR="007A6BC9" w:rsidRDefault="007A6BC9">
            <w:pPr>
              <w:pStyle w:val="ConsPlusNormal"/>
              <w:jc w:val="center"/>
            </w:pPr>
            <w:r>
              <w:t>0,35</w:t>
            </w:r>
          </w:p>
        </w:tc>
        <w:tc>
          <w:tcPr>
            <w:tcW w:w="964" w:type="dxa"/>
            <w:vAlign w:val="center"/>
          </w:tcPr>
          <w:p w:rsidR="007A6BC9" w:rsidRDefault="007A6BC9">
            <w:pPr>
              <w:pStyle w:val="ConsPlusNormal"/>
              <w:jc w:val="center"/>
            </w:pPr>
            <w:r>
              <w:t>0,35</w:t>
            </w:r>
          </w:p>
        </w:tc>
      </w:tr>
      <w:tr w:rsidR="007A6BC9">
        <w:tc>
          <w:tcPr>
            <w:tcW w:w="1814" w:type="dxa"/>
            <w:vAlign w:val="center"/>
          </w:tcPr>
          <w:p w:rsidR="007A6BC9" w:rsidRDefault="007A6BC9">
            <w:pPr>
              <w:pStyle w:val="ConsPlusNormal"/>
              <w:jc w:val="center"/>
            </w:pPr>
            <w:hyperlink r:id="rId181" w:history="1">
              <w:r>
                <w:rPr>
                  <w:color w:val="0000FF"/>
                </w:rPr>
                <w:t>A12.07.003</w:t>
              </w:r>
            </w:hyperlink>
          </w:p>
        </w:tc>
        <w:tc>
          <w:tcPr>
            <w:tcW w:w="5159" w:type="dxa"/>
            <w:vAlign w:val="center"/>
          </w:tcPr>
          <w:p w:rsidR="007A6BC9" w:rsidRDefault="007A6BC9">
            <w:pPr>
              <w:pStyle w:val="ConsPlusNormal"/>
            </w:pPr>
            <w:r>
              <w:t>Определение индексов гигиены полости рта</w:t>
            </w:r>
          </w:p>
        </w:tc>
        <w:tc>
          <w:tcPr>
            <w:tcW w:w="1134" w:type="dxa"/>
            <w:vAlign w:val="center"/>
          </w:tcPr>
          <w:p w:rsidR="007A6BC9" w:rsidRDefault="007A6BC9">
            <w:pPr>
              <w:pStyle w:val="ConsPlusNormal"/>
              <w:jc w:val="center"/>
            </w:pPr>
            <w:r>
              <w:t>0,61</w:t>
            </w:r>
          </w:p>
        </w:tc>
        <w:tc>
          <w:tcPr>
            <w:tcW w:w="964" w:type="dxa"/>
            <w:vAlign w:val="center"/>
          </w:tcPr>
          <w:p w:rsidR="007A6BC9" w:rsidRDefault="007A6BC9">
            <w:pPr>
              <w:pStyle w:val="ConsPlusNormal"/>
              <w:jc w:val="center"/>
            </w:pPr>
            <w:r>
              <w:t>0,61</w:t>
            </w:r>
          </w:p>
        </w:tc>
      </w:tr>
      <w:tr w:rsidR="007A6BC9">
        <w:tc>
          <w:tcPr>
            <w:tcW w:w="1814" w:type="dxa"/>
            <w:vAlign w:val="center"/>
          </w:tcPr>
          <w:p w:rsidR="007A6BC9" w:rsidRDefault="007A6BC9">
            <w:pPr>
              <w:pStyle w:val="ConsPlusNormal"/>
              <w:jc w:val="center"/>
            </w:pPr>
            <w:hyperlink r:id="rId182" w:history="1">
              <w:r>
                <w:rPr>
                  <w:color w:val="0000FF"/>
                </w:rPr>
                <w:t>A12.07.004</w:t>
              </w:r>
            </w:hyperlink>
          </w:p>
        </w:tc>
        <w:tc>
          <w:tcPr>
            <w:tcW w:w="5159" w:type="dxa"/>
            <w:vAlign w:val="center"/>
          </w:tcPr>
          <w:p w:rsidR="007A6BC9" w:rsidRDefault="007A6BC9">
            <w:pPr>
              <w:pStyle w:val="ConsPlusNormal"/>
            </w:pPr>
            <w:r>
              <w:t>Определение пародонтальных индексов</w:t>
            </w:r>
          </w:p>
        </w:tc>
        <w:tc>
          <w:tcPr>
            <w:tcW w:w="1134" w:type="dxa"/>
            <w:vAlign w:val="center"/>
          </w:tcPr>
          <w:p w:rsidR="007A6BC9" w:rsidRDefault="007A6BC9">
            <w:pPr>
              <w:pStyle w:val="ConsPlusNormal"/>
              <w:jc w:val="center"/>
            </w:pPr>
            <w:r>
              <w:t>0,76</w:t>
            </w:r>
          </w:p>
        </w:tc>
        <w:tc>
          <w:tcPr>
            <w:tcW w:w="964" w:type="dxa"/>
            <w:vAlign w:val="center"/>
          </w:tcPr>
          <w:p w:rsidR="007A6BC9" w:rsidRDefault="007A6BC9">
            <w:pPr>
              <w:pStyle w:val="ConsPlusNormal"/>
              <w:jc w:val="center"/>
            </w:pPr>
            <w:r>
              <w:t>0,76</w:t>
            </w:r>
          </w:p>
        </w:tc>
      </w:tr>
      <w:tr w:rsidR="007A6BC9">
        <w:tc>
          <w:tcPr>
            <w:tcW w:w="1814" w:type="dxa"/>
            <w:vAlign w:val="center"/>
          </w:tcPr>
          <w:p w:rsidR="007A6BC9" w:rsidRDefault="007A6BC9">
            <w:pPr>
              <w:pStyle w:val="ConsPlusNormal"/>
              <w:jc w:val="center"/>
            </w:pPr>
            <w:hyperlink r:id="rId183" w:history="1">
              <w:r>
                <w:rPr>
                  <w:color w:val="0000FF"/>
                </w:rPr>
                <w:t>B01.003.004.002</w:t>
              </w:r>
            </w:hyperlink>
          </w:p>
        </w:tc>
        <w:tc>
          <w:tcPr>
            <w:tcW w:w="5159" w:type="dxa"/>
            <w:vAlign w:val="center"/>
          </w:tcPr>
          <w:p w:rsidR="007A6BC9" w:rsidRDefault="007A6BC9">
            <w:pPr>
              <w:pStyle w:val="ConsPlusNormal"/>
            </w:pPr>
            <w:r>
              <w:t>Проводниковая анестезия</w:t>
            </w:r>
          </w:p>
        </w:tc>
        <w:tc>
          <w:tcPr>
            <w:tcW w:w="1134" w:type="dxa"/>
            <w:vAlign w:val="center"/>
          </w:tcPr>
          <w:p w:rsidR="007A6BC9" w:rsidRDefault="007A6BC9">
            <w:pPr>
              <w:pStyle w:val="ConsPlusNormal"/>
              <w:jc w:val="center"/>
            </w:pPr>
            <w:r>
              <w:t>0,96</w:t>
            </w:r>
          </w:p>
        </w:tc>
        <w:tc>
          <w:tcPr>
            <w:tcW w:w="964" w:type="dxa"/>
            <w:vAlign w:val="center"/>
          </w:tcPr>
          <w:p w:rsidR="007A6BC9" w:rsidRDefault="007A6BC9">
            <w:pPr>
              <w:pStyle w:val="ConsPlusNormal"/>
              <w:jc w:val="center"/>
            </w:pPr>
            <w:r>
              <w:t>0,96</w:t>
            </w:r>
          </w:p>
        </w:tc>
      </w:tr>
      <w:tr w:rsidR="007A6BC9">
        <w:tc>
          <w:tcPr>
            <w:tcW w:w="1814" w:type="dxa"/>
            <w:vAlign w:val="center"/>
          </w:tcPr>
          <w:p w:rsidR="007A6BC9" w:rsidRDefault="007A6BC9">
            <w:pPr>
              <w:pStyle w:val="ConsPlusNormal"/>
              <w:jc w:val="center"/>
            </w:pPr>
            <w:hyperlink r:id="rId184" w:history="1">
              <w:r>
                <w:rPr>
                  <w:color w:val="0000FF"/>
                </w:rPr>
                <w:t>B01.003.004.004</w:t>
              </w:r>
            </w:hyperlink>
          </w:p>
        </w:tc>
        <w:tc>
          <w:tcPr>
            <w:tcW w:w="5159" w:type="dxa"/>
            <w:vAlign w:val="center"/>
          </w:tcPr>
          <w:p w:rsidR="007A6BC9" w:rsidRDefault="007A6BC9">
            <w:pPr>
              <w:pStyle w:val="ConsPlusNormal"/>
            </w:pPr>
            <w:r>
              <w:t>Аппликационная анестезия</w:t>
            </w:r>
          </w:p>
        </w:tc>
        <w:tc>
          <w:tcPr>
            <w:tcW w:w="1134" w:type="dxa"/>
            <w:vAlign w:val="center"/>
          </w:tcPr>
          <w:p w:rsidR="007A6BC9" w:rsidRDefault="007A6BC9">
            <w:pPr>
              <w:pStyle w:val="ConsPlusNormal"/>
              <w:jc w:val="center"/>
            </w:pPr>
            <w:r>
              <w:t>0,31</w:t>
            </w:r>
          </w:p>
        </w:tc>
        <w:tc>
          <w:tcPr>
            <w:tcW w:w="964" w:type="dxa"/>
            <w:vAlign w:val="center"/>
          </w:tcPr>
          <w:p w:rsidR="007A6BC9" w:rsidRDefault="007A6BC9">
            <w:pPr>
              <w:pStyle w:val="ConsPlusNormal"/>
              <w:jc w:val="center"/>
            </w:pPr>
            <w:r>
              <w:t>0,31</w:t>
            </w:r>
          </w:p>
        </w:tc>
      </w:tr>
      <w:tr w:rsidR="007A6BC9">
        <w:tc>
          <w:tcPr>
            <w:tcW w:w="1814" w:type="dxa"/>
            <w:vAlign w:val="center"/>
          </w:tcPr>
          <w:p w:rsidR="007A6BC9" w:rsidRDefault="007A6BC9">
            <w:pPr>
              <w:pStyle w:val="ConsPlusNormal"/>
              <w:jc w:val="center"/>
            </w:pPr>
            <w:hyperlink r:id="rId185" w:history="1">
              <w:r>
                <w:rPr>
                  <w:color w:val="0000FF"/>
                </w:rPr>
                <w:t>B01.003.004.005</w:t>
              </w:r>
            </w:hyperlink>
          </w:p>
        </w:tc>
        <w:tc>
          <w:tcPr>
            <w:tcW w:w="5159" w:type="dxa"/>
            <w:vAlign w:val="center"/>
          </w:tcPr>
          <w:p w:rsidR="007A6BC9" w:rsidRDefault="007A6BC9">
            <w:pPr>
              <w:pStyle w:val="ConsPlusNormal"/>
            </w:pPr>
            <w:r>
              <w:t>Инфильтрационная анестезия</w:t>
            </w:r>
          </w:p>
        </w:tc>
        <w:tc>
          <w:tcPr>
            <w:tcW w:w="1134" w:type="dxa"/>
            <w:vAlign w:val="center"/>
          </w:tcPr>
          <w:p w:rsidR="007A6BC9" w:rsidRDefault="007A6BC9">
            <w:pPr>
              <w:pStyle w:val="ConsPlusNormal"/>
              <w:jc w:val="center"/>
            </w:pPr>
            <w:r>
              <w:t>0,5</w:t>
            </w:r>
          </w:p>
        </w:tc>
        <w:tc>
          <w:tcPr>
            <w:tcW w:w="964" w:type="dxa"/>
            <w:vAlign w:val="center"/>
          </w:tcPr>
          <w:p w:rsidR="007A6BC9" w:rsidRDefault="007A6BC9">
            <w:pPr>
              <w:pStyle w:val="ConsPlusNormal"/>
              <w:jc w:val="center"/>
            </w:pPr>
            <w:r>
              <w:t>0,5</w:t>
            </w:r>
          </w:p>
        </w:tc>
      </w:tr>
      <w:tr w:rsidR="007A6BC9">
        <w:tc>
          <w:tcPr>
            <w:tcW w:w="1814" w:type="dxa"/>
            <w:vAlign w:val="center"/>
          </w:tcPr>
          <w:p w:rsidR="007A6BC9" w:rsidRDefault="007A6BC9">
            <w:pPr>
              <w:pStyle w:val="ConsPlusNormal"/>
              <w:jc w:val="center"/>
            </w:pPr>
            <w:hyperlink r:id="rId186" w:history="1">
              <w:r>
                <w:rPr>
                  <w:color w:val="0000FF"/>
                </w:rPr>
                <w:t>A06.30.002</w:t>
              </w:r>
            </w:hyperlink>
          </w:p>
        </w:tc>
        <w:tc>
          <w:tcPr>
            <w:tcW w:w="5159" w:type="dxa"/>
            <w:vAlign w:val="center"/>
          </w:tcPr>
          <w:p w:rsidR="007A6BC9" w:rsidRDefault="007A6BC9">
            <w:pPr>
              <w:pStyle w:val="ConsPlusNormal"/>
            </w:pPr>
            <w:r>
              <w:t>Описание и интерпретация рентгенографических изображений</w:t>
            </w:r>
          </w:p>
        </w:tc>
        <w:tc>
          <w:tcPr>
            <w:tcW w:w="1134" w:type="dxa"/>
            <w:vAlign w:val="center"/>
          </w:tcPr>
          <w:p w:rsidR="007A6BC9" w:rsidRDefault="007A6BC9">
            <w:pPr>
              <w:pStyle w:val="ConsPlusNormal"/>
              <w:jc w:val="center"/>
            </w:pPr>
            <w:r>
              <w:t>0,93</w:t>
            </w:r>
          </w:p>
        </w:tc>
        <w:tc>
          <w:tcPr>
            <w:tcW w:w="964" w:type="dxa"/>
            <w:vAlign w:val="center"/>
          </w:tcPr>
          <w:p w:rsidR="007A6BC9" w:rsidRDefault="007A6BC9">
            <w:pPr>
              <w:pStyle w:val="ConsPlusNormal"/>
              <w:jc w:val="center"/>
            </w:pPr>
            <w:r>
              <w:t>0,93</w:t>
            </w:r>
          </w:p>
        </w:tc>
      </w:tr>
      <w:tr w:rsidR="007A6BC9">
        <w:tc>
          <w:tcPr>
            <w:tcW w:w="1814" w:type="dxa"/>
            <w:vAlign w:val="center"/>
          </w:tcPr>
          <w:p w:rsidR="007A6BC9" w:rsidRDefault="007A6BC9">
            <w:pPr>
              <w:pStyle w:val="ConsPlusNormal"/>
              <w:jc w:val="center"/>
            </w:pPr>
            <w:hyperlink r:id="rId187" w:history="1">
              <w:r>
                <w:rPr>
                  <w:color w:val="0000FF"/>
                </w:rPr>
                <w:t>A06.07.010</w:t>
              </w:r>
            </w:hyperlink>
          </w:p>
        </w:tc>
        <w:tc>
          <w:tcPr>
            <w:tcW w:w="5159" w:type="dxa"/>
            <w:vAlign w:val="center"/>
          </w:tcPr>
          <w:p w:rsidR="007A6BC9" w:rsidRDefault="007A6BC9">
            <w:pPr>
              <w:pStyle w:val="ConsPlusNormal"/>
            </w:pPr>
            <w:r>
              <w:t>Радиовизиография челюстно-лицевой области</w:t>
            </w:r>
          </w:p>
        </w:tc>
        <w:tc>
          <w:tcPr>
            <w:tcW w:w="1134" w:type="dxa"/>
            <w:vAlign w:val="center"/>
          </w:tcPr>
          <w:p w:rsidR="007A6BC9" w:rsidRDefault="007A6BC9">
            <w:pPr>
              <w:pStyle w:val="ConsPlusNormal"/>
              <w:jc w:val="center"/>
            </w:pPr>
            <w:r>
              <w:t>0,75</w:t>
            </w:r>
          </w:p>
        </w:tc>
        <w:tc>
          <w:tcPr>
            <w:tcW w:w="964" w:type="dxa"/>
            <w:vAlign w:val="center"/>
          </w:tcPr>
          <w:p w:rsidR="007A6BC9" w:rsidRDefault="007A6BC9">
            <w:pPr>
              <w:pStyle w:val="ConsPlusNormal"/>
              <w:jc w:val="center"/>
            </w:pPr>
            <w:r>
              <w:t>0,75</w:t>
            </w:r>
          </w:p>
        </w:tc>
      </w:tr>
      <w:tr w:rsidR="007A6BC9">
        <w:tc>
          <w:tcPr>
            <w:tcW w:w="1814" w:type="dxa"/>
            <w:vAlign w:val="center"/>
          </w:tcPr>
          <w:p w:rsidR="007A6BC9" w:rsidRDefault="007A6BC9">
            <w:pPr>
              <w:pStyle w:val="ConsPlusNormal"/>
              <w:jc w:val="center"/>
            </w:pPr>
            <w:hyperlink r:id="rId188" w:history="1">
              <w:r>
                <w:rPr>
                  <w:color w:val="0000FF"/>
                </w:rPr>
                <w:t>A06.07.003</w:t>
              </w:r>
            </w:hyperlink>
          </w:p>
        </w:tc>
        <w:tc>
          <w:tcPr>
            <w:tcW w:w="5159" w:type="dxa"/>
            <w:vAlign w:val="center"/>
          </w:tcPr>
          <w:p w:rsidR="007A6BC9" w:rsidRDefault="007A6BC9">
            <w:pPr>
              <w:pStyle w:val="ConsPlusNormal"/>
            </w:pPr>
            <w:r>
              <w:t>Прицельная внутриротовая контактная рентгенография</w:t>
            </w:r>
          </w:p>
        </w:tc>
        <w:tc>
          <w:tcPr>
            <w:tcW w:w="1134" w:type="dxa"/>
            <w:vAlign w:val="center"/>
          </w:tcPr>
          <w:p w:rsidR="007A6BC9" w:rsidRDefault="007A6BC9">
            <w:pPr>
              <w:pStyle w:val="ConsPlusNormal"/>
              <w:jc w:val="center"/>
            </w:pPr>
            <w:r>
              <w:t>0,75</w:t>
            </w:r>
          </w:p>
        </w:tc>
        <w:tc>
          <w:tcPr>
            <w:tcW w:w="964" w:type="dxa"/>
            <w:vAlign w:val="center"/>
          </w:tcPr>
          <w:p w:rsidR="007A6BC9" w:rsidRDefault="007A6BC9">
            <w:pPr>
              <w:pStyle w:val="ConsPlusNormal"/>
              <w:jc w:val="center"/>
            </w:pPr>
            <w:r>
              <w:t>0,75</w:t>
            </w:r>
          </w:p>
        </w:tc>
      </w:tr>
      <w:tr w:rsidR="007A6BC9">
        <w:tc>
          <w:tcPr>
            <w:tcW w:w="1814" w:type="dxa"/>
            <w:vAlign w:val="center"/>
          </w:tcPr>
          <w:p w:rsidR="007A6BC9" w:rsidRDefault="007A6BC9">
            <w:pPr>
              <w:pStyle w:val="ConsPlusNormal"/>
              <w:jc w:val="center"/>
            </w:pPr>
            <w:hyperlink r:id="rId189" w:history="1">
              <w:r>
                <w:rPr>
                  <w:color w:val="0000FF"/>
                </w:rPr>
                <w:t>A11.07.026</w:t>
              </w:r>
            </w:hyperlink>
          </w:p>
        </w:tc>
        <w:tc>
          <w:tcPr>
            <w:tcW w:w="5159" w:type="dxa"/>
            <w:vAlign w:val="center"/>
          </w:tcPr>
          <w:p w:rsidR="007A6BC9" w:rsidRDefault="007A6BC9">
            <w:pPr>
              <w:pStyle w:val="ConsPlusNormal"/>
            </w:pPr>
            <w:r>
              <w:t>Взятие образца биологического материала из очагов поражения органов рта</w:t>
            </w:r>
          </w:p>
        </w:tc>
        <w:tc>
          <w:tcPr>
            <w:tcW w:w="1134" w:type="dxa"/>
            <w:vAlign w:val="center"/>
          </w:tcPr>
          <w:p w:rsidR="007A6BC9" w:rsidRDefault="007A6BC9">
            <w:pPr>
              <w:pStyle w:val="ConsPlusNormal"/>
              <w:jc w:val="center"/>
            </w:pPr>
            <w:r>
              <w:t>1,12</w:t>
            </w:r>
          </w:p>
        </w:tc>
        <w:tc>
          <w:tcPr>
            <w:tcW w:w="964" w:type="dxa"/>
            <w:vAlign w:val="center"/>
          </w:tcPr>
          <w:p w:rsidR="007A6BC9" w:rsidRDefault="007A6BC9">
            <w:pPr>
              <w:pStyle w:val="ConsPlusNormal"/>
              <w:jc w:val="center"/>
            </w:pPr>
            <w:r>
              <w:t>1,12</w:t>
            </w:r>
          </w:p>
        </w:tc>
      </w:tr>
      <w:tr w:rsidR="007A6BC9">
        <w:tc>
          <w:tcPr>
            <w:tcW w:w="1814" w:type="dxa"/>
            <w:vAlign w:val="center"/>
          </w:tcPr>
          <w:p w:rsidR="007A6BC9" w:rsidRDefault="007A6BC9">
            <w:pPr>
              <w:pStyle w:val="ConsPlusNormal"/>
              <w:jc w:val="center"/>
            </w:pPr>
            <w:hyperlink r:id="rId190" w:history="1">
              <w:r>
                <w:rPr>
                  <w:color w:val="0000FF"/>
                </w:rPr>
                <w:t>A11.01.019</w:t>
              </w:r>
            </w:hyperlink>
          </w:p>
        </w:tc>
        <w:tc>
          <w:tcPr>
            <w:tcW w:w="5159" w:type="dxa"/>
            <w:vAlign w:val="center"/>
          </w:tcPr>
          <w:p w:rsidR="007A6BC9" w:rsidRDefault="007A6BC9">
            <w:pPr>
              <w:pStyle w:val="ConsPlusNormal"/>
            </w:pPr>
            <w:r>
              <w:t>Получение соскоба с эрозивно-язвенных элементов кожи и слизистых оболочек</w:t>
            </w:r>
          </w:p>
        </w:tc>
        <w:tc>
          <w:tcPr>
            <w:tcW w:w="1134" w:type="dxa"/>
            <w:vAlign w:val="center"/>
          </w:tcPr>
          <w:p w:rsidR="007A6BC9" w:rsidRDefault="007A6BC9">
            <w:pPr>
              <w:pStyle w:val="ConsPlusNormal"/>
              <w:jc w:val="center"/>
            </w:pPr>
            <w:r>
              <w:t>1,12</w:t>
            </w:r>
          </w:p>
        </w:tc>
        <w:tc>
          <w:tcPr>
            <w:tcW w:w="964" w:type="dxa"/>
            <w:vAlign w:val="center"/>
          </w:tcPr>
          <w:p w:rsidR="007A6BC9" w:rsidRDefault="007A6BC9">
            <w:pPr>
              <w:pStyle w:val="ConsPlusNormal"/>
              <w:jc w:val="center"/>
            </w:pPr>
            <w:r>
              <w:t>1,12</w:t>
            </w:r>
          </w:p>
        </w:tc>
      </w:tr>
      <w:tr w:rsidR="007A6BC9">
        <w:tc>
          <w:tcPr>
            <w:tcW w:w="1814" w:type="dxa"/>
            <w:vAlign w:val="center"/>
          </w:tcPr>
          <w:p w:rsidR="007A6BC9" w:rsidRDefault="007A6BC9">
            <w:pPr>
              <w:pStyle w:val="ConsPlusNormal"/>
              <w:jc w:val="center"/>
            </w:pPr>
            <w:hyperlink r:id="rId191" w:history="1">
              <w:r>
                <w:rPr>
                  <w:color w:val="0000FF"/>
                </w:rPr>
                <w:t>A11.07.011</w:t>
              </w:r>
            </w:hyperlink>
          </w:p>
        </w:tc>
        <w:tc>
          <w:tcPr>
            <w:tcW w:w="5159" w:type="dxa"/>
            <w:vAlign w:val="center"/>
          </w:tcPr>
          <w:p w:rsidR="007A6BC9" w:rsidRDefault="007A6BC9">
            <w:pPr>
              <w:pStyle w:val="ConsPlusNormal"/>
            </w:pPr>
            <w:r>
              <w:t>Инъекционное введение лекарственных препаратов в челюстно-лицевую область</w:t>
            </w:r>
          </w:p>
        </w:tc>
        <w:tc>
          <w:tcPr>
            <w:tcW w:w="1134" w:type="dxa"/>
            <w:vAlign w:val="center"/>
          </w:tcPr>
          <w:p w:rsidR="007A6BC9" w:rsidRDefault="007A6BC9">
            <w:pPr>
              <w:pStyle w:val="ConsPlusNormal"/>
              <w:jc w:val="center"/>
            </w:pPr>
            <w:r>
              <w:t>1,1</w:t>
            </w:r>
          </w:p>
        </w:tc>
        <w:tc>
          <w:tcPr>
            <w:tcW w:w="964" w:type="dxa"/>
            <w:vAlign w:val="center"/>
          </w:tcPr>
          <w:p w:rsidR="007A6BC9" w:rsidRDefault="007A6BC9">
            <w:pPr>
              <w:pStyle w:val="ConsPlusNormal"/>
              <w:jc w:val="center"/>
            </w:pPr>
            <w:r>
              <w:t>1,1</w:t>
            </w:r>
          </w:p>
        </w:tc>
      </w:tr>
      <w:tr w:rsidR="007A6BC9">
        <w:tc>
          <w:tcPr>
            <w:tcW w:w="1814" w:type="dxa"/>
            <w:vAlign w:val="center"/>
          </w:tcPr>
          <w:p w:rsidR="007A6BC9" w:rsidRDefault="007A6BC9">
            <w:pPr>
              <w:pStyle w:val="ConsPlusNormal"/>
              <w:jc w:val="center"/>
            </w:pPr>
            <w:hyperlink r:id="rId192" w:history="1">
              <w:r>
                <w:rPr>
                  <w:color w:val="0000FF"/>
                </w:rPr>
                <w:t>A25.07.001</w:t>
              </w:r>
            </w:hyperlink>
          </w:p>
        </w:tc>
        <w:tc>
          <w:tcPr>
            <w:tcW w:w="5159" w:type="dxa"/>
            <w:vAlign w:val="center"/>
          </w:tcPr>
          <w:p w:rsidR="007A6BC9" w:rsidRDefault="007A6BC9">
            <w:pPr>
              <w:pStyle w:val="ConsPlusNormal"/>
            </w:pPr>
            <w:r>
              <w:t>Назначение лекарственных препаратов при заболеваниях полости рта и зубов</w:t>
            </w:r>
          </w:p>
        </w:tc>
        <w:tc>
          <w:tcPr>
            <w:tcW w:w="1134" w:type="dxa"/>
            <w:vAlign w:val="center"/>
          </w:tcPr>
          <w:p w:rsidR="007A6BC9" w:rsidRDefault="007A6BC9">
            <w:pPr>
              <w:pStyle w:val="ConsPlusNormal"/>
              <w:jc w:val="center"/>
            </w:pPr>
            <w:r>
              <w:t>0,25</w:t>
            </w:r>
          </w:p>
        </w:tc>
        <w:tc>
          <w:tcPr>
            <w:tcW w:w="964" w:type="dxa"/>
            <w:vAlign w:val="center"/>
          </w:tcPr>
          <w:p w:rsidR="007A6BC9" w:rsidRDefault="007A6BC9">
            <w:pPr>
              <w:pStyle w:val="ConsPlusNormal"/>
              <w:jc w:val="center"/>
            </w:pPr>
            <w:r>
              <w:t>0,25</w:t>
            </w:r>
          </w:p>
        </w:tc>
      </w:tr>
      <w:tr w:rsidR="007A6BC9">
        <w:tc>
          <w:tcPr>
            <w:tcW w:w="1814" w:type="dxa"/>
            <w:vAlign w:val="center"/>
          </w:tcPr>
          <w:p w:rsidR="007A6BC9" w:rsidRDefault="007A6BC9">
            <w:pPr>
              <w:pStyle w:val="ConsPlusNormal"/>
              <w:jc w:val="center"/>
            </w:pPr>
            <w:hyperlink r:id="rId193" w:history="1">
              <w:r>
                <w:rPr>
                  <w:color w:val="0000FF"/>
                </w:rPr>
                <w:t>A05.07.001</w:t>
              </w:r>
            </w:hyperlink>
          </w:p>
        </w:tc>
        <w:tc>
          <w:tcPr>
            <w:tcW w:w="5159" w:type="dxa"/>
            <w:vAlign w:val="center"/>
          </w:tcPr>
          <w:p w:rsidR="007A6BC9" w:rsidRDefault="007A6BC9">
            <w:pPr>
              <w:pStyle w:val="ConsPlusNormal"/>
            </w:pPr>
            <w:r>
              <w:t>Электроодонтометрия зуба</w:t>
            </w:r>
          </w:p>
        </w:tc>
        <w:tc>
          <w:tcPr>
            <w:tcW w:w="1134" w:type="dxa"/>
            <w:vAlign w:val="center"/>
          </w:tcPr>
          <w:p w:rsidR="007A6BC9" w:rsidRDefault="007A6BC9">
            <w:pPr>
              <w:pStyle w:val="ConsPlusNormal"/>
              <w:jc w:val="center"/>
            </w:pPr>
            <w:r>
              <w:t>0,42</w:t>
            </w:r>
          </w:p>
        </w:tc>
        <w:tc>
          <w:tcPr>
            <w:tcW w:w="964" w:type="dxa"/>
            <w:vAlign w:val="center"/>
          </w:tcPr>
          <w:p w:rsidR="007A6BC9" w:rsidRDefault="007A6BC9">
            <w:pPr>
              <w:pStyle w:val="ConsPlusNormal"/>
              <w:jc w:val="center"/>
            </w:pPr>
            <w:r>
              <w:t>0,42</w:t>
            </w:r>
          </w:p>
        </w:tc>
      </w:tr>
      <w:tr w:rsidR="007A6BC9">
        <w:tc>
          <w:tcPr>
            <w:tcW w:w="1814" w:type="dxa"/>
            <w:vAlign w:val="center"/>
          </w:tcPr>
          <w:p w:rsidR="007A6BC9" w:rsidRDefault="007A6BC9">
            <w:pPr>
              <w:pStyle w:val="ConsPlusNormal"/>
              <w:jc w:val="center"/>
            </w:pPr>
            <w:hyperlink r:id="rId194" w:history="1">
              <w:r>
                <w:rPr>
                  <w:color w:val="0000FF"/>
                </w:rPr>
                <w:t>B01.064.003</w:t>
              </w:r>
            </w:hyperlink>
          </w:p>
        </w:tc>
        <w:tc>
          <w:tcPr>
            <w:tcW w:w="5159" w:type="dxa"/>
            <w:vAlign w:val="center"/>
          </w:tcPr>
          <w:p w:rsidR="007A6BC9" w:rsidRDefault="007A6BC9">
            <w:pPr>
              <w:pStyle w:val="ConsPlusNormal"/>
            </w:pPr>
            <w:r>
              <w:t>Прием (осмотр, консультация) врача-стоматолога детского первичный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1,95</w:t>
            </w:r>
          </w:p>
        </w:tc>
      </w:tr>
      <w:tr w:rsidR="007A6BC9">
        <w:tc>
          <w:tcPr>
            <w:tcW w:w="1814" w:type="dxa"/>
            <w:vAlign w:val="center"/>
          </w:tcPr>
          <w:p w:rsidR="007A6BC9" w:rsidRDefault="007A6BC9">
            <w:pPr>
              <w:pStyle w:val="ConsPlusNormal"/>
              <w:jc w:val="center"/>
            </w:pPr>
            <w:hyperlink r:id="rId195" w:history="1">
              <w:r>
                <w:rPr>
                  <w:color w:val="0000FF"/>
                </w:rPr>
                <w:t>B01.064.004</w:t>
              </w:r>
            </w:hyperlink>
          </w:p>
        </w:tc>
        <w:tc>
          <w:tcPr>
            <w:tcW w:w="5159" w:type="dxa"/>
            <w:vAlign w:val="center"/>
          </w:tcPr>
          <w:p w:rsidR="007A6BC9" w:rsidRDefault="007A6BC9">
            <w:pPr>
              <w:pStyle w:val="ConsPlusNormal"/>
            </w:pPr>
            <w:r>
              <w:t>Прием (осмотр, консультация) врача-стоматолога детского повторный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1,37</w:t>
            </w:r>
          </w:p>
        </w:tc>
      </w:tr>
      <w:tr w:rsidR="007A6BC9">
        <w:tc>
          <w:tcPr>
            <w:tcW w:w="1814" w:type="dxa"/>
            <w:vAlign w:val="center"/>
          </w:tcPr>
          <w:p w:rsidR="007A6BC9" w:rsidRDefault="007A6BC9">
            <w:pPr>
              <w:pStyle w:val="ConsPlusNormal"/>
              <w:jc w:val="center"/>
            </w:pPr>
            <w:hyperlink r:id="rId196" w:history="1">
              <w:r>
                <w:rPr>
                  <w:color w:val="0000FF"/>
                </w:rPr>
                <w:t>B04.064.001</w:t>
              </w:r>
            </w:hyperlink>
          </w:p>
        </w:tc>
        <w:tc>
          <w:tcPr>
            <w:tcW w:w="5159" w:type="dxa"/>
            <w:vAlign w:val="center"/>
          </w:tcPr>
          <w:p w:rsidR="007A6BC9" w:rsidRDefault="007A6BC9">
            <w:pPr>
              <w:pStyle w:val="ConsPlusNormal"/>
            </w:pPr>
            <w:r>
              <w:t>Диспансерный прием (осмотр, консультация) врача-стоматолога детского</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1,19</w:t>
            </w:r>
          </w:p>
        </w:tc>
      </w:tr>
      <w:tr w:rsidR="007A6BC9">
        <w:tc>
          <w:tcPr>
            <w:tcW w:w="1814" w:type="dxa"/>
            <w:vAlign w:val="center"/>
          </w:tcPr>
          <w:p w:rsidR="007A6BC9" w:rsidRDefault="007A6BC9">
            <w:pPr>
              <w:pStyle w:val="ConsPlusNormal"/>
              <w:jc w:val="center"/>
            </w:pPr>
            <w:hyperlink r:id="rId197" w:history="1">
              <w:r>
                <w:rPr>
                  <w:color w:val="0000FF"/>
                </w:rPr>
                <w:t>B01.065.007</w:t>
              </w:r>
            </w:hyperlink>
          </w:p>
        </w:tc>
        <w:tc>
          <w:tcPr>
            <w:tcW w:w="5159" w:type="dxa"/>
            <w:vAlign w:val="center"/>
          </w:tcPr>
          <w:p w:rsidR="007A6BC9" w:rsidRDefault="007A6BC9">
            <w:pPr>
              <w:pStyle w:val="ConsPlusNormal"/>
            </w:pPr>
            <w:r>
              <w:t>Прием (осмотр, консультация) врача-стоматолога первичный</w:t>
            </w:r>
          </w:p>
        </w:tc>
        <w:tc>
          <w:tcPr>
            <w:tcW w:w="1134" w:type="dxa"/>
            <w:vAlign w:val="center"/>
          </w:tcPr>
          <w:p w:rsidR="007A6BC9" w:rsidRDefault="007A6BC9">
            <w:pPr>
              <w:pStyle w:val="ConsPlusNormal"/>
              <w:jc w:val="center"/>
            </w:pPr>
            <w:r>
              <w:t>1,68</w:t>
            </w:r>
          </w:p>
        </w:tc>
        <w:tc>
          <w:tcPr>
            <w:tcW w:w="964" w:type="dxa"/>
            <w:vAlign w:val="center"/>
          </w:tcPr>
          <w:p w:rsidR="007A6BC9" w:rsidRDefault="007A6BC9">
            <w:pPr>
              <w:pStyle w:val="ConsPlusNormal"/>
              <w:jc w:val="center"/>
            </w:pPr>
            <w:r>
              <w:t>1,95</w:t>
            </w:r>
          </w:p>
        </w:tc>
      </w:tr>
      <w:tr w:rsidR="007A6BC9">
        <w:tc>
          <w:tcPr>
            <w:tcW w:w="1814" w:type="dxa"/>
            <w:vAlign w:val="center"/>
          </w:tcPr>
          <w:p w:rsidR="007A6BC9" w:rsidRDefault="007A6BC9">
            <w:pPr>
              <w:pStyle w:val="ConsPlusNormal"/>
              <w:jc w:val="center"/>
            </w:pPr>
            <w:hyperlink r:id="rId198" w:history="1">
              <w:r>
                <w:rPr>
                  <w:color w:val="0000FF"/>
                </w:rPr>
                <w:t>B01.065.008</w:t>
              </w:r>
            </w:hyperlink>
          </w:p>
        </w:tc>
        <w:tc>
          <w:tcPr>
            <w:tcW w:w="5159" w:type="dxa"/>
            <w:vAlign w:val="center"/>
          </w:tcPr>
          <w:p w:rsidR="007A6BC9" w:rsidRDefault="007A6BC9">
            <w:pPr>
              <w:pStyle w:val="ConsPlusNormal"/>
            </w:pPr>
            <w:r>
              <w:t>Прием (осмотр, консультация) врача-стоматолога повторный</w:t>
            </w:r>
          </w:p>
        </w:tc>
        <w:tc>
          <w:tcPr>
            <w:tcW w:w="1134" w:type="dxa"/>
            <w:vAlign w:val="center"/>
          </w:tcPr>
          <w:p w:rsidR="007A6BC9" w:rsidRDefault="007A6BC9">
            <w:pPr>
              <w:pStyle w:val="ConsPlusNormal"/>
              <w:jc w:val="center"/>
            </w:pPr>
            <w:r>
              <w:t>1,18</w:t>
            </w:r>
          </w:p>
        </w:tc>
        <w:tc>
          <w:tcPr>
            <w:tcW w:w="964" w:type="dxa"/>
            <w:vAlign w:val="center"/>
          </w:tcPr>
          <w:p w:rsidR="007A6BC9" w:rsidRDefault="007A6BC9">
            <w:pPr>
              <w:pStyle w:val="ConsPlusNormal"/>
              <w:jc w:val="center"/>
            </w:pPr>
            <w:r>
              <w:t>1,37</w:t>
            </w:r>
          </w:p>
        </w:tc>
      </w:tr>
      <w:tr w:rsidR="007A6BC9">
        <w:tc>
          <w:tcPr>
            <w:tcW w:w="1814" w:type="dxa"/>
            <w:vAlign w:val="center"/>
          </w:tcPr>
          <w:p w:rsidR="007A6BC9" w:rsidRDefault="007A6BC9">
            <w:pPr>
              <w:pStyle w:val="ConsPlusNormal"/>
              <w:jc w:val="center"/>
            </w:pPr>
            <w:hyperlink r:id="rId199" w:history="1">
              <w:r>
                <w:rPr>
                  <w:color w:val="0000FF"/>
                </w:rPr>
                <w:t>B04.065.005</w:t>
              </w:r>
            </w:hyperlink>
          </w:p>
        </w:tc>
        <w:tc>
          <w:tcPr>
            <w:tcW w:w="5159" w:type="dxa"/>
            <w:vAlign w:val="center"/>
          </w:tcPr>
          <w:p w:rsidR="007A6BC9" w:rsidRDefault="007A6BC9">
            <w:pPr>
              <w:pStyle w:val="ConsPlusNormal"/>
            </w:pPr>
            <w:r>
              <w:t>Диспансерный прием (осмотр, консультация) врача-стоматолога</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jc w:val="center"/>
            </w:pPr>
            <w:r>
              <w:t>1,19</w:t>
            </w:r>
          </w:p>
        </w:tc>
      </w:tr>
      <w:tr w:rsidR="007A6BC9">
        <w:tc>
          <w:tcPr>
            <w:tcW w:w="1814" w:type="dxa"/>
            <w:vAlign w:val="center"/>
          </w:tcPr>
          <w:p w:rsidR="007A6BC9" w:rsidRDefault="007A6BC9">
            <w:pPr>
              <w:pStyle w:val="ConsPlusNormal"/>
              <w:jc w:val="center"/>
            </w:pPr>
            <w:hyperlink r:id="rId200" w:history="1">
              <w:r>
                <w:rPr>
                  <w:color w:val="0000FF"/>
                </w:rPr>
                <w:t>B01.065.001</w:t>
              </w:r>
            </w:hyperlink>
          </w:p>
        </w:tc>
        <w:tc>
          <w:tcPr>
            <w:tcW w:w="5159" w:type="dxa"/>
            <w:vAlign w:val="center"/>
          </w:tcPr>
          <w:p w:rsidR="007A6BC9" w:rsidRDefault="007A6BC9">
            <w:pPr>
              <w:pStyle w:val="ConsPlusNormal"/>
            </w:pPr>
            <w:r>
              <w:t>Прием (осмотр, консультация) врача-стоматолога-терапевта первичный</w:t>
            </w:r>
          </w:p>
        </w:tc>
        <w:tc>
          <w:tcPr>
            <w:tcW w:w="1134" w:type="dxa"/>
            <w:vAlign w:val="center"/>
          </w:tcPr>
          <w:p w:rsidR="007A6BC9" w:rsidRDefault="007A6BC9">
            <w:pPr>
              <w:pStyle w:val="ConsPlusNormal"/>
              <w:jc w:val="center"/>
            </w:pPr>
            <w:r>
              <w:t>1,68</w:t>
            </w:r>
          </w:p>
        </w:tc>
        <w:tc>
          <w:tcPr>
            <w:tcW w:w="964" w:type="dxa"/>
            <w:vAlign w:val="center"/>
          </w:tcPr>
          <w:p w:rsidR="007A6BC9" w:rsidRDefault="007A6BC9">
            <w:pPr>
              <w:pStyle w:val="ConsPlusNormal"/>
            </w:pPr>
          </w:p>
        </w:tc>
      </w:tr>
      <w:tr w:rsidR="007A6BC9">
        <w:tc>
          <w:tcPr>
            <w:tcW w:w="1814" w:type="dxa"/>
            <w:vAlign w:val="center"/>
          </w:tcPr>
          <w:p w:rsidR="007A6BC9" w:rsidRDefault="007A6BC9">
            <w:pPr>
              <w:pStyle w:val="ConsPlusNormal"/>
              <w:jc w:val="center"/>
            </w:pPr>
            <w:hyperlink r:id="rId201" w:history="1">
              <w:r>
                <w:rPr>
                  <w:color w:val="0000FF"/>
                </w:rPr>
                <w:t>B01.065.002</w:t>
              </w:r>
            </w:hyperlink>
          </w:p>
        </w:tc>
        <w:tc>
          <w:tcPr>
            <w:tcW w:w="5159" w:type="dxa"/>
            <w:vAlign w:val="center"/>
          </w:tcPr>
          <w:p w:rsidR="007A6BC9" w:rsidRDefault="007A6BC9">
            <w:pPr>
              <w:pStyle w:val="ConsPlusNormal"/>
            </w:pPr>
            <w:r>
              <w:t>Прием (осмотр, консультация) врача-стоматолога-терапевта повторный</w:t>
            </w:r>
          </w:p>
        </w:tc>
        <w:tc>
          <w:tcPr>
            <w:tcW w:w="1134" w:type="dxa"/>
            <w:vAlign w:val="center"/>
          </w:tcPr>
          <w:p w:rsidR="007A6BC9" w:rsidRDefault="007A6BC9">
            <w:pPr>
              <w:pStyle w:val="ConsPlusNormal"/>
              <w:jc w:val="center"/>
            </w:pPr>
            <w:r>
              <w:t>1,18</w:t>
            </w:r>
          </w:p>
        </w:tc>
        <w:tc>
          <w:tcPr>
            <w:tcW w:w="964" w:type="dxa"/>
            <w:vAlign w:val="center"/>
          </w:tcPr>
          <w:p w:rsidR="007A6BC9" w:rsidRDefault="007A6BC9">
            <w:pPr>
              <w:pStyle w:val="ConsPlusNormal"/>
            </w:pPr>
          </w:p>
        </w:tc>
      </w:tr>
      <w:tr w:rsidR="007A6BC9">
        <w:tc>
          <w:tcPr>
            <w:tcW w:w="1814" w:type="dxa"/>
            <w:vAlign w:val="center"/>
          </w:tcPr>
          <w:p w:rsidR="007A6BC9" w:rsidRDefault="007A6BC9">
            <w:pPr>
              <w:pStyle w:val="ConsPlusNormal"/>
              <w:jc w:val="center"/>
            </w:pPr>
            <w:hyperlink r:id="rId202" w:history="1">
              <w:r>
                <w:rPr>
                  <w:color w:val="0000FF"/>
                </w:rPr>
                <w:t>B04.065.001</w:t>
              </w:r>
            </w:hyperlink>
          </w:p>
        </w:tc>
        <w:tc>
          <w:tcPr>
            <w:tcW w:w="5159" w:type="dxa"/>
            <w:vAlign w:val="center"/>
          </w:tcPr>
          <w:p w:rsidR="007A6BC9" w:rsidRDefault="007A6BC9">
            <w:pPr>
              <w:pStyle w:val="ConsPlusNormal"/>
            </w:pPr>
            <w:r>
              <w:t>Диспансерный прием (осмотр, консультация) врача-стоматолога-терапевта</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pPr>
          </w:p>
        </w:tc>
      </w:tr>
      <w:tr w:rsidR="007A6BC9">
        <w:tc>
          <w:tcPr>
            <w:tcW w:w="1814" w:type="dxa"/>
            <w:vAlign w:val="center"/>
          </w:tcPr>
          <w:p w:rsidR="007A6BC9" w:rsidRDefault="007A6BC9">
            <w:pPr>
              <w:pStyle w:val="ConsPlusNormal"/>
              <w:jc w:val="center"/>
            </w:pPr>
            <w:hyperlink r:id="rId203" w:history="1">
              <w:r>
                <w:rPr>
                  <w:color w:val="0000FF"/>
                </w:rPr>
                <w:t>B01.065.003</w:t>
              </w:r>
            </w:hyperlink>
          </w:p>
        </w:tc>
        <w:tc>
          <w:tcPr>
            <w:tcW w:w="5159" w:type="dxa"/>
            <w:vAlign w:val="center"/>
          </w:tcPr>
          <w:p w:rsidR="007A6BC9" w:rsidRDefault="007A6BC9">
            <w:pPr>
              <w:pStyle w:val="ConsPlusNormal"/>
            </w:pPr>
            <w:r>
              <w:t>Прием (осмотр, консультация) зубного врача первичный</w:t>
            </w:r>
          </w:p>
        </w:tc>
        <w:tc>
          <w:tcPr>
            <w:tcW w:w="1134" w:type="dxa"/>
            <w:vAlign w:val="center"/>
          </w:tcPr>
          <w:p w:rsidR="007A6BC9" w:rsidRDefault="007A6BC9">
            <w:pPr>
              <w:pStyle w:val="ConsPlusNormal"/>
              <w:jc w:val="center"/>
            </w:pPr>
            <w:r>
              <w:t>1,68</w:t>
            </w:r>
          </w:p>
        </w:tc>
        <w:tc>
          <w:tcPr>
            <w:tcW w:w="964" w:type="dxa"/>
            <w:vAlign w:val="center"/>
          </w:tcPr>
          <w:p w:rsidR="007A6BC9" w:rsidRDefault="007A6BC9">
            <w:pPr>
              <w:pStyle w:val="ConsPlusNormal"/>
              <w:jc w:val="center"/>
            </w:pPr>
            <w:r>
              <w:t>1,95</w:t>
            </w:r>
          </w:p>
        </w:tc>
      </w:tr>
      <w:tr w:rsidR="007A6BC9">
        <w:tc>
          <w:tcPr>
            <w:tcW w:w="1814" w:type="dxa"/>
            <w:vAlign w:val="center"/>
          </w:tcPr>
          <w:p w:rsidR="007A6BC9" w:rsidRDefault="007A6BC9">
            <w:pPr>
              <w:pStyle w:val="ConsPlusNormal"/>
              <w:jc w:val="center"/>
            </w:pPr>
            <w:hyperlink r:id="rId204" w:history="1">
              <w:r>
                <w:rPr>
                  <w:color w:val="0000FF"/>
                </w:rPr>
                <w:t>B01.065.004</w:t>
              </w:r>
            </w:hyperlink>
          </w:p>
        </w:tc>
        <w:tc>
          <w:tcPr>
            <w:tcW w:w="5159" w:type="dxa"/>
            <w:vAlign w:val="center"/>
          </w:tcPr>
          <w:p w:rsidR="007A6BC9" w:rsidRDefault="007A6BC9">
            <w:pPr>
              <w:pStyle w:val="ConsPlusNormal"/>
            </w:pPr>
            <w:r>
              <w:t>Прием (осмотр, консультация) зубного врача повторный</w:t>
            </w:r>
          </w:p>
        </w:tc>
        <w:tc>
          <w:tcPr>
            <w:tcW w:w="1134" w:type="dxa"/>
            <w:vAlign w:val="center"/>
          </w:tcPr>
          <w:p w:rsidR="007A6BC9" w:rsidRDefault="007A6BC9">
            <w:pPr>
              <w:pStyle w:val="ConsPlusNormal"/>
              <w:jc w:val="center"/>
            </w:pPr>
            <w:r>
              <w:t>1,18</w:t>
            </w:r>
          </w:p>
        </w:tc>
        <w:tc>
          <w:tcPr>
            <w:tcW w:w="964" w:type="dxa"/>
            <w:vAlign w:val="center"/>
          </w:tcPr>
          <w:p w:rsidR="007A6BC9" w:rsidRDefault="007A6BC9">
            <w:pPr>
              <w:pStyle w:val="ConsPlusNormal"/>
              <w:jc w:val="center"/>
            </w:pPr>
            <w:r>
              <w:t>1,37</w:t>
            </w:r>
          </w:p>
        </w:tc>
      </w:tr>
      <w:tr w:rsidR="007A6BC9">
        <w:tc>
          <w:tcPr>
            <w:tcW w:w="1814" w:type="dxa"/>
            <w:vAlign w:val="center"/>
          </w:tcPr>
          <w:p w:rsidR="007A6BC9" w:rsidRDefault="007A6BC9">
            <w:pPr>
              <w:pStyle w:val="ConsPlusNormal"/>
              <w:jc w:val="center"/>
            </w:pPr>
            <w:hyperlink r:id="rId205" w:history="1">
              <w:r>
                <w:rPr>
                  <w:color w:val="0000FF"/>
                </w:rPr>
                <w:t>B04.065.003</w:t>
              </w:r>
            </w:hyperlink>
          </w:p>
        </w:tc>
        <w:tc>
          <w:tcPr>
            <w:tcW w:w="5159" w:type="dxa"/>
            <w:vAlign w:val="center"/>
          </w:tcPr>
          <w:p w:rsidR="007A6BC9" w:rsidRDefault="007A6BC9">
            <w:pPr>
              <w:pStyle w:val="ConsPlusNormal"/>
            </w:pPr>
            <w:r>
              <w:t>Диспансерный прием (осмотр, консультация) зубного врача</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jc w:val="center"/>
            </w:pPr>
            <w:r>
              <w:t>1,19</w:t>
            </w:r>
          </w:p>
        </w:tc>
      </w:tr>
      <w:tr w:rsidR="007A6BC9">
        <w:tc>
          <w:tcPr>
            <w:tcW w:w="1814" w:type="dxa"/>
            <w:vAlign w:val="center"/>
          </w:tcPr>
          <w:p w:rsidR="007A6BC9" w:rsidRDefault="007A6BC9">
            <w:pPr>
              <w:pStyle w:val="ConsPlusNormal"/>
              <w:jc w:val="center"/>
            </w:pPr>
            <w:hyperlink r:id="rId206" w:history="1">
              <w:r>
                <w:rPr>
                  <w:color w:val="0000FF"/>
                </w:rPr>
                <w:t>B01.065.005</w:t>
              </w:r>
            </w:hyperlink>
          </w:p>
        </w:tc>
        <w:tc>
          <w:tcPr>
            <w:tcW w:w="5159" w:type="dxa"/>
            <w:vAlign w:val="center"/>
          </w:tcPr>
          <w:p w:rsidR="007A6BC9" w:rsidRDefault="007A6BC9">
            <w:pPr>
              <w:pStyle w:val="ConsPlusNormal"/>
            </w:pPr>
            <w:r>
              <w:t>Прием (осмотр, консультация) гигиениста стоматологического первичный</w:t>
            </w:r>
          </w:p>
        </w:tc>
        <w:tc>
          <w:tcPr>
            <w:tcW w:w="1134" w:type="dxa"/>
            <w:vAlign w:val="center"/>
          </w:tcPr>
          <w:p w:rsidR="007A6BC9" w:rsidRDefault="007A6BC9">
            <w:pPr>
              <w:pStyle w:val="ConsPlusNormal"/>
              <w:jc w:val="center"/>
            </w:pPr>
            <w:r>
              <w:t>1,5</w:t>
            </w:r>
          </w:p>
        </w:tc>
        <w:tc>
          <w:tcPr>
            <w:tcW w:w="964" w:type="dxa"/>
            <w:vAlign w:val="center"/>
          </w:tcPr>
          <w:p w:rsidR="007A6BC9" w:rsidRDefault="007A6BC9">
            <w:pPr>
              <w:pStyle w:val="ConsPlusNormal"/>
              <w:jc w:val="center"/>
            </w:pPr>
            <w:r>
              <w:t>1,5</w:t>
            </w:r>
          </w:p>
        </w:tc>
      </w:tr>
      <w:tr w:rsidR="007A6BC9">
        <w:tc>
          <w:tcPr>
            <w:tcW w:w="1814" w:type="dxa"/>
            <w:vAlign w:val="center"/>
          </w:tcPr>
          <w:p w:rsidR="007A6BC9" w:rsidRDefault="007A6BC9">
            <w:pPr>
              <w:pStyle w:val="ConsPlusNormal"/>
              <w:jc w:val="center"/>
            </w:pPr>
            <w:hyperlink r:id="rId207" w:history="1">
              <w:r>
                <w:rPr>
                  <w:color w:val="0000FF"/>
                </w:rPr>
                <w:t>B01.065.006</w:t>
              </w:r>
            </w:hyperlink>
          </w:p>
        </w:tc>
        <w:tc>
          <w:tcPr>
            <w:tcW w:w="5159" w:type="dxa"/>
            <w:vAlign w:val="center"/>
          </w:tcPr>
          <w:p w:rsidR="007A6BC9" w:rsidRDefault="007A6BC9">
            <w:pPr>
              <w:pStyle w:val="ConsPlusNormal"/>
            </w:pPr>
            <w:r>
              <w:t>Прием (осмотр, консультация) гигиениста стоматологического повторный</w:t>
            </w:r>
          </w:p>
        </w:tc>
        <w:tc>
          <w:tcPr>
            <w:tcW w:w="1134" w:type="dxa"/>
            <w:vAlign w:val="center"/>
          </w:tcPr>
          <w:p w:rsidR="007A6BC9" w:rsidRDefault="007A6BC9">
            <w:pPr>
              <w:pStyle w:val="ConsPlusNormal"/>
              <w:jc w:val="center"/>
            </w:pPr>
            <w:r>
              <w:t>0,9</w:t>
            </w:r>
          </w:p>
        </w:tc>
        <w:tc>
          <w:tcPr>
            <w:tcW w:w="964" w:type="dxa"/>
            <w:vAlign w:val="center"/>
          </w:tcPr>
          <w:p w:rsidR="007A6BC9" w:rsidRDefault="007A6BC9">
            <w:pPr>
              <w:pStyle w:val="ConsPlusNormal"/>
              <w:jc w:val="center"/>
            </w:pPr>
            <w:r>
              <w:t>0,9</w:t>
            </w:r>
          </w:p>
        </w:tc>
      </w:tr>
      <w:tr w:rsidR="007A6BC9">
        <w:tc>
          <w:tcPr>
            <w:tcW w:w="1814" w:type="dxa"/>
            <w:vAlign w:val="center"/>
          </w:tcPr>
          <w:p w:rsidR="007A6BC9" w:rsidRDefault="007A6BC9">
            <w:pPr>
              <w:pStyle w:val="ConsPlusNormal"/>
              <w:jc w:val="center"/>
            </w:pPr>
            <w:hyperlink r:id="rId208" w:history="1">
              <w:r>
                <w:rPr>
                  <w:color w:val="0000FF"/>
                </w:rPr>
                <w:t>A03.07.001</w:t>
              </w:r>
            </w:hyperlink>
          </w:p>
        </w:tc>
        <w:tc>
          <w:tcPr>
            <w:tcW w:w="5159" w:type="dxa"/>
            <w:vAlign w:val="center"/>
          </w:tcPr>
          <w:p w:rsidR="007A6BC9" w:rsidRDefault="007A6BC9">
            <w:pPr>
              <w:pStyle w:val="ConsPlusNormal"/>
            </w:pPr>
            <w:r>
              <w:t>Люминесцентная стоматоскопия</w:t>
            </w:r>
          </w:p>
        </w:tc>
        <w:tc>
          <w:tcPr>
            <w:tcW w:w="1134" w:type="dxa"/>
            <w:vAlign w:val="center"/>
          </w:tcPr>
          <w:p w:rsidR="007A6BC9" w:rsidRDefault="007A6BC9">
            <w:pPr>
              <w:pStyle w:val="ConsPlusNormal"/>
              <w:jc w:val="center"/>
            </w:pPr>
            <w:r>
              <w:t>0,63</w:t>
            </w:r>
          </w:p>
        </w:tc>
        <w:tc>
          <w:tcPr>
            <w:tcW w:w="964" w:type="dxa"/>
            <w:vAlign w:val="center"/>
          </w:tcPr>
          <w:p w:rsidR="007A6BC9" w:rsidRDefault="007A6BC9">
            <w:pPr>
              <w:pStyle w:val="ConsPlusNormal"/>
              <w:jc w:val="center"/>
            </w:pPr>
            <w:r>
              <w:t>0,63</w:t>
            </w:r>
          </w:p>
        </w:tc>
      </w:tr>
      <w:tr w:rsidR="007A6BC9">
        <w:tc>
          <w:tcPr>
            <w:tcW w:w="1814" w:type="dxa"/>
            <w:vAlign w:val="center"/>
          </w:tcPr>
          <w:p w:rsidR="007A6BC9" w:rsidRDefault="007A6BC9">
            <w:pPr>
              <w:pStyle w:val="ConsPlusNormal"/>
              <w:jc w:val="center"/>
            </w:pPr>
            <w:hyperlink r:id="rId209" w:history="1">
              <w:r>
                <w:rPr>
                  <w:color w:val="0000FF"/>
                </w:rPr>
                <w:t>A11.07.010</w:t>
              </w:r>
            </w:hyperlink>
          </w:p>
        </w:tc>
        <w:tc>
          <w:tcPr>
            <w:tcW w:w="5159" w:type="dxa"/>
            <w:vAlign w:val="center"/>
          </w:tcPr>
          <w:p w:rsidR="007A6BC9" w:rsidRDefault="007A6BC9">
            <w:pPr>
              <w:pStyle w:val="ConsPlusNormal"/>
            </w:pPr>
            <w:r>
              <w:t>Введение лекарственных препаратов в пародонтальный карман</w:t>
            </w:r>
          </w:p>
        </w:tc>
        <w:tc>
          <w:tcPr>
            <w:tcW w:w="1134" w:type="dxa"/>
            <w:vAlign w:val="center"/>
          </w:tcPr>
          <w:p w:rsidR="007A6BC9" w:rsidRDefault="007A6BC9">
            <w:pPr>
              <w:pStyle w:val="ConsPlusNormal"/>
              <w:jc w:val="center"/>
            </w:pPr>
            <w:r>
              <w:t>0,99</w:t>
            </w:r>
          </w:p>
        </w:tc>
        <w:tc>
          <w:tcPr>
            <w:tcW w:w="964" w:type="dxa"/>
            <w:vAlign w:val="center"/>
          </w:tcPr>
          <w:p w:rsidR="007A6BC9" w:rsidRDefault="007A6BC9">
            <w:pPr>
              <w:pStyle w:val="ConsPlusNormal"/>
              <w:jc w:val="center"/>
            </w:pPr>
            <w:r>
              <w:t>0,99</w:t>
            </w:r>
          </w:p>
        </w:tc>
      </w:tr>
      <w:tr w:rsidR="007A6BC9">
        <w:tc>
          <w:tcPr>
            <w:tcW w:w="1814" w:type="dxa"/>
            <w:vAlign w:val="center"/>
          </w:tcPr>
          <w:p w:rsidR="007A6BC9" w:rsidRDefault="007A6BC9">
            <w:pPr>
              <w:pStyle w:val="ConsPlusNormal"/>
              <w:jc w:val="center"/>
            </w:pPr>
            <w:hyperlink r:id="rId210" w:history="1">
              <w:r>
                <w:rPr>
                  <w:color w:val="0000FF"/>
                </w:rPr>
                <w:t>A11.07.022</w:t>
              </w:r>
            </w:hyperlink>
          </w:p>
        </w:tc>
        <w:tc>
          <w:tcPr>
            <w:tcW w:w="5159" w:type="dxa"/>
            <w:vAlign w:val="center"/>
          </w:tcPr>
          <w:p w:rsidR="007A6BC9" w:rsidRDefault="007A6BC9">
            <w:pPr>
              <w:pStyle w:val="ConsPlusNormal"/>
            </w:pPr>
            <w:r>
              <w:t>Аппликация лекарственного препарата на слизистую оболочку полости рта</w:t>
            </w:r>
          </w:p>
        </w:tc>
        <w:tc>
          <w:tcPr>
            <w:tcW w:w="1134" w:type="dxa"/>
            <w:vAlign w:val="center"/>
          </w:tcPr>
          <w:p w:rsidR="007A6BC9" w:rsidRDefault="007A6BC9">
            <w:pPr>
              <w:pStyle w:val="ConsPlusNormal"/>
              <w:jc w:val="center"/>
            </w:pPr>
            <w:r>
              <w:t>0,45</w:t>
            </w:r>
          </w:p>
        </w:tc>
        <w:tc>
          <w:tcPr>
            <w:tcW w:w="964" w:type="dxa"/>
            <w:vAlign w:val="center"/>
          </w:tcPr>
          <w:p w:rsidR="007A6BC9" w:rsidRDefault="007A6BC9">
            <w:pPr>
              <w:pStyle w:val="ConsPlusNormal"/>
              <w:jc w:val="center"/>
            </w:pPr>
            <w:r>
              <w:t>0,45</w:t>
            </w:r>
          </w:p>
        </w:tc>
      </w:tr>
      <w:tr w:rsidR="007A6BC9">
        <w:tc>
          <w:tcPr>
            <w:tcW w:w="1814" w:type="dxa"/>
            <w:vAlign w:val="center"/>
          </w:tcPr>
          <w:p w:rsidR="007A6BC9" w:rsidRDefault="007A6BC9">
            <w:pPr>
              <w:pStyle w:val="ConsPlusNormal"/>
              <w:jc w:val="center"/>
            </w:pPr>
            <w:hyperlink r:id="rId211" w:history="1">
              <w:r>
                <w:rPr>
                  <w:color w:val="0000FF"/>
                </w:rPr>
                <w:t>A16.07.051</w:t>
              </w:r>
            </w:hyperlink>
          </w:p>
        </w:tc>
        <w:tc>
          <w:tcPr>
            <w:tcW w:w="5159" w:type="dxa"/>
            <w:vAlign w:val="center"/>
          </w:tcPr>
          <w:p w:rsidR="007A6BC9" w:rsidRDefault="007A6BC9">
            <w:pPr>
              <w:pStyle w:val="ConsPlusNormal"/>
            </w:pPr>
            <w:r>
              <w:t xml:space="preserve">Профессиональная гигиена полости рта и зубов </w:t>
            </w:r>
            <w:hyperlink w:anchor="P4072" w:history="1">
              <w:r>
                <w:rPr>
                  <w:color w:val="0000FF"/>
                </w:rPr>
                <w:t>&lt;1&gt;</w:t>
              </w:r>
            </w:hyperlink>
          </w:p>
        </w:tc>
        <w:tc>
          <w:tcPr>
            <w:tcW w:w="1134" w:type="dxa"/>
            <w:vAlign w:val="center"/>
          </w:tcPr>
          <w:p w:rsidR="007A6BC9" w:rsidRDefault="007A6BC9">
            <w:pPr>
              <w:pStyle w:val="ConsPlusNormal"/>
              <w:jc w:val="center"/>
            </w:pPr>
            <w:r>
              <w:t>2</w:t>
            </w:r>
          </w:p>
        </w:tc>
        <w:tc>
          <w:tcPr>
            <w:tcW w:w="964" w:type="dxa"/>
            <w:vAlign w:val="center"/>
          </w:tcPr>
          <w:p w:rsidR="007A6BC9" w:rsidRDefault="007A6BC9">
            <w:pPr>
              <w:pStyle w:val="ConsPlusNormal"/>
              <w:jc w:val="center"/>
            </w:pPr>
            <w:r>
              <w:t>2</w:t>
            </w:r>
          </w:p>
        </w:tc>
      </w:tr>
      <w:tr w:rsidR="007A6BC9">
        <w:tc>
          <w:tcPr>
            <w:tcW w:w="1814" w:type="dxa"/>
            <w:vAlign w:val="center"/>
          </w:tcPr>
          <w:p w:rsidR="007A6BC9" w:rsidRDefault="007A6BC9">
            <w:pPr>
              <w:pStyle w:val="ConsPlusNormal"/>
              <w:jc w:val="center"/>
            </w:pPr>
            <w:hyperlink r:id="rId212" w:history="1">
              <w:r>
                <w:rPr>
                  <w:color w:val="0000FF"/>
                </w:rPr>
                <w:t>A16.07.082</w:t>
              </w:r>
            </w:hyperlink>
          </w:p>
        </w:tc>
        <w:tc>
          <w:tcPr>
            <w:tcW w:w="5159" w:type="dxa"/>
            <w:vAlign w:val="center"/>
          </w:tcPr>
          <w:p w:rsidR="007A6BC9" w:rsidRDefault="007A6BC9">
            <w:pPr>
              <w:pStyle w:val="ConsPlusNormal"/>
            </w:pPr>
            <w:r>
              <w:t>Сошлифовывание твердых тканей зуба</w:t>
            </w:r>
          </w:p>
        </w:tc>
        <w:tc>
          <w:tcPr>
            <w:tcW w:w="1134" w:type="dxa"/>
            <w:vAlign w:val="center"/>
          </w:tcPr>
          <w:p w:rsidR="007A6BC9" w:rsidRDefault="007A6BC9">
            <w:pPr>
              <w:pStyle w:val="ConsPlusNormal"/>
              <w:jc w:val="center"/>
            </w:pPr>
            <w:r>
              <w:t>0,25</w:t>
            </w:r>
          </w:p>
        </w:tc>
        <w:tc>
          <w:tcPr>
            <w:tcW w:w="964" w:type="dxa"/>
            <w:vAlign w:val="center"/>
          </w:tcPr>
          <w:p w:rsidR="007A6BC9" w:rsidRDefault="007A6BC9">
            <w:pPr>
              <w:pStyle w:val="ConsPlusNormal"/>
              <w:jc w:val="center"/>
            </w:pPr>
            <w:r>
              <w:t>0,25</w:t>
            </w:r>
          </w:p>
        </w:tc>
      </w:tr>
      <w:tr w:rsidR="007A6BC9">
        <w:tc>
          <w:tcPr>
            <w:tcW w:w="1814" w:type="dxa"/>
            <w:vAlign w:val="center"/>
          </w:tcPr>
          <w:p w:rsidR="007A6BC9" w:rsidRDefault="007A6BC9">
            <w:pPr>
              <w:pStyle w:val="ConsPlusNormal"/>
              <w:jc w:val="center"/>
            </w:pPr>
            <w:hyperlink r:id="rId213" w:history="1">
              <w:r>
                <w:rPr>
                  <w:color w:val="0000FF"/>
                </w:rPr>
                <w:t>A11.07.023</w:t>
              </w:r>
            </w:hyperlink>
          </w:p>
        </w:tc>
        <w:tc>
          <w:tcPr>
            <w:tcW w:w="5159" w:type="dxa"/>
            <w:vAlign w:val="center"/>
          </w:tcPr>
          <w:p w:rsidR="007A6BC9" w:rsidRDefault="007A6BC9">
            <w:pPr>
              <w:pStyle w:val="ConsPlusNormal"/>
            </w:pPr>
            <w:r>
              <w:t>Применение метода серебрения зуба</w:t>
            </w:r>
          </w:p>
        </w:tc>
        <w:tc>
          <w:tcPr>
            <w:tcW w:w="1134" w:type="dxa"/>
            <w:vAlign w:val="center"/>
          </w:tcPr>
          <w:p w:rsidR="007A6BC9" w:rsidRDefault="007A6BC9">
            <w:pPr>
              <w:pStyle w:val="ConsPlusNormal"/>
              <w:jc w:val="center"/>
            </w:pPr>
            <w:r>
              <w:t>0,88</w:t>
            </w:r>
          </w:p>
        </w:tc>
        <w:tc>
          <w:tcPr>
            <w:tcW w:w="964" w:type="dxa"/>
            <w:vAlign w:val="center"/>
          </w:tcPr>
          <w:p w:rsidR="007A6BC9" w:rsidRDefault="007A6BC9">
            <w:pPr>
              <w:pStyle w:val="ConsPlusNormal"/>
              <w:jc w:val="center"/>
            </w:pPr>
            <w:r>
              <w:t>0,88</w:t>
            </w:r>
          </w:p>
        </w:tc>
      </w:tr>
      <w:tr w:rsidR="007A6BC9">
        <w:tc>
          <w:tcPr>
            <w:tcW w:w="1814" w:type="dxa"/>
            <w:vAlign w:val="center"/>
          </w:tcPr>
          <w:p w:rsidR="007A6BC9" w:rsidRDefault="007A6BC9">
            <w:pPr>
              <w:pStyle w:val="ConsPlusNormal"/>
              <w:jc w:val="center"/>
            </w:pPr>
            <w:hyperlink r:id="rId214" w:history="1">
              <w:r>
                <w:rPr>
                  <w:color w:val="0000FF"/>
                </w:rPr>
                <w:t>A15.07.003</w:t>
              </w:r>
            </w:hyperlink>
          </w:p>
        </w:tc>
        <w:tc>
          <w:tcPr>
            <w:tcW w:w="5159" w:type="dxa"/>
            <w:vAlign w:val="center"/>
          </w:tcPr>
          <w:p w:rsidR="007A6BC9" w:rsidRDefault="007A6BC9">
            <w:pPr>
              <w:pStyle w:val="ConsPlusNormal"/>
            </w:pPr>
            <w:r>
              <w:t>Наложение лечебной повязки при заболеваниях слизистой оболочки полости рта и пародонта в области одной челюсти</w:t>
            </w:r>
          </w:p>
        </w:tc>
        <w:tc>
          <w:tcPr>
            <w:tcW w:w="1134" w:type="dxa"/>
            <w:vAlign w:val="center"/>
          </w:tcPr>
          <w:p w:rsidR="007A6BC9" w:rsidRDefault="007A6BC9">
            <w:pPr>
              <w:pStyle w:val="ConsPlusNormal"/>
              <w:jc w:val="center"/>
            </w:pPr>
            <w:r>
              <w:t>2</w:t>
            </w:r>
          </w:p>
        </w:tc>
        <w:tc>
          <w:tcPr>
            <w:tcW w:w="964" w:type="dxa"/>
            <w:vAlign w:val="center"/>
          </w:tcPr>
          <w:p w:rsidR="007A6BC9" w:rsidRDefault="007A6BC9">
            <w:pPr>
              <w:pStyle w:val="ConsPlusNormal"/>
              <w:jc w:val="center"/>
            </w:pPr>
            <w:r>
              <w:t>2</w:t>
            </w:r>
          </w:p>
        </w:tc>
      </w:tr>
      <w:tr w:rsidR="007A6BC9">
        <w:tc>
          <w:tcPr>
            <w:tcW w:w="1814" w:type="dxa"/>
            <w:vAlign w:val="center"/>
          </w:tcPr>
          <w:p w:rsidR="007A6BC9" w:rsidRDefault="007A6BC9">
            <w:pPr>
              <w:pStyle w:val="ConsPlusNormal"/>
              <w:jc w:val="center"/>
            </w:pPr>
            <w:hyperlink r:id="rId215" w:history="1">
              <w:r>
                <w:rPr>
                  <w:color w:val="0000FF"/>
                </w:rPr>
                <w:t>A16.07.002.001</w:t>
              </w:r>
            </w:hyperlink>
          </w:p>
        </w:tc>
        <w:tc>
          <w:tcPr>
            <w:tcW w:w="5159" w:type="dxa"/>
            <w:vAlign w:val="center"/>
          </w:tcPr>
          <w:p w:rsidR="007A6BC9" w:rsidRDefault="007A6BC9">
            <w:pPr>
              <w:pStyle w:val="ConsPlusNormal"/>
            </w:pPr>
            <w:r>
              <w:t xml:space="preserve">Восстановление зуба пломбой I, II, III, V, VI класс по Блэку с использованием стоматологических цементов </w:t>
            </w:r>
            <w:hyperlink w:anchor="P4073" w:history="1">
              <w:r>
                <w:rPr>
                  <w:color w:val="0000FF"/>
                </w:rPr>
                <w:t>&lt;2&gt;</w:t>
              </w:r>
            </w:hyperlink>
          </w:p>
        </w:tc>
        <w:tc>
          <w:tcPr>
            <w:tcW w:w="1134" w:type="dxa"/>
            <w:vAlign w:val="center"/>
          </w:tcPr>
          <w:p w:rsidR="007A6BC9" w:rsidRDefault="007A6BC9">
            <w:pPr>
              <w:pStyle w:val="ConsPlusNormal"/>
              <w:jc w:val="center"/>
            </w:pPr>
            <w:r>
              <w:t>1,53</w:t>
            </w:r>
          </w:p>
        </w:tc>
        <w:tc>
          <w:tcPr>
            <w:tcW w:w="964" w:type="dxa"/>
            <w:vAlign w:val="center"/>
          </w:tcPr>
          <w:p w:rsidR="007A6BC9" w:rsidRDefault="007A6BC9">
            <w:pPr>
              <w:pStyle w:val="ConsPlusNormal"/>
              <w:jc w:val="center"/>
            </w:pPr>
            <w:r>
              <w:t>1,53</w:t>
            </w:r>
          </w:p>
        </w:tc>
      </w:tr>
      <w:tr w:rsidR="007A6BC9">
        <w:tc>
          <w:tcPr>
            <w:tcW w:w="1814" w:type="dxa"/>
            <w:vAlign w:val="center"/>
          </w:tcPr>
          <w:p w:rsidR="007A6BC9" w:rsidRDefault="007A6BC9">
            <w:pPr>
              <w:pStyle w:val="ConsPlusNormal"/>
              <w:jc w:val="center"/>
            </w:pPr>
            <w:hyperlink r:id="rId216" w:history="1">
              <w:r>
                <w:rPr>
                  <w:color w:val="0000FF"/>
                </w:rPr>
                <w:t>A16.07.002.002</w:t>
              </w:r>
            </w:hyperlink>
          </w:p>
        </w:tc>
        <w:tc>
          <w:tcPr>
            <w:tcW w:w="5159" w:type="dxa"/>
            <w:vAlign w:val="center"/>
          </w:tcPr>
          <w:p w:rsidR="007A6BC9" w:rsidRDefault="007A6BC9">
            <w:pPr>
              <w:pStyle w:val="ConsPlusNormal"/>
            </w:pPr>
            <w:r>
              <w:t xml:space="preserve">Восстановление зуба пломбой I, II, III, V, VI класс по Блэку с использование материалов химического отверждения </w:t>
            </w:r>
            <w:hyperlink w:anchor="P4073" w:history="1">
              <w:r>
                <w:rPr>
                  <w:color w:val="0000FF"/>
                </w:rPr>
                <w:t>&lt;2&gt;</w:t>
              </w:r>
            </w:hyperlink>
          </w:p>
        </w:tc>
        <w:tc>
          <w:tcPr>
            <w:tcW w:w="1134" w:type="dxa"/>
            <w:vAlign w:val="center"/>
          </w:tcPr>
          <w:p w:rsidR="007A6BC9" w:rsidRDefault="007A6BC9">
            <w:pPr>
              <w:pStyle w:val="ConsPlusNormal"/>
              <w:jc w:val="center"/>
            </w:pPr>
            <w:r>
              <w:t>1,95</w:t>
            </w:r>
          </w:p>
        </w:tc>
        <w:tc>
          <w:tcPr>
            <w:tcW w:w="964" w:type="dxa"/>
            <w:vAlign w:val="center"/>
          </w:tcPr>
          <w:p w:rsidR="007A6BC9" w:rsidRDefault="007A6BC9">
            <w:pPr>
              <w:pStyle w:val="ConsPlusNormal"/>
              <w:jc w:val="center"/>
            </w:pPr>
            <w:r>
              <w:t>1,95</w:t>
            </w:r>
          </w:p>
        </w:tc>
      </w:tr>
      <w:tr w:rsidR="007A6BC9">
        <w:tc>
          <w:tcPr>
            <w:tcW w:w="1814" w:type="dxa"/>
            <w:vAlign w:val="center"/>
          </w:tcPr>
          <w:p w:rsidR="007A6BC9" w:rsidRDefault="007A6BC9">
            <w:pPr>
              <w:pStyle w:val="ConsPlusNormal"/>
              <w:jc w:val="center"/>
            </w:pPr>
            <w:hyperlink r:id="rId217" w:history="1">
              <w:r>
                <w:rPr>
                  <w:color w:val="0000FF"/>
                </w:rPr>
                <w:t>A16.07.002.003</w:t>
              </w:r>
            </w:hyperlink>
          </w:p>
        </w:tc>
        <w:tc>
          <w:tcPr>
            <w:tcW w:w="5159" w:type="dxa"/>
            <w:vAlign w:val="center"/>
          </w:tcPr>
          <w:p w:rsidR="007A6BC9" w:rsidRDefault="007A6BC9">
            <w:pPr>
              <w:pStyle w:val="ConsPlusNormal"/>
            </w:pPr>
            <w:r>
              <w:t xml:space="preserve">Восстановление зуба пломбой с нарушением контактного пункта II, III класс по Блэку с использованием стоматологических цементов </w:t>
            </w:r>
            <w:hyperlink w:anchor="P4073" w:history="1">
              <w:r>
                <w:rPr>
                  <w:color w:val="0000FF"/>
                </w:rPr>
                <w:t>&lt;2&gt;</w:t>
              </w:r>
            </w:hyperlink>
          </w:p>
        </w:tc>
        <w:tc>
          <w:tcPr>
            <w:tcW w:w="1134" w:type="dxa"/>
            <w:vAlign w:val="center"/>
          </w:tcPr>
          <w:p w:rsidR="007A6BC9" w:rsidRDefault="007A6BC9">
            <w:pPr>
              <w:pStyle w:val="ConsPlusNormal"/>
              <w:jc w:val="center"/>
            </w:pPr>
            <w:r>
              <w:t>1,85</w:t>
            </w:r>
          </w:p>
        </w:tc>
        <w:tc>
          <w:tcPr>
            <w:tcW w:w="964" w:type="dxa"/>
            <w:vAlign w:val="center"/>
          </w:tcPr>
          <w:p w:rsidR="007A6BC9" w:rsidRDefault="007A6BC9">
            <w:pPr>
              <w:pStyle w:val="ConsPlusNormal"/>
              <w:jc w:val="center"/>
            </w:pPr>
            <w:r>
              <w:t>1,85</w:t>
            </w:r>
          </w:p>
        </w:tc>
      </w:tr>
      <w:tr w:rsidR="007A6BC9">
        <w:tc>
          <w:tcPr>
            <w:tcW w:w="1814" w:type="dxa"/>
            <w:vAlign w:val="center"/>
          </w:tcPr>
          <w:p w:rsidR="007A6BC9" w:rsidRDefault="007A6BC9">
            <w:pPr>
              <w:pStyle w:val="ConsPlusNormal"/>
              <w:jc w:val="center"/>
            </w:pPr>
            <w:hyperlink r:id="rId218" w:history="1">
              <w:r>
                <w:rPr>
                  <w:color w:val="0000FF"/>
                </w:rPr>
                <w:t>A16.07.002.004</w:t>
              </w:r>
            </w:hyperlink>
          </w:p>
        </w:tc>
        <w:tc>
          <w:tcPr>
            <w:tcW w:w="5159" w:type="dxa"/>
            <w:vAlign w:val="center"/>
          </w:tcPr>
          <w:p w:rsidR="007A6BC9" w:rsidRDefault="007A6BC9">
            <w:pPr>
              <w:pStyle w:val="ConsPlusNormal"/>
            </w:pPr>
            <w:r>
              <w:t xml:space="preserve">Восстановление зуба пломбой с нарушением контактного пункта II, III класс по Блэку с использованием материалов химического отверждения </w:t>
            </w:r>
            <w:hyperlink w:anchor="P4073" w:history="1">
              <w:r>
                <w:rPr>
                  <w:color w:val="0000FF"/>
                </w:rPr>
                <w:t>&lt;2&gt;</w:t>
              </w:r>
            </w:hyperlink>
          </w:p>
        </w:tc>
        <w:tc>
          <w:tcPr>
            <w:tcW w:w="1134" w:type="dxa"/>
            <w:vAlign w:val="center"/>
          </w:tcPr>
          <w:p w:rsidR="007A6BC9" w:rsidRDefault="007A6BC9">
            <w:pPr>
              <w:pStyle w:val="ConsPlusNormal"/>
              <w:jc w:val="center"/>
            </w:pPr>
            <w:r>
              <w:t>2,5</w:t>
            </w:r>
          </w:p>
        </w:tc>
        <w:tc>
          <w:tcPr>
            <w:tcW w:w="964" w:type="dxa"/>
            <w:vAlign w:val="center"/>
          </w:tcPr>
          <w:p w:rsidR="007A6BC9" w:rsidRDefault="007A6BC9">
            <w:pPr>
              <w:pStyle w:val="ConsPlusNormal"/>
              <w:jc w:val="center"/>
            </w:pPr>
            <w:r>
              <w:t>2,5</w:t>
            </w:r>
          </w:p>
        </w:tc>
      </w:tr>
      <w:tr w:rsidR="007A6BC9">
        <w:tc>
          <w:tcPr>
            <w:tcW w:w="1814" w:type="dxa"/>
            <w:vAlign w:val="center"/>
          </w:tcPr>
          <w:p w:rsidR="007A6BC9" w:rsidRDefault="007A6BC9">
            <w:pPr>
              <w:pStyle w:val="ConsPlusNormal"/>
              <w:jc w:val="center"/>
            </w:pPr>
            <w:hyperlink r:id="rId219" w:history="1">
              <w:r>
                <w:rPr>
                  <w:color w:val="0000FF"/>
                </w:rPr>
                <w:t>A16.07.002.005</w:t>
              </w:r>
            </w:hyperlink>
          </w:p>
        </w:tc>
        <w:tc>
          <w:tcPr>
            <w:tcW w:w="5159" w:type="dxa"/>
            <w:vAlign w:val="center"/>
          </w:tcPr>
          <w:p w:rsidR="007A6BC9" w:rsidRDefault="007A6BC9">
            <w:pPr>
              <w:pStyle w:val="ConsPlusNormal"/>
            </w:pPr>
            <w:r>
              <w:t xml:space="preserve">Восстановление зуба пломбой пломбой IV класс по Блэку с использованием стеклоиномерных цементов </w:t>
            </w:r>
            <w:hyperlink w:anchor="P4073" w:history="1">
              <w:r>
                <w:rPr>
                  <w:color w:val="0000FF"/>
                </w:rPr>
                <w:t>&lt;2&gt;</w:t>
              </w:r>
            </w:hyperlink>
          </w:p>
        </w:tc>
        <w:tc>
          <w:tcPr>
            <w:tcW w:w="1134" w:type="dxa"/>
            <w:vAlign w:val="center"/>
          </w:tcPr>
          <w:p w:rsidR="007A6BC9" w:rsidRDefault="007A6BC9">
            <w:pPr>
              <w:pStyle w:val="ConsPlusNormal"/>
              <w:jc w:val="center"/>
            </w:pPr>
            <w:r>
              <w:t>2,45</w:t>
            </w:r>
          </w:p>
        </w:tc>
        <w:tc>
          <w:tcPr>
            <w:tcW w:w="964" w:type="dxa"/>
            <w:vAlign w:val="center"/>
          </w:tcPr>
          <w:p w:rsidR="007A6BC9" w:rsidRDefault="007A6BC9">
            <w:pPr>
              <w:pStyle w:val="ConsPlusNormal"/>
              <w:jc w:val="center"/>
            </w:pPr>
            <w:r>
              <w:t>2,45</w:t>
            </w:r>
          </w:p>
        </w:tc>
      </w:tr>
      <w:tr w:rsidR="007A6BC9">
        <w:tc>
          <w:tcPr>
            <w:tcW w:w="1814" w:type="dxa"/>
            <w:vAlign w:val="center"/>
          </w:tcPr>
          <w:p w:rsidR="007A6BC9" w:rsidRDefault="007A6BC9">
            <w:pPr>
              <w:pStyle w:val="ConsPlusNormal"/>
              <w:jc w:val="center"/>
            </w:pPr>
            <w:hyperlink r:id="rId220" w:history="1">
              <w:r>
                <w:rPr>
                  <w:color w:val="0000FF"/>
                </w:rPr>
                <w:t>A16.07.002.006</w:t>
              </w:r>
            </w:hyperlink>
          </w:p>
        </w:tc>
        <w:tc>
          <w:tcPr>
            <w:tcW w:w="5159" w:type="dxa"/>
            <w:vAlign w:val="center"/>
          </w:tcPr>
          <w:p w:rsidR="007A6BC9" w:rsidRDefault="007A6BC9">
            <w:pPr>
              <w:pStyle w:val="ConsPlusNormal"/>
            </w:pPr>
            <w:r>
              <w:t xml:space="preserve">Восстановление зуба пломбой пломбой IV класс по Блэку с использованием материалов химического отверждения </w:t>
            </w:r>
            <w:hyperlink w:anchor="P4073" w:history="1">
              <w:r>
                <w:rPr>
                  <w:color w:val="0000FF"/>
                </w:rPr>
                <w:t>&lt;2&gt;</w:t>
              </w:r>
            </w:hyperlink>
          </w:p>
        </w:tc>
        <w:tc>
          <w:tcPr>
            <w:tcW w:w="1134" w:type="dxa"/>
            <w:vAlign w:val="center"/>
          </w:tcPr>
          <w:p w:rsidR="007A6BC9" w:rsidRDefault="007A6BC9">
            <w:pPr>
              <w:pStyle w:val="ConsPlusNormal"/>
              <w:jc w:val="center"/>
            </w:pPr>
            <w:r>
              <w:t>3,25</w:t>
            </w:r>
          </w:p>
        </w:tc>
        <w:tc>
          <w:tcPr>
            <w:tcW w:w="964" w:type="dxa"/>
            <w:vAlign w:val="center"/>
          </w:tcPr>
          <w:p w:rsidR="007A6BC9" w:rsidRDefault="007A6BC9">
            <w:pPr>
              <w:pStyle w:val="ConsPlusNormal"/>
              <w:jc w:val="center"/>
            </w:pPr>
            <w:r>
              <w:t>3,25</w:t>
            </w:r>
          </w:p>
        </w:tc>
      </w:tr>
      <w:tr w:rsidR="007A6BC9">
        <w:tc>
          <w:tcPr>
            <w:tcW w:w="1814" w:type="dxa"/>
            <w:vAlign w:val="center"/>
          </w:tcPr>
          <w:p w:rsidR="007A6BC9" w:rsidRDefault="007A6BC9">
            <w:pPr>
              <w:pStyle w:val="ConsPlusNormal"/>
              <w:jc w:val="center"/>
            </w:pPr>
            <w:hyperlink r:id="rId221" w:history="1">
              <w:r>
                <w:rPr>
                  <w:color w:val="0000FF"/>
                </w:rPr>
                <w:t>A16.07.002.007</w:t>
              </w:r>
            </w:hyperlink>
          </w:p>
        </w:tc>
        <w:tc>
          <w:tcPr>
            <w:tcW w:w="5159" w:type="dxa"/>
            <w:vAlign w:val="center"/>
          </w:tcPr>
          <w:p w:rsidR="007A6BC9" w:rsidRDefault="007A6BC9">
            <w:pPr>
              <w:pStyle w:val="ConsPlusNormal"/>
            </w:pPr>
            <w:r>
              <w:t xml:space="preserve">Восстановление зуба пломбой из амальгамы I, V класс по Блэку </w:t>
            </w:r>
            <w:hyperlink w:anchor="P4073" w:history="1">
              <w:r>
                <w:rPr>
                  <w:color w:val="0000FF"/>
                </w:rPr>
                <w:t>&lt;2&gt;</w:t>
              </w:r>
            </w:hyperlink>
          </w:p>
        </w:tc>
        <w:tc>
          <w:tcPr>
            <w:tcW w:w="1134" w:type="dxa"/>
            <w:vAlign w:val="center"/>
          </w:tcPr>
          <w:p w:rsidR="007A6BC9" w:rsidRDefault="007A6BC9">
            <w:pPr>
              <w:pStyle w:val="ConsPlusNormal"/>
              <w:jc w:val="center"/>
            </w:pPr>
            <w:r>
              <w:t>1,95</w:t>
            </w:r>
          </w:p>
        </w:tc>
        <w:tc>
          <w:tcPr>
            <w:tcW w:w="964" w:type="dxa"/>
            <w:vAlign w:val="center"/>
          </w:tcPr>
          <w:p w:rsidR="007A6BC9" w:rsidRDefault="007A6BC9">
            <w:pPr>
              <w:pStyle w:val="ConsPlusNormal"/>
              <w:jc w:val="center"/>
            </w:pPr>
            <w:r>
              <w:t>1,95</w:t>
            </w:r>
          </w:p>
        </w:tc>
      </w:tr>
      <w:tr w:rsidR="007A6BC9">
        <w:tc>
          <w:tcPr>
            <w:tcW w:w="1814" w:type="dxa"/>
            <w:vAlign w:val="center"/>
          </w:tcPr>
          <w:p w:rsidR="007A6BC9" w:rsidRDefault="007A6BC9">
            <w:pPr>
              <w:pStyle w:val="ConsPlusNormal"/>
              <w:jc w:val="center"/>
            </w:pPr>
            <w:hyperlink r:id="rId222" w:history="1">
              <w:r>
                <w:rPr>
                  <w:color w:val="0000FF"/>
                </w:rPr>
                <w:t>A16.07.002.008</w:t>
              </w:r>
            </w:hyperlink>
          </w:p>
        </w:tc>
        <w:tc>
          <w:tcPr>
            <w:tcW w:w="5159" w:type="dxa"/>
            <w:vAlign w:val="center"/>
          </w:tcPr>
          <w:p w:rsidR="007A6BC9" w:rsidRDefault="007A6BC9">
            <w:pPr>
              <w:pStyle w:val="ConsPlusNormal"/>
            </w:pPr>
            <w:r>
              <w:t xml:space="preserve">Восстановление зуба пломбой из амальгамы II класс по Блэку </w:t>
            </w:r>
            <w:hyperlink w:anchor="P4073" w:history="1">
              <w:r>
                <w:rPr>
                  <w:color w:val="0000FF"/>
                </w:rPr>
                <w:t>&lt;2&gt;</w:t>
              </w:r>
            </w:hyperlink>
          </w:p>
        </w:tc>
        <w:tc>
          <w:tcPr>
            <w:tcW w:w="1134" w:type="dxa"/>
            <w:vAlign w:val="center"/>
          </w:tcPr>
          <w:p w:rsidR="007A6BC9" w:rsidRDefault="007A6BC9">
            <w:pPr>
              <w:pStyle w:val="ConsPlusNormal"/>
              <w:jc w:val="center"/>
            </w:pPr>
            <w:r>
              <w:t>2,33</w:t>
            </w:r>
          </w:p>
        </w:tc>
        <w:tc>
          <w:tcPr>
            <w:tcW w:w="964" w:type="dxa"/>
            <w:vAlign w:val="center"/>
          </w:tcPr>
          <w:p w:rsidR="007A6BC9" w:rsidRDefault="007A6BC9">
            <w:pPr>
              <w:pStyle w:val="ConsPlusNormal"/>
              <w:jc w:val="center"/>
            </w:pPr>
            <w:r>
              <w:t>2,33</w:t>
            </w:r>
          </w:p>
        </w:tc>
      </w:tr>
      <w:tr w:rsidR="007A6BC9">
        <w:tc>
          <w:tcPr>
            <w:tcW w:w="1814" w:type="dxa"/>
            <w:vAlign w:val="center"/>
          </w:tcPr>
          <w:p w:rsidR="007A6BC9" w:rsidRDefault="007A6BC9">
            <w:pPr>
              <w:pStyle w:val="ConsPlusNormal"/>
              <w:jc w:val="center"/>
            </w:pPr>
            <w:hyperlink r:id="rId223" w:history="1">
              <w:r>
                <w:rPr>
                  <w:color w:val="0000FF"/>
                </w:rPr>
                <w:t>A16.07.002.010</w:t>
              </w:r>
            </w:hyperlink>
          </w:p>
        </w:tc>
        <w:tc>
          <w:tcPr>
            <w:tcW w:w="5159" w:type="dxa"/>
            <w:vAlign w:val="center"/>
          </w:tcPr>
          <w:p w:rsidR="007A6BC9" w:rsidRDefault="007A6BC9">
            <w:pPr>
              <w:pStyle w:val="ConsPlusNormal"/>
            </w:pPr>
            <w:r>
              <w:t xml:space="preserve">Восстановление зуба пломбой I, V, VI класс по Блэку с использованием материалов из фотополимеров </w:t>
            </w:r>
            <w:hyperlink w:anchor="P4073" w:history="1">
              <w:r>
                <w:rPr>
                  <w:color w:val="0000FF"/>
                </w:rPr>
                <w:t>&lt;2&gt;</w:t>
              </w:r>
            </w:hyperlink>
          </w:p>
        </w:tc>
        <w:tc>
          <w:tcPr>
            <w:tcW w:w="1134" w:type="dxa"/>
            <w:vAlign w:val="center"/>
          </w:tcPr>
          <w:p w:rsidR="007A6BC9" w:rsidRDefault="007A6BC9">
            <w:pPr>
              <w:pStyle w:val="ConsPlusNormal"/>
              <w:jc w:val="center"/>
            </w:pPr>
            <w:r>
              <w:t>3,35</w:t>
            </w:r>
          </w:p>
        </w:tc>
        <w:tc>
          <w:tcPr>
            <w:tcW w:w="964" w:type="dxa"/>
            <w:vAlign w:val="center"/>
          </w:tcPr>
          <w:p w:rsidR="007A6BC9" w:rsidRDefault="007A6BC9">
            <w:pPr>
              <w:pStyle w:val="ConsPlusNormal"/>
              <w:jc w:val="center"/>
            </w:pPr>
            <w:r>
              <w:t>3,35</w:t>
            </w:r>
          </w:p>
        </w:tc>
      </w:tr>
      <w:tr w:rsidR="007A6BC9">
        <w:tc>
          <w:tcPr>
            <w:tcW w:w="1814" w:type="dxa"/>
            <w:vAlign w:val="center"/>
          </w:tcPr>
          <w:p w:rsidR="007A6BC9" w:rsidRDefault="007A6BC9">
            <w:pPr>
              <w:pStyle w:val="ConsPlusNormal"/>
              <w:jc w:val="center"/>
            </w:pPr>
            <w:hyperlink r:id="rId224" w:history="1">
              <w:r>
                <w:rPr>
                  <w:color w:val="0000FF"/>
                </w:rPr>
                <w:t>A16.07.002.011</w:t>
              </w:r>
            </w:hyperlink>
          </w:p>
        </w:tc>
        <w:tc>
          <w:tcPr>
            <w:tcW w:w="5159" w:type="dxa"/>
            <w:vAlign w:val="center"/>
          </w:tcPr>
          <w:p w:rsidR="007A6BC9" w:rsidRDefault="007A6BC9">
            <w:pPr>
              <w:pStyle w:val="ConsPlusNormal"/>
            </w:pPr>
            <w:r>
              <w:t xml:space="preserve">Восстановление зуба пломбой с нарушением контактного пункта II, III класс по Блэку с использованием материалов из фотополимеров </w:t>
            </w:r>
            <w:hyperlink w:anchor="P4073" w:history="1">
              <w:r>
                <w:rPr>
                  <w:color w:val="0000FF"/>
                </w:rPr>
                <w:t>&lt;2&gt;</w:t>
              </w:r>
            </w:hyperlink>
          </w:p>
        </w:tc>
        <w:tc>
          <w:tcPr>
            <w:tcW w:w="1134" w:type="dxa"/>
            <w:vAlign w:val="center"/>
          </w:tcPr>
          <w:p w:rsidR="007A6BC9" w:rsidRDefault="007A6BC9">
            <w:pPr>
              <w:pStyle w:val="ConsPlusNormal"/>
              <w:jc w:val="center"/>
            </w:pPr>
            <w:r>
              <w:t>3,75</w:t>
            </w:r>
          </w:p>
        </w:tc>
        <w:tc>
          <w:tcPr>
            <w:tcW w:w="964" w:type="dxa"/>
            <w:vAlign w:val="center"/>
          </w:tcPr>
          <w:p w:rsidR="007A6BC9" w:rsidRDefault="007A6BC9">
            <w:pPr>
              <w:pStyle w:val="ConsPlusNormal"/>
              <w:jc w:val="center"/>
            </w:pPr>
            <w:r>
              <w:t>3,75</w:t>
            </w:r>
          </w:p>
        </w:tc>
      </w:tr>
      <w:tr w:rsidR="007A6BC9">
        <w:tc>
          <w:tcPr>
            <w:tcW w:w="1814" w:type="dxa"/>
            <w:vAlign w:val="center"/>
          </w:tcPr>
          <w:p w:rsidR="007A6BC9" w:rsidRDefault="007A6BC9">
            <w:pPr>
              <w:pStyle w:val="ConsPlusNormal"/>
              <w:jc w:val="center"/>
            </w:pPr>
            <w:hyperlink r:id="rId225" w:history="1">
              <w:r>
                <w:rPr>
                  <w:color w:val="0000FF"/>
                </w:rPr>
                <w:t>A16.07.002.012</w:t>
              </w:r>
            </w:hyperlink>
          </w:p>
        </w:tc>
        <w:tc>
          <w:tcPr>
            <w:tcW w:w="5159" w:type="dxa"/>
            <w:vAlign w:val="center"/>
          </w:tcPr>
          <w:p w:rsidR="007A6BC9" w:rsidRDefault="007A6BC9">
            <w:pPr>
              <w:pStyle w:val="ConsPlusNormal"/>
            </w:pPr>
            <w:r>
              <w:t xml:space="preserve">Восстановление зуба пломбой IV класс по Блэку с </w:t>
            </w:r>
            <w:r>
              <w:lastRenderedPageBreak/>
              <w:t xml:space="preserve">использованием материалов из фотополимеров </w:t>
            </w:r>
            <w:hyperlink w:anchor="P4073" w:history="1">
              <w:r>
                <w:rPr>
                  <w:color w:val="0000FF"/>
                </w:rPr>
                <w:t>&lt;2&gt;</w:t>
              </w:r>
            </w:hyperlink>
          </w:p>
        </w:tc>
        <w:tc>
          <w:tcPr>
            <w:tcW w:w="1134" w:type="dxa"/>
            <w:vAlign w:val="center"/>
          </w:tcPr>
          <w:p w:rsidR="007A6BC9" w:rsidRDefault="007A6BC9">
            <w:pPr>
              <w:pStyle w:val="ConsPlusNormal"/>
              <w:jc w:val="center"/>
            </w:pPr>
            <w:r>
              <w:lastRenderedPageBreak/>
              <w:t>4</w:t>
            </w:r>
          </w:p>
        </w:tc>
        <w:tc>
          <w:tcPr>
            <w:tcW w:w="964" w:type="dxa"/>
            <w:vAlign w:val="center"/>
          </w:tcPr>
          <w:p w:rsidR="007A6BC9" w:rsidRDefault="007A6BC9">
            <w:pPr>
              <w:pStyle w:val="ConsPlusNormal"/>
              <w:jc w:val="center"/>
            </w:pPr>
            <w:r>
              <w:t>4</w:t>
            </w:r>
          </w:p>
        </w:tc>
      </w:tr>
      <w:tr w:rsidR="007A6BC9">
        <w:tc>
          <w:tcPr>
            <w:tcW w:w="1814" w:type="dxa"/>
            <w:vAlign w:val="center"/>
          </w:tcPr>
          <w:p w:rsidR="007A6BC9" w:rsidRDefault="007A6BC9">
            <w:pPr>
              <w:pStyle w:val="ConsPlusNormal"/>
              <w:jc w:val="center"/>
            </w:pPr>
            <w:hyperlink r:id="rId226" w:history="1">
              <w:r>
                <w:rPr>
                  <w:color w:val="0000FF"/>
                </w:rPr>
                <w:t>A16.07.002.009</w:t>
              </w:r>
            </w:hyperlink>
          </w:p>
        </w:tc>
        <w:tc>
          <w:tcPr>
            <w:tcW w:w="5159" w:type="dxa"/>
            <w:vAlign w:val="center"/>
          </w:tcPr>
          <w:p w:rsidR="007A6BC9" w:rsidRDefault="007A6BC9">
            <w:pPr>
              <w:pStyle w:val="ConsPlusNormal"/>
            </w:pPr>
            <w:r>
              <w:t>Наложение временной пломбы</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jc w:val="center"/>
            </w:pPr>
            <w:r>
              <w:t>1,25</w:t>
            </w:r>
          </w:p>
        </w:tc>
      </w:tr>
      <w:tr w:rsidR="007A6BC9">
        <w:tc>
          <w:tcPr>
            <w:tcW w:w="1814" w:type="dxa"/>
            <w:vAlign w:val="center"/>
          </w:tcPr>
          <w:p w:rsidR="007A6BC9" w:rsidRDefault="007A6BC9">
            <w:pPr>
              <w:pStyle w:val="ConsPlusNormal"/>
              <w:jc w:val="center"/>
            </w:pPr>
            <w:hyperlink r:id="rId227" w:history="1">
              <w:r>
                <w:rPr>
                  <w:color w:val="0000FF"/>
                </w:rPr>
                <w:t>A16.07.091</w:t>
              </w:r>
            </w:hyperlink>
          </w:p>
        </w:tc>
        <w:tc>
          <w:tcPr>
            <w:tcW w:w="5159" w:type="dxa"/>
            <w:vAlign w:val="center"/>
          </w:tcPr>
          <w:p w:rsidR="007A6BC9" w:rsidRDefault="007A6BC9">
            <w:pPr>
              <w:pStyle w:val="ConsPlusNormal"/>
            </w:pPr>
            <w:r>
              <w:t>Снятие временной пломбы</w:t>
            </w:r>
          </w:p>
        </w:tc>
        <w:tc>
          <w:tcPr>
            <w:tcW w:w="1134" w:type="dxa"/>
            <w:vAlign w:val="center"/>
          </w:tcPr>
          <w:p w:rsidR="007A6BC9" w:rsidRDefault="007A6BC9">
            <w:pPr>
              <w:pStyle w:val="ConsPlusNormal"/>
              <w:jc w:val="center"/>
            </w:pPr>
            <w:r>
              <w:t>0,25</w:t>
            </w:r>
          </w:p>
        </w:tc>
        <w:tc>
          <w:tcPr>
            <w:tcW w:w="964" w:type="dxa"/>
            <w:vAlign w:val="center"/>
          </w:tcPr>
          <w:p w:rsidR="007A6BC9" w:rsidRDefault="007A6BC9">
            <w:pPr>
              <w:pStyle w:val="ConsPlusNormal"/>
              <w:jc w:val="center"/>
            </w:pPr>
            <w:r>
              <w:t>0,25</w:t>
            </w:r>
          </w:p>
        </w:tc>
      </w:tr>
      <w:tr w:rsidR="007A6BC9">
        <w:tc>
          <w:tcPr>
            <w:tcW w:w="1814" w:type="dxa"/>
            <w:vAlign w:val="center"/>
          </w:tcPr>
          <w:p w:rsidR="007A6BC9" w:rsidRDefault="007A6BC9">
            <w:pPr>
              <w:pStyle w:val="ConsPlusNormal"/>
              <w:jc w:val="center"/>
            </w:pPr>
            <w:hyperlink r:id="rId228" w:history="1">
              <w:r>
                <w:rPr>
                  <w:color w:val="0000FF"/>
                </w:rPr>
                <w:t>A16.07.092</w:t>
              </w:r>
            </w:hyperlink>
          </w:p>
        </w:tc>
        <w:tc>
          <w:tcPr>
            <w:tcW w:w="5159" w:type="dxa"/>
            <w:vAlign w:val="center"/>
          </w:tcPr>
          <w:p w:rsidR="007A6BC9" w:rsidRDefault="007A6BC9">
            <w:pPr>
              <w:pStyle w:val="ConsPlusNormal"/>
            </w:pPr>
            <w:r>
              <w:t>Трепанация зуба, искусственной коронки</w:t>
            </w:r>
          </w:p>
        </w:tc>
        <w:tc>
          <w:tcPr>
            <w:tcW w:w="1134" w:type="dxa"/>
            <w:vAlign w:val="center"/>
          </w:tcPr>
          <w:p w:rsidR="007A6BC9" w:rsidRDefault="007A6BC9">
            <w:pPr>
              <w:pStyle w:val="ConsPlusNormal"/>
              <w:jc w:val="center"/>
            </w:pPr>
            <w:r>
              <w:t>0,48</w:t>
            </w:r>
          </w:p>
        </w:tc>
        <w:tc>
          <w:tcPr>
            <w:tcW w:w="964" w:type="dxa"/>
            <w:vAlign w:val="center"/>
          </w:tcPr>
          <w:p w:rsidR="007A6BC9" w:rsidRDefault="007A6BC9">
            <w:pPr>
              <w:pStyle w:val="ConsPlusNormal"/>
              <w:jc w:val="center"/>
            </w:pPr>
            <w:r>
              <w:t>0,48</w:t>
            </w:r>
          </w:p>
        </w:tc>
      </w:tr>
      <w:tr w:rsidR="007A6BC9">
        <w:tc>
          <w:tcPr>
            <w:tcW w:w="1814" w:type="dxa"/>
            <w:vAlign w:val="center"/>
          </w:tcPr>
          <w:p w:rsidR="007A6BC9" w:rsidRDefault="007A6BC9">
            <w:pPr>
              <w:pStyle w:val="ConsPlusNormal"/>
              <w:jc w:val="center"/>
            </w:pPr>
            <w:hyperlink r:id="rId229" w:history="1">
              <w:r>
                <w:rPr>
                  <w:color w:val="0000FF"/>
                </w:rPr>
                <w:t>A16.07.008.001</w:t>
              </w:r>
            </w:hyperlink>
          </w:p>
        </w:tc>
        <w:tc>
          <w:tcPr>
            <w:tcW w:w="5159" w:type="dxa"/>
            <w:vAlign w:val="center"/>
          </w:tcPr>
          <w:p w:rsidR="007A6BC9" w:rsidRDefault="007A6BC9">
            <w:pPr>
              <w:pStyle w:val="ConsPlusNormal"/>
            </w:pPr>
            <w:r>
              <w:t>Пломбирование корневого канала зуба пастой</w:t>
            </w:r>
          </w:p>
        </w:tc>
        <w:tc>
          <w:tcPr>
            <w:tcW w:w="1134" w:type="dxa"/>
            <w:vAlign w:val="center"/>
          </w:tcPr>
          <w:p w:rsidR="007A6BC9" w:rsidRDefault="007A6BC9">
            <w:pPr>
              <w:pStyle w:val="ConsPlusNormal"/>
              <w:jc w:val="center"/>
            </w:pPr>
            <w:r>
              <w:t>1,16</w:t>
            </w:r>
          </w:p>
        </w:tc>
        <w:tc>
          <w:tcPr>
            <w:tcW w:w="964" w:type="dxa"/>
            <w:vAlign w:val="center"/>
          </w:tcPr>
          <w:p w:rsidR="007A6BC9" w:rsidRDefault="007A6BC9">
            <w:pPr>
              <w:pStyle w:val="ConsPlusNormal"/>
              <w:jc w:val="center"/>
            </w:pPr>
            <w:r>
              <w:t>1,16</w:t>
            </w:r>
          </w:p>
        </w:tc>
      </w:tr>
      <w:tr w:rsidR="007A6BC9">
        <w:tc>
          <w:tcPr>
            <w:tcW w:w="1814" w:type="dxa"/>
            <w:vAlign w:val="center"/>
          </w:tcPr>
          <w:p w:rsidR="007A6BC9" w:rsidRDefault="007A6BC9">
            <w:pPr>
              <w:pStyle w:val="ConsPlusNormal"/>
              <w:jc w:val="center"/>
            </w:pPr>
            <w:hyperlink r:id="rId230" w:history="1">
              <w:r>
                <w:rPr>
                  <w:color w:val="0000FF"/>
                </w:rPr>
                <w:t>A16.07.008.002</w:t>
              </w:r>
            </w:hyperlink>
          </w:p>
        </w:tc>
        <w:tc>
          <w:tcPr>
            <w:tcW w:w="5159" w:type="dxa"/>
            <w:vAlign w:val="center"/>
          </w:tcPr>
          <w:p w:rsidR="007A6BC9" w:rsidRDefault="007A6BC9">
            <w:pPr>
              <w:pStyle w:val="ConsPlusNormal"/>
            </w:pPr>
            <w:r>
              <w:t>Пломбирование корневого канала зуба гуттаперчивыми штифтами</w:t>
            </w:r>
          </w:p>
        </w:tc>
        <w:tc>
          <w:tcPr>
            <w:tcW w:w="1134" w:type="dxa"/>
            <w:vAlign w:val="center"/>
          </w:tcPr>
          <w:p w:rsidR="007A6BC9" w:rsidRDefault="007A6BC9">
            <w:pPr>
              <w:pStyle w:val="ConsPlusNormal"/>
              <w:jc w:val="center"/>
            </w:pPr>
            <w:r>
              <w:t>1,7</w:t>
            </w:r>
          </w:p>
        </w:tc>
        <w:tc>
          <w:tcPr>
            <w:tcW w:w="964" w:type="dxa"/>
            <w:vAlign w:val="center"/>
          </w:tcPr>
          <w:p w:rsidR="007A6BC9" w:rsidRDefault="007A6BC9">
            <w:pPr>
              <w:pStyle w:val="ConsPlusNormal"/>
              <w:jc w:val="center"/>
            </w:pPr>
            <w:r>
              <w:t>1,7</w:t>
            </w:r>
          </w:p>
        </w:tc>
      </w:tr>
      <w:tr w:rsidR="007A6BC9">
        <w:tc>
          <w:tcPr>
            <w:tcW w:w="1814" w:type="dxa"/>
            <w:vAlign w:val="center"/>
          </w:tcPr>
          <w:p w:rsidR="007A6BC9" w:rsidRDefault="007A6BC9">
            <w:pPr>
              <w:pStyle w:val="ConsPlusNormal"/>
              <w:jc w:val="center"/>
            </w:pPr>
            <w:hyperlink r:id="rId231" w:history="1">
              <w:r>
                <w:rPr>
                  <w:color w:val="0000FF"/>
                </w:rPr>
                <w:t>A11.07.027</w:t>
              </w:r>
            </w:hyperlink>
          </w:p>
        </w:tc>
        <w:tc>
          <w:tcPr>
            <w:tcW w:w="5159" w:type="dxa"/>
            <w:vAlign w:val="center"/>
          </w:tcPr>
          <w:p w:rsidR="007A6BC9" w:rsidRDefault="007A6BC9">
            <w:pPr>
              <w:pStyle w:val="ConsPlusNormal"/>
            </w:pPr>
            <w:r>
              <w:t>Наложение девитализирующей пасты</w:t>
            </w:r>
          </w:p>
        </w:tc>
        <w:tc>
          <w:tcPr>
            <w:tcW w:w="1134" w:type="dxa"/>
            <w:vAlign w:val="center"/>
          </w:tcPr>
          <w:p w:rsidR="007A6BC9" w:rsidRDefault="007A6BC9">
            <w:pPr>
              <w:pStyle w:val="ConsPlusNormal"/>
              <w:jc w:val="center"/>
            </w:pPr>
            <w:r>
              <w:t>0,03</w:t>
            </w:r>
          </w:p>
        </w:tc>
        <w:tc>
          <w:tcPr>
            <w:tcW w:w="964" w:type="dxa"/>
            <w:vAlign w:val="center"/>
          </w:tcPr>
          <w:p w:rsidR="007A6BC9" w:rsidRDefault="007A6BC9">
            <w:pPr>
              <w:pStyle w:val="ConsPlusNormal"/>
              <w:jc w:val="center"/>
            </w:pPr>
            <w:r>
              <w:t>0,03</w:t>
            </w:r>
          </w:p>
        </w:tc>
      </w:tr>
      <w:tr w:rsidR="007A6BC9">
        <w:tc>
          <w:tcPr>
            <w:tcW w:w="1814" w:type="dxa"/>
            <w:vAlign w:val="center"/>
          </w:tcPr>
          <w:p w:rsidR="007A6BC9" w:rsidRDefault="007A6BC9">
            <w:pPr>
              <w:pStyle w:val="ConsPlusNormal"/>
              <w:jc w:val="center"/>
            </w:pPr>
            <w:hyperlink r:id="rId232" w:history="1">
              <w:r>
                <w:rPr>
                  <w:color w:val="0000FF"/>
                </w:rPr>
                <w:t>A16.07.009</w:t>
              </w:r>
            </w:hyperlink>
          </w:p>
        </w:tc>
        <w:tc>
          <w:tcPr>
            <w:tcW w:w="5159" w:type="dxa"/>
            <w:vAlign w:val="center"/>
          </w:tcPr>
          <w:p w:rsidR="007A6BC9" w:rsidRDefault="007A6BC9">
            <w:pPr>
              <w:pStyle w:val="ConsPlusNormal"/>
            </w:pPr>
            <w:r>
              <w:t>Пульпотомия (ампутация коронковой пульпы)</w:t>
            </w:r>
          </w:p>
        </w:tc>
        <w:tc>
          <w:tcPr>
            <w:tcW w:w="1134" w:type="dxa"/>
            <w:vAlign w:val="center"/>
          </w:tcPr>
          <w:p w:rsidR="007A6BC9" w:rsidRDefault="007A6BC9">
            <w:pPr>
              <w:pStyle w:val="ConsPlusNormal"/>
              <w:jc w:val="center"/>
            </w:pPr>
            <w:r>
              <w:t>0,21</w:t>
            </w:r>
          </w:p>
        </w:tc>
        <w:tc>
          <w:tcPr>
            <w:tcW w:w="964" w:type="dxa"/>
            <w:vAlign w:val="center"/>
          </w:tcPr>
          <w:p w:rsidR="007A6BC9" w:rsidRDefault="007A6BC9">
            <w:pPr>
              <w:pStyle w:val="ConsPlusNormal"/>
              <w:jc w:val="center"/>
            </w:pPr>
            <w:r>
              <w:t>0,21</w:t>
            </w:r>
          </w:p>
        </w:tc>
      </w:tr>
      <w:tr w:rsidR="007A6BC9">
        <w:tc>
          <w:tcPr>
            <w:tcW w:w="1814" w:type="dxa"/>
            <w:vAlign w:val="center"/>
          </w:tcPr>
          <w:p w:rsidR="007A6BC9" w:rsidRDefault="007A6BC9">
            <w:pPr>
              <w:pStyle w:val="ConsPlusNormal"/>
              <w:jc w:val="center"/>
            </w:pPr>
            <w:hyperlink r:id="rId233" w:history="1">
              <w:r>
                <w:rPr>
                  <w:color w:val="0000FF"/>
                </w:rPr>
                <w:t>A16.07.010</w:t>
              </w:r>
            </w:hyperlink>
          </w:p>
        </w:tc>
        <w:tc>
          <w:tcPr>
            <w:tcW w:w="5159" w:type="dxa"/>
            <w:vAlign w:val="center"/>
          </w:tcPr>
          <w:p w:rsidR="007A6BC9" w:rsidRDefault="007A6BC9">
            <w:pPr>
              <w:pStyle w:val="ConsPlusNormal"/>
            </w:pPr>
            <w:r>
              <w:t>Экстирпация пульпы</w:t>
            </w:r>
          </w:p>
        </w:tc>
        <w:tc>
          <w:tcPr>
            <w:tcW w:w="1134" w:type="dxa"/>
            <w:vAlign w:val="center"/>
          </w:tcPr>
          <w:p w:rsidR="007A6BC9" w:rsidRDefault="007A6BC9">
            <w:pPr>
              <w:pStyle w:val="ConsPlusNormal"/>
              <w:jc w:val="center"/>
            </w:pPr>
            <w:r>
              <w:t>0,46</w:t>
            </w:r>
          </w:p>
        </w:tc>
        <w:tc>
          <w:tcPr>
            <w:tcW w:w="964" w:type="dxa"/>
            <w:vAlign w:val="center"/>
          </w:tcPr>
          <w:p w:rsidR="007A6BC9" w:rsidRDefault="007A6BC9">
            <w:pPr>
              <w:pStyle w:val="ConsPlusNormal"/>
              <w:jc w:val="center"/>
            </w:pPr>
            <w:r>
              <w:t>0,46</w:t>
            </w:r>
          </w:p>
        </w:tc>
      </w:tr>
      <w:tr w:rsidR="007A6BC9">
        <w:tc>
          <w:tcPr>
            <w:tcW w:w="1814" w:type="dxa"/>
            <w:vAlign w:val="center"/>
          </w:tcPr>
          <w:p w:rsidR="007A6BC9" w:rsidRDefault="007A6BC9">
            <w:pPr>
              <w:pStyle w:val="ConsPlusNormal"/>
              <w:jc w:val="center"/>
            </w:pPr>
            <w:hyperlink r:id="rId234" w:history="1">
              <w:r>
                <w:rPr>
                  <w:color w:val="0000FF"/>
                </w:rPr>
                <w:t>A16.07.019</w:t>
              </w:r>
            </w:hyperlink>
          </w:p>
        </w:tc>
        <w:tc>
          <w:tcPr>
            <w:tcW w:w="5159" w:type="dxa"/>
            <w:vAlign w:val="center"/>
          </w:tcPr>
          <w:p w:rsidR="007A6BC9" w:rsidRDefault="007A6BC9">
            <w:pPr>
              <w:pStyle w:val="ConsPlusNormal"/>
            </w:pPr>
            <w:r>
              <w:t xml:space="preserve">Временное шинирование при заболеваниях пародонта </w:t>
            </w:r>
            <w:hyperlink w:anchor="P4074" w:history="1">
              <w:r>
                <w:rPr>
                  <w:color w:val="0000FF"/>
                </w:rPr>
                <w:t>&lt;3&gt;</w:t>
              </w:r>
            </w:hyperlink>
          </w:p>
        </w:tc>
        <w:tc>
          <w:tcPr>
            <w:tcW w:w="1134" w:type="dxa"/>
            <w:vAlign w:val="center"/>
          </w:tcPr>
          <w:p w:rsidR="007A6BC9" w:rsidRDefault="007A6BC9">
            <w:pPr>
              <w:pStyle w:val="ConsPlusNormal"/>
              <w:jc w:val="center"/>
            </w:pPr>
            <w:r>
              <w:t>1,98</w:t>
            </w:r>
          </w:p>
        </w:tc>
        <w:tc>
          <w:tcPr>
            <w:tcW w:w="964" w:type="dxa"/>
            <w:vAlign w:val="center"/>
          </w:tcPr>
          <w:p w:rsidR="007A6BC9" w:rsidRDefault="007A6BC9">
            <w:pPr>
              <w:pStyle w:val="ConsPlusNormal"/>
              <w:jc w:val="center"/>
            </w:pPr>
            <w:r>
              <w:t>1,98</w:t>
            </w:r>
          </w:p>
        </w:tc>
      </w:tr>
      <w:tr w:rsidR="007A6BC9">
        <w:tc>
          <w:tcPr>
            <w:tcW w:w="1814" w:type="dxa"/>
            <w:vAlign w:val="center"/>
          </w:tcPr>
          <w:p w:rsidR="007A6BC9" w:rsidRDefault="007A6BC9">
            <w:pPr>
              <w:pStyle w:val="ConsPlusNormal"/>
              <w:jc w:val="center"/>
            </w:pPr>
            <w:hyperlink r:id="rId235" w:history="1">
              <w:r>
                <w:rPr>
                  <w:color w:val="0000FF"/>
                </w:rPr>
                <w:t>A16.07.020.001</w:t>
              </w:r>
            </w:hyperlink>
          </w:p>
        </w:tc>
        <w:tc>
          <w:tcPr>
            <w:tcW w:w="5159" w:type="dxa"/>
            <w:vAlign w:val="center"/>
          </w:tcPr>
          <w:p w:rsidR="007A6BC9" w:rsidRDefault="007A6BC9">
            <w:pPr>
              <w:pStyle w:val="ConsPlusNormal"/>
            </w:pPr>
            <w:r>
              <w:t xml:space="preserve">Удаление наддесневых и поддесневых зубных отложений в области зуба ручным методом </w:t>
            </w:r>
            <w:hyperlink w:anchor="P4075" w:history="1">
              <w:r>
                <w:rPr>
                  <w:color w:val="0000FF"/>
                </w:rPr>
                <w:t>&lt;4&gt;</w:t>
              </w:r>
            </w:hyperlink>
          </w:p>
        </w:tc>
        <w:tc>
          <w:tcPr>
            <w:tcW w:w="1134" w:type="dxa"/>
            <w:vAlign w:val="center"/>
          </w:tcPr>
          <w:p w:rsidR="007A6BC9" w:rsidRDefault="007A6BC9">
            <w:pPr>
              <w:pStyle w:val="ConsPlusNormal"/>
              <w:jc w:val="center"/>
            </w:pPr>
            <w:r>
              <w:t>0,32</w:t>
            </w:r>
          </w:p>
        </w:tc>
        <w:tc>
          <w:tcPr>
            <w:tcW w:w="964" w:type="dxa"/>
            <w:vAlign w:val="center"/>
          </w:tcPr>
          <w:p w:rsidR="007A6BC9" w:rsidRDefault="007A6BC9">
            <w:pPr>
              <w:pStyle w:val="ConsPlusNormal"/>
              <w:jc w:val="center"/>
            </w:pPr>
            <w:r>
              <w:t>0,32</w:t>
            </w:r>
          </w:p>
        </w:tc>
      </w:tr>
      <w:tr w:rsidR="007A6BC9">
        <w:tc>
          <w:tcPr>
            <w:tcW w:w="1814" w:type="dxa"/>
            <w:vAlign w:val="center"/>
          </w:tcPr>
          <w:p w:rsidR="007A6BC9" w:rsidRDefault="007A6BC9">
            <w:pPr>
              <w:pStyle w:val="ConsPlusNormal"/>
              <w:jc w:val="center"/>
            </w:pPr>
            <w:hyperlink r:id="rId236" w:history="1">
              <w:r>
                <w:rPr>
                  <w:color w:val="0000FF"/>
                </w:rPr>
                <w:t>A16.07.025.001</w:t>
              </w:r>
            </w:hyperlink>
          </w:p>
        </w:tc>
        <w:tc>
          <w:tcPr>
            <w:tcW w:w="5159" w:type="dxa"/>
            <w:vAlign w:val="center"/>
          </w:tcPr>
          <w:p w:rsidR="007A6BC9" w:rsidRDefault="007A6BC9">
            <w:pPr>
              <w:pStyle w:val="ConsPlusNormal"/>
            </w:pPr>
            <w:r>
              <w:t>Избирательное полирование зуба</w:t>
            </w:r>
          </w:p>
        </w:tc>
        <w:tc>
          <w:tcPr>
            <w:tcW w:w="1134" w:type="dxa"/>
            <w:vAlign w:val="center"/>
          </w:tcPr>
          <w:p w:rsidR="007A6BC9" w:rsidRDefault="007A6BC9">
            <w:pPr>
              <w:pStyle w:val="ConsPlusNormal"/>
              <w:jc w:val="center"/>
            </w:pPr>
            <w:r>
              <w:t>0,2</w:t>
            </w:r>
          </w:p>
        </w:tc>
        <w:tc>
          <w:tcPr>
            <w:tcW w:w="964" w:type="dxa"/>
            <w:vAlign w:val="center"/>
          </w:tcPr>
          <w:p w:rsidR="007A6BC9" w:rsidRDefault="007A6BC9">
            <w:pPr>
              <w:pStyle w:val="ConsPlusNormal"/>
              <w:jc w:val="center"/>
            </w:pPr>
            <w:r>
              <w:t>0,2</w:t>
            </w:r>
          </w:p>
        </w:tc>
      </w:tr>
      <w:tr w:rsidR="007A6BC9">
        <w:tc>
          <w:tcPr>
            <w:tcW w:w="1814" w:type="dxa"/>
            <w:vAlign w:val="center"/>
          </w:tcPr>
          <w:p w:rsidR="007A6BC9" w:rsidRDefault="007A6BC9">
            <w:pPr>
              <w:pStyle w:val="ConsPlusNormal"/>
              <w:jc w:val="center"/>
            </w:pPr>
            <w:hyperlink r:id="rId237" w:history="1">
              <w:r>
                <w:rPr>
                  <w:color w:val="0000FF"/>
                </w:rPr>
                <w:t>A22.07.002</w:t>
              </w:r>
            </w:hyperlink>
          </w:p>
        </w:tc>
        <w:tc>
          <w:tcPr>
            <w:tcW w:w="5159" w:type="dxa"/>
            <w:vAlign w:val="center"/>
          </w:tcPr>
          <w:p w:rsidR="007A6BC9" w:rsidRDefault="007A6BC9">
            <w:pPr>
              <w:pStyle w:val="ConsPlusNormal"/>
            </w:pPr>
            <w:r>
              <w:t xml:space="preserve">Ультразвуковое удаление наддесневых и поддесневых зубных отложений в области зуба </w:t>
            </w:r>
            <w:hyperlink w:anchor="P4075" w:history="1">
              <w:r>
                <w:rPr>
                  <w:color w:val="0000FF"/>
                </w:rPr>
                <w:t>&lt;4&gt;</w:t>
              </w:r>
            </w:hyperlink>
          </w:p>
        </w:tc>
        <w:tc>
          <w:tcPr>
            <w:tcW w:w="1134" w:type="dxa"/>
            <w:vAlign w:val="center"/>
          </w:tcPr>
          <w:p w:rsidR="007A6BC9" w:rsidRDefault="007A6BC9">
            <w:pPr>
              <w:pStyle w:val="ConsPlusNormal"/>
              <w:jc w:val="center"/>
            </w:pPr>
            <w:r>
              <w:t>0,2</w:t>
            </w:r>
          </w:p>
        </w:tc>
        <w:tc>
          <w:tcPr>
            <w:tcW w:w="964" w:type="dxa"/>
            <w:vAlign w:val="center"/>
          </w:tcPr>
          <w:p w:rsidR="007A6BC9" w:rsidRDefault="007A6BC9">
            <w:pPr>
              <w:pStyle w:val="ConsPlusNormal"/>
              <w:jc w:val="center"/>
            </w:pPr>
            <w:r>
              <w:t>0,2</w:t>
            </w:r>
          </w:p>
        </w:tc>
      </w:tr>
      <w:tr w:rsidR="007A6BC9">
        <w:tc>
          <w:tcPr>
            <w:tcW w:w="1814" w:type="dxa"/>
            <w:vAlign w:val="center"/>
          </w:tcPr>
          <w:p w:rsidR="007A6BC9" w:rsidRDefault="007A6BC9">
            <w:pPr>
              <w:pStyle w:val="ConsPlusNormal"/>
              <w:jc w:val="center"/>
            </w:pPr>
            <w:hyperlink r:id="rId238" w:history="1">
              <w:r>
                <w:rPr>
                  <w:color w:val="0000FF"/>
                </w:rPr>
                <w:t>A16.07.030.001</w:t>
              </w:r>
            </w:hyperlink>
          </w:p>
        </w:tc>
        <w:tc>
          <w:tcPr>
            <w:tcW w:w="5159" w:type="dxa"/>
            <w:vAlign w:val="center"/>
          </w:tcPr>
          <w:p w:rsidR="007A6BC9" w:rsidRDefault="007A6BC9">
            <w:pPr>
              <w:pStyle w:val="ConsPlusNormal"/>
            </w:pPr>
            <w:r>
              <w:t>Инструментальная и медикаментозная обработка хорошо проходимого корневого канала</w:t>
            </w:r>
          </w:p>
        </w:tc>
        <w:tc>
          <w:tcPr>
            <w:tcW w:w="1134" w:type="dxa"/>
            <w:vAlign w:val="center"/>
          </w:tcPr>
          <w:p w:rsidR="007A6BC9" w:rsidRDefault="007A6BC9">
            <w:pPr>
              <w:pStyle w:val="ConsPlusNormal"/>
              <w:jc w:val="center"/>
            </w:pPr>
            <w:r>
              <w:t>0,92</w:t>
            </w:r>
          </w:p>
        </w:tc>
        <w:tc>
          <w:tcPr>
            <w:tcW w:w="964" w:type="dxa"/>
            <w:vAlign w:val="center"/>
          </w:tcPr>
          <w:p w:rsidR="007A6BC9" w:rsidRDefault="007A6BC9">
            <w:pPr>
              <w:pStyle w:val="ConsPlusNormal"/>
              <w:jc w:val="center"/>
            </w:pPr>
            <w:r>
              <w:t>0,92</w:t>
            </w:r>
          </w:p>
        </w:tc>
      </w:tr>
      <w:tr w:rsidR="007A6BC9">
        <w:tc>
          <w:tcPr>
            <w:tcW w:w="1814" w:type="dxa"/>
            <w:vAlign w:val="center"/>
          </w:tcPr>
          <w:p w:rsidR="007A6BC9" w:rsidRDefault="007A6BC9">
            <w:pPr>
              <w:pStyle w:val="ConsPlusNormal"/>
              <w:jc w:val="center"/>
            </w:pPr>
            <w:hyperlink r:id="rId239" w:history="1">
              <w:r>
                <w:rPr>
                  <w:color w:val="0000FF"/>
                </w:rPr>
                <w:t>A16.07.030.002</w:t>
              </w:r>
            </w:hyperlink>
          </w:p>
        </w:tc>
        <w:tc>
          <w:tcPr>
            <w:tcW w:w="5159" w:type="dxa"/>
            <w:vAlign w:val="center"/>
          </w:tcPr>
          <w:p w:rsidR="007A6BC9" w:rsidRDefault="007A6BC9">
            <w:pPr>
              <w:pStyle w:val="ConsPlusNormal"/>
            </w:pPr>
            <w:r>
              <w:t>Инструментальная и медикаментозная обработка плохо проходимого корневого канала</w:t>
            </w:r>
          </w:p>
        </w:tc>
        <w:tc>
          <w:tcPr>
            <w:tcW w:w="1134" w:type="dxa"/>
            <w:vAlign w:val="center"/>
          </w:tcPr>
          <w:p w:rsidR="007A6BC9" w:rsidRDefault="007A6BC9">
            <w:pPr>
              <w:pStyle w:val="ConsPlusNormal"/>
              <w:jc w:val="center"/>
            </w:pPr>
            <w:r>
              <w:t>1,71</w:t>
            </w:r>
          </w:p>
        </w:tc>
        <w:tc>
          <w:tcPr>
            <w:tcW w:w="964" w:type="dxa"/>
            <w:vAlign w:val="center"/>
          </w:tcPr>
          <w:p w:rsidR="007A6BC9" w:rsidRDefault="007A6BC9">
            <w:pPr>
              <w:pStyle w:val="ConsPlusNormal"/>
              <w:jc w:val="center"/>
            </w:pPr>
            <w:r>
              <w:t>1,71</w:t>
            </w:r>
          </w:p>
        </w:tc>
      </w:tr>
      <w:tr w:rsidR="007A6BC9">
        <w:tc>
          <w:tcPr>
            <w:tcW w:w="1814" w:type="dxa"/>
            <w:vAlign w:val="center"/>
          </w:tcPr>
          <w:p w:rsidR="007A6BC9" w:rsidRDefault="007A6BC9">
            <w:pPr>
              <w:pStyle w:val="ConsPlusNormal"/>
              <w:jc w:val="center"/>
            </w:pPr>
            <w:hyperlink r:id="rId240" w:history="1">
              <w:r>
                <w:rPr>
                  <w:color w:val="0000FF"/>
                </w:rPr>
                <w:t>A16.07.030.003</w:t>
              </w:r>
            </w:hyperlink>
          </w:p>
        </w:tc>
        <w:tc>
          <w:tcPr>
            <w:tcW w:w="5159" w:type="dxa"/>
            <w:vAlign w:val="center"/>
          </w:tcPr>
          <w:p w:rsidR="007A6BC9" w:rsidRDefault="007A6BC9">
            <w:pPr>
              <w:pStyle w:val="ConsPlusNormal"/>
            </w:pPr>
            <w:r>
              <w:t>Временное пломбирование лекарственным препаратом корневого канала</w:t>
            </w:r>
          </w:p>
        </w:tc>
        <w:tc>
          <w:tcPr>
            <w:tcW w:w="1134" w:type="dxa"/>
            <w:vAlign w:val="center"/>
          </w:tcPr>
          <w:p w:rsidR="007A6BC9" w:rsidRDefault="007A6BC9">
            <w:pPr>
              <w:pStyle w:val="ConsPlusNormal"/>
              <w:jc w:val="center"/>
            </w:pPr>
            <w:r>
              <w:t>0,5</w:t>
            </w:r>
          </w:p>
        </w:tc>
        <w:tc>
          <w:tcPr>
            <w:tcW w:w="964" w:type="dxa"/>
            <w:vAlign w:val="center"/>
          </w:tcPr>
          <w:p w:rsidR="007A6BC9" w:rsidRDefault="007A6BC9">
            <w:pPr>
              <w:pStyle w:val="ConsPlusNormal"/>
              <w:jc w:val="center"/>
            </w:pPr>
            <w:r>
              <w:t>0,5</w:t>
            </w:r>
          </w:p>
        </w:tc>
      </w:tr>
      <w:tr w:rsidR="007A6BC9">
        <w:tc>
          <w:tcPr>
            <w:tcW w:w="1814" w:type="dxa"/>
            <w:vAlign w:val="center"/>
          </w:tcPr>
          <w:p w:rsidR="007A6BC9" w:rsidRDefault="007A6BC9">
            <w:pPr>
              <w:pStyle w:val="ConsPlusNormal"/>
              <w:jc w:val="center"/>
            </w:pPr>
            <w:hyperlink r:id="rId241" w:history="1">
              <w:r>
                <w:rPr>
                  <w:color w:val="0000FF"/>
                </w:rPr>
                <w:t>A16.07.039</w:t>
              </w:r>
            </w:hyperlink>
          </w:p>
        </w:tc>
        <w:tc>
          <w:tcPr>
            <w:tcW w:w="5159" w:type="dxa"/>
            <w:vAlign w:val="center"/>
          </w:tcPr>
          <w:p w:rsidR="007A6BC9" w:rsidRDefault="007A6BC9">
            <w:pPr>
              <w:pStyle w:val="ConsPlusNormal"/>
            </w:pPr>
            <w:r>
              <w:t xml:space="preserve">Закрытый кюретаж при заболеваниях пародонта в области зуба </w:t>
            </w:r>
            <w:hyperlink w:anchor="P4075" w:history="1">
              <w:r>
                <w:rPr>
                  <w:color w:val="0000FF"/>
                </w:rPr>
                <w:t>&lt;4&gt;</w:t>
              </w:r>
            </w:hyperlink>
          </w:p>
        </w:tc>
        <w:tc>
          <w:tcPr>
            <w:tcW w:w="1134" w:type="dxa"/>
            <w:vAlign w:val="center"/>
          </w:tcPr>
          <w:p w:rsidR="007A6BC9" w:rsidRDefault="007A6BC9">
            <w:pPr>
              <w:pStyle w:val="ConsPlusNormal"/>
              <w:jc w:val="center"/>
            </w:pPr>
            <w:r>
              <w:t>0,31</w:t>
            </w:r>
          </w:p>
        </w:tc>
        <w:tc>
          <w:tcPr>
            <w:tcW w:w="964" w:type="dxa"/>
            <w:vAlign w:val="center"/>
          </w:tcPr>
          <w:p w:rsidR="007A6BC9" w:rsidRDefault="007A6BC9">
            <w:pPr>
              <w:pStyle w:val="ConsPlusNormal"/>
              <w:jc w:val="center"/>
            </w:pPr>
            <w:r>
              <w:t>0,31</w:t>
            </w:r>
          </w:p>
        </w:tc>
      </w:tr>
      <w:tr w:rsidR="007A6BC9">
        <w:tc>
          <w:tcPr>
            <w:tcW w:w="1814" w:type="dxa"/>
            <w:vAlign w:val="center"/>
          </w:tcPr>
          <w:p w:rsidR="007A6BC9" w:rsidRDefault="007A6BC9">
            <w:pPr>
              <w:pStyle w:val="ConsPlusNormal"/>
              <w:jc w:val="center"/>
            </w:pPr>
            <w:hyperlink r:id="rId242" w:history="1">
              <w:r>
                <w:rPr>
                  <w:color w:val="0000FF"/>
                </w:rPr>
                <w:t>A16.07.082.001</w:t>
              </w:r>
            </w:hyperlink>
          </w:p>
        </w:tc>
        <w:tc>
          <w:tcPr>
            <w:tcW w:w="5159" w:type="dxa"/>
            <w:vAlign w:val="center"/>
          </w:tcPr>
          <w:p w:rsidR="007A6BC9" w:rsidRDefault="007A6BC9">
            <w:pPr>
              <w:pStyle w:val="ConsPlusNormal"/>
            </w:pPr>
            <w:r>
              <w:t>Распломбировка корневого канала ранее леченного пастой</w:t>
            </w:r>
          </w:p>
        </w:tc>
        <w:tc>
          <w:tcPr>
            <w:tcW w:w="1134" w:type="dxa"/>
            <w:vAlign w:val="center"/>
          </w:tcPr>
          <w:p w:rsidR="007A6BC9" w:rsidRDefault="007A6BC9">
            <w:pPr>
              <w:pStyle w:val="ConsPlusNormal"/>
              <w:jc w:val="center"/>
            </w:pPr>
            <w:r>
              <w:t>2</w:t>
            </w:r>
          </w:p>
        </w:tc>
        <w:tc>
          <w:tcPr>
            <w:tcW w:w="964" w:type="dxa"/>
            <w:vAlign w:val="center"/>
          </w:tcPr>
          <w:p w:rsidR="007A6BC9" w:rsidRDefault="007A6BC9">
            <w:pPr>
              <w:pStyle w:val="ConsPlusNormal"/>
              <w:jc w:val="center"/>
            </w:pPr>
            <w:r>
              <w:t>2</w:t>
            </w:r>
          </w:p>
        </w:tc>
      </w:tr>
      <w:tr w:rsidR="007A6BC9">
        <w:tc>
          <w:tcPr>
            <w:tcW w:w="1814" w:type="dxa"/>
            <w:vAlign w:val="center"/>
          </w:tcPr>
          <w:p w:rsidR="007A6BC9" w:rsidRDefault="007A6BC9">
            <w:pPr>
              <w:pStyle w:val="ConsPlusNormal"/>
              <w:jc w:val="center"/>
            </w:pPr>
            <w:hyperlink r:id="rId243" w:history="1">
              <w:r>
                <w:rPr>
                  <w:color w:val="0000FF"/>
                </w:rPr>
                <w:t>A16.07.082.002</w:t>
              </w:r>
            </w:hyperlink>
          </w:p>
        </w:tc>
        <w:tc>
          <w:tcPr>
            <w:tcW w:w="5159" w:type="dxa"/>
            <w:vAlign w:val="center"/>
          </w:tcPr>
          <w:p w:rsidR="007A6BC9" w:rsidRDefault="007A6BC9">
            <w:pPr>
              <w:pStyle w:val="ConsPlusNormal"/>
            </w:pPr>
            <w:r>
              <w:t>Распломбировка одного корневого канала ранее леченного фосфатцементом/резорцин-формальдегидным методом</w:t>
            </w:r>
          </w:p>
        </w:tc>
        <w:tc>
          <w:tcPr>
            <w:tcW w:w="1134" w:type="dxa"/>
            <w:vAlign w:val="center"/>
          </w:tcPr>
          <w:p w:rsidR="007A6BC9" w:rsidRDefault="007A6BC9">
            <w:pPr>
              <w:pStyle w:val="ConsPlusNormal"/>
              <w:jc w:val="center"/>
            </w:pPr>
            <w:r>
              <w:t>3,55</w:t>
            </w:r>
          </w:p>
        </w:tc>
        <w:tc>
          <w:tcPr>
            <w:tcW w:w="964" w:type="dxa"/>
            <w:vAlign w:val="center"/>
          </w:tcPr>
          <w:p w:rsidR="007A6BC9" w:rsidRDefault="007A6BC9">
            <w:pPr>
              <w:pStyle w:val="ConsPlusNormal"/>
              <w:jc w:val="center"/>
            </w:pPr>
            <w:r>
              <w:t>3,55</w:t>
            </w:r>
          </w:p>
        </w:tc>
      </w:tr>
      <w:tr w:rsidR="007A6BC9">
        <w:tc>
          <w:tcPr>
            <w:tcW w:w="1814" w:type="dxa"/>
            <w:vAlign w:val="center"/>
          </w:tcPr>
          <w:p w:rsidR="007A6BC9" w:rsidRDefault="007A6BC9">
            <w:pPr>
              <w:pStyle w:val="ConsPlusNormal"/>
              <w:jc w:val="center"/>
            </w:pPr>
            <w:hyperlink r:id="rId244" w:history="1">
              <w:r>
                <w:rPr>
                  <w:color w:val="0000FF"/>
                </w:rPr>
                <w:t>B01.067.001</w:t>
              </w:r>
            </w:hyperlink>
          </w:p>
        </w:tc>
        <w:tc>
          <w:tcPr>
            <w:tcW w:w="5159" w:type="dxa"/>
            <w:vAlign w:val="center"/>
          </w:tcPr>
          <w:p w:rsidR="007A6BC9" w:rsidRDefault="007A6BC9">
            <w:pPr>
              <w:pStyle w:val="ConsPlusNormal"/>
            </w:pPr>
            <w:r>
              <w:t>Прием (осмотр, консультация) врача-стоматолога-хирурга первичный</w:t>
            </w:r>
          </w:p>
        </w:tc>
        <w:tc>
          <w:tcPr>
            <w:tcW w:w="1134" w:type="dxa"/>
            <w:vAlign w:val="center"/>
          </w:tcPr>
          <w:p w:rsidR="007A6BC9" w:rsidRDefault="007A6BC9">
            <w:pPr>
              <w:pStyle w:val="ConsPlusNormal"/>
              <w:jc w:val="center"/>
            </w:pPr>
            <w:r>
              <w:t>1,4</w:t>
            </w:r>
          </w:p>
        </w:tc>
        <w:tc>
          <w:tcPr>
            <w:tcW w:w="964" w:type="dxa"/>
            <w:vAlign w:val="center"/>
          </w:tcPr>
          <w:p w:rsidR="007A6BC9" w:rsidRDefault="007A6BC9">
            <w:pPr>
              <w:pStyle w:val="ConsPlusNormal"/>
              <w:jc w:val="center"/>
            </w:pPr>
            <w:r>
              <w:t>1,4</w:t>
            </w:r>
          </w:p>
        </w:tc>
      </w:tr>
      <w:tr w:rsidR="007A6BC9">
        <w:tc>
          <w:tcPr>
            <w:tcW w:w="1814" w:type="dxa"/>
            <w:vAlign w:val="center"/>
          </w:tcPr>
          <w:p w:rsidR="007A6BC9" w:rsidRDefault="007A6BC9">
            <w:pPr>
              <w:pStyle w:val="ConsPlusNormal"/>
              <w:jc w:val="center"/>
            </w:pPr>
            <w:hyperlink r:id="rId245" w:history="1">
              <w:r>
                <w:rPr>
                  <w:color w:val="0000FF"/>
                </w:rPr>
                <w:t>B01.067.002</w:t>
              </w:r>
            </w:hyperlink>
          </w:p>
        </w:tc>
        <w:tc>
          <w:tcPr>
            <w:tcW w:w="5159" w:type="dxa"/>
            <w:vAlign w:val="center"/>
          </w:tcPr>
          <w:p w:rsidR="007A6BC9" w:rsidRDefault="007A6BC9">
            <w:pPr>
              <w:pStyle w:val="ConsPlusNormal"/>
            </w:pPr>
            <w:r>
              <w:t>Прием (осмотр, консультация) врача-стоматолога-хирурга повторный</w:t>
            </w:r>
          </w:p>
        </w:tc>
        <w:tc>
          <w:tcPr>
            <w:tcW w:w="1134" w:type="dxa"/>
            <w:vAlign w:val="center"/>
          </w:tcPr>
          <w:p w:rsidR="007A6BC9" w:rsidRDefault="007A6BC9">
            <w:pPr>
              <w:pStyle w:val="ConsPlusNormal"/>
              <w:jc w:val="center"/>
            </w:pPr>
            <w:r>
              <w:t>1,08</w:t>
            </w:r>
          </w:p>
        </w:tc>
        <w:tc>
          <w:tcPr>
            <w:tcW w:w="964" w:type="dxa"/>
            <w:vAlign w:val="center"/>
          </w:tcPr>
          <w:p w:rsidR="007A6BC9" w:rsidRDefault="007A6BC9">
            <w:pPr>
              <w:pStyle w:val="ConsPlusNormal"/>
              <w:jc w:val="center"/>
            </w:pPr>
            <w:r>
              <w:t>1,08</w:t>
            </w:r>
          </w:p>
        </w:tc>
      </w:tr>
      <w:tr w:rsidR="007A6BC9">
        <w:tc>
          <w:tcPr>
            <w:tcW w:w="1814" w:type="dxa"/>
            <w:vAlign w:val="center"/>
          </w:tcPr>
          <w:p w:rsidR="007A6BC9" w:rsidRDefault="007A6BC9">
            <w:pPr>
              <w:pStyle w:val="ConsPlusNormal"/>
              <w:jc w:val="center"/>
            </w:pPr>
            <w:hyperlink r:id="rId246" w:history="1">
              <w:r>
                <w:rPr>
                  <w:color w:val="0000FF"/>
                </w:rPr>
                <w:t>A11.03.003</w:t>
              </w:r>
            </w:hyperlink>
          </w:p>
        </w:tc>
        <w:tc>
          <w:tcPr>
            <w:tcW w:w="5159" w:type="dxa"/>
            <w:vAlign w:val="center"/>
          </w:tcPr>
          <w:p w:rsidR="007A6BC9" w:rsidRDefault="007A6BC9">
            <w:pPr>
              <w:pStyle w:val="ConsPlusNormal"/>
            </w:pPr>
            <w:r>
              <w:t>Внутрикостное введение лекарственных препаратов</w:t>
            </w:r>
          </w:p>
        </w:tc>
        <w:tc>
          <w:tcPr>
            <w:tcW w:w="1134" w:type="dxa"/>
            <w:vAlign w:val="center"/>
          </w:tcPr>
          <w:p w:rsidR="007A6BC9" w:rsidRDefault="007A6BC9">
            <w:pPr>
              <w:pStyle w:val="ConsPlusNormal"/>
              <w:jc w:val="center"/>
            </w:pPr>
            <w:r>
              <w:t>0,82</w:t>
            </w:r>
          </w:p>
        </w:tc>
        <w:tc>
          <w:tcPr>
            <w:tcW w:w="964" w:type="dxa"/>
            <w:vAlign w:val="center"/>
          </w:tcPr>
          <w:p w:rsidR="007A6BC9" w:rsidRDefault="007A6BC9">
            <w:pPr>
              <w:pStyle w:val="ConsPlusNormal"/>
              <w:jc w:val="center"/>
            </w:pPr>
            <w:r>
              <w:t>0,82</w:t>
            </w:r>
          </w:p>
        </w:tc>
      </w:tr>
      <w:tr w:rsidR="007A6BC9">
        <w:tc>
          <w:tcPr>
            <w:tcW w:w="1814" w:type="dxa"/>
            <w:vAlign w:val="center"/>
          </w:tcPr>
          <w:p w:rsidR="007A6BC9" w:rsidRDefault="007A6BC9">
            <w:pPr>
              <w:pStyle w:val="ConsPlusNormal"/>
              <w:jc w:val="center"/>
            </w:pPr>
            <w:hyperlink r:id="rId247" w:history="1">
              <w:r>
                <w:rPr>
                  <w:color w:val="0000FF"/>
                </w:rPr>
                <w:t>A15.03.007</w:t>
              </w:r>
            </w:hyperlink>
          </w:p>
        </w:tc>
        <w:tc>
          <w:tcPr>
            <w:tcW w:w="5159" w:type="dxa"/>
            <w:vAlign w:val="center"/>
          </w:tcPr>
          <w:p w:rsidR="007A6BC9" w:rsidRDefault="007A6BC9">
            <w:pPr>
              <w:pStyle w:val="ConsPlusNormal"/>
            </w:pPr>
            <w:r>
              <w:t xml:space="preserve">Наложение шины при переломах костей </w:t>
            </w:r>
            <w:hyperlink w:anchor="P4076" w:history="1">
              <w:r>
                <w:rPr>
                  <w:color w:val="0000FF"/>
                </w:rPr>
                <w:t>&lt;5&gt;</w:t>
              </w:r>
            </w:hyperlink>
          </w:p>
        </w:tc>
        <w:tc>
          <w:tcPr>
            <w:tcW w:w="1134" w:type="dxa"/>
            <w:vAlign w:val="center"/>
          </w:tcPr>
          <w:p w:rsidR="007A6BC9" w:rsidRDefault="007A6BC9">
            <w:pPr>
              <w:pStyle w:val="ConsPlusNormal"/>
              <w:jc w:val="center"/>
            </w:pPr>
            <w:r>
              <w:t>6,87</w:t>
            </w:r>
          </w:p>
        </w:tc>
        <w:tc>
          <w:tcPr>
            <w:tcW w:w="964" w:type="dxa"/>
            <w:vAlign w:val="center"/>
          </w:tcPr>
          <w:p w:rsidR="007A6BC9" w:rsidRDefault="007A6BC9">
            <w:pPr>
              <w:pStyle w:val="ConsPlusNormal"/>
              <w:jc w:val="center"/>
            </w:pPr>
            <w:r>
              <w:t>6,87</w:t>
            </w:r>
          </w:p>
        </w:tc>
      </w:tr>
      <w:tr w:rsidR="007A6BC9">
        <w:tc>
          <w:tcPr>
            <w:tcW w:w="1814" w:type="dxa"/>
            <w:vAlign w:val="center"/>
          </w:tcPr>
          <w:p w:rsidR="007A6BC9" w:rsidRDefault="007A6BC9">
            <w:pPr>
              <w:pStyle w:val="ConsPlusNormal"/>
              <w:jc w:val="center"/>
            </w:pPr>
            <w:hyperlink r:id="rId248" w:history="1">
              <w:r>
                <w:rPr>
                  <w:color w:val="0000FF"/>
                </w:rPr>
                <w:t>A15.03.011</w:t>
              </w:r>
            </w:hyperlink>
          </w:p>
        </w:tc>
        <w:tc>
          <w:tcPr>
            <w:tcW w:w="5159" w:type="dxa"/>
            <w:vAlign w:val="center"/>
          </w:tcPr>
          <w:p w:rsidR="007A6BC9" w:rsidRDefault="007A6BC9">
            <w:pPr>
              <w:pStyle w:val="ConsPlusNormal"/>
            </w:pPr>
            <w:r>
              <w:t>Снятие шины с одной челюсти</w:t>
            </w:r>
          </w:p>
        </w:tc>
        <w:tc>
          <w:tcPr>
            <w:tcW w:w="1134" w:type="dxa"/>
            <w:vAlign w:val="center"/>
          </w:tcPr>
          <w:p w:rsidR="007A6BC9" w:rsidRDefault="007A6BC9">
            <w:pPr>
              <w:pStyle w:val="ConsPlusNormal"/>
              <w:jc w:val="center"/>
            </w:pPr>
            <w:r>
              <w:t>1,43</w:t>
            </w:r>
          </w:p>
        </w:tc>
        <w:tc>
          <w:tcPr>
            <w:tcW w:w="964" w:type="dxa"/>
            <w:vAlign w:val="center"/>
          </w:tcPr>
          <w:p w:rsidR="007A6BC9" w:rsidRDefault="007A6BC9">
            <w:pPr>
              <w:pStyle w:val="ConsPlusNormal"/>
              <w:jc w:val="center"/>
            </w:pPr>
            <w:r>
              <w:t>1,43</w:t>
            </w:r>
          </w:p>
        </w:tc>
      </w:tr>
      <w:tr w:rsidR="007A6BC9">
        <w:tc>
          <w:tcPr>
            <w:tcW w:w="1814" w:type="dxa"/>
            <w:vAlign w:val="center"/>
          </w:tcPr>
          <w:p w:rsidR="007A6BC9" w:rsidRDefault="007A6BC9">
            <w:pPr>
              <w:pStyle w:val="ConsPlusNormal"/>
              <w:jc w:val="center"/>
            </w:pPr>
            <w:hyperlink r:id="rId249" w:history="1">
              <w:r>
                <w:rPr>
                  <w:color w:val="0000FF"/>
                </w:rPr>
                <w:t>A15.04.002</w:t>
              </w:r>
            </w:hyperlink>
          </w:p>
        </w:tc>
        <w:tc>
          <w:tcPr>
            <w:tcW w:w="5159" w:type="dxa"/>
            <w:vAlign w:val="center"/>
          </w:tcPr>
          <w:p w:rsidR="007A6BC9" w:rsidRDefault="007A6BC9">
            <w:pPr>
              <w:pStyle w:val="ConsPlusNormal"/>
            </w:pPr>
            <w:r>
              <w:t>Наложение иммобилизационной повязки при вывихах (подвывихах) суставов</w:t>
            </w:r>
          </w:p>
        </w:tc>
        <w:tc>
          <w:tcPr>
            <w:tcW w:w="1134" w:type="dxa"/>
            <w:vAlign w:val="center"/>
          </w:tcPr>
          <w:p w:rsidR="007A6BC9" w:rsidRDefault="007A6BC9">
            <w:pPr>
              <w:pStyle w:val="ConsPlusNormal"/>
              <w:jc w:val="center"/>
            </w:pPr>
            <w:r>
              <w:t>2,55</w:t>
            </w:r>
          </w:p>
        </w:tc>
        <w:tc>
          <w:tcPr>
            <w:tcW w:w="964" w:type="dxa"/>
            <w:vAlign w:val="center"/>
          </w:tcPr>
          <w:p w:rsidR="007A6BC9" w:rsidRDefault="007A6BC9">
            <w:pPr>
              <w:pStyle w:val="ConsPlusNormal"/>
              <w:jc w:val="center"/>
            </w:pPr>
            <w:r>
              <w:t>2,55</w:t>
            </w:r>
          </w:p>
        </w:tc>
      </w:tr>
      <w:tr w:rsidR="007A6BC9">
        <w:tc>
          <w:tcPr>
            <w:tcW w:w="1814" w:type="dxa"/>
            <w:vAlign w:val="center"/>
          </w:tcPr>
          <w:p w:rsidR="007A6BC9" w:rsidRDefault="007A6BC9">
            <w:pPr>
              <w:pStyle w:val="ConsPlusNormal"/>
              <w:jc w:val="center"/>
            </w:pPr>
            <w:hyperlink r:id="rId250" w:history="1">
              <w:r>
                <w:rPr>
                  <w:color w:val="0000FF"/>
                </w:rPr>
                <w:t>A15.07.001</w:t>
              </w:r>
            </w:hyperlink>
          </w:p>
        </w:tc>
        <w:tc>
          <w:tcPr>
            <w:tcW w:w="5159" w:type="dxa"/>
            <w:vAlign w:val="center"/>
          </w:tcPr>
          <w:p w:rsidR="007A6BC9" w:rsidRDefault="007A6BC9">
            <w:pPr>
              <w:pStyle w:val="ConsPlusNormal"/>
            </w:pPr>
            <w:r>
              <w:t>Наложение иммобилизационной повязки при вывихах (подвывихах) зубов</w:t>
            </w:r>
          </w:p>
        </w:tc>
        <w:tc>
          <w:tcPr>
            <w:tcW w:w="1134" w:type="dxa"/>
            <w:vAlign w:val="center"/>
          </w:tcPr>
          <w:p w:rsidR="007A6BC9" w:rsidRDefault="007A6BC9">
            <w:pPr>
              <w:pStyle w:val="ConsPlusNormal"/>
              <w:jc w:val="center"/>
            </w:pPr>
            <w:r>
              <w:t>2,96</w:t>
            </w:r>
          </w:p>
        </w:tc>
        <w:tc>
          <w:tcPr>
            <w:tcW w:w="964" w:type="dxa"/>
            <w:vAlign w:val="center"/>
          </w:tcPr>
          <w:p w:rsidR="007A6BC9" w:rsidRDefault="007A6BC9">
            <w:pPr>
              <w:pStyle w:val="ConsPlusNormal"/>
              <w:jc w:val="center"/>
            </w:pPr>
            <w:r>
              <w:t>2,96</w:t>
            </w:r>
          </w:p>
        </w:tc>
      </w:tr>
      <w:tr w:rsidR="007A6BC9">
        <w:tc>
          <w:tcPr>
            <w:tcW w:w="1814" w:type="dxa"/>
            <w:vAlign w:val="center"/>
          </w:tcPr>
          <w:p w:rsidR="007A6BC9" w:rsidRDefault="007A6BC9">
            <w:pPr>
              <w:pStyle w:val="ConsPlusNormal"/>
              <w:jc w:val="center"/>
            </w:pPr>
            <w:hyperlink r:id="rId251" w:history="1">
              <w:r>
                <w:rPr>
                  <w:color w:val="0000FF"/>
                </w:rPr>
                <w:t>A11.07.001</w:t>
              </w:r>
            </w:hyperlink>
          </w:p>
        </w:tc>
        <w:tc>
          <w:tcPr>
            <w:tcW w:w="5159" w:type="dxa"/>
            <w:vAlign w:val="center"/>
          </w:tcPr>
          <w:p w:rsidR="007A6BC9" w:rsidRDefault="007A6BC9">
            <w:pPr>
              <w:pStyle w:val="ConsPlusNormal"/>
            </w:pPr>
            <w:r>
              <w:t>Биопсия слизистой полости рта</w:t>
            </w:r>
          </w:p>
        </w:tc>
        <w:tc>
          <w:tcPr>
            <w:tcW w:w="1134" w:type="dxa"/>
            <w:vAlign w:val="center"/>
          </w:tcPr>
          <w:p w:rsidR="007A6BC9" w:rsidRDefault="007A6BC9">
            <w:pPr>
              <w:pStyle w:val="ConsPlusNormal"/>
              <w:jc w:val="center"/>
            </w:pPr>
            <w:r>
              <w:t>1,15</w:t>
            </w:r>
          </w:p>
        </w:tc>
        <w:tc>
          <w:tcPr>
            <w:tcW w:w="964" w:type="dxa"/>
            <w:vAlign w:val="center"/>
          </w:tcPr>
          <w:p w:rsidR="007A6BC9" w:rsidRDefault="007A6BC9">
            <w:pPr>
              <w:pStyle w:val="ConsPlusNormal"/>
              <w:jc w:val="center"/>
            </w:pPr>
            <w:r>
              <w:t>1,15</w:t>
            </w:r>
          </w:p>
        </w:tc>
      </w:tr>
      <w:tr w:rsidR="007A6BC9">
        <w:tc>
          <w:tcPr>
            <w:tcW w:w="1814" w:type="dxa"/>
            <w:vAlign w:val="center"/>
          </w:tcPr>
          <w:p w:rsidR="007A6BC9" w:rsidRDefault="007A6BC9">
            <w:pPr>
              <w:pStyle w:val="ConsPlusNormal"/>
              <w:jc w:val="center"/>
            </w:pPr>
            <w:hyperlink r:id="rId252" w:history="1">
              <w:r>
                <w:rPr>
                  <w:color w:val="0000FF"/>
                </w:rPr>
                <w:t>A11.07.002</w:t>
              </w:r>
            </w:hyperlink>
          </w:p>
        </w:tc>
        <w:tc>
          <w:tcPr>
            <w:tcW w:w="5159" w:type="dxa"/>
            <w:vAlign w:val="center"/>
          </w:tcPr>
          <w:p w:rsidR="007A6BC9" w:rsidRDefault="007A6BC9">
            <w:pPr>
              <w:pStyle w:val="ConsPlusNormal"/>
            </w:pPr>
            <w:r>
              <w:t>Биопсия языка</w:t>
            </w:r>
          </w:p>
        </w:tc>
        <w:tc>
          <w:tcPr>
            <w:tcW w:w="1134" w:type="dxa"/>
            <w:vAlign w:val="center"/>
          </w:tcPr>
          <w:p w:rsidR="007A6BC9" w:rsidRDefault="007A6BC9">
            <w:pPr>
              <w:pStyle w:val="ConsPlusNormal"/>
              <w:jc w:val="center"/>
            </w:pPr>
            <w:r>
              <w:t>1,15</w:t>
            </w:r>
          </w:p>
        </w:tc>
        <w:tc>
          <w:tcPr>
            <w:tcW w:w="964" w:type="dxa"/>
            <w:vAlign w:val="center"/>
          </w:tcPr>
          <w:p w:rsidR="007A6BC9" w:rsidRDefault="007A6BC9">
            <w:pPr>
              <w:pStyle w:val="ConsPlusNormal"/>
              <w:jc w:val="center"/>
            </w:pPr>
            <w:r>
              <w:t>1,15</w:t>
            </w:r>
          </w:p>
        </w:tc>
      </w:tr>
      <w:tr w:rsidR="007A6BC9">
        <w:tc>
          <w:tcPr>
            <w:tcW w:w="1814" w:type="dxa"/>
            <w:vAlign w:val="center"/>
          </w:tcPr>
          <w:p w:rsidR="007A6BC9" w:rsidRDefault="007A6BC9">
            <w:pPr>
              <w:pStyle w:val="ConsPlusNormal"/>
              <w:jc w:val="center"/>
            </w:pPr>
            <w:hyperlink r:id="rId253" w:history="1">
              <w:r>
                <w:rPr>
                  <w:color w:val="0000FF"/>
                </w:rPr>
                <w:t>A11.07.005</w:t>
              </w:r>
            </w:hyperlink>
          </w:p>
        </w:tc>
        <w:tc>
          <w:tcPr>
            <w:tcW w:w="5159" w:type="dxa"/>
            <w:vAlign w:val="center"/>
          </w:tcPr>
          <w:p w:rsidR="007A6BC9" w:rsidRDefault="007A6BC9">
            <w:pPr>
              <w:pStyle w:val="ConsPlusNormal"/>
            </w:pPr>
            <w:r>
              <w:t>Биопсия слизистой преддверия полости рта</w:t>
            </w:r>
          </w:p>
        </w:tc>
        <w:tc>
          <w:tcPr>
            <w:tcW w:w="1134" w:type="dxa"/>
            <w:vAlign w:val="center"/>
          </w:tcPr>
          <w:p w:rsidR="007A6BC9" w:rsidRDefault="007A6BC9">
            <w:pPr>
              <w:pStyle w:val="ConsPlusNormal"/>
              <w:jc w:val="center"/>
            </w:pPr>
            <w:r>
              <w:t>1,15</w:t>
            </w:r>
          </w:p>
        </w:tc>
        <w:tc>
          <w:tcPr>
            <w:tcW w:w="964" w:type="dxa"/>
            <w:vAlign w:val="center"/>
          </w:tcPr>
          <w:p w:rsidR="007A6BC9" w:rsidRDefault="007A6BC9">
            <w:pPr>
              <w:pStyle w:val="ConsPlusNormal"/>
              <w:jc w:val="center"/>
            </w:pPr>
            <w:r>
              <w:t>1,15</w:t>
            </w:r>
          </w:p>
        </w:tc>
      </w:tr>
      <w:tr w:rsidR="007A6BC9">
        <w:tc>
          <w:tcPr>
            <w:tcW w:w="1814" w:type="dxa"/>
            <w:vAlign w:val="center"/>
          </w:tcPr>
          <w:p w:rsidR="007A6BC9" w:rsidRDefault="007A6BC9">
            <w:pPr>
              <w:pStyle w:val="ConsPlusNormal"/>
              <w:jc w:val="center"/>
            </w:pPr>
            <w:hyperlink r:id="rId254" w:history="1">
              <w:r>
                <w:rPr>
                  <w:color w:val="0000FF"/>
                </w:rPr>
                <w:t>A11.07.007</w:t>
              </w:r>
            </w:hyperlink>
          </w:p>
        </w:tc>
        <w:tc>
          <w:tcPr>
            <w:tcW w:w="5159" w:type="dxa"/>
            <w:vAlign w:val="center"/>
          </w:tcPr>
          <w:p w:rsidR="007A6BC9" w:rsidRDefault="007A6BC9">
            <w:pPr>
              <w:pStyle w:val="ConsPlusNormal"/>
            </w:pPr>
            <w:r>
              <w:t>Биопсия тканей губы</w:t>
            </w:r>
          </w:p>
        </w:tc>
        <w:tc>
          <w:tcPr>
            <w:tcW w:w="1134" w:type="dxa"/>
            <w:vAlign w:val="center"/>
          </w:tcPr>
          <w:p w:rsidR="007A6BC9" w:rsidRDefault="007A6BC9">
            <w:pPr>
              <w:pStyle w:val="ConsPlusNormal"/>
              <w:jc w:val="center"/>
            </w:pPr>
            <w:r>
              <w:t>1,15</w:t>
            </w:r>
          </w:p>
        </w:tc>
        <w:tc>
          <w:tcPr>
            <w:tcW w:w="964" w:type="dxa"/>
            <w:vAlign w:val="center"/>
          </w:tcPr>
          <w:p w:rsidR="007A6BC9" w:rsidRDefault="007A6BC9">
            <w:pPr>
              <w:pStyle w:val="ConsPlusNormal"/>
              <w:jc w:val="center"/>
            </w:pPr>
            <w:r>
              <w:t>1,15</w:t>
            </w:r>
          </w:p>
        </w:tc>
      </w:tr>
      <w:tr w:rsidR="007A6BC9">
        <w:tc>
          <w:tcPr>
            <w:tcW w:w="1814" w:type="dxa"/>
            <w:vAlign w:val="center"/>
          </w:tcPr>
          <w:p w:rsidR="007A6BC9" w:rsidRDefault="007A6BC9">
            <w:pPr>
              <w:pStyle w:val="ConsPlusNormal"/>
              <w:jc w:val="center"/>
            </w:pPr>
            <w:hyperlink r:id="rId255" w:history="1">
              <w:r>
                <w:rPr>
                  <w:color w:val="0000FF"/>
                </w:rPr>
                <w:t>A11.07.008</w:t>
              </w:r>
            </w:hyperlink>
          </w:p>
        </w:tc>
        <w:tc>
          <w:tcPr>
            <w:tcW w:w="5159" w:type="dxa"/>
            <w:vAlign w:val="center"/>
          </w:tcPr>
          <w:p w:rsidR="007A6BC9" w:rsidRDefault="007A6BC9">
            <w:pPr>
              <w:pStyle w:val="ConsPlusNormal"/>
            </w:pPr>
            <w:r>
              <w:t>Пункция кисты полости рта</w:t>
            </w:r>
          </w:p>
        </w:tc>
        <w:tc>
          <w:tcPr>
            <w:tcW w:w="1134" w:type="dxa"/>
            <w:vAlign w:val="center"/>
          </w:tcPr>
          <w:p w:rsidR="007A6BC9" w:rsidRDefault="007A6BC9">
            <w:pPr>
              <w:pStyle w:val="ConsPlusNormal"/>
              <w:jc w:val="center"/>
            </w:pPr>
            <w:r>
              <w:t>0,91</w:t>
            </w:r>
          </w:p>
        </w:tc>
        <w:tc>
          <w:tcPr>
            <w:tcW w:w="964" w:type="dxa"/>
            <w:vAlign w:val="center"/>
          </w:tcPr>
          <w:p w:rsidR="007A6BC9" w:rsidRDefault="007A6BC9">
            <w:pPr>
              <w:pStyle w:val="ConsPlusNormal"/>
              <w:jc w:val="center"/>
            </w:pPr>
            <w:r>
              <w:t>0,91</w:t>
            </w:r>
          </w:p>
        </w:tc>
      </w:tr>
      <w:tr w:rsidR="007A6BC9">
        <w:tc>
          <w:tcPr>
            <w:tcW w:w="1814" w:type="dxa"/>
            <w:vAlign w:val="center"/>
          </w:tcPr>
          <w:p w:rsidR="007A6BC9" w:rsidRDefault="007A6BC9">
            <w:pPr>
              <w:pStyle w:val="ConsPlusNormal"/>
              <w:jc w:val="center"/>
            </w:pPr>
            <w:hyperlink r:id="rId256" w:history="1">
              <w:r>
                <w:rPr>
                  <w:color w:val="0000FF"/>
                </w:rPr>
                <w:t>A11.07.009</w:t>
              </w:r>
            </w:hyperlink>
          </w:p>
        </w:tc>
        <w:tc>
          <w:tcPr>
            <w:tcW w:w="5159" w:type="dxa"/>
            <w:vAlign w:val="center"/>
          </w:tcPr>
          <w:p w:rsidR="007A6BC9" w:rsidRDefault="007A6BC9">
            <w:pPr>
              <w:pStyle w:val="ConsPlusNormal"/>
            </w:pPr>
            <w:r>
              <w:t>Бужирование протоков слюнных желез</w:t>
            </w:r>
          </w:p>
        </w:tc>
        <w:tc>
          <w:tcPr>
            <w:tcW w:w="1134" w:type="dxa"/>
            <w:vAlign w:val="center"/>
          </w:tcPr>
          <w:p w:rsidR="007A6BC9" w:rsidRDefault="007A6BC9">
            <w:pPr>
              <w:pStyle w:val="ConsPlusNormal"/>
              <w:jc w:val="center"/>
            </w:pPr>
            <w:r>
              <w:t>3,01</w:t>
            </w:r>
          </w:p>
        </w:tc>
        <w:tc>
          <w:tcPr>
            <w:tcW w:w="964" w:type="dxa"/>
            <w:vAlign w:val="center"/>
          </w:tcPr>
          <w:p w:rsidR="007A6BC9" w:rsidRDefault="007A6BC9">
            <w:pPr>
              <w:pStyle w:val="ConsPlusNormal"/>
              <w:jc w:val="center"/>
            </w:pPr>
            <w:r>
              <w:t>3,01</w:t>
            </w:r>
          </w:p>
        </w:tc>
      </w:tr>
      <w:tr w:rsidR="007A6BC9">
        <w:tc>
          <w:tcPr>
            <w:tcW w:w="1814" w:type="dxa"/>
            <w:vAlign w:val="center"/>
          </w:tcPr>
          <w:p w:rsidR="007A6BC9" w:rsidRDefault="007A6BC9">
            <w:pPr>
              <w:pStyle w:val="ConsPlusNormal"/>
              <w:jc w:val="center"/>
            </w:pPr>
            <w:hyperlink r:id="rId257" w:history="1">
              <w:r>
                <w:rPr>
                  <w:color w:val="0000FF"/>
                </w:rPr>
                <w:t>A11.07.013</w:t>
              </w:r>
            </w:hyperlink>
          </w:p>
        </w:tc>
        <w:tc>
          <w:tcPr>
            <w:tcW w:w="5159" w:type="dxa"/>
            <w:vAlign w:val="center"/>
          </w:tcPr>
          <w:p w:rsidR="007A6BC9" w:rsidRDefault="007A6BC9">
            <w:pPr>
              <w:pStyle w:val="ConsPlusNormal"/>
            </w:pPr>
            <w:r>
              <w:t>Пункция слюнной железы</w:t>
            </w:r>
          </w:p>
        </w:tc>
        <w:tc>
          <w:tcPr>
            <w:tcW w:w="1134" w:type="dxa"/>
            <w:vAlign w:val="center"/>
          </w:tcPr>
          <w:p w:rsidR="007A6BC9" w:rsidRDefault="007A6BC9">
            <w:pPr>
              <w:pStyle w:val="ConsPlusNormal"/>
              <w:jc w:val="center"/>
            </w:pPr>
            <w:r>
              <w:t>0,91</w:t>
            </w:r>
          </w:p>
        </w:tc>
        <w:tc>
          <w:tcPr>
            <w:tcW w:w="964" w:type="dxa"/>
            <w:vAlign w:val="center"/>
          </w:tcPr>
          <w:p w:rsidR="007A6BC9" w:rsidRDefault="007A6BC9">
            <w:pPr>
              <w:pStyle w:val="ConsPlusNormal"/>
              <w:jc w:val="center"/>
            </w:pPr>
            <w:r>
              <w:t>0,91</w:t>
            </w:r>
          </w:p>
        </w:tc>
      </w:tr>
      <w:tr w:rsidR="007A6BC9">
        <w:tc>
          <w:tcPr>
            <w:tcW w:w="1814" w:type="dxa"/>
            <w:vAlign w:val="center"/>
          </w:tcPr>
          <w:p w:rsidR="007A6BC9" w:rsidRDefault="007A6BC9">
            <w:pPr>
              <w:pStyle w:val="ConsPlusNormal"/>
              <w:jc w:val="center"/>
            </w:pPr>
            <w:hyperlink r:id="rId258" w:history="1">
              <w:r>
                <w:rPr>
                  <w:color w:val="0000FF"/>
                </w:rPr>
                <w:t>A11.07.014</w:t>
              </w:r>
            </w:hyperlink>
          </w:p>
        </w:tc>
        <w:tc>
          <w:tcPr>
            <w:tcW w:w="5159" w:type="dxa"/>
            <w:vAlign w:val="center"/>
          </w:tcPr>
          <w:p w:rsidR="007A6BC9" w:rsidRDefault="007A6BC9">
            <w:pPr>
              <w:pStyle w:val="ConsPlusNormal"/>
            </w:pPr>
            <w:r>
              <w:t>Пункция тканей полости рта</w:t>
            </w:r>
          </w:p>
        </w:tc>
        <w:tc>
          <w:tcPr>
            <w:tcW w:w="1134" w:type="dxa"/>
            <w:vAlign w:val="center"/>
          </w:tcPr>
          <w:p w:rsidR="007A6BC9" w:rsidRDefault="007A6BC9">
            <w:pPr>
              <w:pStyle w:val="ConsPlusNormal"/>
              <w:jc w:val="center"/>
            </w:pPr>
            <w:r>
              <w:t>0,91</w:t>
            </w:r>
          </w:p>
        </w:tc>
        <w:tc>
          <w:tcPr>
            <w:tcW w:w="964" w:type="dxa"/>
            <w:vAlign w:val="center"/>
          </w:tcPr>
          <w:p w:rsidR="007A6BC9" w:rsidRDefault="007A6BC9">
            <w:pPr>
              <w:pStyle w:val="ConsPlusNormal"/>
              <w:jc w:val="center"/>
            </w:pPr>
            <w:r>
              <w:t>0,91</w:t>
            </w:r>
          </w:p>
        </w:tc>
      </w:tr>
      <w:tr w:rsidR="007A6BC9">
        <w:tc>
          <w:tcPr>
            <w:tcW w:w="1814" w:type="dxa"/>
            <w:vAlign w:val="center"/>
          </w:tcPr>
          <w:p w:rsidR="007A6BC9" w:rsidRDefault="007A6BC9">
            <w:pPr>
              <w:pStyle w:val="ConsPlusNormal"/>
              <w:jc w:val="center"/>
            </w:pPr>
            <w:hyperlink r:id="rId259" w:history="1">
              <w:r>
                <w:rPr>
                  <w:color w:val="0000FF"/>
                </w:rPr>
                <w:t>A11.07.015</w:t>
              </w:r>
            </w:hyperlink>
          </w:p>
        </w:tc>
        <w:tc>
          <w:tcPr>
            <w:tcW w:w="5159" w:type="dxa"/>
            <w:vAlign w:val="center"/>
          </w:tcPr>
          <w:p w:rsidR="007A6BC9" w:rsidRDefault="007A6BC9">
            <w:pPr>
              <w:pStyle w:val="ConsPlusNormal"/>
            </w:pPr>
            <w:r>
              <w:t>Пункция языка</w:t>
            </w:r>
          </w:p>
        </w:tc>
        <w:tc>
          <w:tcPr>
            <w:tcW w:w="1134" w:type="dxa"/>
            <w:vAlign w:val="center"/>
          </w:tcPr>
          <w:p w:rsidR="007A6BC9" w:rsidRDefault="007A6BC9">
            <w:pPr>
              <w:pStyle w:val="ConsPlusNormal"/>
              <w:jc w:val="center"/>
            </w:pPr>
            <w:r>
              <w:t>0,91</w:t>
            </w:r>
          </w:p>
        </w:tc>
        <w:tc>
          <w:tcPr>
            <w:tcW w:w="964" w:type="dxa"/>
            <w:vAlign w:val="center"/>
          </w:tcPr>
          <w:p w:rsidR="007A6BC9" w:rsidRDefault="007A6BC9">
            <w:pPr>
              <w:pStyle w:val="ConsPlusNormal"/>
              <w:jc w:val="center"/>
            </w:pPr>
            <w:r>
              <w:t>0,91</w:t>
            </w:r>
          </w:p>
        </w:tc>
      </w:tr>
      <w:tr w:rsidR="007A6BC9">
        <w:tc>
          <w:tcPr>
            <w:tcW w:w="1814" w:type="dxa"/>
            <w:vAlign w:val="center"/>
          </w:tcPr>
          <w:p w:rsidR="007A6BC9" w:rsidRDefault="007A6BC9">
            <w:pPr>
              <w:pStyle w:val="ConsPlusNormal"/>
              <w:jc w:val="center"/>
            </w:pPr>
            <w:hyperlink r:id="rId260" w:history="1">
              <w:r>
                <w:rPr>
                  <w:color w:val="0000FF"/>
                </w:rPr>
                <w:t>A11.07.016</w:t>
              </w:r>
            </w:hyperlink>
          </w:p>
        </w:tc>
        <w:tc>
          <w:tcPr>
            <w:tcW w:w="5159" w:type="dxa"/>
            <w:vAlign w:val="center"/>
          </w:tcPr>
          <w:p w:rsidR="007A6BC9" w:rsidRDefault="007A6BC9">
            <w:pPr>
              <w:pStyle w:val="ConsPlusNormal"/>
            </w:pPr>
            <w:r>
              <w:t>Биопсия слизистой ротоглотки</w:t>
            </w:r>
          </w:p>
        </w:tc>
        <w:tc>
          <w:tcPr>
            <w:tcW w:w="1134" w:type="dxa"/>
            <w:vAlign w:val="center"/>
          </w:tcPr>
          <w:p w:rsidR="007A6BC9" w:rsidRDefault="007A6BC9">
            <w:pPr>
              <w:pStyle w:val="ConsPlusNormal"/>
              <w:jc w:val="center"/>
            </w:pPr>
            <w:r>
              <w:t>1,15</w:t>
            </w:r>
          </w:p>
        </w:tc>
        <w:tc>
          <w:tcPr>
            <w:tcW w:w="964" w:type="dxa"/>
            <w:vAlign w:val="center"/>
          </w:tcPr>
          <w:p w:rsidR="007A6BC9" w:rsidRDefault="007A6BC9">
            <w:pPr>
              <w:pStyle w:val="ConsPlusNormal"/>
              <w:jc w:val="center"/>
            </w:pPr>
            <w:r>
              <w:t>1,15</w:t>
            </w:r>
          </w:p>
        </w:tc>
      </w:tr>
      <w:tr w:rsidR="007A6BC9">
        <w:tc>
          <w:tcPr>
            <w:tcW w:w="1814" w:type="dxa"/>
            <w:vAlign w:val="center"/>
          </w:tcPr>
          <w:p w:rsidR="007A6BC9" w:rsidRDefault="007A6BC9">
            <w:pPr>
              <w:pStyle w:val="ConsPlusNormal"/>
              <w:jc w:val="center"/>
            </w:pPr>
            <w:hyperlink r:id="rId261" w:history="1">
              <w:r>
                <w:rPr>
                  <w:color w:val="0000FF"/>
                </w:rPr>
                <w:t>A11.07.018</w:t>
              </w:r>
            </w:hyperlink>
          </w:p>
        </w:tc>
        <w:tc>
          <w:tcPr>
            <w:tcW w:w="5159" w:type="dxa"/>
            <w:vAlign w:val="center"/>
          </w:tcPr>
          <w:p w:rsidR="007A6BC9" w:rsidRDefault="007A6BC9">
            <w:pPr>
              <w:pStyle w:val="ConsPlusNormal"/>
            </w:pPr>
            <w:r>
              <w:t>Пункция губы</w:t>
            </w:r>
          </w:p>
        </w:tc>
        <w:tc>
          <w:tcPr>
            <w:tcW w:w="1134" w:type="dxa"/>
            <w:vAlign w:val="center"/>
          </w:tcPr>
          <w:p w:rsidR="007A6BC9" w:rsidRDefault="007A6BC9">
            <w:pPr>
              <w:pStyle w:val="ConsPlusNormal"/>
              <w:jc w:val="center"/>
            </w:pPr>
            <w:r>
              <w:t>0,91</w:t>
            </w:r>
          </w:p>
        </w:tc>
        <w:tc>
          <w:tcPr>
            <w:tcW w:w="964" w:type="dxa"/>
            <w:vAlign w:val="center"/>
          </w:tcPr>
          <w:p w:rsidR="007A6BC9" w:rsidRDefault="007A6BC9">
            <w:pPr>
              <w:pStyle w:val="ConsPlusNormal"/>
              <w:jc w:val="center"/>
            </w:pPr>
            <w:r>
              <w:t>0,91</w:t>
            </w:r>
          </w:p>
        </w:tc>
      </w:tr>
      <w:tr w:rsidR="007A6BC9">
        <w:tc>
          <w:tcPr>
            <w:tcW w:w="1814" w:type="dxa"/>
            <w:vAlign w:val="center"/>
          </w:tcPr>
          <w:p w:rsidR="007A6BC9" w:rsidRDefault="007A6BC9">
            <w:pPr>
              <w:pStyle w:val="ConsPlusNormal"/>
              <w:jc w:val="center"/>
            </w:pPr>
            <w:hyperlink r:id="rId262" w:history="1">
              <w:r>
                <w:rPr>
                  <w:color w:val="0000FF"/>
                </w:rPr>
                <w:t>A11.07.019</w:t>
              </w:r>
            </w:hyperlink>
          </w:p>
        </w:tc>
        <w:tc>
          <w:tcPr>
            <w:tcW w:w="5159" w:type="dxa"/>
            <w:vAlign w:val="center"/>
          </w:tcPr>
          <w:p w:rsidR="007A6BC9" w:rsidRDefault="007A6BC9">
            <w:pPr>
              <w:pStyle w:val="ConsPlusNormal"/>
            </w:pPr>
            <w:r>
              <w:t>Пункция патологического образования слизистой преддверия полости рта</w:t>
            </w:r>
          </w:p>
        </w:tc>
        <w:tc>
          <w:tcPr>
            <w:tcW w:w="1134" w:type="dxa"/>
            <w:vAlign w:val="center"/>
          </w:tcPr>
          <w:p w:rsidR="007A6BC9" w:rsidRDefault="007A6BC9">
            <w:pPr>
              <w:pStyle w:val="ConsPlusNormal"/>
              <w:jc w:val="center"/>
            </w:pPr>
            <w:r>
              <w:t>0,91</w:t>
            </w:r>
          </w:p>
        </w:tc>
        <w:tc>
          <w:tcPr>
            <w:tcW w:w="964" w:type="dxa"/>
            <w:vAlign w:val="center"/>
          </w:tcPr>
          <w:p w:rsidR="007A6BC9" w:rsidRDefault="007A6BC9">
            <w:pPr>
              <w:pStyle w:val="ConsPlusNormal"/>
              <w:jc w:val="center"/>
            </w:pPr>
            <w:r>
              <w:t>0,91</w:t>
            </w:r>
          </w:p>
        </w:tc>
      </w:tr>
      <w:tr w:rsidR="007A6BC9">
        <w:tc>
          <w:tcPr>
            <w:tcW w:w="1814" w:type="dxa"/>
            <w:vAlign w:val="center"/>
          </w:tcPr>
          <w:p w:rsidR="007A6BC9" w:rsidRDefault="007A6BC9">
            <w:pPr>
              <w:pStyle w:val="ConsPlusNormal"/>
              <w:jc w:val="center"/>
            </w:pPr>
            <w:hyperlink r:id="rId263" w:history="1">
              <w:r>
                <w:rPr>
                  <w:color w:val="0000FF"/>
                </w:rPr>
                <w:t>A11.07.020</w:t>
              </w:r>
            </w:hyperlink>
          </w:p>
        </w:tc>
        <w:tc>
          <w:tcPr>
            <w:tcW w:w="5159" w:type="dxa"/>
            <w:vAlign w:val="center"/>
          </w:tcPr>
          <w:p w:rsidR="007A6BC9" w:rsidRDefault="007A6BC9">
            <w:pPr>
              <w:pStyle w:val="ConsPlusNormal"/>
            </w:pPr>
            <w:r>
              <w:t>Биопсия слюнной железы</w:t>
            </w:r>
          </w:p>
        </w:tc>
        <w:tc>
          <w:tcPr>
            <w:tcW w:w="1134" w:type="dxa"/>
            <w:vAlign w:val="center"/>
          </w:tcPr>
          <w:p w:rsidR="007A6BC9" w:rsidRDefault="007A6BC9">
            <w:pPr>
              <w:pStyle w:val="ConsPlusNormal"/>
              <w:jc w:val="center"/>
            </w:pPr>
            <w:r>
              <w:t>1,15</w:t>
            </w:r>
          </w:p>
        </w:tc>
        <w:tc>
          <w:tcPr>
            <w:tcW w:w="964" w:type="dxa"/>
            <w:vAlign w:val="center"/>
          </w:tcPr>
          <w:p w:rsidR="007A6BC9" w:rsidRDefault="007A6BC9">
            <w:pPr>
              <w:pStyle w:val="ConsPlusNormal"/>
              <w:jc w:val="center"/>
            </w:pPr>
            <w:r>
              <w:t>1,15</w:t>
            </w:r>
          </w:p>
        </w:tc>
      </w:tr>
      <w:tr w:rsidR="007A6BC9">
        <w:tc>
          <w:tcPr>
            <w:tcW w:w="1814" w:type="dxa"/>
            <w:vAlign w:val="center"/>
          </w:tcPr>
          <w:p w:rsidR="007A6BC9" w:rsidRDefault="007A6BC9">
            <w:pPr>
              <w:pStyle w:val="ConsPlusNormal"/>
              <w:jc w:val="center"/>
            </w:pPr>
            <w:hyperlink r:id="rId264" w:history="1">
              <w:r>
                <w:rPr>
                  <w:color w:val="0000FF"/>
                </w:rPr>
                <w:t>A15.01.003</w:t>
              </w:r>
            </w:hyperlink>
          </w:p>
        </w:tc>
        <w:tc>
          <w:tcPr>
            <w:tcW w:w="5159" w:type="dxa"/>
            <w:vAlign w:val="center"/>
          </w:tcPr>
          <w:p w:rsidR="007A6BC9" w:rsidRDefault="007A6BC9">
            <w:pPr>
              <w:pStyle w:val="ConsPlusNormal"/>
            </w:pPr>
            <w:r>
              <w:t>Наложение повязки при операции в челюстно-лицевой области</w:t>
            </w:r>
          </w:p>
        </w:tc>
        <w:tc>
          <w:tcPr>
            <w:tcW w:w="1134" w:type="dxa"/>
            <w:vAlign w:val="center"/>
          </w:tcPr>
          <w:p w:rsidR="007A6BC9" w:rsidRDefault="007A6BC9">
            <w:pPr>
              <w:pStyle w:val="ConsPlusNormal"/>
              <w:jc w:val="center"/>
            </w:pPr>
            <w:r>
              <w:t>1,06</w:t>
            </w:r>
          </w:p>
        </w:tc>
        <w:tc>
          <w:tcPr>
            <w:tcW w:w="964" w:type="dxa"/>
            <w:vAlign w:val="center"/>
          </w:tcPr>
          <w:p w:rsidR="007A6BC9" w:rsidRDefault="007A6BC9">
            <w:pPr>
              <w:pStyle w:val="ConsPlusNormal"/>
              <w:jc w:val="center"/>
            </w:pPr>
            <w:r>
              <w:t>1,06</w:t>
            </w:r>
          </w:p>
        </w:tc>
      </w:tr>
      <w:tr w:rsidR="007A6BC9">
        <w:tc>
          <w:tcPr>
            <w:tcW w:w="1814" w:type="dxa"/>
            <w:vAlign w:val="center"/>
          </w:tcPr>
          <w:p w:rsidR="007A6BC9" w:rsidRDefault="007A6BC9">
            <w:pPr>
              <w:pStyle w:val="ConsPlusNormal"/>
              <w:jc w:val="center"/>
            </w:pPr>
            <w:hyperlink r:id="rId265" w:history="1">
              <w:r>
                <w:rPr>
                  <w:color w:val="0000FF"/>
                </w:rPr>
                <w:t>A15.07.002</w:t>
              </w:r>
            </w:hyperlink>
          </w:p>
        </w:tc>
        <w:tc>
          <w:tcPr>
            <w:tcW w:w="5159" w:type="dxa"/>
            <w:vAlign w:val="center"/>
          </w:tcPr>
          <w:p w:rsidR="007A6BC9" w:rsidRDefault="007A6BC9">
            <w:pPr>
              <w:pStyle w:val="ConsPlusNormal"/>
            </w:pPr>
            <w:r>
              <w:t>Наложение повязки при операциях в полости рта</w:t>
            </w:r>
          </w:p>
        </w:tc>
        <w:tc>
          <w:tcPr>
            <w:tcW w:w="1134" w:type="dxa"/>
            <w:vAlign w:val="center"/>
          </w:tcPr>
          <w:p w:rsidR="007A6BC9" w:rsidRDefault="007A6BC9">
            <w:pPr>
              <w:pStyle w:val="ConsPlusNormal"/>
              <w:jc w:val="center"/>
            </w:pPr>
            <w:r>
              <w:t>1,06</w:t>
            </w:r>
          </w:p>
        </w:tc>
        <w:tc>
          <w:tcPr>
            <w:tcW w:w="964" w:type="dxa"/>
            <w:vAlign w:val="center"/>
          </w:tcPr>
          <w:p w:rsidR="007A6BC9" w:rsidRDefault="007A6BC9">
            <w:pPr>
              <w:pStyle w:val="ConsPlusNormal"/>
              <w:jc w:val="center"/>
            </w:pPr>
            <w:r>
              <w:t>1,06</w:t>
            </w:r>
          </w:p>
        </w:tc>
      </w:tr>
      <w:tr w:rsidR="007A6BC9">
        <w:tc>
          <w:tcPr>
            <w:tcW w:w="1814" w:type="dxa"/>
            <w:vAlign w:val="center"/>
          </w:tcPr>
          <w:p w:rsidR="007A6BC9" w:rsidRDefault="007A6BC9">
            <w:pPr>
              <w:pStyle w:val="ConsPlusNormal"/>
              <w:jc w:val="center"/>
            </w:pPr>
            <w:hyperlink r:id="rId266" w:history="1">
              <w:r>
                <w:rPr>
                  <w:color w:val="0000FF"/>
                </w:rPr>
                <w:t>A16.01.004</w:t>
              </w:r>
            </w:hyperlink>
          </w:p>
        </w:tc>
        <w:tc>
          <w:tcPr>
            <w:tcW w:w="5159" w:type="dxa"/>
            <w:vAlign w:val="center"/>
          </w:tcPr>
          <w:p w:rsidR="007A6BC9" w:rsidRDefault="007A6BC9">
            <w:pPr>
              <w:pStyle w:val="ConsPlusNormal"/>
            </w:pPr>
            <w:r>
              <w:t xml:space="preserve">Хирургическая обработка раны или инфицированной ткани </w:t>
            </w:r>
            <w:hyperlink w:anchor="P4077" w:history="1">
              <w:r>
                <w:rPr>
                  <w:color w:val="0000FF"/>
                </w:rPr>
                <w:t>&lt;6&gt;</w:t>
              </w:r>
            </w:hyperlink>
          </w:p>
        </w:tc>
        <w:tc>
          <w:tcPr>
            <w:tcW w:w="1134" w:type="dxa"/>
            <w:vAlign w:val="center"/>
          </w:tcPr>
          <w:p w:rsidR="007A6BC9" w:rsidRDefault="007A6BC9">
            <w:pPr>
              <w:pStyle w:val="ConsPlusNormal"/>
              <w:jc w:val="center"/>
            </w:pPr>
            <w:r>
              <w:t>1,3</w:t>
            </w:r>
          </w:p>
        </w:tc>
        <w:tc>
          <w:tcPr>
            <w:tcW w:w="964" w:type="dxa"/>
            <w:vAlign w:val="center"/>
          </w:tcPr>
          <w:p w:rsidR="007A6BC9" w:rsidRDefault="007A6BC9">
            <w:pPr>
              <w:pStyle w:val="ConsPlusNormal"/>
              <w:jc w:val="center"/>
            </w:pPr>
            <w:r>
              <w:t>1,3</w:t>
            </w:r>
          </w:p>
        </w:tc>
      </w:tr>
      <w:tr w:rsidR="007A6BC9">
        <w:tc>
          <w:tcPr>
            <w:tcW w:w="1814" w:type="dxa"/>
            <w:vAlign w:val="center"/>
          </w:tcPr>
          <w:p w:rsidR="007A6BC9" w:rsidRDefault="007A6BC9">
            <w:pPr>
              <w:pStyle w:val="ConsPlusNormal"/>
              <w:jc w:val="center"/>
            </w:pPr>
            <w:hyperlink r:id="rId267" w:history="1">
              <w:r>
                <w:rPr>
                  <w:color w:val="0000FF"/>
                </w:rPr>
                <w:t>A16.01.008</w:t>
              </w:r>
            </w:hyperlink>
          </w:p>
        </w:tc>
        <w:tc>
          <w:tcPr>
            <w:tcW w:w="5159" w:type="dxa"/>
            <w:vAlign w:val="center"/>
          </w:tcPr>
          <w:p w:rsidR="007A6BC9" w:rsidRDefault="007A6BC9">
            <w:pPr>
              <w:pStyle w:val="ConsPlusNormal"/>
            </w:pPr>
            <w:r>
              <w:t xml:space="preserve">Сшивание кожи и подкожной клетчатки </w:t>
            </w:r>
            <w:hyperlink w:anchor="P4078" w:history="1">
              <w:r>
                <w:rPr>
                  <w:color w:val="0000FF"/>
                </w:rPr>
                <w:t>&lt;7&gt;</w:t>
              </w:r>
            </w:hyperlink>
          </w:p>
        </w:tc>
        <w:tc>
          <w:tcPr>
            <w:tcW w:w="1134" w:type="dxa"/>
            <w:vAlign w:val="center"/>
          </w:tcPr>
          <w:p w:rsidR="007A6BC9" w:rsidRDefault="007A6BC9">
            <w:pPr>
              <w:pStyle w:val="ConsPlusNormal"/>
              <w:jc w:val="center"/>
            </w:pPr>
            <w:r>
              <w:t>0,84</w:t>
            </w:r>
          </w:p>
        </w:tc>
        <w:tc>
          <w:tcPr>
            <w:tcW w:w="964" w:type="dxa"/>
            <w:vAlign w:val="center"/>
          </w:tcPr>
          <w:p w:rsidR="007A6BC9" w:rsidRDefault="007A6BC9">
            <w:pPr>
              <w:pStyle w:val="ConsPlusNormal"/>
              <w:jc w:val="center"/>
            </w:pPr>
            <w:r>
              <w:t>0,84</w:t>
            </w:r>
          </w:p>
        </w:tc>
      </w:tr>
      <w:tr w:rsidR="007A6BC9">
        <w:tc>
          <w:tcPr>
            <w:tcW w:w="1814" w:type="dxa"/>
            <w:vAlign w:val="center"/>
          </w:tcPr>
          <w:p w:rsidR="007A6BC9" w:rsidRDefault="007A6BC9">
            <w:pPr>
              <w:pStyle w:val="ConsPlusNormal"/>
              <w:jc w:val="center"/>
            </w:pPr>
            <w:hyperlink r:id="rId268" w:history="1">
              <w:r>
                <w:rPr>
                  <w:color w:val="0000FF"/>
                </w:rPr>
                <w:t>A16.07.097</w:t>
              </w:r>
            </w:hyperlink>
          </w:p>
        </w:tc>
        <w:tc>
          <w:tcPr>
            <w:tcW w:w="5159" w:type="dxa"/>
            <w:vAlign w:val="center"/>
          </w:tcPr>
          <w:p w:rsidR="007A6BC9" w:rsidRDefault="007A6BC9">
            <w:pPr>
              <w:pStyle w:val="ConsPlusNormal"/>
            </w:pPr>
            <w:r>
              <w:t>Наложение шва на слизистую оболочку рта</w:t>
            </w:r>
          </w:p>
        </w:tc>
        <w:tc>
          <w:tcPr>
            <w:tcW w:w="1134" w:type="dxa"/>
            <w:vAlign w:val="center"/>
          </w:tcPr>
          <w:p w:rsidR="007A6BC9" w:rsidRDefault="007A6BC9">
            <w:pPr>
              <w:pStyle w:val="ConsPlusNormal"/>
              <w:jc w:val="center"/>
            </w:pPr>
            <w:r>
              <w:t>0,84</w:t>
            </w:r>
          </w:p>
        </w:tc>
        <w:tc>
          <w:tcPr>
            <w:tcW w:w="964" w:type="dxa"/>
            <w:vAlign w:val="center"/>
          </w:tcPr>
          <w:p w:rsidR="007A6BC9" w:rsidRDefault="007A6BC9">
            <w:pPr>
              <w:pStyle w:val="ConsPlusNormal"/>
              <w:jc w:val="center"/>
            </w:pPr>
            <w:r>
              <w:t>0,84</w:t>
            </w:r>
          </w:p>
        </w:tc>
      </w:tr>
      <w:tr w:rsidR="007A6BC9">
        <w:tc>
          <w:tcPr>
            <w:tcW w:w="1814" w:type="dxa"/>
            <w:vAlign w:val="center"/>
          </w:tcPr>
          <w:p w:rsidR="007A6BC9" w:rsidRDefault="007A6BC9">
            <w:pPr>
              <w:pStyle w:val="ConsPlusNormal"/>
              <w:jc w:val="center"/>
            </w:pPr>
            <w:hyperlink r:id="rId269" w:history="1">
              <w:r>
                <w:rPr>
                  <w:color w:val="0000FF"/>
                </w:rPr>
                <w:t>A16.01.012</w:t>
              </w:r>
            </w:hyperlink>
          </w:p>
        </w:tc>
        <w:tc>
          <w:tcPr>
            <w:tcW w:w="5159" w:type="dxa"/>
            <w:vAlign w:val="center"/>
          </w:tcPr>
          <w:p w:rsidR="007A6BC9" w:rsidRDefault="007A6BC9">
            <w:pPr>
              <w:pStyle w:val="ConsPlusNormal"/>
            </w:pPr>
            <w:r>
              <w:t>Вскрытие и дренирование флегмоны (абсцесса)</w:t>
            </w:r>
          </w:p>
        </w:tc>
        <w:tc>
          <w:tcPr>
            <w:tcW w:w="1134" w:type="dxa"/>
            <w:vAlign w:val="center"/>
          </w:tcPr>
          <w:p w:rsidR="007A6BC9" w:rsidRDefault="007A6BC9">
            <w:pPr>
              <w:pStyle w:val="ConsPlusNormal"/>
              <w:jc w:val="center"/>
            </w:pPr>
            <w:r>
              <w:t>2</w:t>
            </w:r>
          </w:p>
        </w:tc>
        <w:tc>
          <w:tcPr>
            <w:tcW w:w="964" w:type="dxa"/>
            <w:vAlign w:val="center"/>
          </w:tcPr>
          <w:p w:rsidR="007A6BC9" w:rsidRDefault="007A6BC9">
            <w:pPr>
              <w:pStyle w:val="ConsPlusNormal"/>
              <w:jc w:val="center"/>
            </w:pPr>
            <w:r>
              <w:t>2</w:t>
            </w:r>
          </w:p>
        </w:tc>
      </w:tr>
      <w:tr w:rsidR="007A6BC9">
        <w:tc>
          <w:tcPr>
            <w:tcW w:w="1814" w:type="dxa"/>
            <w:vAlign w:val="center"/>
          </w:tcPr>
          <w:p w:rsidR="007A6BC9" w:rsidRDefault="007A6BC9">
            <w:pPr>
              <w:pStyle w:val="ConsPlusNormal"/>
              <w:jc w:val="center"/>
            </w:pPr>
            <w:hyperlink r:id="rId270" w:history="1">
              <w:r>
                <w:rPr>
                  <w:color w:val="0000FF"/>
                </w:rPr>
                <w:t>A16.01.016</w:t>
              </w:r>
            </w:hyperlink>
          </w:p>
        </w:tc>
        <w:tc>
          <w:tcPr>
            <w:tcW w:w="5159" w:type="dxa"/>
            <w:vAlign w:val="center"/>
          </w:tcPr>
          <w:p w:rsidR="007A6BC9" w:rsidRDefault="007A6BC9">
            <w:pPr>
              <w:pStyle w:val="ConsPlusNormal"/>
            </w:pPr>
            <w:r>
              <w:t>Удаление атеромы</w:t>
            </w:r>
          </w:p>
        </w:tc>
        <w:tc>
          <w:tcPr>
            <w:tcW w:w="1134" w:type="dxa"/>
            <w:vAlign w:val="center"/>
          </w:tcPr>
          <w:p w:rsidR="007A6BC9" w:rsidRDefault="007A6BC9">
            <w:pPr>
              <w:pStyle w:val="ConsPlusNormal"/>
              <w:jc w:val="center"/>
            </w:pPr>
            <w:r>
              <w:t>2,33</w:t>
            </w:r>
          </w:p>
        </w:tc>
        <w:tc>
          <w:tcPr>
            <w:tcW w:w="964" w:type="dxa"/>
            <w:vAlign w:val="center"/>
          </w:tcPr>
          <w:p w:rsidR="007A6BC9" w:rsidRDefault="007A6BC9">
            <w:pPr>
              <w:pStyle w:val="ConsPlusNormal"/>
              <w:jc w:val="center"/>
            </w:pPr>
            <w:r>
              <w:t>2,33</w:t>
            </w:r>
          </w:p>
        </w:tc>
      </w:tr>
      <w:tr w:rsidR="007A6BC9">
        <w:tc>
          <w:tcPr>
            <w:tcW w:w="1814" w:type="dxa"/>
            <w:vAlign w:val="center"/>
          </w:tcPr>
          <w:p w:rsidR="007A6BC9" w:rsidRDefault="007A6BC9">
            <w:pPr>
              <w:pStyle w:val="ConsPlusNormal"/>
              <w:jc w:val="center"/>
            </w:pPr>
            <w:hyperlink r:id="rId271" w:history="1">
              <w:r>
                <w:rPr>
                  <w:color w:val="0000FF"/>
                </w:rPr>
                <w:t>A16.01.030</w:t>
              </w:r>
            </w:hyperlink>
          </w:p>
        </w:tc>
        <w:tc>
          <w:tcPr>
            <w:tcW w:w="5159" w:type="dxa"/>
            <w:vAlign w:val="center"/>
          </w:tcPr>
          <w:p w:rsidR="007A6BC9" w:rsidRDefault="007A6BC9">
            <w:pPr>
              <w:pStyle w:val="ConsPlusNormal"/>
            </w:pPr>
            <w:r>
              <w:t>Иссечение грануляции</w:t>
            </w:r>
          </w:p>
        </w:tc>
        <w:tc>
          <w:tcPr>
            <w:tcW w:w="1134" w:type="dxa"/>
            <w:vAlign w:val="center"/>
          </w:tcPr>
          <w:p w:rsidR="007A6BC9" w:rsidRDefault="007A6BC9">
            <w:pPr>
              <w:pStyle w:val="ConsPlusNormal"/>
              <w:jc w:val="center"/>
            </w:pPr>
            <w:r>
              <w:t>2,22</w:t>
            </w:r>
          </w:p>
        </w:tc>
        <w:tc>
          <w:tcPr>
            <w:tcW w:w="964" w:type="dxa"/>
            <w:vAlign w:val="center"/>
          </w:tcPr>
          <w:p w:rsidR="007A6BC9" w:rsidRDefault="007A6BC9">
            <w:pPr>
              <w:pStyle w:val="ConsPlusNormal"/>
              <w:jc w:val="center"/>
            </w:pPr>
            <w:r>
              <w:t>2,22</w:t>
            </w:r>
          </w:p>
        </w:tc>
      </w:tr>
      <w:tr w:rsidR="007A6BC9">
        <w:tc>
          <w:tcPr>
            <w:tcW w:w="1814" w:type="dxa"/>
            <w:vAlign w:val="center"/>
          </w:tcPr>
          <w:p w:rsidR="007A6BC9" w:rsidRDefault="007A6BC9">
            <w:pPr>
              <w:pStyle w:val="ConsPlusNormal"/>
              <w:jc w:val="center"/>
            </w:pPr>
            <w:hyperlink r:id="rId272" w:history="1">
              <w:r>
                <w:rPr>
                  <w:color w:val="0000FF"/>
                </w:rPr>
                <w:t>A16.04.018</w:t>
              </w:r>
            </w:hyperlink>
          </w:p>
        </w:tc>
        <w:tc>
          <w:tcPr>
            <w:tcW w:w="5159" w:type="dxa"/>
            <w:vAlign w:val="center"/>
          </w:tcPr>
          <w:p w:rsidR="007A6BC9" w:rsidRDefault="007A6BC9">
            <w:pPr>
              <w:pStyle w:val="ConsPlusNormal"/>
            </w:pPr>
            <w:r>
              <w:t>Вправление вывиха сустава</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273" w:history="1">
              <w:r>
                <w:rPr>
                  <w:color w:val="0000FF"/>
                </w:rPr>
                <w:t>A16.07.095.001</w:t>
              </w:r>
            </w:hyperlink>
          </w:p>
        </w:tc>
        <w:tc>
          <w:tcPr>
            <w:tcW w:w="5159" w:type="dxa"/>
            <w:vAlign w:val="center"/>
          </w:tcPr>
          <w:p w:rsidR="007A6BC9" w:rsidRDefault="007A6BC9">
            <w:pPr>
              <w:pStyle w:val="ConsPlusNormal"/>
            </w:pPr>
            <w:r>
              <w:t xml:space="preserve">Остановка луночного кровотечения без наложения </w:t>
            </w:r>
            <w:r>
              <w:lastRenderedPageBreak/>
              <w:t>швов методом тампонады</w:t>
            </w:r>
          </w:p>
        </w:tc>
        <w:tc>
          <w:tcPr>
            <w:tcW w:w="1134" w:type="dxa"/>
            <w:vAlign w:val="center"/>
          </w:tcPr>
          <w:p w:rsidR="007A6BC9" w:rsidRDefault="007A6BC9">
            <w:pPr>
              <w:pStyle w:val="ConsPlusNormal"/>
              <w:jc w:val="center"/>
            </w:pPr>
            <w:r>
              <w:lastRenderedPageBreak/>
              <w:t>1,25</w:t>
            </w:r>
          </w:p>
        </w:tc>
        <w:tc>
          <w:tcPr>
            <w:tcW w:w="964" w:type="dxa"/>
            <w:vAlign w:val="center"/>
          </w:tcPr>
          <w:p w:rsidR="007A6BC9" w:rsidRDefault="007A6BC9">
            <w:pPr>
              <w:pStyle w:val="ConsPlusNormal"/>
              <w:jc w:val="center"/>
            </w:pPr>
            <w:r>
              <w:t>1,25</w:t>
            </w:r>
          </w:p>
        </w:tc>
      </w:tr>
      <w:tr w:rsidR="007A6BC9">
        <w:tc>
          <w:tcPr>
            <w:tcW w:w="1814" w:type="dxa"/>
            <w:vAlign w:val="center"/>
          </w:tcPr>
          <w:p w:rsidR="007A6BC9" w:rsidRDefault="007A6BC9">
            <w:pPr>
              <w:pStyle w:val="ConsPlusNormal"/>
              <w:jc w:val="center"/>
            </w:pPr>
            <w:hyperlink r:id="rId274" w:history="1">
              <w:r>
                <w:rPr>
                  <w:color w:val="0000FF"/>
                </w:rPr>
                <w:t>A16.07.095.002</w:t>
              </w:r>
            </w:hyperlink>
          </w:p>
        </w:tc>
        <w:tc>
          <w:tcPr>
            <w:tcW w:w="5159" w:type="dxa"/>
            <w:vAlign w:val="center"/>
          </w:tcPr>
          <w:p w:rsidR="007A6BC9" w:rsidRDefault="007A6BC9">
            <w:pPr>
              <w:pStyle w:val="ConsPlusNormal"/>
            </w:pPr>
            <w:r>
              <w:t>Остановка луночного кровотечения без наложения швов с использованием гемостатических материалов</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275" w:history="1">
              <w:r>
                <w:rPr>
                  <w:color w:val="0000FF"/>
                </w:rPr>
                <w:t>A16.07.001.001</w:t>
              </w:r>
            </w:hyperlink>
          </w:p>
        </w:tc>
        <w:tc>
          <w:tcPr>
            <w:tcW w:w="5159" w:type="dxa"/>
            <w:vAlign w:val="center"/>
          </w:tcPr>
          <w:p w:rsidR="007A6BC9" w:rsidRDefault="007A6BC9">
            <w:pPr>
              <w:pStyle w:val="ConsPlusNormal"/>
            </w:pPr>
            <w:r>
              <w:t>Удаление временного зуба</w:t>
            </w:r>
          </w:p>
        </w:tc>
        <w:tc>
          <w:tcPr>
            <w:tcW w:w="1134" w:type="dxa"/>
            <w:vAlign w:val="center"/>
          </w:tcPr>
          <w:p w:rsidR="007A6BC9" w:rsidRDefault="007A6BC9">
            <w:pPr>
              <w:pStyle w:val="ConsPlusNormal"/>
              <w:jc w:val="center"/>
            </w:pPr>
            <w:r>
              <w:t>1,01</w:t>
            </w:r>
          </w:p>
        </w:tc>
        <w:tc>
          <w:tcPr>
            <w:tcW w:w="964" w:type="dxa"/>
            <w:vAlign w:val="center"/>
          </w:tcPr>
          <w:p w:rsidR="007A6BC9" w:rsidRDefault="007A6BC9">
            <w:pPr>
              <w:pStyle w:val="ConsPlusNormal"/>
              <w:jc w:val="center"/>
            </w:pPr>
            <w:r>
              <w:t>1,01</w:t>
            </w:r>
          </w:p>
        </w:tc>
      </w:tr>
      <w:tr w:rsidR="007A6BC9">
        <w:tc>
          <w:tcPr>
            <w:tcW w:w="1814" w:type="dxa"/>
            <w:vAlign w:val="center"/>
          </w:tcPr>
          <w:p w:rsidR="007A6BC9" w:rsidRDefault="007A6BC9">
            <w:pPr>
              <w:pStyle w:val="ConsPlusNormal"/>
              <w:jc w:val="center"/>
            </w:pPr>
            <w:hyperlink r:id="rId276" w:history="1">
              <w:r>
                <w:rPr>
                  <w:color w:val="0000FF"/>
                </w:rPr>
                <w:t>A16.07.001.002</w:t>
              </w:r>
            </w:hyperlink>
          </w:p>
        </w:tc>
        <w:tc>
          <w:tcPr>
            <w:tcW w:w="5159" w:type="dxa"/>
            <w:vAlign w:val="center"/>
          </w:tcPr>
          <w:p w:rsidR="007A6BC9" w:rsidRDefault="007A6BC9">
            <w:pPr>
              <w:pStyle w:val="ConsPlusNormal"/>
            </w:pPr>
            <w:r>
              <w:t>Удаление постоянного зуба</w:t>
            </w:r>
          </w:p>
        </w:tc>
        <w:tc>
          <w:tcPr>
            <w:tcW w:w="1134" w:type="dxa"/>
            <w:vAlign w:val="center"/>
          </w:tcPr>
          <w:p w:rsidR="007A6BC9" w:rsidRDefault="007A6BC9">
            <w:pPr>
              <w:pStyle w:val="ConsPlusNormal"/>
              <w:jc w:val="center"/>
            </w:pPr>
            <w:r>
              <w:t>1,55</w:t>
            </w:r>
          </w:p>
        </w:tc>
        <w:tc>
          <w:tcPr>
            <w:tcW w:w="964" w:type="dxa"/>
            <w:vAlign w:val="center"/>
          </w:tcPr>
          <w:p w:rsidR="007A6BC9" w:rsidRDefault="007A6BC9">
            <w:pPr>
              <w:pStyle w:val="ConsPlusNormal"/>
              <w:jc w:val="center"/>
            </w:pPr>
            <w:r>
              <w:t>1,55</w:t>
            </w:r>
          </w:p>
        </w:tc>
      </w:tr>
      <w:tr w:rsidR="007A6BC9">
        <w:tc>
          <w:tcPr>
            <w:tcW w:w="1814" w:type="dxa"/>
            <w:vAlign w:val="center"/>
          </w:tcPr>
          <w:p w:rsidR="007A6BC9" w:rsidRDefault="007A6BC9">
            <w:pPr>
              <w:pStyle w:val="ConsPlusNormal"/>
              <w:jc w:val="center"/>
            </w:pPr>
            <w:hyperlink r:id="rId277" w:history="1">
              <w:r>
                <w:rPr>
                  <w:color w:val="0000FF"/>
                </w:rPr>
                <w:t>A16.07.001.003</w:t>
              </w:r>
            </w:hyperlink>
          </w:p>
        </w:tc>
        <w:tc>
          <w:tcPr>
            <w:tcW w:w="5159" w:type="dxa"/>
            <w:vAlign w:val="center"/>
          </w:tcPr>
          <w:p w:rsidR="007A6BC9" w:rsidRDefault="007A6BC9">
            <w:pPr>
              <w:pStyle w:val="ConsPlusNormal"/>
            </w:pPr>
            <w:r>
              <w:t>Удаление зуба сложное с разъединением корней</w:t>
            </w:r>
          </w:p>
        </w:tc>
        <w:tc>
          <w:tcPr>
            <w:tcW w:w="1134" w:type="dxa"/>
            <w:vAlign w:val="center"/>
          </w:tcPr>
          <w:p w:rsidR="007A6BC9" w:rsidRDefault="007A6BC9">
            <w:pPr>
              <w:pStyle w:val="ConsPlusNormal"/>
              <w:jc w:val="center"/>
            </w:pPr>
            <w:r>
              <w:t>2,58</w:t>
            </w:r>
          </w:p>
        </w:tc>
        <w:tc>
          <w:tcPr>
            <w:tcW w:w="964" w:type="dxa"/>
            <w:vAlign w:val="center"/>
          </w:tcPr>
          <w:p w:rsidR="007A6BC9" w:rsidRDefault="007A6BC9">
            <w:pPr>
              <w:pStyle w:val="ConsPlusNormal"/>
              <w:jc w:val="center"/>
            </w:pPr>
            <w:r>
              <w:t>2,58</w:t>
            </w:r>
          </w:p>
        </w:tc>
      </w:tr>
      <w:tr w:rsidR="007A6BC9">
        <w:tc>
          <w:tcPr>
            <w:tcW w:w="1814" w:type="dxa"/>
            <w:vAlign w:val="center"/>
          </w:tcPr>
          <w:p w:rsidR="007A6BC9" w:rsidRDefault="007A6BC9">
            <w:pPr>
              <w:pStyle w:val="ConsPlusNormal"/>
              <w:jc w:val="center"/>
            </w:pPr>
            <w:hyperlink r:id="rId278" w:history="1">
              <w:r>
                <w:rPr>
                  <w:color w:val="0000FF"/>
                </w:rPr>
                <w:t>A16.07.024</w:t>
              </w:r>
            </w:hyperlink>
          </w:p>
        </w:tc>
        <w:tc>
          <w:tcPr>
            <w:tcW w:w="5159" w:type="dxa"/>
            <w:vAlign w:val="center"/>
          </w:tcPr>
          <w:p w:rsidR="007A6BC9" w:rsidRDefault="007A6BC9">
            <w:pPr>
              <w:pStyle w:val="ConsPlusNormal"/>
            </w:pPr>
            <w:r>
              <w:t>Операция удаления ретинированного, дистопированного или сверхкомплектного зуба</w:t>
            </w:r>
          </w:p>
        </w:tc>
        <w:tc>
          <w:tcPr>
            <w:tcW w:w="1134" w:type="dxa"/>
            <w:vAlign w:val="center"/>
          </w:tcPr>
          <w:p w:rsidR="007A6BC9" w:rsidRDefault="007A6BC9">
            <w:pPr>
              <w:pStyle w:val="ConsPlusNormal"/>
              <w:jc w:val="center"/>
            </w:pPr>
            <w:r>
              <w:t>3</w:t>
            </w:r>
          </w:p>
        </w:tc>
        <w:tc>
          <w:tcPr>
            <w:tcW w:w="964" w:type="dxa"/>
            <w:vAlign w:val="center"/>
          </w:tcPr>
          <w:p w:rsidR="007A6BC9" w:rsidRDefault="007A6BC9">
            <w:pPr>
              <w:pStyle w:val="ConsPlusNormal"/>
              <w:jc w:val="center"/>
            </w:pPr>
            <w:r>
              <w:t>3</w:t>
            </w:r>
          </w:p>
        </w:tc>
      </w:tr>
      <w:tr w:rsidR="007A6BC9">
        <w:tc>
          <w:tcPr>
            <w:tcW w:w="1814" w:type="dxa"/>
            <w:vAlign w:val="center"/>
          </w:tcPr>
          <w:p w:rsidR="007A6BC9" w:rsidRDefault="007A6BC9">
            <w:pPr>
              <w:pStyle w:val="ConsPlusNormal"/>
              <w:jc w:val="center"/>
            </w:pPr>
            <w:hyperlink r:id="rId279" w:history="1">
              <w:r>
                <w:rPr>
                  <w:color w:val="0000FF"/>
                </w:rPr>
                <w:t>A16.07.040</w:t>
              </w:r>
            </w:hyperlink>
          </w:p>
        </w:tc>
        <w:tc>
          <w:tcPr>
            <w:tcW w:w="5159" w:type="dxa"/>
            <w:vAlign w:val="center"/>
          </w:tcPr>
          <w:p w:rsidR="007A6BC9" w:rsidRDefault="007A6BC9">
            <w:pPr>
              <w:pStyle w:val="ConsPlusNormal"/>
            </w:pPr>
            <w:r>
              <w:t xml:space="preserve">Лоскутная операция в полости рта </w:t>
            </w:r>
            <w:hyperlink w:anchor="P4079" w:history="1">
              <w:r>
                <w:rPr>
                  <w:color w:val="0000FF"/>
                </w:rPr>
                <w:t>&lt;8&gt;</w:t>
              </w:r>
            </w:hyperlink>
          </w:p>
        </w:tc>
        <w:tc>
          <w:tcPr>
            <w:tcW w:w="1134" w:type="dxa"/>
            <w:vAlign w:val="center"/>
          </w:tcPr>
          <w:p w:rsidR="007A6BC9" w:rsidRDefault="007A6BC9">
            <w:pPr>
              <w:pStyle w:val="ConsPlusNormal"/>
              <w:jc w:val="center"/>
            </w:pPr>
            <w:r>
              <w:t>2,7</w:t>
            </w:r>
          </w:p>
        </w:tc>
        <w:tc>
          <w:tcPr>
            <w:tcW w:w="964" w:type="dxa"/>
            <w:vAlign w:val="center"/>
          </w:tcPr>
          <w:p w:rsidR="007A6BC9" w:rsidRDefault="007A6BC9">
            <w:pPr>
              <w:pStyle w:val="ConsPlusNormal"/>
              <w:jc w:val="center"/>
            </w:pPr>
            <w:r>
              <w:t>2,7</w:t>
            </w:r>
          </w:p>
        </w:tc>
      </w:tr>
      <w:tr w:rsidR="007A6BC9">
        <w:tc>
          <w:tcPr>
            <w:tcW w:w="1814" w:type="dxa"/>
            <w:vAlign w:val="center"/>
          </w:tcPr>
          <w:p w:rsidR="007A6BC9" w:rsidRDefault="007A6BC9">
            <w:pPr>
              <w:pStyle w:val="ConsPlusNormal"/>
              <w:jc w:val="center"/>
            </w:pPr>
            <w:hyperlink r:id="rId280" w:history="1">
              <w:r>
                <w:rPr>
                  <w:color w:val="0000FF"/>
                </w:rPr>
                <w:t>A16.07.007</w:t>
              </w:r>
            </w:hyperlink>
          </w:p>
        </w:tc>
        <w:tc>
          <w:tcPr>
            <w:tcW w:w="5159" w:type="dxa"/>
            <w:vAlign w:val="center"/>
          </w:tcPr>
          <w:p w:rsidR="007A6BC9" w:rsidRDefault="007A6BC9">
            <w:pPr>
              <w:pStyle w:val="ConsPlusNormal"/>
            </w:pPr>
            <w:r>
              <w:t>Резекция верхушки корня</w:t>
            </w:r>
          </w:p>
        </w:tc>
        <w:tc>
          <w:tcPr>
            <w:tcW w:w="1134" w:type="dxa"/>
            <w:vAlign w:val="center"/>
          </w:tcPr>
          <w:p w:rsidR="007A6BC9" w:rsidRDefault="007A6BC9">
            <w:pPr>
              <w:pStyle w:val="ConsPlusNormal"/>
              <w:jc w:val="center"/>
            </w:pPr>
            <w:r>
              <w:t>3,78</w:t>
            </w:r>
          </w:p>
        </w:tc>
        <w:tc>
          <w:tcPr>
            <w:tcW w:w="964" w:type="dxa"/>
            <w:vAlign w:val="center"/>
          </w:tcPr>
          <w:p w:rsidR="007A6BC9" w:rsidRDefault="007A6BC9">
            <w:pPr>
              <w:pStyle w:val="ConsPlusNormal"/>
              <w:jc w:val="center"/>
            </w:pPr>
            <w:r>
              <w:t>3,78</w:t>
            </w:r>
          </w:p>
        </w:tc>
      </w:tr>
      <w:tr w:rsidR="007A6BC9">
        <w:tc>
          <w:tcPr>
            <w:tcW w:w="1814" w:type="dxa"/>
            <w:vAlign w:val="center"/>
          </w:tcPr>
          <w:p w:rsidR="007A6BC9" w:rsidRDefault="007A6BC9">
            <w:pPr>
              <w:pStyle w:val="ConsPlusNormal"/>
              <w:jc w:val="center"/>
            </w:pPr>
            <w:hyperlink r:id="rId281" w:history="1">
              <w:r>
                <w:rPr>
                  <w:color w:val="0000FF"/>
                </w:rPr>
                <w:t>A16.07.011</w:t>
              </w:r>
            </w:hyperlink>
          </w:p>
        </w:tc>
        <w:tc>
          <w:tcPr>
            <w:tcW w:w="5159" w:type="dxa"/>
            <w:vAlign w:val="center"/>
          </w:tcPr>
          <w:p w:rsidR="007A6BC9" w:rsidRDefault="007A6BC9">
            <w:pPr>
              <w:pStyle w:val="ConsPlusNormal"/>
            </w:pPr>
            <w:r>
              <w:t>Вскрытие подслизистого или поднадкостничного очага воспаления в полости рта</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282" w:history="1">
              <w:r>
                <w:rPr>
                  <w:color w:val="0000FF"/>
                </w:rPr>
                <w:t>A16.07.012</w:t>
              </w:r>
            </w:hyperlink>
          </w:p>
        </w:tc>
        <w:tc>
          <w:tcPr>
            <w:tcW w:w="5159" w:type="dxa"/>
            <w:vAlign w:val="center"/>
          </w:tcPr>
          <w:p w:rsidR="007A6BC9" w:rsidRDefault="007A6BC9">
            <w:pPr>
              <w:pStyle w:val="ConsPlusNormal"/>
            </w:pPr>
            <w:r>
              <w:t>Вскрытие и дренирование одонтогенного абсцесса</w:t>
            </w:r>
          </w:p>
        </w:tc>
        <w:tc>
          <w:tcPr>
            <w:tcW w:w="1134" w:type="dxa"/>
            <w:vAlign w:val="center"/>
          </w:tcPr>
          <w:p w:rsidR="007A6BC9" w:rsidRDefault="007A6BC9">
            <w:pPr>
              <w:pStyle w:val="ConsPlusNormal"/>
              <w:jc w:val="center"/>
            </w:pPr>
            <w:r>
              <w:t>0,97</w:t>
            </w:r>
          </w:p>
        </w:tc>
        <w:tc>
          <w:tcPr>
            <w:tcW w:w="964" w:type="dxa"/>
            <w:vAlign w:val="center"/>
          </w:tcPr>
          <w:p w:rsidR="007A6BC9" w:rsidRDefault="007A6BC9">
            <w:pPr>
              <w:pStyle w:val="ConsPlusNormal"/>
              <w:jc w:val="center"/>
            </w:pPr>
            <w:r>
              <w:t>0,97</w:t>
            </w:r>
          </w:p>
        </w:tc>
      </w:tr>
      <w:tr w:rsidR="007A6BC9">
        <w:tc>
          <w:tcPr>
            <w:tcW w:w="1814" w:type="dxa"/>
            <w:vAlign w:val="center"/>
          </w:tcPr>
          <w:p w:rsidR="007A6BC9" w:rsidRDefault="007A6BC9">
            <w:pPr>
              <w:pStyle w:val="ConsPlusNormal"/>
              <w:jc w:val="center"/>
            </w:pPr>
            <w:hyperlink r:id="rId283" w:history="1">
              <w:r>
                <w:rPr>
                  <w:color w:val="0000FF"/>
                </w:rPr>
                <w:t>A16.07.013</w:t>
              </w:r>
            </w:hyperlink>
          </w:p>
        </w:tc>
        <w:tc>
          <w:tcPr>
            <w:tcW w:w="5159" w:type="dxa"/>
            <w:vAlign w:val="center"/>
          </w:tcPr>
          <w:p w:rsidR="007A6BC9" w:rsidRDefault="007A6BC9">
            <w:pPr>
              <w:pStyle w:val="ConsPlusNormal"/>
            </w:pPr>
            <w:r>
              <w:t>Отсроченный кюретаж лунки удаленного зуба</w:t>
            </w:r>
          </w:p>
        </w:tc>
        <w:tc>
          <w:tcPr>
            <w:tcW w:w="1134" w:type="dxa"/>
            <w:vAlign w:val="center"/>
          </w:tcPr>
          <w:p w:rsidR="007A6BC9" w:rsidRDefault="007A6BC9">
            <w:pPr>
              <w:pStyle w:val="ConsPlusNormal"/>
              <w:jc w:val="center"/>
            </w:pPr>
            <w:r>
              <w:t>1,03</w:t>
            </w:r>
          </w:p>
        </w:tc>
        <w:tc>
          <w:tcPr>
            <w:tcW w:w="964" w:type="dxa"/>
            <w:vAlign w:val="center"/>
          </w:tcPr>
          <w:p w:rsidR="007A6BC9" w:rsidRDefault="007A6BC9">
            <w:pPr>
              <w:pStyle w:val="ConsPlusNormal"/>
              <w:jc w:val="center"/>
            </w:pPr>
            <w:r>
              <w:t>1,03</w:t>
            </w:r>
          </w:p>
        </w:tc>
      </w:tr>
      <w:tr w:rsidR="007A6BC9">
        <w:tc>
          <w:tcPr>
            <w:tcW w:w="1814" w:type="dxa"/>
            <w:vAlign w:val="center"/>
          </w:tcPr>
          <w:p w:rsidR="007A6BC9" w:rsidRDefault="007A6BC9">
            <w:pPr>
              <w:pStyle w:val="ConsPlusNormal"/>
              <w:jc w:val="center"/>
            </w:pPr>
            <w:hyperlink r:id="rId284" w:history="1">
              <w:r>
                <w:rPr>
                  <w:color w:val="0000FF"/>
                </w:rPr>
                <w:t>A16.07.014</w:t>
              </w:r>
            </w:hyperlink>
          </w:p>
        </w:tc>
        <w:tc>
          <w:tcPr>
            <w:tcW w:w="5159" w:type="dxa"/>
            <w:vAlign w:val="center"/>
          </w:tcPr>
          <w:p w:rsidR="007A6BC9" w:rsidRDefault="007A6BC9">
            <w:pPr>
              <w:pStyle w:val="ConsPlusNormal"/>
            </w:pPr>
            <w:r>
              <w:t>Вскрытие и дренирование абсцесса полости рта</w:t>
            </w:r>
          </w:p>
        </w:tc>
        <w:tc>
          <w:tcPr>
            <w:tcW w:w="1134" w:type="dxa"/>
            <w:vAlign w:val="center"/>
          </w:tcPr>
          <w:p w:rsidR="007A6BC9" w:rsidRDefault="007A6BC9">
            <w:pPr>
              <w:pStyle w:val="ConsPlusNormal"/>
              <w:jc w:val="center"/>
            </w:pPr>
            <w:r>
              <w:t>2,14</w:t>
            </w:r>
          </w:p>
        </w:tc>
        <w:tc>
          <w:tcPr>
            <w:tcW w:w="964" w:type="dxa"/>
            <w:vAlign w:val="center"/>
          </w:tcPr>
          <w:p w:rsidR="007A6BC9" w:rsidRDefault="007A6BC9">
            <w:pPr>
              <w:pStyle w:val="ConsPlusNormal"/>
              <w:jc w:val="center"/>
            </w:pPr>
            <w:r>
              <w:t>2,14</w:t>
            </w:r>
          </w:p>
        </w:tc>
      </w:tr>
      <w:tr w:rsidR="007A6BC9">
        <w:tc>
          <w:tcPr>
            <w:tcW w:w="1814" w:type="dxa"/>
            <w:vAlign w:val="center"/>
          </w:tcPr>
          <w:p w:rsidR="007A6BC9" w:rsidRDefault="007A6BC9">
            <w:pPr>
              <w:pStyle w:val="ConsPlusNormal"/>
              <w:jc w:val="center"/>
            </w:pPr>
            <w:hyperlink r:id="rId285" w:history="1">
              <w:r>
                <w:rPr>
                  <w:color w:val="0000FF"/>
                </w:rPr>
                <w:t>A16.07.015</w:t>
              </w:r>
            </w:hyperlink>
          </w:p>
        </w:tc>
        <w:tc>
          <w:tcPr>
            <w:tcW w:w="5159" w:type="dxa"/>
            <w:vAlign w:val="center"/>
          </w:tcPr>
          <w:p w:rsidR="007A6BC9" w:rsidRDefault="007A6BC9">
            <w:pPr>
              <w:pStyle w:val="ConsPlusNormal"/>
            </w:pPr>
            <w:r>
              <w:t>Вскрытие и дренирование очага воспаления мягких тканей лица или дна полости рта</w:t>
            </w:r>
          </w:p>
        </w:tc>
        <w:tc>
          <w:tcPr>
            <w:tcW w:w="1134" w:type="dxa"/>
            <w:vAlign w:val="center"/>
          </w:tcPr>
          <w:p w:rsidR="007A6BC9" w:rsidRDefault="007A6BC9">
            <w:pPr>
              <w:pStyle w:val="ConsPlusNormal"/>
              <w:jc w:val="center"/>
            </w:pPr>
            <w:r>
              <w:t>2,41</w:t>
            </w:r>
          </w:p>
        </w:tc>
        <w:tc>
          <w:tcPr>
            <w:tcW w:w="964" w:type="dxa"/>
            <w:vAlign w:val="center"/>
          </w:tcPr>
          <w:p w:rsidR="007A6BC9" w:rsidRDefault="007A6BC9">
            <w:pPr>
              <w:pStyle w:val="ConsPlusNormal"/>
              <w:jc w:val="center"/>
            </w:pPr>
            <w:r>
              <w:t>2,41</w:t>
            </w:r>
          </w:p>
        </w:tc>
      </w:tr>
      <w:tr w:rsidR="007A6BC9">
        <w:tc>
          <w:tcPr>
            <w:tcW w:w="1814" w:type="dxa"/>
            <w:vAlign w:val="center"/>
          </w:tcPr>
          <w:p w:rsidR="007A6BC9" w:rsidRDefault="007A6BC9">
            <w:pPr>
              <w:pStyle w:val="ConsPlusNormal"/>
              <w:jc w:val="center"/>
            </w:pPr>
            <w:hyperlink r:id="rId286" w:history="1">
              <w:r>
                <w:rPr>
                  <w:color w:val="0000FF"/>
                </w:rPr>
                <w:t>A16.07.016</w:t>
              </w:r>
            </w:hyperlink>
          </w:p>
        </w:tc>
        <w:tc>
          <w:tcPr>
            <w:tcW w:w="5159" w:type="dxa"/>
            <w:vAlign w:val="center"/>
          </w:tcPr>
          <w:p w:rsidR="007A6BC9" w:rsidRDefault="007A6BC9">
            <w:pPr>
              <w:pStyle w:val="ConsPlusNormal"/>
            </w:pPr>
            <w:r>
              <w:t>Цистотомия или цистэктомия</w:t>
            </w:r>
          </w:p>
        </w:tc>
        <w:tc>
          <w:tcPr>
            <w:tcW w:w="1134" w:type="dxa"/>
            <w:vAlign w:val="center"/>
          </w:tcPr>
          <w:p w:rsidR="007A6BC9" w:rsidRDefault="007A6BC9">
            <w:pPr>
              <w:pStyle w:val="ConsPlusNormal"/>
              <w:jc w:val="center"/>
            </w:pPr>
            <w:r>
              <w:t>3,89</w:t>
            </w:r>
          </w:p>
        </w:tc>
        <w:tc>
          <w:tcPr>
            <w:tcW w:w="964" w:type="dxa"/>
            <w:vAlign w:val="center"/>
          </w:tcPr>
          <w:p w:rsidR="007A6BC9" w:rsidRDefault="007A6BC9">
            <w:pPr>
              <w:pStyle w:val="ConsPlusNormal"/>
              <w:jc w:val="center"/>
            </w:pPr>
            <w:r>
              <w:t>3,89</w:t>
            </w:r>
          </w:p>
        </w:tc>
      </w:tr>
      <w:tr w:rsidR="007A6BC9">
        <w:tc>
          <w:tcPr>
            <w:tcW w:w="1814" w:type="dxa"/>
            <w:vAlign w:val="center"/>
          </w:tcPr>
          <w:p w:rsidR="007A6BC9" w:rsidRDefault="007A6BC9">
            <w:pPr>
              <w:pStyle w:val="ConsPlusNormal"/>
              <w:jc w:val="center"/>
            </w:pPr>
            <w:hyperlink r:id="rId287" w:history="1">
              <w:r>
                <w:rPr>
                  <w:color w:val="0000FF"/>
                </w:rPr>
                <w:t>A16.07.017.002</w:t>
              </w:r>
            </w:hyperlink>
          </w:p>
        </w:tc>
        <w:tc>
          <w:tcPr>
            <w:tcW w:w="5159" w:type="dxa"/>
            <w:vAlign w:val="center"/>
          </w:tcPr>
          <w:p w:rsidR="007A6BC9" w:rsidRDefault="007A6BC9">
            <w:pPr>
              <w:pStyle w:val="ConsPlusNormal"/>
            </w:pPr>
            <w:r>
              <w:t xml:space="preserve">Коррекция объема и формы альвеолярного отростка </w:t>
            </w:r>
            <w:hyperlink w:anchor="P4080" w:history="1">
              <w:r>
                <w:rPr>
                  <w:color w:val="0000FF"/>
                </w:rPr>
                <w:t>&lt;9&gt;</w:t>
              </w:r>
            </w:hyperlink>
          </w:p>
        </w:tc>
        <w:tc>
          <w:tcPr>
            <w:tcW w:w="1134" w:type="dxa"/>
            <w:vAlign w:val="center"/>
          </w:tcPr>
          <w:p w:rsidR="007A6BC9" w:rsidRDefault="007A6BC9">
            <w:pPr>
              <w:pStyle w:val="ConsPlusNormal"/>
              <w:jc w:val="center"/>
            </w:pPr>
            <w:r>
              <w:t>1,22</w:t>
            </w:r>
          </w:p>
        </w:tc>
        <w:tc>
          <w:tcPr>
            <w:tcW w:w="964" w:type="dxa"/>
            <w:vAlign w:val="center"/>
          </w:tcPr>
          <w:p w:rsidR="007A6BC9" w:rsidRDefault="007A6BC9">
            <w:pPr>
              <w:pStyle w:val="ConsPlusNormal"/>
              <w:jc w:val="center"/>
            </w:pPr>
            <w:r>
              <w:t>1,22</w:t>
            </w:r>
          </w:p>
        </w:tc>
      </w:tr>
      <w:tr w:rsidR="007A6BC9">
        <w:tc>
          <w:tcPr>
            <w:tcW w:w="1814" w:type="dxa"/>
            <w:vAlign w:val="center"/>
          </w:tcPr>
          <w:p w:rsidR="007A6BC9" w:rsidRDefault="007A6BC9">
            <w:pPr>
              <w:pStyle w:val="ConsPlusNormal"/>
              <w:jc w:val="center"/>
            </w:pPr>
            <w:hyperlink r:id="rId288" w:history="1">
              <w:r>
                <w:rPr>
                  <w:color w:val="0000FF"/>
                </w:rPr>
                <w:t>A16.07.026</w:t>
              </w:r>
            </w:hyperlink>
          </w:p>
        </w:tc>
        <w:tc>
          <w:tcPr>
            <w:tcW w:w="5159" w:type="dxa"/>
            <w:vAlign w:val="center"/>
          </w:tcPr>
          <w:p w:rsidR="007A6BC9" w:rsidRDefault="007A6BC9">
            <w:pPr>
              <w:pStyle w:val="ConsPlusNormal"/>
            </w:pPr>
            <w:r>
              <w:t>Гингивэктомия</w:t>
            </w:r>
          </w:p>
        </w:tc>
        <w:tc>
          <w:tcPr>
            <w:tcW w:w="1134" w:type="dxa"/>
            <w:vAlign w:val="center"/>
          </w:tcPr>
          <w:p w:rsidR="007A6BC9" w:rsidRDefault="007A6BC9">
            <w:pPr>
              <w:pStyle w:val="ConsPlusNormal"/>
              <w:jc w:val="center"/>
            </w:pPr>
            <w:r>
              <w:t>4,3</w:t>
            </w:r>
          </w:p>
        </w:tc>
        <w:tc>
          <w:tcPr>
            <w:tcW w:w="964" w:type="dxa"/>
            <w:vAlign w:val="center"/>
          </w:tcPr>
          <w:p w:rsidR="007A6BC9" w:rsidRDefault="007A6BC9">
            <w:pPr>
              <w:pStyle w:val="ConsPlusNormal"/>
              <w:jc w:val="center"/>
            </w:pPr>
            <w:r>
              <w:t>4,3</w:t>
            </w:r>
          </w:p>
        </w:tc>
      </w:tr>
      <w:tr w:rsidR="007A6BC9">
        <w:tc>
          <w:tcPr>
            <w:tcW w:w="1814" w:type="dxa"/>
            <w:vAlign w:val="center"/>
          </w:tcPr>
          <w:p w:rsidR="007A6BC9" w:rsidRDefault="007A6BC9">
            <w:pPr>
              <w:pStyle w:val="ConsPlusNormal"/>
              <w:jc w:val="center"/>
            </w:pPr>
            <w:hyperlink r:id="rId289" w:history="1">
              <w:r>
                <w:rPr>
                  <w:color w:val="0000FF"/>
                </w:rPr>
                <w:t>A16.07.089</w:t>
              </w:r>
            </w:hyperlink>
          </w:p>
        </w:tc>
        <w:tc>
          <w:tcPr>
            <w:tcW w:w="5159" w:type="dxa"/>
            <w:vAlign w:val="center"/>
          </w:tcPr>
          <w:p w:rsidR="007A6BC9" w:rsidRDefault="007A6BC9">
            <w:pPr>
              <w:pStyle w:val="ConsPlusNormal"/>
            </w:pPr>
            <w:r>
              <w:t>Гингивопластика</w:t>
            </w:r>
          </w:p>
        </w:tc>
        <w:tc>
          <w:tcPr>
            <w:tcW w:w="1134" w:type="dxa"/>
            <w:vAlign w:val="center"/>
          </w:tcPr>
          <w:p w:rsidR="007A6BC9" w:rsidRDefault="007A6BC9">
            <w:pPr>
              <w:pStyle w:val="ConsPlusNormal"/>
              <w:jc w:val="center"/>
            </w:pPr>
            <w:r>
              <w:t>4,3</w:t>
            </w:r>
          </w:p>
        </w:tc>
        <w:tc>
          <w:tcPr>
            <w:tcW w:w="964" w:type="dxa"/>
            <w:vAlign w:val="center"/>
          </w:tcPr>
          <w:p w:rsidR="007A6BC9" w:rsidRDefault="007A6BC9">
            <w:pPr>
              <w:pStyle w:val="ConsPlusNormal"/>
              <w:jc w:val="center"/>
            </w:pPr>
            <w:r>
              <w:t>4,3</w:t>
            </w:r>
          </w:p>
        </w:tc>
      </w:tr>
      <w:tr w:rsidR="007A6BC9">
        <w:tc>
          <w:tcPr>
            <w:tcW w:w="1814" w:type="dxa"/>
            <w:vAlign w:val="center"/>
          </w:tcPr>
          <w:p w:rsidR="007A6BC9" w:rsidRDefault="007A6BC9">
            <w:pPr>
              <w:pStyle w:val="ConsPlusNormal"/>
              <w:jc w:val="center"/>
            </w:pPr>
            <w:hyperlink r:id="rId290" w:history="1">
              <w:r>
                <w:rPr>
                  <w:color w:val="0000FF"/>
                </w:rPr>
                <w:t>A16.07.038</w:t>
              </w:r>
            </w:hyperlink>
          </w:p>
        </w:tc>
        <w:tc>
          <w:tcPr>
            <w:tcW w:w="5159" w:type="dxa"/>
            <w:vAlign w:val="center"/>
          </w:tcPr>
          <w:p w:rsidR="007A6BC9" w:rsidRDefault="007A6BC9">
            <w:pPr>
              <w:pStyle w:val="ConsPlusNormal"/>
            </w:pPr>
            <w:r>
              <w:t xml:space="preserve">Открытый кюретаж при заболеваниях пародонта в области зуба </w:t>
            </w:r>
            <w:hyperlink w:anchor="P4075" w:history="1">
              <w:r>
                <w:rPr>
                  <w:color w:val="0000FF"/>
                </w:rPr>
                <w:t>&lt;4&gt;</w:t>
              </w:r>
            </w:hyperlink>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291" w:history="1">
              <w:r>
                <w:rPr>
                  <w:color w:val="0000FF"/>
                </w:rPr>
                <w:t>A16.07.042</w:t>
              </w:r>
            </w:hyperlink>
          </w:p>
        </w:tc>
        <w:tc>
          <w:tcPr>
            <w:tcW w:w="5159" w:type="dxa"/>
            <w:vAlign w:val="center"/>
          </w:tcPr>
          <w:p w:rsidR="007A6BC9" w:rsidRDefault="007A6BC9">
            <w:pPr>
              <w:pStyle w:val="ConsPlusNormal"/>
            </w:pPr>
            <w:r>
              <w:t>Пластика уздечки верхней губы</w:t>
            </w:r>
          </w:p>
        </w:tc>
        <w:tc>
          <w:tcPr>
            <w:tcW w:w="1134" w:type="dxa"/>
            <w:vAlign w:val="center"/>
          </w:tcPr>
          <w:p w:rsidR="007A6BC9" w:rsidRDefault="007A6BC9">
            <w:pPr>
              <w:pStyle w:val="ConsPlusNormal"/>
              <w:jc w:val="center"/>
            </w:pPr>
            <w:r>
              <w:t>2,1</w:t>
            </w:r>
          </w:p>
        </w:tc>
        <w:tc>
          <w:tcPr>
            <w:tcW w:w="964" w:type="dxa"/>
            <w:vAlign w:val="center"/>
          </w:tcPr>
          <w:p w:rsidR="007A6BC9" w:rsidRDefault="007A6BC9">
            <w:pPr>
              <w:pStyle w:val="ConsPlusNormal"/>
              <w:jc w:val="center"/>
            </w:pPr>
            <w:r>
              <w:t>2,1</w:t>
            </w:r>
          </w:p>
        </w:tc>
      </w:tr>
      <w:tr w:rsidR="007A6BC9">
        <w:tc>
          <w:tcPr>
            <w:tcW w:w="1814" w:type="dxa"/>
            <w:vAlign w:val="center"/>
          </w:tcPr>
          <w:p w:rsidR="007A6BC9" w:rsidRDefault="007A6BC9">
            <w:pPr>
              <w:pStyle w:val="ConsPlusNormal"/>
              <w:jc w:val="center"/>
            </w:pPr>
            <w:hyperlink r:id="rId292" w:history="1">
              <w:r>
                <w:rPr>
                  <w:color w:val="0000FF"/>
                </w:rPr>
                <w:t>A16.07.043</w:t>
              </w:r>
            </w:hyperlink>
          </w:p>
        </w:tc>
        <w:tc>
          <w:tcPr>
            <w:tcW w:w="5159" w:type="dxa"/>
            <w:vAlign w:val="center"/>
          </w:tcPr>
          <w:p w:rsidR="007A6BC9" w:rsidRDefault="007A6BC9">
            <w:pPr>
              <w:pStyle w:val="ConsPlusNormal"/>
            </w:pPr>
            <w:r>
              <w:t>Пластика уздечки нижней губы</w:t>
            </w:r>
          </w:p>
        </w:tc>
        <w:tc>
          <w:tcPr>
            <w:tcW w:w="1134" w:type="dxa"/>
            <w:vAlign w:val="center"/>
          </w:tcPr>
          <w:p w:rsidR="007A6BC9" w:rsidRDefault="007A6BC9">
            <w:pPr>
              <w:pStyle w:val="ConsPlusNormal"/>
              <w:jc w:val="center"/>
            </w:pPr>
            <w:r>
              <w:t>2,1</w:t>
            </w:r>
          </w:p>
        </w:tc>
        <w:tc>
          <w:tcPr>
            <w:tcW w:w="964" w:type="dxa"/>
            <w:vAlign w:val="center"/>
          </w:tcPr>
          <w:p w:rsidR="007A6BC9" w:rsidRDefault="007A6BC9">
            <w:pPr>
              <w:pStyle w:val="ConsPlusNormal"/>
              <w:jc w:val="center"/>
            </w:pPr>
            <w:r>
              <w:t>2,1</w:t>
            </w:r>
          </w:p>
        </w:tc>
      </w:tr>
      <w:tr w:rsidR="007A6BC9">
        <w:tc>
          <w:tcPr>
            <w:tcW w:w="1814" w:type="dxa"/>
            <w:vAlign w:val="center"/>
          </w:tcPr>
          <w:p w:rsidR="007A6BC9" w:rsidRDefault="007A6BC9">
            <w:pPr>
              <w:pStyle w:val="ConsPlusNormal"/>
              <w:jc w:val="center"/>
            </w:pPr>
            <w:hyperlink r:id="rId293" w:history="1">
              <w:r>
                <w:rPr>
                  <w:color w:val="0000FF"/>
                </w:rPr>
                <w:t>A16.07.044</w:t>
              </w:r>
            </w:hyperlink>
          </w:p>
        </w:tc>
        <w:tc>
          <w:tcPr>
            <w:tcW w:w="5159" w:type="dxa"/>
            <w:vAlign w:val="center"/>
          </w:tcPr>
          <w:p w:rsidR="007A6BC9" w:rsidRDefault="007A6BC9">
            <w:pPr>
              <w:pStyle w:val="ConsPlusNormal"/>
            </w:pPr>
            <w:r>
              <w:t>Пластика уздечки языка</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294" w:history="1">
              <w:r>
                <w:rPr>
                  <w:color w:val="0000FF"/>
                </w:rPr>
                <w:t>A16.07.096</w:t>
              </w:r>
            </w:hyperlink>
          </w:p>
        </w:tc>
        <w:tc>
          <w:tcPr>
            <w:tcW w:w="5159" w:type="dxa"/>
            <w:vAlign w:val="center"/>
          </w:tcPr>
          <w:p w:rsidR="007A6BC9" w:rsidRDefault="007A6BC9">
            <w:pPr>
              <w:pStyle w:val="ConsPlusNormal"/>
            </w:pPr>
            <w:r>
              <w:t>Пластика перфорации верхнечелюстной пазухи</w:t>
            </w:r>
          </w:p>
        </w:tc>
        <w:tc>
          <w:tcPr>
            <w:tcW w:w="1134" w:type="dxa"/>
            <w:vAlign w:val="center"/>
          </w:tcPr>
          <w:p w:rsidR="007A6BC9" w:rsidRDefault="007A6BC9">
            <w:pPr>
              <w:pStyle w:val="ConsPlusNormal"/>
              <w:jc w:val="center"/>
            </w:pPr>
            <w:r>
              <w:t>4</w:t>
            </w:r>
          </w:p>
        </w:tc>
        <w:tc>
          <w:tcPr>
            <w:tcW w:w="964" w:type="dxa"/>
            <w:vAlign w:val="center"/>
          </w:tcPr>
          <w:p w:rsidR="007A6BC9" w:rsidRDefault="007A6BC9">
            <w:pPr>
              <w:pStyle w:val="ConsPlusNormal"/>
              <w:jc w:val="center"/>
            </w:pPr>
            <w:r>
              <w:t>4</w:t>
            </w:r>
          </w:p>
        </w:tc>
      </w:tr>
      <w:tr w:rsidR="007A6BC9">
        <w:tc>
          <w:tcPr>
            <w:tcW w:w="1814" w:type="dxa"/>
            <w:vAlign w:val="center"/>
          </w:tcPr>
          <w:p w:rsidR="007A6BC9" w:rsidRDefault="007A6BC9">
            <w:pPr>
              <w:pStyle w:val="ConsPlusNormal"/>
              <w:jc w:val="center"/>
            </w:pPr>
            <w:hyperlink r:id="rId295" w:history="1">
              <w:r>
                <w:rPr>
                  <w:color w:val="0000FF"/>
                </w:rPr>
                <w:t>A16.07.008.003</w:t>
              </w:r>
            </w:hyperlink>
          </w:p>
        </w:tc>
        <w:tc>
          <w:tcPr>
            <w:tcW w:w="5159" w:type="dxa"/>
            <w:vAlign w:val="center"/>
          </w:tcPr>
          <w:p w:rsidR="007A6BC9" w:rsidRDefault="007A6BC9">
            <w:pPr>
              <w:pStyle w:val="ConsPlusNormal"/>
            </w:pPr>
            <w:r>
              <w:t>Закрытие перфорации стенки корневого канала зуба</w:t>
            </w:r>
          </w:p>
        </w:tc>
        <w:tc>
          <w:tcPr>
            <w:tcW w:w="1134" w:type="dxa"/>
            <w:vAlign w:val="center"/>
          </w:tcPr>
          <w:p w:rsidR="007A6BC9" w:rsidRDefault="007A6BC9">
            <w:pPr>
              <w:pStyle w:val="ConsPlusNormal"/>
              <w:jc w:val="center"/>
            </w:pPr>
            <w:r>
              <w:t>1,8</w:t>
            </w:r>
          </w:p>
        </w:tc>
        <w:tc>
          <w:tcPr>
            <w:tcW w:w="964" w:type="dxa"/>
            <w:vAlign w:val="center"/>
          </w:tcPr>
          <w:p w:rsidR="007A6BC9" w:rsidRDefault="007A6BC9">
            <w:pPr>
              <w:pStyle w:val="ConsPlusNormal"/>
              <w:jc w:val="center"/>
            </w:pPr>
            <w:r>
              <w:t>1,8</w:t>
            </w:r>
          </w:p>
        </w:tc>
      </w:tr>
      <w:tr w:rsidR="007A6BC9">
        <w:tc>
          <w:tcPr>
            <w:tcW w:w="1814" w:type="dxa"/>
            <w:vAlign w:val="center"/>
          </w:tcPr>
          <w:p w:rsidR="007A6BC9" w:rsidRDefault="007A6BC9">
            <w:pPr>
              <w:pStyle w:val="ConsPlusNormal"/>
              <w:jc w:val="center"/>
            </w:pPr>
            <w:hyperlink r:id="rId296" w:history="1">
              <w:r>
                <w:rPr>
                  <w:color w:val="0000FF"/>
                </w:rPr>
                <w:t>A16.07.058</w:t>
              </w:r>
            </w:hyperlink>
          </w:p>
        </w:tc>
        <w:tc>
          <w:tcPr>
            <w:tcW w:w="5159" w:type="dxa"/>
            <w:vAlign w:val="center"/>
          </w:tcPr>
          <w:p w:rsidR="007A6BC9" w:rsidRDefault="007A6BC9">
            <w:pPr>
              <w:pStyle w:val="ConsPlusNormal"/>
            </w:pPr>
            <w:r>
              <w:t>Лечение перикоронита (промывание, рассечение и/или иссечение капюшона)</w:t>
            </w:r>
          </w:p>
        </w:tc>
        <w:tc>
          <w:tcPr>
            <w:tcW w:w="1134" w:type="dxa"/>
            <w:vAlign w:val="center"/>
          </w:tcPr>
          <w:p w:rsidR="007A6BC9" w:rsidRDefault="007A6BC9">
            <w:pPr>
              <w:pStyle w:val="ConsPlusNormal"/>
              <w:jc w:val="center"/>
            </w:pPr>
            <w:r>
              <w:t>1,04</w:t>
            </w:r>
          </w:p>
        </w:tc>
        <w:tc>
          <w:tcPr>
            <w:tcW w:w="964" w:type="dxa"/>
            <w:vAlign w:val="center"/>
          </w:tcPr>
          <w:p w:rsidR="007A6BC9" w:rsidRDefault="007A6BC9">
            <w:pPr>
              <w:pStyle w:val="ConsPlusNormal"/>
              <w:jc w:val="center"/>
            </w:pPr>
            <w:r>
              <w:t>1,04</w:t>
            </w:r>
          </w:p>
        </w:tc>
      </w:tr>
      <w:tr w:rsidR="007A6BC9">
        <w:tc>
          <w:tcPr>
            <w:tcW w:w="1814" w:type="dxa"/>
            <w:vAlign w:val="center"/>
          </w:tcPr>
          <w:p w:rsidR="007A6BC9" w:rsidRDefault="007A6BC9">
            <w:pPr>
              <w:pStyle w:val="ConsPlusNormal"/>
              <w:jc w:val="center"/>
            </w:pPr>
            <w:hyperlink r:id="rId297" w:history="1">
              <w:r>
                <w:rPr>
                  <w:color w:val="0000FF"/>
                </w:rPr>
                <w:t>A16.07.059</w:t>
              </w:r>
            </w:hyperlink>
          </w:p>
        </w:tc>
        <w:tc>
          <w:tcPr>
            <w:tcW w:w="5159" w:type="dxa"/>
            <w:vAlign w:val="center"/>
          </w:tcPr>
          <w:p w:rsidR="007A6BC9" w:rsidRDefault="007A6BC9">
            <w:pPr>
              <w:pStyle w:val="ConsPlusNormal"/>
            </w:pPr>
            <w:r>
              <w:t>Гемисекция зуба</w:t>
            </w:r>
          </w:p>
        </w:tc>
        <w:tc>
          <w:tcPr>
            <w:tcW w:w="1134" w:type="dxa"/>
            <w:vAlign w:val="center"/>
          </w:tcPr>
          <w:p w:rsidR="007A6BC9" w:rsidRDefault="007A6BC9">
            <w:pPr>
              <w:pStyle w:val="ConsPlusNormal"/>
              <w:jc w:val="center"/>
            </w:pPr>
            <w:r>
              <w:t>2,6</w:t>
            </w:r>
          </w:p>
        </w:tc>
        <w:tc>
          <w:tcPr>
            <w:tcW w:w="964" w:type="dxa"/>
            <w:vAlign w:val="center"/>
          </w:tcPr>
          <w:p w:rsidR="007A6BC9" w:rsidRDefault="007A6BC9">
            <w:pPr>
              <w:pStyle w:val="ConsPlusNormal"/>
              <w:jc w:val="center"/>
            </w:pPr>
            <w:r>
              <w:t>2,6</w:t>
            </w:r>
          </w:p>
        </w:tc>
      </w:tr>
      <w:tr w:rsidR="007A6BC9">
        <w:tc>
          <w:tcPr>
            <w:tcW w:w="1814" w:type="dxa"/>
            <w:vAlign w:val="center"/>
          </w:tcPr>
          <w:p w:rsidR="007A6BC9" w:rsidRDefault="007A6BC9">
            <w:pPr>
              <w:pStyle w:val="ConsPlusNormal"/>
              <w:jc w:val="center"/>
            </w:pPr>
            <w:hyperlink r:id="rId298" w:history="1">
              <w:r>
                <w:rPr>
                  <w:color w:val="0000FF"/>
                </w:rPr>
                <w:t>A11.07.025</w:t>
              </w:r>
            </w:hyperlink>
          </w:p>
        </w:tc>
        <w:tc>
          <w:tcPr>
            <w:tcW w:w="5159" w:type="dxa"/>
            <w:vAlign w:val="center"/>
          </w:tcPr>
          <w:p w:rsidR="007A6BC9" w:rsidRDefault="007A6BC9">
            <w:pPr>
              <w:pStyle w:val="ConsPlusNormal"/>
            </w:pPr>
            <w:r>
              <w:t>Промывание протока слюнной железы</w:t>
            </w:r>
          </w:p>
        </w:tc>
        <w:tc>
          <w:tcPr>
            <w:tcW w:w="1134" w:type="dxa"/>
            <w:vAlign w:val="center"/>
          </w:tcPr>
          <w:p w:rsidR="007A6BC9" w:rsidRDefault="007A6BC9">
            <w:pPr>
              <w:pStyle w:val="ConsPlusNormal"/>
              <w:jc w:val="center"/>
            </w:pPr>
            <w:r>
              <w:t>1,85</w:t>
            </w:r>
          </w:p>
        </w:tc>
        <w:tc>
          <w:tcPr>
            <w:tcW w:w="964" w:type="dxa"/>
            <w:vAlign w:val="center"/>
          </w:tcPr>
          <w:p w:rsidR="007A6BC9" w:rsidRDefault="007A6BC9">
            <w:pPr>
              <w:pStyle w:val="ConsPlusNormal"/>
              <w:jc w:val="center"/>
            </w:pPr>
            <w:r>
              <w:t>1,85</w:t>
            </w:r>
          </w:p>
        </w:tc>
      </w:tr>
      <w:tr w:rsidR="007A6BC9">
        <w:tc>
          <w:tcPr>
            <w:tcW w:w="1814" w:type="dxa"/>
            <w:vAlign w:val="center"/>
          </w:tcPr>
          <w:p w:rsidR="007A6BC9" w:rsidRDefault="007A6BC9">
            <w:pPr>
              <w:pStyle w:val="ConsPlusNormal"/>
              <w:jc w:val="center"/>
            </w:pPr>
            <w:hyperlink r:id="rId299" w:history="1">
              <w:r>
                <w:rPr>
                  <w:color w:val="0000FF"/>
                </w:rPr>
                <w:t>A16.22.012</w:t>
              </w:r>
            </w:hyperlink>
          </w:p>
        </w:tc>
        <w:tc>
          <w:tcPr>
            <w:tcW w:w="5159" w:type="dxa"/>
            <w:vAlign w:val="center"/>
          </w:tcPr>
          <w:p w:rsidR="007A6BC9" w:rsidRDefault="007A6BC9">
            <w:pPr>
              <w:pStyle w:val="ConsPlusNormal"/>
            </w:pPr>
            <w:r>
              <w:t>Удаление камней из протоков слюнных желез</w:t>
            </w:r>
          </w:p>
        </w:tc>
        <w:tc>
          <w:tcPr>
            <w:tcW w:w="1134" w:type="dxa"/>
            <w:vAlign w:val="center"/>
          </w:tcPr>
          <w:p w:rsidR="007A6BC9" w:rsidRDefault="007A6BC9">
            <w:pPr>
              <w:pStyle w:val="ConsPlusNormal"/>
              <w:jc w:val="center"/>
            </w:pPr>
            <w:r>
              <w:t>3</w:t>
            </w:r>
          </w:p>
        </w:tc>
        <w:tc>
          <w:tcPr>
            <w:tcW w:w="964" w:type="dxa"/>
            <w:vAlign w:val="center"/>
          </w:tcPr>
          <w:p w:rsidR="007A6BC9" w:rsidRDefault="007A6BC9">
            <w:pPr>
              <w:pStyle w:val="ConsPlusNormal"/>
              <w:jc w:val="center"/>
            </w:pPr>
            <w:r>
              <w:t>3</w:t>
            </w:r>
          </w:p>
        </w:tc>
      </w:tr>
      <w:tr w:rsidR="007A6BC9">
        <w:tc>
          <w:tcPr>
            <w:tcW w:w="1814" w:type="dxa"/>
            <w:vAlign w:val="center"/>
          </w:tcPr>
          <w:p w:rsidR="007A6BC9" w:rsidRDefault="007A6BC9">
            <w:pPr>
              <w:pStyle w:val="ConsPlusNormal"/>
              <w:jc w:val="center"/>
            </w:pPr>
            <w:hyperlink r:id="rId300" w:history="1">
              <w:r>
                <w:rPr>
                  <w:color w:val="0000FF"/>
                </w:rPr>
                <w:t>A16.30.064</w:t>
              </w:r>
            </w:hyperlink>
          </w:p>
        </w:tc>
        <w:tc>
          <w:tcPr>
            <w:tcW w:w="5159" w:type="dxa"/>
            <w:vAlign w:val="center"/>
          </w:tcPr>
          <w:p w:rsidR="007A6BC9" w:rsidRDefault="007A6BC9">
            <w:pPr>
              <w:pStyle w:val="ConsPlusNormal"/>
            </w:pPr>
            <w:r>
              <w:t>Иссечение свища мягких тканей</w:t>
            </w:r>
          </w:p>
        </w:tc>
        <w:tc>
          <w:tcPr>
            <w:tcW w:w="1134" w:type="dxa"/>
            <w:vAlign w:val="center"/>
          </w:tcPr>
          <w:p w:rsidR="007A6BC9" w:rsidRDefault="007A6BC9">
            <w:pPr>
              <w:pStyle w:val="ConsPlusNormal"/>
              <w:jc w:val="center"/>
            </w:pPr>
            <w:r>
              <w:t>2,25</w:t>
            </w:r>
          </w:p>
        </w:tc>
        <w:tc>
          <w:tcPr>
            <w:tcW w:w="964" w:type="dxa"/>
            <w:vAlign w:val="center"/>
          </w:tcPr>
          <w:p w:rsidR="007A6BC9" w:rsidRDefault="007A6BC9">
            <w:pPr>
              <w:pStyle w:val="ConsPlusNormal"/>
              <w:jc w:val="center"/>
            </w:pPr>
            <w:r>
              <w:t>2,25</w:t>
            </w:r>
          </w:p>
        </w:tc>
      </w:tr>
      <w:tr w:rsidR="007A6BC9">
        <w:tc>
          <w:tcPr>
            <w:tcW w:w="1814" w:type="dxa"/>
            <w:vAlign w:val="center"/>
          </w:tcPr>
          <w:p w:rsidR="007A6BC9" w:rsidRDefault="007A6BC9">
            <w:pPr>
              <w:pStyle w:val="ConsPlusNormal"/>
              <w:jc w:val="center"/>
            </w:pPr>
            <w:hyperlink r:id="rId301" w:history="1">
              <w:r>
                <w:rPr>
                  <w:color w:val="0000FF"/>
                </w:rPr>
                <w:t>A16.30.069</w:t>
              </w:r>
            </w:hyperlink>
          </w:p>
        </w:tc>
        <w:tc>
          <w:tcPr>
            <w:tcW w:w="5159" w:type="dxa"/>
            <w:vAlign w:val="center"/>
          </w:tcPr>
          <w:p w:rsidR="007A6BC9" w:rsidRDefault="007A6BC9">
            <w:pPr>
              <w:pStyle w:val="ConsPlusNormal"/>
            </w:pPr>
            <w:r>
              <w:t>Снятие послеоперационных швов (лигатур)</w:t>
            </w:r>
          </w:p>
        </w:tc>
        <w:tc>
          <w:tcPr>
            <w:tcW w:w="1134" w:type="dxa"/>
            <w:vAlign w:val="center"/>
          </w:tcPr>
          <w:p w:rsidR="007A6BC9" w:rsidRDefault="007A6BC9">
            <w:pPr>
              <w:pStyle w:val="ConsPlusNormal"/>
              <w:jc w:val="center"/>
            </w:pPr>
            <w:r>
              <w:t>0,38</w:t>
            </w:r>
          </w:p>
        </w:tc>
        <w:tc>
          <w:tcPr>
            <w:tcW w:w="964" w:type="dxa"/>
            <w:vAlign w:val="center"/>
          </w:tcPr>
          <w:p w:rsidR="007A6BC9" w:rsidRDefault="007A6BC9">
            <w:pPr>
              <w:pStyle w:val="ConsPlusNormal"/>
              <w:jc w:val="center"/>
            </w:pPr>
            <w:r>
              <w:t>0,38</w:t>
            </w:r>
          </w:p>
        </w:tc>
      </w:tr>
      <w:tr w:rsidR="007A6BC9">
        <w:tc>
          <w:tcPr>
            <w:tcW w:w="1814" w:type="dxa"/>
            <w:vAlign w:val="center"/>
          </w:tcPr>
          <w:p w:rsidR="007A6BC9" w:rsidRDefault="007A6BC9">
            <w:pPr>
              <w:pStyle w:val="ConsPlusNormal"/>
              <w:jc w:val="center"/>
            </w:pPr>
            <w:hyperlink r:id="rId302" w:history="1">
              <w:r>
                <w:rPr>
                  <w:color w:val="0000FF"/>
                </w:rPr>
                <w:t>B01.054.001</w:t>
              </w:r>
            </w:hyperlink>
          </w:p>
        </w:tc>
        <w:tc>
          <w:tcPr>
            <w:tcW w:w="5159" w:type="dxa"/>
            <w:vAlign w:val="center"/>
          </w:tcPr>
          <w:p w:rsidR="007A6BC9" w:rsidRDefault="007A6BC9">
            <w:pPr>
              <w:pStyle w:val="ConsPlusNormal"/>
            </w:pPr>
            <w:r>
              <w:t>Осмотр (консультация) врача-физиотерапевта</w:t>
            </w:r>
          </w:p>
        </w:tc>
        <w:tc>
          <w:tcPr>
            <w:tcW w:w="1134" w:type="dxa"/>
            <w:vAlign w:val="center"/>
          </w:tcPr>
          <w:p w:rsidR="007A6BC9" w:rsidRDefault="007A6BC9">
            <w:pPr>
              <w:pStyle w:val="ConsPlusNormal"/>
              <w:jc w:val="center"/>
            </w:pPr>
            <w:r>
              <w:t>1,5</w:t>
            </w:r>
          </w:p>
        </w:tc>
        <w:tc>
          <w:tcPr>
            <w:tcW w:w="964" w:type="dxa"/>
            <w:vAlign w:val="center"/>
          </w:tcPr>
          <w:p w:rsidR="007A6BC9" w:rsidRDefault="007A6BC9">
            <w:pPr>
              <w:pStyle w:val="ConsPlusNormal"/>
              <w:jc w:val="center"/>
            </w:pPr>
            <w:r>
              <w:t>1,5</w:t>
            </w:r>
          </w:p>
        </w:tc>
      </w:tr>
      <w:tr w:rsidR="007A6BC9">
        <w:tc>
          <w:tcPr>
            <w:tcW w:w="1814" w:type="dxa"/>
            <w:vAlign w:val="center"/>
          </w:tcPr>
          <w:p w:rsidR="007A6BC9" w:rsidRDefault="007A6BC9">
            <w:pPr>
              <w:pStyle w:val="ConsPlusNormal"/>
              <w:jc w:val="center"/>
            </w:pPr>
            <w:hyperlink r:id="rId303" w:history="1">
              <w:r>
                <w:rPr>
                  <w:color w:val="0000FF"/>
                </w:rPr>
                <w:t>A17.07.001</w:t>
              </w:r>
            </w:hyperlink>
          </w:p>
        </w:tc>
        <w:tc>
          <w:tcPr>
            <w:tcW w:w="5159" w:type="dxa"/>
            <w:vAlign w:val="center"/>
          </w:tcPr>
          <w:p w:rsidR="007A6BC9" w:rsidRDefault="007A6BC9">
            <w:pPr>
              <w:pStyle w:val="ConsPlusNormal"/>
            </w:pPr>
            <w:r>
              <w:t>Электрофорез лекарственных препаратов при патологии полости рта и зубов</w:t>
            </w:r>
          </w:p>
        </w:tc>
        <w:tc>
          <w:tcPr>
            <w:tcW w:w="1134" w:type="dxa"/>
            <w:vAlign w:val="center"/>
          </w:tcPr>
          <w:p w:rsidR="007A6BC9" w:rsidRDefault="007A6BC9">
            <w:pPr>
              <w:pStyle w:val="ConsPlusNormal"/>
              <w:jc w:val="center"/>
            </w:pPr>
            <w:r>
              <w:t>1,5</w:t>
            </w:r>
          </w:p>
        </w:tc>
        <w:tc>
          <w:tcPr>
            <w:tcW w:w="964" w:type="dxa"/>
            <w:vAlign w:val="center"/>
          </w:tcPr>
          <w:p w:rsidR="007A6BC9" w:rsidRDefault="007A6BC9">
            <w:pPr>
              <w:pStyle w:val="ConsPlusNormal"/>
              <w:jc w:val="center"/>
            </w:pPr>
            <w:r>
              <w:t>1,5</w:t>
            </w:r>
          </w:p>
        </w:tc>
      </w:tr>
      <w:tr w:rsidR="007A6BC9">
        <w:tc>
          <w:tcPr>
            <w:tcW w:w="1814" w:type="dxa"/>
            <w:vAlign w:val="center"/>
          </w:tcPr>
          <w:p w:rsidR="007A6BC9" w:rsidRDefault="007A6BC9">
            <w:pPr>
              <w:pStyle w:val="ConsPlusNormal"/>
              <w:jc w:val="center"/>
            </w:pPr>
            <w:hyperlink r:id="rId304" w:history="1">
              <w:r>
                <w:rPr>
                  <w:color w:val="0000FF"/>
                </w:rPr>
                <w:t>A17.07.003</w:t>
              </w:r>
            </w:hyperlink>
          </w:p>
        </w:tc>
        <w:tc>
          <w:tcPr>
            <w:tcW w:w="5159" w:type="dxa"/>
            <w:vAlign w:val="center"/>
          </w:tcPr>
          <w:p w:rsidR="007A6BC9" w:rsidRDefault="007A6BC9">
            <w:pPr>
              <w:pStyle w:val="ConsPlusNormal"/>
            </w:pPr>
            <w:r>
              <w:t>Диатермокоагуляция при патологии полости рта и зубов</w:t>
            </w:r>
          </w:p>
        </w:tc>
        <w:tc>
          <w:tcPr>
            <w:tcW w:w="1134" w:type="dxa"/>
            <w:vAlign w:val="center"/>
          </w:tcPr>
          <w:p w:rsidR="007A6BC9" w:rsidRDefault="007A6BC9">
            <w:pPr>
              <w:pStyle w:val="ConsPlusNormal"/>
              <w:jc w:val="center"/>
            </w:pPr>
            <w:r>
              <w:t>0,5</w:t>
            </w:r>
          </w:p>
        </w:tc>
        <w:tc>
          <w:tcPr>
            <w:tcW w:w="964" w:type="dxa"/>
            <w:vAlign w:val="center"/>
          </w:tcPr>
          <w:p w:rsidR="007A6BC9" w:rsidRDefault="007A6BC9">
            <w:pPr>
              <w:pStyle w:val="ConsPlusNormal"/>
              <w:jc w:val="center"/>
            </w:pPr>
            <w:r>
              <w:t>0,5</w:t>
            </w:r>
          </w:p>
        </w:tc>
      </w:tr>
      <w:tr w:rsidR="007A6BC9">
        <w:tc>
          <w:tcPr>
            <w:tcW w:w="1814" w:type="dxa"/>
            <w:vAlign w:val="center"/>
          </w:tcPr>
          <w:p w:rsidR="007A6BC9" w:rsidRDefault="007A6BC9">
            <w:pPr>
              <w:pStyle w:val="ConsPlusNormal"/>
              <w:jc w:val="center"/>
            </w:pPr>
            <w:hyperlink r:id="rId305" w:history="1">
              <w:r>
                <w:rPr>
                  <w:color w:val="0000FF"/>
                </w:rPr>
                <w:t>A17.07.004</w:t>
              </w:r>
            </w:hyperlink>
          </w:p>
        </w:tc>
        <w:tc>
          <w:tcPr>
            <w:tcW w:w="5159" w:type="dxa"/>
            <w:vAlign w:val="center"/>
          </w:tcPr>
          <w:p w:rsidR="007A6BC9" w:rsidRDefault="007A6BC9">
            <w:pPr>
              <w:pStyle w:val="ConsPlusNormal"/>
            </w:pPr>
            <w:r>
              <w:t>Ионофорез при патологии полости рта и зубов</w:t>
            </w:r>
          </w:p>
        </w:tc>
        <w:tc>
          <w:tcPr>
            <w:tcW w:w="1134" w:type="dxa"/>
            <w:vAlign w:val="center"/>
          </w:tcPr>
          <w:p w:rsidR="007A6BC9" w:rsidRDefault="007A6BC9">
            <w:pPr>
              <w:pStyle w:val="ConsPlusNormal"/>
              <w:jc w:val="center"/>
            </w:pPr>
            <w:r>
              <w:t>1,01</w:t>
            </w:r>
          </w:p>
        </w:tc>
        <w:tc>
          <w:tcPr>
            <w:tcW w:w="964" w:type="dxa"/>
            <w:vAlign w:val="center"/>
          </w:tcPr>
          <w:p w:rsidR="007A6BC9" w:rsidRDefault="007A6BC9">
            <w:pPr>
              <w:pStyle w:val="ConsPlusNormal"/>
              <w:jc w:val="center"/>
            </w:pPr>
            <w:r>
              <w:t>1,01</w:t>
            </w:r>
          </w:p>
        </w:tc>
      </w:tr>
      <w:tr w:rsidR="007A6BC9">
        <w:tc>
          <w:tcPr>
            <w:tcW w:w="1814" w:type="dxa"/>
            <w:vAlign w:val="center"/>
          </w:tcPr>
          <w:p w:rsidR="007A6BC9" w:rsidRDefault="007A6BC9">
            <w:pPr>
              <w:pStyle w:val="ConsPlusNormal"/>
              <w:jc w:val="center"/>
            </w:pPr>
            <w:hyperlink r:id="rId306" w:history="1">
              <w:r>
                <w:rPr>
                  <w:color w:val="0000FF"/>
                </w:rPr>
                <w:t>A17.07.006</w:t>
              </w:r>
            </w:hyperlink>
          </w:p>
        </w:tc>
        <w:tc>
          <w:tcPr>
            <w:tcW w:w="5159" w:type="dxa"/>
            <w:vAlign w:val="center"/>
          </w:tcPr>
          <w:p w:rsidR="007A6BC9" w:rsidRDefault="007A6BC9">
            <w:pPr>
              <w:pStyle w:val="ConsPlusNormal"/>
            </w:pPr>
            <w:r>
              <w:t>Депофорез корневого канала зуба</w:t>
            </w:r>
          </w:p>
        </w:tc>
        <w:tc>
          <w:tcPr>
            <w:tcW w:w="1134" w:type="dxa"/>
            <w:vAlign w:val="center"/>
          </w:tcPr>
          <w:p w:rsidR="007A6BC9" w:rsidRDefault="007A6BC9">
            <w:pPr>
              <w:pStyle w:val="ConsPlusNormal"/>
              <w:jc w:val="center"/>
            </w:pPr>
            <w:r>
              <w:t>1,5</w:t>
            </w:r>
          </w:p>
        </w:tc>
        <w:tc>
          <w:tcPr>
            <w:tcW w:w="964" w:type="dxa"/>
            <w:vAlign w:val="center"/>
          </w:tcPr>
          <w:p w:rsidR="007A6BC9" w:rsidRDefault="007A6BC9">
            <w:pPr>
              <w:pStyle w:val="ConsPlusNormal"/>
              <w:jc w:val="center"/>
            </w:pPr>
            <w:r>
              <w:t>1,5</w:t>
            </w:r>
          </w:p>
        </w:tc>
      </w:tr>
      <w:tr w:rsidR="007A6BC9">
        <w:tc>
          <w:tcPr>
            <w:tcW w:w="1814" w:type="dxa"/>
            <w:vAlign w:val="center"/>
          </w:tcPr>
          <w:p w:rsidR="007A6BC9" w:rsidRDefault="007A6BC9">
            <w:pPr>
              <w:pStyle w:val="ConsPlusNormal"/>
              <w:jc w:val="center"/>
            </w:pPr>
            <w:hyperlink r:id="rId307" w:history="1">
              <w:r>
                <w:rPr>
                  <w:color w:val="0000FF"/>
                </w:rPr>
                <w:t>A17.07.007</w:t>
              </w:r>
            </w:hyperlink>
          </w:p>
        </w:tc>
        <w:tc>
          <w:tcPr>
            <w:tcW w:w="5159" w:type="dxa"/>
            <w:vAlign w:val="center"/>
          </w:tcPr>
          <w:p w:rsidR="007A6BC9" w:rsidRDefault="007A6BC9">
            <w:pPr>
              <w:pStyle w:val="ConsPlusNormal"/>
            </w:pPr>
            <w:r>
              <w:t>Дарсонвализация при патологии полости рта</w:t>
            </w:r>
          </w:p>
        </w:tc>
        <w:tc>
          <w:tcPr>
            <w:tcW w:w="1134" w:type="dxa"/>
            <w:vAlign w:val="center"/>
          </w:tcPr>
          <w:p w:rsidR="007A6BC9" w:rsidRDefault="007A6BC9">
            <w:pPr>
              <w:pStyle w:val="ConsPlusNormal"/>
              <w:jc w:val="center"/>
            </w:pPr>
            <w:r>
              <w:t>2</w:t>
            </w:r>
          </w:p>
        </w:tc>
        <w:tc>
          <w:tcPr>
            <w:tcW w:w="964" w:type="dxa"/>
            <w:vAlign w:val="center"/>
          </w:tcPr>
          <w:p w:rsidR="007A6BC9" w:rsidRDefault="007A6BC9">
            <w:pPr>
              <w:pStyle w:val="ConsPlusNormal"/>
              <w:jc w:val="center"/>
            </w:pPr>
            <w:r>
              <w:t>2</w:t>
            </w:r>
          </w:p>
        </w:tc>
      </w:tr>
      <w:tr w:rsidR="007A6BC9">
        <w:tc>
          <w:tcPr>
            <w:tcW w:w="1814" w:type="dxa"/>
            <w:vAlign w:val="center"/>
          </w:tcPr>
          <w:p w:rsidR="007A6BC9" w:rsidRDefault="007A6BC9">
            <w:pPr>
              <w:pStyle w:val="ConsPlusNormal"/>
              <w:jc w:val="center"/>
            </w:pPr>
            <w:hyperlink r:id="rId308" w:history="1">
              <w:r>
                <w:rPr>
                  <w:color w:val="0000FF"/>
                </w:rPr>
                <w:t>A17.07.008</w:t>
              </w:r>
            </w:hyperlink>
          </w:p>
        </w:tc>
        <w:tc>
          <w:tcPr>
            <w:tcW w:w="5159" w:type="dxa"/>
            <w:vAlign w:val="center"/>
          </w:tcPr>
          <w:p w:rsidR="007A6BC9" w:rsidRDefault="007A6BC9">
            <w:pPr>
              <w:pStyle w:val="ConsPlusNormal"/>
            </w:pPr>
            <w:r>
              <w:t>Флюктуоризация при патологии полости рта и зубов</w:t>
            </w:r>
          </w:p>
        </w:tc>
        <w:tc>
          <w:tcPr>
            <w:tcW w:w="1134" w:type="dxa"/>
            <w:vAlign w:val="center"/>
          </w:tcPr>
          <w:p w:rsidR="007A6BC9" w:rsidRDefault="007A6BC9">
            <w:pPr>
              <w:pStyle w:val="ConsPlusNormal"/>
              <w:jc w:val="center"/>
            </w:pPr>
            <w:r>
              <w:t>1,67</w:t>
            </w:r>
          </w:p>
        </w:tc>
        <w:tc>
          <w:tcPr>
            <w:tcW w:w="964" w:type="dxa"/>
            <w:vAlign w:val="center"/>
          </w:tcPr>
          <w:p w:rsidR="007A6BC9" w:rsidRDefault="007A6BC9">
            <w:pPr>
              <w:pStyle w:val="ConsPlusNormal"/>
              <w:jc w:val="center"/>
            </w:pPr>
            <w:r>
              <w:t>1,67</w:t>
            </w:r>
          </w:p>
        </w:tc>
      </w:tr>
      <w:tr w:rsidR="007A6BC9">
        <w:tc>
          <w:tcPr>
            <w:tcW w:w="1814" w:type="dxa"/>
            <w:vAlign w:val="center"/>
          </w:tcPr>
          <w:p w:rsidR="007A6BC9" w:rsidRDefault="007A6BC9">
            <w:pPr>
              <w:pStyle w:val="ConsPlusNormal"/>
              <w:jc w:val="center"/>
            </w:pPr>
            <w:hyperlink r:id="rId309" w:history="1">
              <w:r>
                <w:rPr>
                  <w:color w:val="0000FF"/>
                </w:rPr>
                <w:t>A17.07.009</w:t>
              </w:r>
            </w:hyperlink>
          </w:p>
        </w:tc>
        <w:tc>
          <w:tcPr>
            <w:tcW w:w="5159" w:type="dxa"/>
            <w:vAlign w:val="center"/>
          </w:tcPr>
          <w:p w:rsidR="007A6BC9" w:rsidRDefault="007A6BC9">
            <w:pPr>
              <w:pStyle w:val="ConsPlusNormal"/>
            </w:pPr>
            <w:r>
              <w:t>Воздействие электрическими полями при патологии полости рта и зубов</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310" w:history="1">
              <w:r>
                <w:rPr>
                  <w:color w:val="0000FF"/>
                </w:rPr>
                <w:t>A17.07.010</w:t>
              </w:r>
            </w:hyperlink>
          </w:p>
        </w:tc>
        <w:tc>
          <w:tcPr>
            <w:tcW w:w="5159" w:type="dxa"/>
            <w:vAlign w:val="center"/>
          </w:tcPr>
          <w:p w:rsidR="007A6BC9" w:rsidRDefault="007A6BC9">
            <w:pPr>
              <w:pStyle w:val="ConsPlusNormal"/>
            </w:pPr>
            <w:r>
              <w:t>Воздействие токами надтональной частоты (ультратонотерапия) при патологии полости рта и зубов</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1814" w:type="dxa"/>
            <w:vAlign w:val="center"/>
          </w:tcPr>
          <w:p w:rsidR="007A6BC9" w:rsidRDefault="007A6BC9">
            <w:pPr>
              <w:pStyle w:val="ConsPlusNormal"/>
              <w:jc w:val="center"/>
            </w:pPr>
            <w:hyperlink r:id="rId311" w:history="1">
              <w:r>
                <w:rPr>
                  <w:color w:val="0000FF"/>
                </w:rPr>
                <w:t>A17.07.011</w:t>
              </w:r>
            </w:hyperlink>
          </w:p>
        </w:tc>
        <w:tc>
          <w:tcPr>
            <w:tcW w:w="5159" w:type="dxa"/>
            <w:vAlign w:val="center"/>
          </w:tcPr>
          <w:p w:rsidR="007A6BC9" w:rsidRDefault="007A6BC9">
            <w:pPr>
              <w:pStyle w:val="ConsPlusNormal"/>
            </w:pPr>
            <w:r>
              <w:t>Воздействие токами ультравысокой частоты при патологии полости рта и зубов</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jc w:val="center"/>
            </w:pPr>
            <w:r>
              <w:t>1,25</w:t>
            </w:r>
          </w:p>
        </w:tc>
      </w:tr>
      <w:tr w:rsidR="007A6BC9">
        <w:tc>
          <w:tcPr>
            <w:tcW w:w="1814" w:type="dxa"/>
            <w:vAlign w:val="center"/>
          </w:tcPr>
          <w:p w:rsidR="007A6BC9" w:rsidRDefault="007A6BC9">
            <w:pPr>
              <w:pStyle w:val="ConsPlusNormal"/>
              <w:jc w:val="center"/>
            </w:pPr>
            <w:hyperlink r:id="rId312" w:history="1">
              <w:r>
                <w:rPr>
                  <w:color w:val="0000FF"/>
                </w:rPr>
                <w:t>A17.07.012</w:t>
              </w:r>
            </w:hyperlink>
          </w:p>
        </w:tc>
        <w:tc>
          <w:tcPr>
            <w:tcW w:w="5159" w:type="dxa"/>
            <w:vAlign w:val="center"/>
          </w:tcPr>
          <w:p w:rsidR="007A6BC9" w:rsidRDefault="007A6BC9">
            <w:pPr>
              <w:pStyle w:val="ConsPlusNormal"/>
            </w:pPr>
            <w:r>
              <w:t>Ультравысокочастотная индуктотермия при патологии полости рта и зубов</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jc w:val="center"/>
            </w:pPr>
            <w:r>
              <w:t>1,25</w:t>
            </w:r>
          </w:p>
        </w:tc>
      </w:tr>
      <w:tr w:rsidR="007A6BC9">
        <w:tc>
          <w:tcPr>
            <w:tcW w:w="1814" w:type="dxa"/>
            <w:vAlign w:val="center"/>
          </w:tcPr>
          <w:p w:rsidR="007A6BC9" w:rsidRDefault="007A6BC9">
            <w:pPr>
              <w:pStyle w:val="ConsPlusNormal"/>
              <w:jc w:val="center"/>
            </w:pPr>
            <w:hyperlink r:id="rId313" w:history="1">
              <w:r>
                <w:rPr>
                  <w:color w:val="0000FF"/>
                </w:rPr>
                <w:t>A20.07.001</w:t>
              </w:r>
            </w:hyperlink>
          </w:p>
        </w:tc>
        <w:tc>
          <w:tcPr>
            <w:tcW w:w="5159" w:type="dxa"/>
            <w:vAlign w:val="center"/>
          </w:tcPr>
          <w:p w:rsidR="007A6BC9" w:rsidRDefault="007A6BC9">
            <w:pPr>
              <w:pStyle w:val="ConsPlusNormal"/>
            </w:pPr>
            <w:r>
              <w:t>Гидроорошение при заболевании полости рта и зубов</w:t>
            </w:r>
          </w:p>
        </w:tc>
        <w:tc>
          <w:tcPr>
            <w:tcW w:w="1134" w:type="dxa"/>
            <w:vAlign w:val="center"/>
          </w:tcPr>
          <w:p w:rsidR="007A6BC9" w:rsidRDefault="007A6BC9">
            <w:pPr>
              <w:pStyle w:val="ConsPlusNormal"/>
              <w:jc w:val="center"/>
            </w:pPr>
            <w:r>
              <w:t>1,5</w:t>
            </w:r>
          </w:p>
        </w:tc>
        <w:tc>
          <w:tcPr>
            <w:tcW w:w="964" w:type="dxa"/>
            <w:vAlign w:val="center"/>
          </w:tcPr>
          <w:p w:rsidR="007A6BC9" w:rsidRDefault="007A6BC9">
            <w:pPr>
              <w:pStyle w:val="ConsPlusNormal"/>
              <w:jc w:val="center"/>
            </w:pPr>
            <w:r>
              <w:t>1,5</w:t>
            </w:r>
          </w:p>
        </w:tc>
      </w:tr>
      <w:tr w:rsidR="007A6BC9">
        <w:tc>
          <w:tcPr>
            <w:tcW w:w="1814" w:type="dxa"/>
            <w:vAlign w:val="center"/>
          </w:tcPr>
          <w:p w:rsidR="007A6BC9" w:rsidRDefault="007A6BC9">
            <w:pPr>
              <w:pStyle w:val="ConsPlusNormal"/>
              <w:jc w:val="center"/>
            </w:pPr>
            <w:hyperlink r:id="rId314" w:history="1">
              <w:r>
                <w:rPr>
                  <w:color w:val="0000FF"/>
                </w:rPr>
                <w:t>A21.07.001</w:t>
              </w:r>
            </w:hyperlink>
          </w:p>
        </w:tc>
        <w:tc>
          <w:tcPr>
            <w:tcW w:w="5159" w:type="dxa"/>
            <w:vAlign w:val="center"/>
          </w:tcPr>
          <w:p w:rsidR="007A6BC9" w:rsidRDefault="007A6BC9">
            <w:pPr>
              <w:pStyle w:val="ConsPlusNormal"/>
            </w:pPr>
            <w:r>
              <w:t>Вакуум-терапия в стоматологии</w:t>
            </w:r>
          </w:p>
        </w:tc>
        <w:tc>
          <w:tcPr>
            <w:tcW w:w="1134" w:type="dxa"/>
            <w:vAlign w:val="center"/>
          </w:tcPr>
          <w:p w:rsidR="007A6BC9" w:rsidRDefault="007A6BC9">
            <w:pPr>
              <w:pStyle w:val="ConsPlusNormal"/>
              <w:jc w:val="center"/>
            </w:pPr>
            <w:r>
              <w:t>0,68</w:t>
            </w:r>
          </w:p>
        </w:tc>
        <w:tc>
          <w:tcPr>
            <w:tcW w:w="964" w:type="dxa"/>
            <w:vAlign w:val="center"/>
          </w:tcPr>
          <w:p w:rsidR="007A6BC9" w:rsidRDefault="007A6BC9">
            <w:pPr>
              <w:pStyle w:val="ConsPlusNormal"/>
              <w:jc w:val="center"/>
            </w:pPr>
            <w:r>
              <w:t>0,68</w:t>
            </w:r>
          </w:p>
        </w:tc>
      </w:tr>
      <w:tr w:rsidR="007A6BC9">
        <w:tc>
          <w:tcPr>
            <w:tcW w:w="1814" w:type="dxa"/>
            <w:vAlign w:val="center"/>
          </w:tcPr>
          <w:p w:rsidR="007A6BC9" w:rsidRDefault="007A6BC9">
            <w:pPr>
              <w:pStyle w:val="ConsPlusNormal"/>
              <w:jc w:val="center"/>
            </w:pPr>
            <w:hyperlink r:id="rId315" w:history="1">
              <w:r>
                <w:rPr>
                  <w:color w:val="0000FF"/>
                </w:rPr>
                <w:t>A22.07.005</w:t>
              </w:r>
            </w:hyperlink>
          </w:p>
        </w:tc>
        <w:tc>
          <w:tcPr>
            <w:tcW w:w="5159" w:type="dxa"/>
            <w:vAlign w:val="center"/>
          </w:tcPr>
          <w:p w:rsidR="007A6BC9" w:rsidRDefault="007A6BC9">
            <w:pPr>
              <w:pStyle w:val="ConsPlusNormal"/>
            </w:pPr>
            <w:r>
              <w:t>Ультрафиолетовое облучение ротоглотки</w:t>
            </w:r>
          </w:p>
        </w:tc>
        <w:tc>
          <w:tcPr>
            <w:tcW w:w="1134" w:type="dxa"/>
            <w:vAlign w:val="center"/>
          </w:tcPr>
          <w:p w:rsidR="007A6BC9" w:rsidRDefault="007A6BC9">
            <w:pPr>
              <w:pStyle w:val="ConsPlusNormal"/>
              <w:jc w:val="center"/>
            </w:pPr>
            <w:r>
              <w:t>1,25</w:t>
            </w:r>
          </w:p>
        </w:tc>
        <w:tc>
          <w:tcPr>
            <w:tcW w:w="964" w:type="dxa"/>
            <w:vAlign w:val="center"/>
          </w:tcPr>
          <w:p w:rsidR="007A6BC9" w:rsidRDefault="007A6BC9">
            <w:pPr>
              <w:pStyle w:val="ConsPlusNormal"/>
              <w:jc w:val="center"/>
            </w:pPr>
            <w:r>
              <w:t>1,25</w:t>
            </w:r>
          </w:p>
        </w:tc>
      </w:tr>
      <w:tr w:rsidR="007A6BC9">
        <w:tc>
          <w:tcPr>
            <w:tcW w:w="1814" w:type="dxa"/>
            <w:vAlign w:val="center"/>
          </w:tcPr>
          <w:p w:rsidR="007A6BC9" w:rsidRDefault="007A6BC9">
            <w:pPr>
              <w:pStyle w:val="ConsPlusNormal"/>
              <w:jc w:val="center"/>
            </w:pPr>
            <w:hyperlink r:id="rId316" w:history="1">
              <w:r>
                <w:rPr>
                  <w:color w:val="0000FF"/>
                </w:rPr>
                <w:t>A22.07.007</w:t>
              </w:r>
            </w:hyperlink>
          </w:p>
        </w:tc>
        <w:tc>
          <w:tcPr>
            <w:tcW w:w="5159" w:type="dxa"/>
            <w:vAlign w:val="center"/>
          </w:tcPr>
          <w:p w:rsidR="007A6BC9" w:rsidRDefault="007A6BC9">
            <w:pPr>
              <w:pStyle w:val="ConsPlusNormal"/>
            </w:pPr>
            <w:r>
              <w:t>Ультрафонофорез лекарственных препаратов на область десен</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r w:rsidR="007A6BC9">
        <w:tc>
          <w:tcPr>
            <w:tcW w:w="9071" w:type="dxa"/>
            <w:gridSpan w:val="4"/>
            <w:vAlign w:val="center"/>
          </w:tcPr>
          <w:p w:rsidR="007A6BC9" w:rsidRDefault="007A6BC9">
            <w:pPr>
              <w:pStyle w:val="ConsPlusNormal"/>
              <w:jc w:val="center"/>
              <w:outlineLvl w:val="2"/>
            </w:pPr>
            <w:r>
              <w:t>Ортодонтия</w:t>
            </w:r>
          </w:p>
        </w:tc>
      </w:tr>
      <w:tr w:rsidR="007A6BC9">
        <w:tc>
          <w:tcPr>
            <w:tcW w:w="1814" w:type="dxa"/>
            <w:vAlign w:val="center"/>
          </w:tcPr>
          <w:p w:rsidR="007A6BC9" w:rsidRDefault="007A6BC9">
            <w:pPr>
              <w:pStyle w:val="ConsPlusNormal"/>
              <w:jc w:val="center"/>
            </w:pPr>
            <w:hyperlink r:id="rId317" w:history="1">
              <w:r>
                <w:rPr>
                  <w:color w:val="0000FF"/>
                </w:rPr>
                <w:t>B01.063.001</w:t>
              </w:r>
            </w:hyperlink>
          </w:p>
        </w:tc>
        <w:tc>
          <w:tcPr>
            <w:tcW w:w="5159" w:type="dxa"/>
            <w:vAlign w:val="center"/>
          </w:tcPr>
          <w:p w:rsidR="007A6BC9" w:rsidRDefault="007A6BC9">
            <w:pPr>
              <w:pStyle w:val="ConsPlusNormal"/>
            </w:pPr>
            <w:r>
              <w:t>Прием (осмотр, консультация) врача-ортодонта первичный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4,21</w:t>
            </w:r>
          </w:p>
        </w:tc>
      </w:tr>
      <w:tr w:rsidR="007A6BC9">
        <w:tc>
          <w:tcPr>
            <w:tcW w:w="1814" w:type="dxa"/>
            <w:vAlign w:val="center"/>
          </w:tcPr>
          <w:p w:rsidR="007A6BC9" w:rsidRDefault="007A6BC9">
            <w:pPr>
              <w:pStyle w:val="ConsPlusNormal"/>
              <w:jc w:val="center"/>
            </w:pPr>
            <w:hyperlink r:id="rId318" w:history="1">
              <w:r>
                <w:rPr>
                  <w:color w:val="0000FF"/>
                </w:rPr>
                <w:t>B01.063.002</w:t>
              </w:r>
            </w:hyperlink>
          </w:p>
        </w:tc>
        <w:tc>
          <w:tcPr>
            <w:tcW w:w="5159" w:type="dxa"/>
            <w:vAlign w:val="center"/>
          </w:tcPr>
          <w:p w:rsidR="007A6BC9" w:rsidRDefault="007A6BC9">
            <w:pPr>
              <w:pStyle w:val="ConsPlusNormal"/>
            </w:pPr>
            <w:r>
              <w:t>Прием (осмотр, консультация) врача-ортодонта повторный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1,38</w:t>
            </w:r>
          </w:p>
        </w:tc>
      </w:tr>
      <w:tr w:rsidR="007A6BC9">
        <w:tc>
          <w:tcPr>
            <w:tcW w:w="1814" w:type="dxa"/>
            <w:vAlign w:val="center"/>
          </w:tcPr>
          <w:p w:rsidR="007A6BC9" w:rsidRDefault="007A6BC9">
            <w:pPr>
              <w:pStyle w:val="ConsPlusNormal"/>
              <w:jc w:val="center"/>
            </w:pPr>
            <w:hyperlink r:id="rId319" w:history="1">
              <w:r>
                <w:rPr>
                  <w:color w:val="0000FF"/>
                </w:rPr>
                <w:t>B04.063.001</w:t>
              </w:r>
            </w:hyperlink>
          </w:p>
        </w:tc>
        <w:tc>
          <w:tcPr>
            <w:tcW w:w="5159" w:type="dxa"/>
            <w:vAlign w:val="center"/>
          </w:tcPr>
          <w:p w:rsidR="007A6BC9" w:rsidRDefault="007A6BC9">
            <w:pPr>
              <w:pStyle w:val="ConsPlusNormal"/>
            </w:pPr>
            <w:r>
              <w:t>Диспансерный прием (осмотр, консультация) врача-ортодонта</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1,69</w:t>
            </w:r>
          </w:p>
        </w:tc>
      </w:tr>
      <w:tr w:rsidR="007A6BC9">
        <w:tc>
          <w:tcPr>
            <w:tcW w:w="1814" w:type="dxa"/>
            <w:vAlign w:val="center"/>
          </w:tcPr>
          <w:p w:rsidR="007A6BC9" w:rsidRDefault="007A6BC9">
            <w:pPr>
              <w:pStyle w:val="ConsPlusNormal"/>
              <w:jc w:val="center"/>
            </w:pPr>
            <w:hyperlink r:id="rId320" w:history="1">
              <w:r>
                <w:rPr>
                  <w:color w:val="0000FF"/>
                </w:rPr>
                <w:t>A02.07.004</w:t>
              </w:r>
            </w:hyperlink>
          </w:p>
        </w:tc>
        <w:tc>
          <w:tcPr>
            <w:tcW w:w="5159" w:type="dxa"/>
            <w:vAlign w:val="center"/>
          </w:tcPr>
          <w:p w:rsidR="007A6BC9" w:rsidRDefault="007A6BC9">
            <w:pPr>
              <w:pStyle w:val="ConsPlusNormal"/>
            </w:pPr>
            <w:r>
              <w:t>Антропометрические исследования</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1,1</w:t>
            </w:r>
          </w:p>
        </w:tc>
      </w:tr>
      <w:tr w:rsidR="007A6BC9">
        <w:tc>
          <w:tcPr>
            <w:tcW w:w="1814" w:type="dxa"/>
            <w:vAlign w:val="center"/>
          </w:tcPr>
          <w:p w:rsidR="007A6BC9" w:rsidRDefault="007A6BC9">
            <w:pPr>
              <w:pStyle w:val="ConsPlusNormal"/>
              <w:jc w:val="center"/>
            </w:pPr>
            <w:hyperlink r:id="rId321" w:history="1">
              <w:r>
                <w:rPr>
                  <w:color w:val="0000FF"/>
                </w:rPr>
                <w:t>A23.07.002.027</w:t>
              </w:r>
            </w:hyperlink>
          </w:p>
        </w:tc>
        <w:tc>
          <w:tcPr>
            <w:tcW w:w="5159" w:type="dxa"/>
            <w:vAlign w:val="center"/>
          </w:tcPr>
          <w:p w:rsidR="007A6BC9" w:rsidRDefault="007A6BC9">
            <w:pPr>
              <w:pStyle w:val="ConsPlusNormal"/>
            </w:pPr>
            <w:r>
              <w:t>Изготовление контрольной модели</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2,5</w:t>
            </w:r>
          </w:p>
        </w:tc>
      </w:tr>
      <w:tr w:rsidR="007A6BC9">
        <w:tc>
          <w:tcPr>
            <w:tcW w:w="1814" w:type="dxa"/>
            <w:vAlign w:val="center"/>
          </w:tcPr>
          <w:p w:rsidR="007A6BC9" w:rsidRDefault="007A6BC9">
            <w:pPr>
              <w:pStyle w:val="ConsPlusNormal"/>
              <w:jc w:val="center"/>
            </w:pPr>
            <w:hyperlink r:id="rId322" w:history="1">
              <w:r>
                <w:rPr>
                  <w:color w:val="0000FF"/>
                </w:rPr>
                <w:t>A02.07.010.001</w:t>
              </w:r>
            </w:hyperlink>
          </w:p>
        </w:tc>
        <w:tc>
          <w:tcPr>
            <w:tcW w:w="5159" w:type="dxa"/>
            <w:vAlign w:val="center"/>
          </w:tcPr>
          <w:p w:rsidR="007A6BC9" w:rsidRDefault="007A6BC9">
            <w:pPr>
              <w:pStyle w:val="ConsPlusNormal"/>
            </w:pPr>
            <w:r>
              <w:t>Снятие оттиска с одной челюсти</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1,4</w:t>
            </w:r>
          </w:p>
        </w:tc>
      </w:tr>
      <w:tr w:rsidR="007A6BC9">
        <w:tc>
          <w:tcPr>
            <w:tcW w:w="1814" w:type="dxa"/>
            <w:vAlign w:val="center"/>
          </w:tcPr>
          <w:p w:rsidR="007A6BC9" w:rsidRDefault="007A6BC9">
            <w:pPr>
              <w:pStyle w:val="ConsPlusNormal"/>
              <w:jc w:val="center"/>
            </w:pPr>
            <w:hyperlink r:id="rId323" w:history="1">
              <w:r>
                <w:rPr>
                  <w:color w:val="0000FF"/>
                </w:rPr>
                <w:t>A02.07.010</w:t>
              </w:r>
            </w:hyperlink>
          </w:p>
        </w:tc>
        <w:tc>
          <w:tcPr>
            <w:tcW w:w="5159" w:type="dxa"/>
            <w:vAlign w:val="center"/>
          </w:tcPr>
          <w:p w:rsidR="007A6BC9" w:rsidRDefault="007A6BC9">
            <w:pPr>
              <w:pStyle w:val="ConsPlusNormal"/>
            </w:pPr>
            <w:r>
              <w:t>Исследование на диагностических моделях челюстей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2</w:t>
            </w:r>
          </w:p>
        </w:tc>
      </w:tr>
      <w:tr w:rsidR="007A6BC9">
        <w:tc>
          <w:tcPr>
            <w:tcW w:w="1814" w:type="dxa"/>
            <w:vAlign w:val="center"/>
          </w:tcPr>
          <w:p w:rsidR="007A6BC9" w:rsidRDefault="007A6BC9">
            <w:pPr>
              <w:pStyle w:val="ConsPlusNormal"/>
              <w:jc w:val="center"/>
            </w:pPr>
            <w:hyperlink r:id="rId324" w:history="1">
              <w:r>
                <w:rPr>
                  <w:color w:val="0000FF"/>
                </w:rPr>
                <w:t>A23.07.001.001</w:t>
              </w:r>
            </w:hyperlink>
          </w:p>
        </w:tc>
        <w:tc>
          <w:tcPr>
            <w:tcW w:w="5159" w:type="dxa"/>
            <w:vAlign w:val="center"/>
          </w:tcPr>
          <w:p w:rsidR="007A6BC9" w:rsidRDefault="007A6BC9">
            <w:pPr>
              <w:pStyle w:val="ConsPlusNormal"/>
            </w:pPr>
            <w:r>
              <w:t>Коррекция съемного ортодонического аппарата</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1,75</w:t>
            </w:r>
          </w:p>
        </w:tc>
      </w:tr>
      <w:tr w:rsidR="007A6BC9">
        <w:tc>
          <w:tcPr>
            <w:tcW w:w="1814" w:type="dxa"/>
            <w:vAlign w:val="center"/>
          </w:tcPr>
          <w:p w:rsidR="007A6BC9" w:rsidRDefault="007A6BC9">
            <w:pPr>
              <w:pStyle w:val="ConsPlusNormal"/>
              <w:jc w:val="center"/>
            </w:pPr>
            <w:hyperlink r:id="rId325" w:history="1">
              <w:r>
                <w:rPr>
                  <w:color w:val="0000FF"/>
                </w:rPr>
                <w:t>A23.07.003</w:t>
              </w:r>
            </w:hyperlink>
          </w:p>
        </w:tc>
        <w:tc>
          <w:tcPr>
            <w:tcW w:w="5159" w:type="dxa"/>
            <w:vAlign w:val="center"/>
          </w:tcPr>
          <w:p w:rsidR="007A6BC9" w:rsidRDefault="007A6BC9">
            <w:pPr>
              <w:pStyle w:val="ConsPlusNormal"/>
            </w:pPr>
            <w:r>
              <w:t>Припасовка и наложение ортодонтического аппарата</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1,8</w:t>
            </w:r>
          </w:p>
        </w:tc>
      </w:tr>
      <w:tr w:rsidR="007A6BC9">
        <w:tc>
          <w:tcPr>
            <w:tcW w:w="1814" w:type="dxa"/>
            <w:vAlign w:val="center"/>
          </w:tcPr>
          <w:p w:rsidR="007A6BC9" w:rsidRDefault="007A6BC9">
            <w:pPr>
              <w:pStyle w:val="ConsPlusNormal"/>
              <w:jc w:val="center"/>
            </w:pPr>
            <w:hyperlink r:id="rId326" w:history="1">
              <w:r>
                <w:rPr>
                  <w:color w:val="0000FF"/>
                </w:rPr>
                <w:t>A23.07.001.002</w:t>
              </w:r>
            </w:hyperlink>
          </w:p>
        </w:tc>
        <w:tc>
          <w:tcPr>
            <w:tcW w:w="5159" w:type="dxa"/>
            <w:vAlign w:val="center"/>
          </w:tcPr>
          <w:p w:rsidR="007A6BC9" w:rsidRDefault="007A6BC9">
            <w:pPr>
              <w:pStyle w:val="ConsPlusNormal"/>
            </w:pPr>
            <w:r>
              <w:t>Ремонт ортодонического аппарата</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1,55</w:t>
            </w:r>
          </w:p>
        </w:tc>
      </w:tr>
      <w:tr w:rsidR="007A6BC9">
        <w:tc>
          <w:tcPr>
            <w:tcW w:w="1814" w:type="dxa"/>
            <w:vAlign w:val="center"/>
          </w:tcPr>
          <w:p w:rsidR="007A6BC9" w:rsidRDefault="007A6BC9">
            <w:pPr>
              <w:pStyle w:val="ConsPlusNormal"/>
              <w:jc w:val="center"/>
            </w:pPr>
            <w:hyperlink r:id="rId327" w:history="1">
              <w:r>
                <w:rPr>
                  <w:color w:val="0000FF"/>
                </w:rPr>
                <w:t>A23.07.002.037</w:t>
              </w:r>
            </w:hyperlink>
          </w:p>
        </w:tc>
        <w:tc>
          <w:tcPr>
            <w:tcW w:w="5159" w:type="dxa"/>
            <w:vAlign w:val="center"/>
          </w:tcPr>
          <w:p w:rsidR="007A6BC9" w:rsidRDefault="007A6BC9">
            <w:pPr>
              <w:pStyle w:val="ConsPlusNormal"/>
            </w:pPr>
            <w:r>
              <w:t>Починка перелома базиса самотвердеющей пластмассой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1,75</w:t>
            </w:r>
          </w:p>
        </w:tc>
      </w:tr>
      <w:tr w:rsidR="007A6BC9">
        <w:tc>
          <w:tcPr>
            <w:tcW w:w="1814" w:type="dxa"/>
            <w:vAlign w:val="center"/>
          </w:tcPr>
          <w:p w:rsidR="007A6BC9" w:rsidRDefault="007A6BC9">
            <w:pPr>
              <w:pStyle w:val="ConsPlusNormal"/>
              <w:jc w:val="center"/>
            </w:pPr>
            <w:hyperlink r:id="rId328" w:history="1">
              <w:r>
                <w:rPr>
                  <w:color w:val="0000FF"/>
                </w:rPr>
                <w:t>A23.07.002.045</w:t>
              </w:r>
            </w:hyperlink>
          </w:p>
        </w:tc>
        <w:tc>
          <w:tcPr>
            <w:tcW w:w="5159" w:type="dxa"/>
            <w:vAlign w:val="center"/>
          </w:tcPr>
          <w:p w:rsidR="007A6BC9" w:rsidRDefault="007A6BC9">
            <w:pPr>
              <w:pStyle w:val="ConsPlusNormal"/>
            </w:pPr>
            <w:r>
              <w:t>Изготовление дуги вестибулярной с дополнительными изгибами</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3,85</w:t>
            </w:r>
          </w:p>
        </w:tc>
      </w:tr>
      <w:tr w:rsidR="007A6BC9">
        <w:tc>
          <w:tcPr>
            <w:tcW w:w="1814" w:type="dxa"/>
            <w:vAlign w:val="center"/>
          </w:tcPr>
          <w:p w:rsidR="007A6BC9" w:rsidRDefault="007A6BC9">
            <w:pPr>
              <w:pStyle w:val="ConsPlusNormal"/>
              <w:jc w:val="center"/>
            </w:pPr>
            <w:hyperlink r:id="rId329" w:history="1">
              <w:r>
                <w:rPr>
                  <w:color w:val="0000FF"/>
                </w:rPr>
                <w:t>A23.07.002.073</w:t>
              </w:r>
            </w:hyperlink>
          </w:p>
        </w:tc>
        <w:tc>
          <w:tcPr>
            <w:tcW w:w="5159" w:type="dxa"/>
            <w:vAlign w:val="center"/>
          </w:tcPr>
          <w:p w:rsidR="007A6BC9" w:rsidRDefault="007A6BC9">
            <w:pPr>
              <w:pStyle w:val="ConsPlusNormal"/>
            </w:pPr>
            <w:r>
              <w:t>Изготовление дуги вестибулярной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2,7</w:t>
            </w:r>
          </w:p>
        </w:tc>
      </w:tr>
      <w:tr w:rsidR="007A6BC9">
        <w:tc>
          <w:tcPr>
            <w:tcW w:w="1814" w:type="dxa"/>
            <w:vAlign w:val="center"/>
          </w:tcPr>
          <w:p w:rsidR="007A6BC9" w:rsidRDefault="007A6BC9">
            <w:pPr>
              <w:pStyle w:val="ConsPlusNormal"/>
              <w:jc w:val="center"/>
            </w:pPr>
            <w:hyperlink r:id="rId330" w:history="1">
              <w:r>
                <w:rPr>
                  <w:color w:val="0000FF"/>
                </w:rPr>
                <w:t>A23.07.002.051</w:t>
              </w:r>
            </w:hyperlink>
          </w:p>
        </w:tc>
        <w:tc>
          <w:tcPr>
            <w:tcW w:w="5159" w:type="dxa"/>
            <w:vAlign w:val="center"/>
          </w:tcPr>
          <w:p w:rsidR="007A6BC9" w:rsidRDefault="007A6BC9">
            <w:pPr>
              <w:pStyle w:val="ConsPlusNormal"/>
            </w:pPr>
            <w:r>
              <w:t>Изготовление кольца ортодонтического</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4</w:t>
            </w:r>
          </w:p>
        </w:tc>
      </w:tr>
      <w:tr w:rsidR="007A6BC9">
        <w:tc>
          <w:tcPr>
            <w:tcW w:w="1814" w:type="dxa"/>
            <w:vAlign w:val="center"/>
          </w:tcPr>
          <w:p w:rsidR="007A6BC9" w:rsidRDefault="007A6BC9">
            <w:pPr>
              <w:pStyle w:val="ConsPlusNormal"/>
              <w:jc w:val="center"/>
            </w:pPr>
            <w:hyperlink r:id="rId331" w:history="1">
              <w:r>
                <w:rPr>
                  <w:color w:val="0000FF"/>
                </w:rPr>
                <w:t>A23.07.002.055</w:t>
              </w:r>
            </w:hyperlink>
          </w:p>
        </w:tc>
        <w:tc>
          <w:tcPr>
            <w:tcW w:w="5159" w:type="dxa"/>
            <w:vAlign w:val="center"/>
          </w:tcPr>
          <w:p w:rsidR="007A6BC9" w:rsidRDefault="007A6BC9">
            <w:pPr>
              <w:pStyle w:val="ConsPlusNormal"/>
            </w:pPr>
            <w:r>
              <w:t>Изготовление коронки ортодонтической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4</w:t>
            </w:r>
          </w:p>
        </w:tc>
      </w:tr>
      <w:tr w:rsidR="007A6BC9">
        <w:tc>
          <w:tcPr>
            <w:tcW w:w="1814" w:type="dxa"/>
            <w:vAlign w:val="center"/>
          </w:tcPr>
          <w:p w:rsidR="007A6BC9" w:rsidRDefault="007A6BC9">
            <w:pPr>
              <w:pStyle w:val="ConsPlusNormal"/>
              <w:jc w:val="center"/>
            </w:pPr>
            <w:hyperlink r:id="rId332" w:history="1">
              <w:r>
                <w:rPr>
                  <w:color w:val="0000FF"/>
                </w:rPr>
                <w:t>A23.07.002.058</w:t>
              </w:r>
            </w:hyperlink>
          </w:p>
        </w:tc>
        <w:tc>
          <w:tcPr>
            <w:tcW w:w="5159" w:type="dxa"/>
            <w:vAlign w:val="center"/>
          </w:tcPr>
          <w:p w:rsidR="007A6BC9" w:rsidRDefault="007A6BC9">
            <w:pPr>
              <w:pStyle w:val="ConsPlusNormal"/>
            </w:pPr>
            <w:r>
              <w:t>Изготовление пластинки вестибулярной</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2,7</w:t>
            </w:r>
          </w:p>
        </w:tc>
      </w:tr>
      <w:tr w:rsidR="007A6BC9">
        <w:tc>
          <w:tcPr>
            <w:tcW w:w="1814" w:type="dxa"/>
            <w:vAlign w:val="center"/>
          </w:tcPr>
          <w:p w:rsidR="007A6BC9" w:rsidRDefault="007A6BC9">
            <w:pPr>
              <w:pStyle w:val="ConsPlusNormal"/>
              <w:jc w:val="center"/>
            </w:pPr>
            <w:hyperlink r:id="rId333" w:history="1">
              <w:r>
                <w:rPr>
                  <w:color w:val="0000FF"/>
                </w:rPr>
                <w:t>A23.07.002.059</w:t>
              </w:r>
            </w:hyperlink>
          </w:p>
        </w:tc>
        <w:tc>
          <w:tcPr>
            <w:tcW w:w="5159" w:type="dxa"/>
            <w:vAlign w:val="center"/>
          </w:tcPr>
          <w:p w:rsidR="007A6BC9" w:rsidRDefault="007A6BC9">
            <w:pPr>
              <w:pStyle w:val="ConsPlusNormal"/>
            </w:pPr>
            <w:r>
              <w:t>Изготовление пластинки с заслоном для языка (без кламмеров)</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2,5</w:t>
            </w:r>
          </w:p>
        </w:tc>
      </w:tr>
      <w:tr w:rsidR="007A6BC9">
        <w:tc>
          <w:tcPr>
            <w:tcW w:w="1814" w:type="dxa"/>
            <w:vAlign w:val="center"/>
          </w:tcPr>
          <w:p w:rsidR="007A6BC9" w:rsidRDefault="007A6BC9">
            <w:pPr>
              <w:pStyle w:val="ConsPlusNormal"/>
              <w:jc w:val="center"/>
            </w:pPr>
            <w:hyperlink r:id="rId334" w:history="1">
              <w:r>
                <w:rPr>
                  <w:color w:val="0000FF"/>
                </w:rPr>
                <w:t>A23.07.002.060</w:t>
              </w:r>
            </w:hyperlink>
          </w:p>
        </w:tc>
        <w:tc>
          <w:tcPr>
            <w:tcW w:w="5159" w:type="dxa"/>
            <w:vAlign w:val="center"/>
          </w:tcPr>
          <w:p w:rsidR="007A6BC9" w:rsidRDefault="007A6BC9">
            <w:pPr>
              <w:pStyle w:val="ConsPlusNormal"/>
            </w:pPr>
            <w:r>
              <w:t>Изготовление пластинки с окклюзионными накладками</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18,0</w:t>
            </w:r>
          </w:p>
        </w:tc>
      </w:tr>
      <w:tr w:rsidR="007A6BC9">
        <w:tc>
          <w:tcPr>
            <w:tcW w:w="1814" w:type="dxa"/>
            <w:vAlign w:val="center"/>
          </w:tcPr>
          <w:p w:rsidR="007A6BC9" w:rsidRDefault="007A6BC9">
            <w:pPr>
              <w:pStyle w:val="ConsPlusNormal"/>
              <w:jc w:val="center"/>
            </w:pPr>
            <w:hyperlink r:id="rId335" w:history="1">
              <w:r>
                <w:rPr>
                  <w:color w:val="0000FF"/>
                </w:rPr>
                <w:t>A16.07.053.002</w:t>
              </w:r>
            </w:hyperlink>
          </w:p>
        </w:tc>
        <w:tc>
          <w:tcPr>
            <w:tcW w:w="5159" w:type="dxa"/>
            <w:vAlign w:val="center"/>
          </w:tcPr>
          <w:p w:rsidR="007A6BC9" w:rsidRDefault="007A6BC9">
            <w:pPr>
              <w:pStyle w:val="ConsPlusNormal"/>
            </w:pPr>
            <w:r>
              <w:t>Распил ортодонтического аппарата через винт</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w:t>
            </w:r>
          </w:p>
        </w:tc>
      </w:tr>
      <w:tr w:rsidR="007A6BC9">
        <w:tc>
          <w:tcPr>
            <w:tcW w:w="9071" w:type="dxa"/>
            <w:gridSpan w:val="4"/>
            <w:vAlign w:val="center"/>
          </w:tcPr>
          <w:p w:rsidR="007A6BC9" w:rsidRDefault="007A6BC9">
            <w:pPr>
              <w:pStyle w:val="ConsPlusNormal"/>
              <w:jc w:val="center"/>
              <w:outlineLvl w:val="2"/>
            </w:pPr>
            <w:r>
              <w:t>Профилактические услуги</w:t>
            </w:r>
          </w:p>
        </w:tc>
      </w:tr>
      <w:tr w:rsidR="007A6BC9">
        <w:tc>
          <w:tcPr>
            <w:tcW w:w="1814" w:type="dxa"/>
            <w:vAlign w:val="center"/>
          </w:tcPr>
          <w:p w:rsidR="007A6BC9" w:rsidRDefault="007A6BC9">
            <w:pPr>
              <w:pStyle w:val="ConsPlusNormal"/>
              <w:jc w:val="center"/>
            </w:pPr>
            <w:hyperlink r:id="rId336" w:history="1">
              <w:r>
                <w:rPr>
                  <w:color w:val="0000FF"/>
                </w:rPr>
                <w:t>B04.064.002</w:t>
              </w:r>
            </w:hyperlink>
          </w:p>
        </w:tc>
        <w:tc>
          <w:tcPr>
            <w:tcW w:w="5159" w:type="dxa"/>
            <w:vAlign w:val="center"/>
          </w:tcPr>
          <w:p w:rsidR="007A6BC9" w:rsidRDefault="007A6BC9">
            <w:pPr>
              <w:pStyle w:val="ConsPlusNormal"/>
            </w:pPr>
            <w:r>
              <w:t>Профилактический прием (осмотр, консультация) врача-стоматолога детского</w:t>
            </w:r>
          </w:p>
        </w:tc>
        <w:tc>
          <w:tcPr>
            <w:tcW w:w="1134" w:type="dxa"/>
            <w:vAlign w:val="center"/>
          </w:tcPr>
          <w:p w:rsidR="007A6BC9" w:rsidRDefault="007A6BC9">
            <w:pPr>
              <w:pStyle w:val="ConsPlusNormal"/>
            </w:pPr>
          </w:p>
        </w:tc>
        <w:tc>
          <w:tcPr>
            <w:tcW w:w="964" w:type="dxa"/>
            <w:vAlign w:val="center"/>
          </w:tcPr>
          <w:p w:rsidR="007A6BC9" w:rsidRDefault="007A6BC9">
            <w:pPr>
              <w:pStyle w:val="ConsPlusNormal"/>
              <w:jc w:val="center"/>
            </w:pPr>
            <w:r>
              <w:t>1,57</w:t>
            </w:r>
          </w:p>
        </w:tc>
      </w:tr>
      <w:tr w:rsidR="007A6BC9">
        <w:tc>
          <w:tcPr>
            <w:tcW w:w="1814" w:type="dxa"/>
            <w:vAlign w:val="center"/>
          </w:tcPr>
          <w:p w:rsidR="007A6BC9" w:rsidRDefault="007A6BC9">
            <w:pPr>
              <w:pStyle w:val="ConsPlusNormal"/>
              <w:jc w:val="center"/>
            </w:pPr>
            <w:hyperlink r:id="rId337" w:history="1">
              <w:r>
                <w:rPr>
                  <w:color w:val="0000FF"/>
                </w:rPr>
                <w:t>B04.065.006</w:t>
              </w:r>
            </w:hyperlink>
          </w:p>
        </w:tc>
        <w:tc>
          <w:tcPr>
            <w:tcW w:w="5159" w:type="dxa"/>
            <w:vAlign w:val="center"/>
          </w:tcPr>
          <w:p w:rsidR="007A6BC9" w:rsidRDefault="007A6BC9">
            <w:pPr>
              <w:pStyle w:val="ConsPlusNormal"/>
            </w:pPr>
            <w:r>
              <w:t>Профилактический прием (осмотр, консультация) врача-стоматолога</w:t>
            </w:r>
          </w:p>
        </w:tc>
        <w:tc>
          <w:tcPr>
            <w:tcW w:w="1134" w:type="dxa"/>
            <w:vAlign w:val="center"/>
          </w:tcPr>
          <w:p w:rsidR="007A6BC9" w:rsidRDefault="007A6BC9">
            <w:pPr>
              <w:pStyle w:val="ConsPlusNormal"/>
              <w:jc w:val="center"/>
            </w:pPr>
            <w:r>
              <w:t>1,3</w:t>
            </w:r>
          </w:p>
        </w:tc>
        <w:tc>
          <w:tcPr>
            <w:tcW w:w="964" w:type="dxa"/>
            <w:vAlign w:val="center"/>
          </w:tcPr>
          <w:p w:rsidR="007A6BC9" w:rsidRDefault="007A6BC9">
            <w:pPr>
              <w:pStyle w:val="ConsPlusNormal"/>
              <w:jc w:val="center"/>
            </w:pPr>
            <w:r>
              <w:t>1,57</w:t>
            </w:r>
          </w:p>
        </w:tc>
      </w:tr>
      <w:tr w:rsidR="007A6BC9">
        <w:tc>
          <w:tcPr>
            <w:tcW w:w="1814" w:type="dxa"/>
            <w:vAlign w:val="center"/>
          </w:tcPr>
          <w:p w:rsidR="007A6BC9" w:rsidRDefault="007A6BC9">
            <w:pPr>
              <w:pStyle w:val="ConsPlusNormal"/>
              <w:jc w:val="center"/>
            </w:pPr>
            <w:hyperlink r:id="rId338" w:history="1">
              <w:r>
                <w:rPr>
                  <w:color w:val="0000FF"/>
                </w:rPr>
                <w:t>B04.065.002</w:t>
              </w:r>
            </w:hyperlink>
          </w:p>
        </w:tc>
        <w:tc>
          <w:tcPr>
            <w:tcW w:w="5159" w:type="dxa"/>
            <w:vAlign w:val="center"/>
          </w:tcPr>
          <w:p w:rsidR="007A6BC9" w:rsidRDefault="007A6BC9">
            <w:pPr>
              <w:pStyle w:val="ConsPlusNormal"/>
            </w:pPr>
            <w:r>
              <w:t>Профилактический прием (осмотр, консультация) врача-стоматолога-терапевта</w:t>
            </w:r>
          </w:p>
        </w:tc>
        <w:tc>
          <w:tcPr>
            <w:tcW w:w="1134" w:type="dxa"/>
            <w:vAlign w:val="center"/>
          </w:tcPr>
          <w:p w:rsidR="007A6BC9" w:rsidRDefault="007A6BC9">
            <w:pPr>
              <w:pStyle w:val="ConsPlusNormal"/>
              <w:jc w:val="center"/>
            </w:pPr>
            <w:r>
              <w:t>1,3</w:t>
            </w:r>
          </w:p>
        </w:tc>
        <w:tc>
          <w:tcPr>
            <w:tcW w:w="964" w:type="dxa"/>
            <w:vAlign w:val="center"/>
          </w:tcPr>
          <w:p w:rsidR="007A6BC9" w:rsidRDefault="007A6BC9">
            <w:pPr>
              <w:pStyle w:val="ConsPlusNormal"/>
            </w:pPr>
          </w:p>
        </w:tc>
      </w:tr>
      <w:tr w:rsidR="007A6BC9">
        <w:tc>
          <w:tcPr>
            <w:tcW w:w="1814" w:type="dxa"/>
            <w:vAlign w:val="center"/>
          </w:tcPr>
          <w:p w:rsidR="007A6BC9" w:rsidRDefault="007A6BC9">
            <w:pPr>
              <w:pStyle w:val="ConsPlusNormal"/>
              <w:jc w:val="center"/>
            </w:pPr>
            <w:hyperlink r:id="rId339" w:history="1">
              <w:r>
                <w:rPr>
                  <w:color w:val="0000FF"/>
                </w:rPr>
                <w:t>B04.065.004</w:t>
              </w:r>
            </w:hyperlink>
          </w:p>
        </w:tc>
        <w:tc>
          <w:tcPr>
            <w:tcW w:w="5159" w:type="dxa"/>
            <w:vAlign w:val="center"/>
          </w:tcPr>
          <w:p w:rsidR="007A6BC9" w:rsidRDefault="007A6BC9">
            <w:pPr>
              <w:pStyle w:val="ConsPlusNormal"/>
            </w:pPr>
            <w:r>
              <w:t>Профилактический прием (осмотр, консультация) зубного врача</w:t>
            </w:r>
          </w:p>
        </w:tc>
        <w:tc>
          <w:tcPr>
            <w:tcW w:w="1134" w:type="dxa"/>
            <w:vAlign w:val="center"/>
          </w:tcPr>
          <w:p w:rsidR="007A6BC9" w:rsidRDefault="007A6BC9">
            <w:pPr>
              <w:pStyle w:val="ConsPlusNormal"/>
              <w:jc w:val="center"/>
            </w:pPr>
            <w:r>
              <w:t>1,3</w:t>
            </w:r>
          </w:p>
        </w:tc>
        <w:tc>
          <w:tcPr>
            <w:tcW w:w="964" w:type="dxa"/>
            <w:vAlign w:val="center"/>
          </w:tcPr>
          <w:p w:rsidR="007A6BC9" w:rsidRDefault="007A6BC9">
            <w:pPr>
              <w:pStyle w:val="ConsPlusNormal"/>
              <w:jc w:val="center"/>
            </w:pPr>
            <w:r>
              <w:t>1,3</w:t>
            </w:r>
          </w:p>
        </w:tc>
      </w:tr>
      <w:tr w:rsidR="007A6BC9">
        <w:tc>
          <w:tcPr>
            <w:tcW w:w="1814" w:type="dxa"/>
            <w:vAlign w:val="center"/>
          </w:tcPr>
          <w:p w:rsidR="007A6BC9" w:rsidRDefault="007A6BC9">
            <w:pPr>
              <w:pStyle w:val="ConsPlusNormal"/>
              <w:jc w:val="center"/>
            </w:pPr>
            <w:hyperlink r:id="rId340" w:history="1">
              <w:r>
                <w:rPr>
                  <w:color w:val="0000FF"/>
                </w:rPr>
                <w:t>A11.07.012</w:t>
              </w:r>
            </w:hyperlink>
          </w:p>
        </w:tc>
        <w:tc>
          <w:tcPr>
            <w:tcW w:w="5159" w:type="dxa"/>
            <w:vAlign w:val="center"/>
          </w:tcPr>
          <w:p w:rsidR="007A6BC9" w:rsidRDefault="007A6BC9">
            <w:pPr>
              <w:pStyle w:val="ConsPlusNormal"/>
            </w:pPr>
            <w:r>
              <w:t>Глубокое фторирование эмали зуба</w:t>
            </w:r>
          </w:p>
        </w:tc>
        <w:tc>
          <w:tcPr>
            <w:tcW w:w="1134" w:type="dxa"/>
            <w:vAlign w:val="center"/>
          </w:tcPr>
          <w:p w:rsidR="007A6BC9" w:rsidRDefault="007A6BC9">
            <w:pPr>
              <w:pStyle w:val="ConsPlusNormal"/>
              <w:jc w:val="center"/>
            </w:pPr>
            <w:r>
              <w:t>0,3</w:t>
            </w:r>
          </w:p>
        </w:tc>
        <w:tc>
          <w:tcPr>
            <w:tcW w:w="964" w:type="dxa"/>
            <w:vAlign w:val="center"/>
          </w:tcPr>
          <w:p w:rsidR="007A6BC9" w:rsidRDefault="007A6BC9">
            <w:pPr>
              <w:pStyle w:val="ConsPlusNormal"/>
              <w:jc w:val="center"/>
            </w:pPr>
            <w:r>
              <w:t>0,3</w:t>
            </w:r>
          </w:p>
        </w:tc>
      </w:tr>
      <w:tr w:rsidR="007A6BC9">
        <w:tc>
          <w:tcPr>
            <w:tcW w:w="1814" w:type="dxa"/>
            <w:vAlign w:val="center"/>
          </w:tcPr>
          <w:p w:rsidR="007A6BC9" w:rsidRDefault="007A6BC9">
            <w:pPr>
              <w:pStyle w:val="ConsPlusNormal"/>
              <w:jc w:val="center"/>
            </w:pPr>
            <w:hyperlink r:id="rId341" w:history="1">
              <w:r>
                <w:rPr>
                  <w:color w:val="0000FF"/>
                </w:rPr>
                <w:t>A11.07.024</w:t>
              </w:r>
            </w:hyperlink>
          </w:p>
        </w:tc>
        <w:tc>
          <w:tcPr>
            <w:tcW w:w="5159" w:type="dxa"/>
            <w:vAlign w:val="center"/>
          </w:tcPr>
          <w:p w:rsidR="007A6BC9" w:rsidRDefault="007A6BC9">
            <w:pPr>
              <w:pStyle w:val="ConsPlusNormal"/>
            </w:pPr>
            <w:r>
              <w:t xml:space="preserve">Местное применение реминерализующих препаратов в области зуба </w:t>
            </w:r>
            <w:hyperlink w:anchor="P4075" w:history="1">
              <w:r>
                <w:rPr>
                  <w:color w:val="0000FF"/>
                </w:rPr>
                <w:t>&lt;4&gt;</w:t>
              </w:r>
            </w:hyperlink>
          </w:p>
        </w:tc>
        <w:tc>
          <w:tcPr>
            <w:tcW w:w="1134" w:type="dxa"/>
            <w:vAlign w:val="center"/>
          </w:tcPr>
          <w:p w:rsidR="007A6BC9" w:rsidRDefault="007A6BC9">
            <w:pPr>
              <w:pStyle w:val="ConsPlusNormal"/>
              <w:jc w:val="center"/>
            </w:pPr>
            <w:r>
              <w:t>0,7</w:t>
            </w:r>
          </w:p>
        </w:tc>
        <w:tc>
          <w:tcPr>
            <w:tcW w:w="964" w:type="dxa"/>
            <w:vAlign w:val="center"/>
          </w:tcPr>
          <w:p w:rsidR="007A6BC9" w:rsidRDefault="007A6BC9">
            <w:pPr>
              <w:pStyle w:val="ConsPlusNormal"/>
              <w:jc w:val="center"/>
            </w:pPr>
            <w:r>
              <w:t>0,7</w:t>
            </w:r>
          </w:p>
        </w:tc>
      </w:tr>
      <w:tr w:rsidR="007A6BC9">
        <w:tc>
          <w:tcPr>
            <w:tcW w:w="1814" w:type="dxa"/>
            <w:vAlign w:val="center"/>
          </w:tcPr>
          <w:p w:rsidR="007A6BC9" w:rsidRDefault="007A6BC9">
            <w:pPr>
              <w:pStyle w:val="ConsPlusNormal"/>
              <w:jc w:val="center"/>
            </w:pPr>
            <w:hyperlink r:id="rId342" w:history="1">
              <w:r>
                <w:rPr>
                  <w:color w:val="0000FF"/>
                </w:rPr>
                <w:t>A13.30.007</w:t>
              </w:r>
            </w:hyperlink>
          </w:p>
        </w:tc>
        <w:tc>
          <w:tcPr>
            <w:tcW w:w="5159" w:type="dxa"/>
            <w:vAlign w:val="center"/>
          </w:tcPr>
          <w:p w:rsidR="007A6BC9" w:rsidRDefault="007A6BC9">
            <w:pPr>
              <w:pStyle w:val="ConsPlusNormal"/>
            </w:pPr>
            <w:r>
              <w:t>Обучение гигиене полости рта</w:t>
            </w:r>
          </w:p>
        </w:tc>
        <w:tc>
          <w:tcPr>
            <w:tcW w:w="1134" w:type="dxa"/>
            <w:vAlign w:val="center"/>
          </w:tcPr>
          <w:p w:rsidR="007A6BC9" w:rsidRDefault="007A6BC9">
            <w:pPr>
              <w:pStyle w:val="ConsPlusNormal"/>
              <w:jc w:val="center"/>
            </w:pPr>
            <w:r>
              <w:t>0,87</w:t>
            </w:r>
          </w:p>
        </w:tc>
        <w:tc>
          <w:tcPr>
            <w:tcW w:w="964" w:type="dxa"/>
            <w:vAlign w:val="center"/>
          </w:tcPr>
          <w:p w:rsidR="007A6BC9" w:rsidRDefault="007A6BC9">
            <w:pPr>
              <w:pStyle w:val="ConsPlusNormal"/>
              <w:jc w:val="center"/>
            </w:pPr>
            <w:r>
              <w:t>0,87</w:t>
            </w:r>
          </w:p>
        </w:tc>
      </w:tr>
      <w:tr w:rsidR="007A6BC9">
        <w:tc>
          <w:tcPr>
            <w:tcW w:w="1814" w:type="dxa"/>
            <w:vAlign w:val="center"/>
          </w:tcPr>
          <w:p w:rsidR="007A6BC9" w:rsidRDefault="007A6BC9">
            <w:pPr>
              <w:pStyle w:val="ConsPlusNormal"/>
              <w:jc w:val="center"/>
            </w:pPr>
            <w:hyperlink r:id="rId343" w:history="1">
              <w:r>
                <w:rPr>
                  <w:color w:val="0000FF"/>
                </w:rPr>
                <w:t>A16.07.057</w:t>
              </w:r>
            </w:hyperlink>
          </w:p>
        </w:tc>
        <w:tc>
          <w:tcPr>
            <w:tcW w:w="5159" w:type="dxa"/>
            <w:vAlign w:val="center"/>
          </w:tcPr>
          <w:p w:rsidR="007A6BC9" w:rsidRDefault="007A6BC9">
            <w:pPr>
              <w:pStyle w:val="ConsPlusNormal"/>
            </w:pPr>
            <w:r>
              <w:t>Запечатывание фиссуры зуба герметиком</w:t>
            </w:r>
          </w:p>
        </w:tc>
        <w:tc>
          <w:tcPr>
            <w:tcW w:w="1134" w:type="dxa"/>
            <w:vAlign w:val="center"/>
          </w:tcPr>
          <w:p w:rsidR="007A6BC9" w:rsidRDefault="007A6BC9">
            <w:pPr>
              <w:pStyle w:val="ConsPlusNormal"/>
              <w:jc w:val="center"/>
            </w:pPr>
            <w:r>
              <w:t>1</w:t>
            </w:r>
          </w:p>
        </w:tc>
        <w:tc>
          <w:tcPr>
            <w:tcW w:w="964" w:type="dxa"/>
            <w:vAlign w:val="center"/>
          </w:tcPr>
          <w:p w:rsidR="007A6BC9" w:rsidRDefault="007A6BC9">
            <w:pPr>
              <w:pStyle w:val="ConsPlusNormal"/>
              <w:jc w:val="center"/>
            </w:pPr>
            <w:r>
              <w:t>1</w:t>
            </w:r>
          </w:p>
        </w:tc>
      </w:tr>
    </w:tbl>
    <w:p w:rsidR="007A6BC9" w:rsidRDefault="007A6BC9">
      <w:pPr>
        <w:pStyle w:val="ConsPlusNormal"/>
        <w:jc w:val="both"/>
      </w:pPr>
    </w:p>
    <w:p w:rsidR="007A6BC9" w:rsidRDefault="007A6BC9">
      <w:pPr>
        <w:pStyle w:val="ConsPlusNormal"/>
        <w:ind w:firstLine="540"/>
        <w:jc w:val="both"/>
      </w:pPr>
      <w:r>
        <w:t>--------------------------------</w:t>
      </w:r>
    </w:p>
    <w:p w:rsidR="007A6BC9" w:rsidRDefault="007A6BC9">
      <w:pPr>
        <w:pStyle w:val="ConsPlusNormal"/>
        <w:spacing w:before="220"/>
        <w:ind w:firstLine="540"/>
        <w:jc w:val="both"/>
      </w:pPr>
      <w:r>
        <w:t>Примечания:</w:t>
      </w:r>
    </w:p>
    <w:p w:rsidR="007A6BC9" w:rsidRDefault="007A6BC9">
      <w:pPr>
        <w:pStyle w:val="ConsPlusNormal"/>
        <w:spacing w:before="220"/>
        <w:ind w:firstLine="540"/>
        <w:jc w:val="both"/>
      </w:pPr>
      <w:bookmarkStart w:id="12" w:name="P4072"/>
      <w:bookmarkEnd w:id="12"/>
      <w:r>
        <w:t>&lt;1&gt; Одного квадранта.</w:t>
      </w:r>
    </w:p>
    <w:p w:rsidR="007A6BC9" w:rsidRDefault="007A6BC9">
      <w:pPr>
        <w:pStyle w:val="ConsPlusNormal"/>
        <w:spacing w:before="220"/>
        <w:ind w:firstLine="540"/>
        <w:jc w:val="both"/>
      </w:pPr>
      <w:bookmarkStart w:id="13" w:name="P4073"/>
      <w:bookmarkEnd w:id="13"/>
      <w:r>
        <w:t>&lt;2&gt; Включая полирование пломбы.</w:t>
      </w:r>
    </w:p>
    <w:p w:rsidR="007A6BC9" w:rsidRDefault="007A6BC9">
      <w:pPr>
        <w:pStyle w:val="ConsPlusNormal"/>
        <w:spacing w:before="220"/>
        <w:ind w:firstLine="540"/>
        <w:jc w:val="both"/>
      </w:pPr>
      <w:bookmarkStart w:id="14" w:name="P4074"/>
      <w:bookmarkEnd w:id="14"/>
      <w:r>
        <w:t>&lt;3&gt; Трех зубов.</w:t>
      </w:r>
    </w:p>
    <w:p w:rsidR="007A6BC9" w:rsidRDefault="007A6BC9">
      <w:pPr>
        <w:pStyle w:val="ConsPlusNormal"/>
        <w:spacing w:before="220"/>
        <w:ind w:firstLine="540"/>
        <w:jc w:val="both"/>
      </w:pPr>
      <w:bookmarkStart w:id="15" w:name="P4075"/>
      <w:bookmarkEnd w:id="15"/>
      <w:r>
        <w:t>&lt;4&gt; Одного зуба.</w:t>
      </w:r>
    </w:p>
    <w:p w:rsidR="007A6BC9" w:rsidRDefault="007A6BC9">
      <w:pPr>
        <w:pStyle w:val="ConsPlusNormal"/>
        <w:spacing w:before="220"/>
        <w:ind w:firstLine="540"/>
        <w:jc w:val="both"/>
      </w:pPr>
      <w:bookmarkStart w:id="16" w:name="P4076"/>
      <w:bookmarkEnd w:id="16"/>
      <w:r>
        <w:t>&lt;5&gt; На одной челюсти.</w:t>
      </w:r>
    </w:p>
    <w:p w:rsidR="007A6BC9" w:rsidRDefault="007A6BC9">
      <w:pPr>
        <w:pStyle w:val="ConsPlusNormal"/>
        <w:spacing w:before="220"/>
        <w:ind w:firstLine="540"/>
        <w:jc w:val="both"/>
      </w:pPr>
      <w:bookmarkStart w:id="17" w:name="P4077"/>
      <w:bookmarkEnd w:id="17"/>
      <w:r>
        <w:t>&lt;6&gt; Без наложения швов.</w:t>
      </w:r>
    </w:p>
    <w:p w:rsidR="007A6BC9" w:rsidRDefault="007A6BC9">
      <w:pPr>
        <w:pStyle w:val="ConsPlusNormal"/>
        <w:spacing w:before="220"/>
        <w:ind w:firstLine="540"/>
        <w:jc w:val="both"/>
      </w:pPr>
      <w:bookmarkStart w:id="18" w:name="P4078"/>
      <w:bookmarkEnd w:id="18"/>
      <w:r>
        <w:t>&lt;7&gt; Один шов.</w:t>
      </w:r>
    </w:p>
    <w:p w:rsidR="007A6BC9" w:rsidRDefault="007A6BC9">
      <w:pPr>
        <w:pStyle w:val="ConsPlusNormal"/>
        <w:spacing w:before="220"/>
        <w:ind w:firstLine="540"/>
        <w:jc w:val="both"/>
      </w:pPr>
      <w:bookmarkStart w:id="19" w:name="P4079"/>
      <w:bookmarkEnd w:id="19"/>
      <w:r>
        <w:t>&lt;8&gt; В области двух-трех зубов.</w:t>
      </w:r>
    </w:p>
    <w:p w:rsidR="007A6BC9" w:rsidRDefault="007A6BC9">
      <w:pPr>
        <w:pStyle w:val="ConsPlusNormal"/>
        <w:spacing w:before="220"/>
        <w:ind w:firstLine="540"/>
        <w:jc w:val="both"/>
      </w:pPr>
      <w:bookmarkStart w:id="20" w:name="P4080"/>
      <w:bookmarkEnd w:id="20"/>
      <w:r>
        <w:t>&lt;9&gt; В области одного-двух зубов.</w:t>
      </w: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both"/>
      </w:pPr>
    </w:p>
    <w:p w:rsidR="007A6BC9" w:rsidRDefault="007A6BC9">
      <w:pPr>
        <w:pStyle w:val="ConsPlusNormal"/>
        <w:jc w:val="right"/>
        <w:outlineLvl w:val="1"/>
      </w:pPr>
      <w:r>
        <w:t xml:space="preserve">Приложение </w:t>
      </w:r>
      <w:hyperlink r:id="rId344" w:history="1">
        <w:r>
          <w:rPr>
            <w:color w:val="0000FF"/>
          </w:rPr>
          <w:t>7</w:t>
        </w:r>
      </w:hyperlink>
    </w:p>
    <w:p w:rsidR="007A6BC9" w:rsidRDefault="007A6BC9">
      <w:pPr>
        <w:pStyle w:val="ConsPlusNormal"/>
        <w:jc w:val="center"/>
      </w:pPr>
    </w:p>
    <w:p w:rsidR="007A6BC9" w:rsidRDefault="007A6BC9">
      <w:pPr>
        <w:pStyle w:val="ConsPlusTitle"/>
        <w:jc w:val="center"/>
      </w:pPr>
      <w:bookmarkStart w:id="21" w:name="P4088"/>
      <w:bookmarkEnd w:id="21"/>
      <w:r>
        <w:t>ПОКАЗАТЕЛИ</w:t>
      </w:r>
    </w:p>
    <w:p w:rsidR="007A6BC9" w:rsidRDefault="007A6BC9">
      <w:pPr>
        <w:pStyle w:val="ConsPlusTitle"/>
        <w:jc w:val="center"/>
      </w:pPr>
      <w:r>
        <w:t>РЕЗУЛЬТАТИВНОСТИ ДЕЯТЕЛЬНОСТИ МЕДИЦИНСКОЙ ОРГАНИЗАЦИИ,</w:t>
      </w:r>
    </w:p>
    <w:p w:rsidR="007A6BC9" w:rsidRDefault="007A6BC9">
      <w:pPr>
        <w:pStyle w:val="ConsPlusTitle"/>
        <w:jc w:val="center"/>
      </w:pPr>
      <w:r>
        <w:t>ВНЕДРЯЮЩЕЙ НОВУЮ МОДЕЛЬ ОКАЗАНИЯ ГРАЖДАНАМ ПЕРВИЧНОЙ</w:t>
      </w:r>
    </w:p>
    <w:p w:rsidR="007A6BC9" w:rsidRDefault="007A6BC9">
      <w:pPr>
        <w:pStyle w:val="ConsPlusTitle"/>
        <w:jc w:val="center"/>
      </w:pPr>
      <w:r>
        <w:t>МЕДИКО-САНИТАРНОЙ ПОМОЩИ НА ПРИНЦИПАХ БЕРЕЖЛИВОГО</w:t>
      </w:r>
    </w:p>
    <w:p w:rsidR="007A6BC9" w:rsidRDefault="007A6BC9">
      <w:pPr>
        <w:pStyle w:val="ConsPlusTitle"/>
        <w:jc w:val="center"/>
      </w:pPr>
      <w:r>
        <w:t>ПРОИЗВОДСТВА (ОЦЕНИВАЮТСЯ ПРЕДСТАВИТЕЛЯМИ РЕГИОНАЛЬНОГО</w:t>
      </w:r>
    </w:p>
    <w:p w:rsidR="007A6BC9" w:rsidRDefault="007A6BC9">
      <w:pPr>
        <w:pStyle w:val="ConsPlusTitle"/>
        <w:jc w:val="center"/>
      </w:pPr>
      <w:r>
        <w:t>ЦЕНТРА ОРГАНИЗАЦИИ ПЕРВИЧНОЙ МЕДИКО-САНИТАРНОЙ ПОМОЩИ)</w:t>
      </w:r>
    </w:p>
    <w:p w:rsidR="007A6BC9" w:rsidRDefault="007A6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A6BC9">
        <w:trPr>
          <w:jc w:val="center"/>
        </w:trPr>
        <w:tc>
          <w:tcPr>
            <w:tcW w:w="9294" w:type="dxa"/>
            <w:tcBorders>
              <w:top w:val="nil"/>
              <w:left w:val="single" w:sz="24" w:space="0" w:color="CED3F1"/>
              <w:bottom w:val="nil"/>
              <w:right w:val="single" w:sz="24" w:space="0" w:color="F4F3F8"/>
            </w:tcBorders>
            <w:shd w:val="clear" w:color="auto" w:fill="F4F3F8"/>
          </w:tcPr>
          <w:p w:rsidR="007A6BC9" w:rsidRDefault="007A6BC9">
            <w:pPr>
              <w:pStyle w:val="ConsPlusNormal"/>
              <w:jc w:val="center"/>
            </w:pPr>
            <w:r>
              <w:rPr>
                <w:color w:val="392C69"/>
              </w:rPr>
              <w:t>Список изменяющих документов</w:t>
            </w:r>
          </w:p>
          <w:p w:rsidR="007A6BC9" w:rsidRDefault="007A6BC9">
            <w:pPr>
              <w:pStyle w:val="ConsPlusNormal"/>
              <w:jc w:val="center"/>
            </w:pPr>
            <w:r>
              <w:rPr>
                <w:color w:val="392C69"/>
              </w:rPr>
              <w:t xml:space="preserve">(введены </w:t>
            </w:r>
            <w:hyperlink r:id="rId345" w:history="1">
              <w:r>
                <w:rPr>
                  <w:color w:val="0000FF"/>
                </w:rPr>
                <w:t>письмом</w:t>
              </w:r>
            </w:hyperlink>
            <w:r>
              <w:rPr>
                <w:color w:val="392C69"/>
              </w:rPr>
              <w:t xml:space="preserve"> Минздрава России N 11-7/И/2-3440,</w:t>
            </w:r>
          </w:p>
          <w:p w:rsidR="007A6BC9" w:rsidRDefault="007A6BC9">
            <w:pPr>
              <w:pStyle w:val="ConsPlusNormal"/>
              <w:jc w:val="center"/>
            </w:pPr>
            <w:r>
              <w:rPr>
                <w:color w:val="392C69"/>
              </w:rPr>
              <w:t>ФФОМС N 4855/26-2/и от 19.04.2019)</w:t>
            </w:r>
          </w:p>
        </w:tc>
      </w:tr>
    </w:tbl>
    <w:p w:rsidR="007A6BC9" w:rsidRDefault="007A6B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649"/>
        <w:gridCol w:w="2211"/>
        <w:gridCol w:w="1728"/>
      </w:tblGrid>
      <w:tr w:rsidR="007A6BC9">
        <w:tc>
          <w:tcPr>
            <w:tcW w:w="454" w:type="dxa"/>
          </w:tcPr>
          <w:p w:rsidR="007A6BC9" w:rsidRDefault="007A6BC9">
            <w:pPr>
              <w:pStyle w:val="ConsPlusNormal"/>
              <w:jc w:val="center"/>
            </w:pPr>
            <w:r>
              <w:t>N п/п</w:t>
            </w:r>
          </w:p>
        </w:tc>
        <w:tc>
          <w:tcPr>
            <w:tcW w:w="4649" w:type="dxa"/>
          </w:tcPr>
          <w:p w:rsidR="007A6BC9" w:rsidRDefault="007A6BC9">
            <w:pPr>
              <w:pStyle w:val="ConsPlusNormal"/>
              <w:jc w:val="center"/>
            </w:pPr>
            <w:r>
              <w:t xml:space="preserve">Показатели </w:t>
            </w:r>
            <w:hyperlink w:anchor="P4163" w:history="1">
              <w:r>
                <w:rPr>
                  <w:color w:val="0000FF"/>
                </w:rPr>
                <w:t>&lt;*&gt;</w:t>
              </w:r>
            </w:hyperlink>
          </w:p>
        </w:tc>
        <w:tc>
          <w:tcPr>
            <w:tcW w:w="2211" w:type="dxa"/>
          </w:tcPr>
          <w:p w:rsidR="007A6BC9" w:rsidRDefault="007A6BC9">
            <w:pPr>
              <w:pStyle w:val="ConsPlusNormal"/>
              <w:jc w:val="center"/>
            </w:pPr>
            <w:r>
              <w:t>Целевое значение</w:t>
            </w:r>
          </w:p>
        </w:tc>
        <w:tc>
          <w:tcPr>
            <w:tcW w:w="1728" w:type="dxa"/>
          </w:tcPr>
          <w:p w:rsidR="007A6BC9" w:rsidRDefault="007A6BC9">
            <w:pPr>
              <w:pStyle w:val="ConsPlusNormal"/>
              <w:jc w:val="center"/>
            </w:pPr>
            <w:r>
              <w:t>Баллы</w:t>
            </w:r>
          </w:p>
        </w:tc>
      </w:tr>
      <w:tr w:rsidR="007A6BC9">
        <w:tc>
          <w:tcPr>
            <w:tcW w:w="454" w:type="dxa"/>
            <w:vAlign w:val="center"/>
          </w:tcPr>
          <w:p w:rsidR="007A6BC9" w:rsidRDefault="007A6BC9">
            <w:pPr>
              <w:pStyle w:val="ConsPlusNormal"/>
              <w:jc w:val="center"/>
            </w:pPr>
            <w:r>
              <w:t>1</w:t>
            </w:r>
          </w:p>
        </w:tc>
        <w:tc>
          <w:tcPr>
            <w:tcW w:w="4649" w:type="dxa"/>
            <w:vAlign w:val="center"/>
          </w:tcPr>
          <w:p w:rsidR="007A6BC9" w:rsidRDefault="007A6BC9">
            <w:pPr>
              <w:pStyle w:val="ConsPlusNormal"/>
            </w:pPr>
            <w:r>
              <w:t>Количество пересечений потоков при проведении диспансеризации, профилактических медицинских осмотров с иными потоками пациентов в поликлинике</w:t>
            </w:r>
          </w:p>
        </w:tc>
        <w:tc>
          <w:tcPr>
            <w:tcW w:w="2211" w:type="dxa"/>
            <w:vAlign w:val="center"/>
          </w:tcPr>
          <w:p w:rsidR="007A6BC9" w:rsidRDefault="007A6BC9">
            <w:pPr>
              <w:pStyle w:val="ConsPlusNormal"/>
              <w:jc w:val="center"/>
            </w:pPr>
            <w:r>
              <w:t>Не более 3 пересечений</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2</w:t>
            </w:r>
          </w:p>
        </w:tc>
        <w:tc>
          <w:tcPr>
            <w:tcW w:w="4649" w:type="dxa"/>
            <w:vAlign w:val="center"/>
          </w:tcPr>
          <w:p w:rsidR="007A6BC9" w:rsidRDefault="007A6BC9">
            <w:pPr>
              <w:pStyle w:val="ConsPlusNormal"/>
            </w:pPr>
            <w:r>
              <w:t>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w:t>
            </w:r>
          </w:p>
        </w:tc>
        <w:tc>
          <w:tcPr>
            <w:tcW w:w="2211" w:type="dxa"/>
            <w:vAlign w:val="center"/>
          </w:tcPr>
          <w:p w:rsidR="007A6BC9" w:rsidRDefault="007A6BC9">
            <w:pPr>
              <w:pStyle w:val="ConsPlusNormal"/>
              <w:jc w:val="center"/>
            </w:pPr>
            <w:r>
              <w:t>Не более 1 пересечения</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lastRenderedPageBreak/>
              <w:t>3</w:t>
            </w:r>
          </w:p>
        </w:tc>
        <w:tc>
          <w:tcPr>
            <w:tcW w:w="4649" w:type="dxa"/>
            <w:vAlign w:val="center"/>
          </w:tcPr>
          <w:p w:rsidR="007A6BC9" w:rsidRDefault="007A6BC9">
            <w:pPr>
              <w:pStyle w:val="ConsPlusNormal"/>
            </w:pPr>
            <w:r>
              <w:t>Последовательность действий пациента в потоке процесса оказания ему медицинской помощи</w:t>
            </w:r>
          </w:p>
        </w:tc>
        <w:tc>
          <w:tcPr>
            <w:tcW w:w="2211" w:type="dxa"/>
            <w:vAlign w:val="center"/>
          </w:tcPr>
          <w:p w:rsidR="007A6BC9" w:rsidRDefault="007A6BC9">
            <w:pPr>
              <w:pStyle w:val="ConsPlusNormal"/>
              <w:jc w:val="center"/>
            </w:pPr>
            <w:r>
              <w:t>Не более 1 действия, порождающего возврат по потоку</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4</w:t>
            </w:r>
          </w:p>
        </w:tc>
        <w:tc>
          <w:tcPr>
            <w:tcW w:w="4649" w:type="dxa"/>
            <w:vAlign w:val="center"/>
          </w:tcPr>
          <w:p w:rsidR="007A6BC9" w:rsidRDefault="007A6BC9">
            <w:pPr>
              <w:pStyle w:val="ConsPlusNormal"/>
            </w:pPr>
            <w:r>
              <w:t>Количество мест в зоне (зонах) комфортного ожидания для пациентов</w:t>
            </w:r>
          </w:p>
        </w:tc>
        <w:tc>
          <w:tcPr>
            <w:tcW w:w="2211" w:type="dxa"/>
            <w:vAlign w:val="center"/>
          </w:tcPr>
          <w:p w:rsidR="007A6BC9" w:rsidRDefault="007A6BC9">
            <w:pPr>
              <w:pStyle w:val="ConsPlusNormal"/>
              <w:jc w:val="center"/>
            </w:pPr>
            <w:r>
              <w:t>Не менее 1 места на 200 посещений плановой мощности</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5</w:t>
            </w:r>
          </w:p>
        </w:tc>
        <w:tc>
          <w:tcPr>
            <w:tcW w:w="4649" w:type="dxa"/>
            <w:vAlign w:val="center"/>
          </w:tcPr>
          <w:p w:rsidR="007A6BC9" w:rsidRDefault="007A6BC9">
            <w:pPr>
              <w:pStyle w:val="ConsPlusNormal"/>
            </w:pPr>
            <w:r>
              <w:t>Организация системы навигации в медицинской организации</w:t>
            </w:r>
          </w:p>
        </w:tc>
        <w:tc>
          <w:tcPr>
            <w:tcW w:w="2211" w:type="dxa"/>
            <w:vAlign w:val="center"/>
          </w:tcPr>
          <w:p w:rsidR="007A6BC9" w:rsidRDefault="007A6BC9">
            <w:pPr>
              <w:pStyle w:val="ConsPlusNormal"/>
              <w:jc w:val="center"/>
            </w:pPr>
            <w:r>
              <w:t>Поиск необходимой информации об объекте (кабинете, отделении, подразделении и пр.), в том числе в точке ветвления маршрута, занимает не более 30 секунд</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6</w:t>
            </w:r>
          </w:p>
        </w:tc>
        <w:tc>
          <w:tcPr>
            <w:tcW w:w="4649" w:type="dxa"/>
            <w:vAlign w:val="center"/>
          </w:tcPr>
          <w:p w:rsidR="007A6BC9" w:rsidRDefault="007A6BC9">
            <w:pPr>
              <w:pStyle w:val="ConsPlusNormal"/>
            </w:pPr>
            <w:r>
              <w:t>Организация рабочих мест по системе 5С</w:t>
            </w:r>
          </w:p>
        </w:tc>
        <w:tc>
          <w:tcPr>
            <w:tcW w:w="2211" w:type="dxa"/>
            <w:vAlign w:val="center"/>
          </w:tcPr>
          <w:p w:rsidR="007A6BC9" w:rsidRDefault="007A6BC9">
            <w:pPr>
              <w:pStyle w:val="ConsPlusNormal"/>
              <w:jc w:val="center"/>
            </w:pPr>
            <w:r>
              <w:t>Реализованы 3 и более шага в организации и поддержании порядка на рабочих местах по системе 5С для всех рабочих мест</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7</w:t>
            </w:r>
          </w:p>
        </w:tc>
        <w:tc>
          <w:tcPr>
            <w:tcW w:w="4649" w:type="dxa"/>
            <w:vAlign w:val="center"/>
          </w:tcPr>
          <w:p w:rsidR="007A6BC9" w:rsidRDefault="007A6BC9">
            <w:pPr>
              <w:pStyle w:val="ConsPlusNormal"/>
            </w:pPr>
            <w:r>
              <w:t>Организация системы информирования в медицинской организации</w:t>
            </w:r>
          </w:p>
        </w:tc>
        <w:tc>
          <w:tcPr>
            <w:tcW w:w="2211" w:type="dxa"/>
            <w:vAlign w:val="center"/>
          </w:tcPr>
          <w:p w:rsidR="007A6BC9" w:rsidRDefault="007A6BC9">
            <w:pPr>
              <w:pStyle w:val="ConsPlusNormal"/>
              <w:jc w:val="center"/>
            </w:pPr>
            <w:r>
              <w:t>Соответствие контрольному листу оценки системы информирования</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8</w:t>
            </w:r>
          </w:p>
        </w:tc>
        <w:tc>
          <w:tcPr>
            <w:tcW w:w="4649" w:type="dxa"/>
            <w:vAlign w:val="center"/>
          </w:tcPr>
          <w:p w:rsidR="007A6BC9" w:rsidRDefault="007A6BC9">
            <w:pPr>
              <w:pStyle w:val="ConsPlusNormal"/>
            </w:pPr>
            <w:r>
              <w:t>Обеспечение амбулаторного приема плановых пациентов врачами строго по времени и по предварительной записи</w:t>
            </w:r>
          </w:p>
        </w:tc>
        <w:tc>
          <w:tcPr>
            <w:tcW w:w="2211" w:type="dxa"/>
            <w:vAlign w:val="center"/>
          </w:tcPr>
          <w:p w:rsidR="007A6BC9" w:rsidRDefault="007A6BC9">
            <w:pPr>
              <w:pStyle w:val="ConsPlusNormal"/>
              <w:jc w:val="center"/>
            </w:pPr>
            <w:r>
              <w:t>Доля посещений по предварительной записи составляет не менее 90%</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9</w:t>
            </w:r>
          </w:p>
        </w:tc>
        <w:tc>
          <w:tcPr>
            <w:tcW w:w="4649" w:type="dxa"/>
            <w:vAlign w:val="center"/>
          </w:tcPr>
          <w:p w:rsidR="007A6BC9" w:rsidRDefault="007A6BC9">
            <w:pPr>
              <w:pStyle w:val="ConsPlusNormal"/>
            </w:pPr>
            <w:r>
              <w:t>Обеспечение удаленной записи на прием в медицинские организации</w:t>
            </w:r>
          </w:p>
        </w:tc>
        <w:tc>
          <w:tcPr>
            <w:tcW w:w="2211" w:type="dxa"/>
            <w:vAlign w:val="center"/>
          </w:tcPr>
          <w:p w:rsidR="007A6BC9" w:rsidRDefault="007A6BC9">
            <w:pPr>
              <w:pStyle w:val="ConsPlusNormal"/>
              <w:jc w:val="center"/>
            </w:pPr>
            <w:r>
              <w:t>Доля записей, произведенных без посещения поликлиники, составляет не менее 50%</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10</w:t>
            </w:r>
          </w:p>
        </w:tc>
        <w:tc>
          <w:tcPr>
            <w:tcW w:w="4649" w:type="dxa"/>
            <w:vAlign w:val="center"/>
          </w:tcPr>
          <w:p w:rsidR="007A6BC9" w:rsidRDefault="007A6BC9">
            <w:pPr>
              <w:pStyle w:val="ConsPlusNormal"/>
            </w:pPr>
            <w:r>
              <w:t>Обеспечение выполнения профилактического осмотра и (или) диспансеризации взрослого населения за минимальное количество посещений</w:t>
            </w:r>
          </w:p>
        </w:tc>
        <w:tc>
          <w:tcPr>
            <w:tcW w:w="2211" w:type="dxa"/>
            <w:vAlign w:val="center"/>
          </w:tcPr>
          <w:p w:rsidR="007A6BC9" w:rsidRDefault="007A6BC9">
            <w:pPr>
              <w:pStyle w:val="ConsPlusNormal"/>
              <w:jc w:val="center"/>
            </w:pPr>
            <w:r>
              <w:t>Не более 3 посещений</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vAlign w:val="center"/>
          </w:tcPr>
          <w:p w:rsidR="007A6BC9" w:rsidRDefault="007A6BC9">
            <w:pPr>
              <w:pStyle w:val="ConsPlusNormal"/>
              <w:jc w:val="center"/>
            </w:pPr>
            <w:r>
              <w:t>11</w:t>
            </w:r>
          </w:p>
        </w:tc>
        <w:tc>
          <w:tcPr>
            <w:tcW w:w="4649" w:type="dxa"/>
            <w:vAlign w:val="center"/>
          </w:tcPr>
          <w:p w:rsidR="007A6BC9" w:rsidRDefault="007A6BC9">
            <w:pPr>
              <w:pStyle w:val="ConsPlusNormal"/>
            </w:pPr>
            <w:r>
              <w:t>Работа системы подачи и реализации предложений по улучшению</w:t>
            </w:r>
          </w:p>
        </w:tc>
        <w:tc>
          <w:tcPr>
            <w:tcW w:w="2211" w:type="dxa"/>
            <w:vAlign w:val="center"/>
          </w:tcPr>
          <w:p w:rsidR="007A6BC9" w:rsidRDefault="007A6BC9">
            <w:pPr>
              <w:pStyle w:val="ConsPlusNormal"/>
              <w:jc w:val="center"/>
            </w:pPr>
            <w:r>
              <w:t>Доля реализованных улучшений на единицу персонала составляет не менее 30%</w:t>
            </w:r>
          </w:p>
        </w:tc>
        <w:tc>
          <w:tcPr>
            <w:tcW w:w="1728" w:type="dxa"/>
            <w:vAlign w:val="center"/>
          </w:tcPr>
          <w:p w:rsidR="007A6BC9" w:rsidRDefault="007A6BC9">
            <w:pPr>
              <w:pStyle w:val="ConsPlusNormal"/>
              <w:jc w:val="center"/>
            </w:pPr>
            <w:r>
              <w:t>Нет - 0 баллов</w:t>
            </w:r>
          </w:p>
          <w:p w:rsidR="007A6BC9" w:rsidRDefault="007A6BC9">
            <w:pPr>
              <w:pStyle w:val="ConsPlusNormal"/>
              <w:jc w:val="center"/>
            </w:pPr>
            <w:r>
              <w:t>Да - 1 балл</w:t>
            </w:r>
          </w:p>
        </w:tc>
      </w:tr>
      <w:tr w:rsidR="007A6BC9">
        <w:tc>
          <w:tcPr>
            <w:tcW w:w="454" w:type="dxa"/>
          </w:tcPr>
          <w:p w:rsidR="007A6BC9" w:rsidRDefault="007A6BC9">
            <w:pPr>
              <w:pStyle w:val="ConsPlusNormal"/>
            </w:pPr>
          </w:p>
        </w:tc>
        <w:tc>
          <w:tcPr>
            <w:tcW w:w="4649" w:type="dxa"/>
          </w:tcPr>
          <w:p w:rsidR="007A6BC9" w:rsidRDefault="007A6BC9">
            <w:pPr>
              <w:pStyle w:val="ConsPlusNormal"/>
              <w:jc w:val="center"/>
            </w:pPr>
            <w:r>
              <w:t>ИТОГО</w:t>
            </w:r>
          </w:p>
        </w:tc>
        <w:tc>
          <w:tcPr>
            <w:tcW w:w="2211" w:type="dxa"/>
          </w:tcPr>
          <w:p w:rsidR="007A6BC9" w:rsidRDefault="007A6BC9">
            <w:pPr>
              <w:pStyle w:val="ConsPlusNormal"/>
            </w:pPr>
          </w:p>
        </w:tc>
        <w:tc>
          <w:tcPr>
            <w:tcW w:w="1728" w:type="dxa"/>
          </w:tcPr>
          <w:p w:rsidR="007A6BC9" w:rsidRDefault="007A6BC9">
            <w:pPr>
              <w:pStyle w:val="ConsPlusNormal"/>
              <w:jc w:val="center"/>
            </w:pPr>
            <w:r>
              <w:t>11 баллов</w:t>
            </w:r>
          </w:p>
        </w:tc>
      </w:tr>
    </w:tbl>
    <w:p w:rsidR="007A6BC9" w:rsidRDefault="007A6BC9">
      <w:pPr>
        <w:pStyle w:val="ConsPlusNormal"/>
        <w:jc w:val="both"/>
      </w:pPr>
    </w:p>
    <w:p w:rsidR="007A6BC9" w:rsidRDefault="007A6BC9">
      <w:pPr>
        <w:pStyle w:val="ConsPlusNormal"/>
        <w:ind w:firstLine="540"/>
        <w:jc w:val="both"/>
      </w:pPr>
      <w:r>
        <w:t>--------------------------------</w:t>
      </w:r>
    </w:p>
    <w:p w:rsidR="007A6BC9" w:rsidRDefault="007A6BC9">
      <w:pPr>
        <w:pStyle w:val="ConsPlusNormal"/>
        <w:spacing w:before="220"/>
        <w:ind w:firstLine="540"/>
        <w:jc w:val="both"/>
      </w:pPr>
      <w:bookmarkStart w:id="22" w:name="P4163"/>
      <w:bookmarkEnd w:id="22"/>
      <w:r>
        <w:t>&lt;*&gt; Достижение показателей результативности деятельности "Бережливой поликлиники" осуществляется на основании следующей методики:</w:t>
      </w:r>
    </w:p>
    <w:p w:rsidR="007A6BC9" w:rsidRDefault="007A6BC9">
      <w:pPr>
        <w:pStyle w:val="ConsPlusNormal"/>
        <w:spacing w:before="220"/>
        <w:ind w:firstLine="540"/>
        <w:jc w:val="both"/>
      </w:pPr>
      <w:r>
        <w:t>1. Количество пересечений потоков при проведении диспансеризации, профилактических медицинских осмотров с иными потоками пациентов в поликлинике</w:t>
      </w:r>
    </w:p>
    <w:p w:rsidR="007A6BC9" w:rsidRDefault="007A6BC9">
      <w:pPr>
        <w:pStyle w:val="ConsPlusNormal"/>
        <w:spacing w:before="220"/>
        <w:ind w:firstLine="540"/>
        <w:jc w:val="both"/>
      </w:pPr>
      <w:r>
        <w:t>Оценивается одновременное нахождение у одного кабинета пациентов, направленных на диспансеризацию/профилактический медицинский осмотр с другими потоками пациентов. Пересечение потоков можно устранить как методом разведения их во времени (предварительная запись), так и в пространстве (различные кабинеты с одним функционалом). Оцениваются: регистратура, кабинет забора крови, кабинет врача-терапевта, проведение флюорографии, маммографии.</w:t>
      </w:r>
    </w:p>
    <w:p w:rsidR="007A6BC9" w:rsidRDefault="007A6BC9">
      <w:pPr>
        <w:pStyle w:val="ConsPlusNormal"/>
        <w:spacing w:before="220"/>
        <w:ind w:firstLine="540"/>
        <w:jc w:val="both"/>
      </w:pPr>
      <w:r>
        <w:t>Целевое значение: не более 3 пересечений.</w:t>
      </w:r>
    </w:p>
    <w:p w:rsidR="007A6BC9" w:rsidRDefault="007A6BC9">
      <w:pPr>
        <w:pStyle w:val="ConsPlusNormal"/>
        <w:spacing w:before="220"/>
        <w:ind w:firstLine="540"/>
        <w:jc w:val="both"/>
      </w:pPr>
      <w:r>
        <w:t>2. 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w:t>
      </w:r>
    </w:p>
    <w:p w:rsidR="007A6BC9" w:rsidRDefault="007A6BC9">
      <w:pPr>
        <w:pStyle w:val="ConsPlusNormal"/>
        <w:spacing w:before="220"/>
        <w:ind w:firstLine="540"/>
        <w:jc w:val="both"/>
      </w:pPr>
      <w:r>
        <w:t>Оценивается одновременное нахождение у одного кабинета пациентов, обратившихся для получения платных медицинских услуг, с пациентами, получающими медицинскую помощь в рамках обязательного медицинского страхования. Пересечение потоков можно устранить как методом разведения их во времени (предварительная запись), так и в пространстве (различные кабинеты с одним функционалом). Проверяется не менее 5 мест возможного пересечения: регистратура, кабинет забора крови, врач-терапевт, врачи-специалисты, диагностические кабинеты, проведение флюорографии, маммографии.</w:t>
      </w:r>
    </w:p>
    <w:p w:rsidR="007A6BC9" w:rsidRDefault="007A6BC9">
      <w:pPr>
        <w:pStyle w:val="ConsPlusNormal"/>
        <w:spacing w:before="220"/>
        <w:ind w:firstLine="540"/>
        <w:jc w:val="both"/>
      </w:pPr>
      <w:r>
        <w:t>Целевое значение: не более 1 пересечения.</w:t>
      </w:r>
    </w:p>
    <w:p w:rsidR="007A6BC9" w:rsidRDefault="007A6BC9">
      <w:pPr>
        <w:pStyle w:val="ConsPlusNormal"/>
        <w:spacing w:before="220"/>
        <w:ind w:firstLine="540"/>
        <w:jc w:val="both"/>
      </w:pPr>
      <w:r>
        <w:t>3. Последовательность действий пациента в потоке процесса оказания ему медицинской помощи</w:t>
      </w:r>
    </w:p>
    <w:p w:rsidR="007A6BC9" w:rsidRDefault="007A6BC9">
      <w:pPr>
        <w:pStyle w:val="ConsPlusNormal"/>
        <w:spacing w:before="220"/>
        <w:ind w:firstLine="540"/>
        <w:jc w:val="both"/>
      </w:pPr>
      <w:r>
        <w:t>Возврат по потоку - повторное посещение кабинета (окна) в рамках одного процесса. К процессам относятся: оформление листка нетрудоспособности, выписка лекарственных препаратов и др.</w:t>
      </w:r>
    </w:p>
    <w:p w:rsidR="007A6BC9" w:rsidRDefault="007A6BC9">
      <w:pPr>
        <w:pStyle w:val="ConsPlusNormal"/>
        <w:spacing w:before="220"/>
        <w:ind w:firstLine="540"/>
        <w:jc w:val="both"/>
      </w:pPr>
      <w:r>
        <w:t>Пример возврата по потоку: возврат в кабинет врача-терапевта с целью подписи документа, проставления печатей.</w:t>
      </w:r>
    </w:p>
    <w:p w:rsidR="007A6BC9" w:rsidRDefault="007A6BC9">
      <w:pPr>
        <w:pStyle w:val="ConsPlusNormal"/>
        <w:spacing w:before="220"/>
        <w:ind w:firstLine="540"/>
        <w:jc w:val="both"/>
      </w:pPr>
      <w:r>
        <w:t>Целевое значение: не более 1 действия, порождающего возврат по потоку.</w:t>
      </w:r>
    </w:p>
    <w:p w:rsidR="007A6BC9" w:rsidRDefault="007A6BC9">
      <w:pPr>
        <w:pStyle w:val="ConsPlusNormal"/>
        <w:spacing w:before="220"/>
        <w:ind w:firstLine="540"/>
        <w:jc w:val="both"/>
      </w:pPr>
      <w:r>
        <w:t>4. Количество мест в зоне (зонах) комфортного ожидания для пациентов</w:t>
      </w:r>
    </w:p>
    <w:p w:rsidR="007A6BC9" w:rsidRDefault="007A6BC9">
      <w:pPr>
        <w:pStyle w:val="ConsPlusNormal"/>
        <w:spacing w:before="220"/>
        <w:ind w:firstLine="540"/>
        <w:jc w:val="both"/>
      </w:pPr>
      <w:r>
        <w:t>Зона комфортного ожидания - это специально отведенное место в медицинской организации, отвечающее следующим критериям:</w:t>
      </w:r>
    </w:p>
    <w:p w:rsidR="007A6BC9" w:rsidRDefault="007A6BC9">
      <w:pPr>
        <w:pStyle w:val="ConsPlusNormal"/>
        <w:spacing w:before="220"/>
        <w:ind w:firstLine="540"/>
        <w:jc w:val="both"/>
      </w:pPr>
      <w:r>
        <w:t>- расположено вне зоны регистратуры или кабинета приема;</w:t>
      </w:r>
    </w:p>
    <w:p w:rsidR="007A6BC9" w:rsidRDefault="007A6BC9">
      <w:pPr>
        <w:pStyle w:val="ConsPlusNormal"/>
        <w:spacing w:before="220"/>
        <w:ind w:firstLine="540"/>
        <w:jc w:val="both"/>
      </w:pPr>
      <w:r>
        <w:t>- оборудовано местами, для комфортного ожидания (стулья, кресла, кушетки);</w:t>
      </w:r>
    </w:p>
    <w:p w:rsidR="007A6BC9" w:rsidRDefault="007A6BC9">
      <w:pPr>
        <w:pStyle w:val="ConsPlusNormal"/>
        <w:spacing w:before="220"/>
        <w:ind w:firstLine="540"/>
        <w:jc w:val="both"/>
      </w:pPr>
      <w:r>
        <w:t>- обеспечено кулером с водой и одноразовыми стаканами.</w:t>
      </w:r>
    </w:p>
    <w:p w:rsidR="007A6BC9" w:rsidRDefault="007A6BC9">
      <w:pPr>
        <w:pStyle w:val="ConsPlusNormal"/>
        <w:spacing w:before="220"/>
        <w:ind w:firstLine="540"/>
        <w:jc w:val="both"/>
      </w:pPr>
      <w:r>
        <w:t>Целевое значение: не менее 1 места на 200 посещений плановой мощности</w:t>
      </w:r>
    </w:p>
    <w:p w:rsidR="007A6BC9" w:rsidRDefault="007A6BC9">
      <w:pPr>
        <w:pStyle w:val="ConsPlusNormal"/>
        <w:spacing w:before="220"/>
        <w:ind w:firstLine="540"/>
        <w:jc w:val="both"/>
      </w:pPr>
      <w:r>
        <w:lastRenderedPageBreak/>
        <w:t>5. Организация системы навигации в медицинской организации</w:t>
      </w:r>
    </w:p>
    <w:p w:rsidR="007A6BC9" w:rsidRDefault="007A6BC9">
      <w:pPr>
        <w:pStyle w:val="ConsPlusNormal"/>
        <w:spacing w:before="220"/>
        <w:ind w:firstLine="540"/>
        <w:jc w:val="both"/>
      </w:pPr>
      <w:r>
        <w:t>Анализируются не менее 5 маршрутов поиска различных объектов (кабинетов, отделений, подразделений и других объектов).</w:t>
      </w:r>
    </w:p>
    <w:p w:rsidR="007A6BC9" w:rsidRDefault="007A6BC9">
      <w:pPr>
        <w:pStyle w:val="ConsPlusNormal"/>
        <w:spacing w:before="220"/>
        <w:ind w:firstLine="540"/>
        <w:jc w:val="both"/>
      </w:pPr>
      <w:r>
        <w:t>Целевое значение: поиск необходимой информации об объекте, в том числе в точке ветвления маршрута, занимает не более 30 секунд.</w:t>
      </w:r>
    </w:p>
    <w:p w:rsidR="007A6BC9" w:rsidRDefault="007A6BC9">
      <w:pPr>
        <w:pStyle w:val="ConsPlusNormal"/>
        <w:spacing w:before="220"/>
        <w:ind w:firstLine="540"/>
        <w:jc w:val="both"/>
      </w:pPr>
      <w:r>
        <w:t>6. Организация рабочих мест по системе 5С</w:t>
      </w:r>
    </w:p>
    <w:p w:rsidR="007A6BC9" w:rsidRDefault="007A6BC9">
      <w:pPr>
        <w:pStyle w:val="ConsPlusNormal"/>
        <w:spacing w:before="220"/>
        <w:ind w:firstLine="540"/>
        <w:jc w:val="both"/>
      </w:pPr>
      <w:r>
        <w:t>Оцениваются не менее 10 кабинетов методом случайного выбора. Оценка осуществляется по Проверочному листу оценки соответствия рабочего места системе 5С для медицинской организации.</w:t>
      </w:r>
    </w:p>
    <w:p w:rsidR="007A6BC9" w:rsidRDefault="007A6BC9">
      <w:pPr>
        <w:pStyle w:val="ConsPlusNormal"/>
        <w:spacing w:before="220"/>
        <w:ind w:firstLine="540"/>
        <w:jc w:val="both"/>
      </w:pPr>
      <w:r>
        <w:t>Целевое значение: реализованы 3 и более шага в организации и поддержании порядка на рабочих местах по системе 5С для всех рабочих мест.</w:t>
      </w:r>
    </w:p>
    <w:p w:rsidR="007A6BC9" w:rsidRDefault="007A6BC9">
      <w:pPr>
        <w:pStyle w:val="ConsPlusNormal"/>
        <w:spacing w:before="220"/>
        <w:ind w:firstLine="540"/>
        <w:jc w:val="both"/>
      </w:pPr>
      <w:r>
        <w:t>7. Организация системы информирования в медицинской организации</w:t>
      </w:r>
    </w:p>
    <w:p w:rsidR="007A6BC9" w:rsidRDefault="007A6BC9">
      <w:pPr>
        <w:pStyle w:val="ConsPlusNormal"/>
        <w:spacing w:before="220"/>
        <w:ind w:firstLine="540"/>
        <w:jc w:val="both"/>
      </w:pPr>
      <w:r>
        <w:t>Каждый составной элемент системы информирования посетителей медицинской организации расположен в месте приложения информации, обновляется по мере ее изменения, доступен для чтения, в том числе с использованием государственных языков республик, находящихся в составе Российской Федерации, других языков народов Российской Федерации, идентичных по содержанию и техническому оформлению государственному языку. В соответствии с контрольным листом оценки системы информирования в медицинской организации.</w:t>
      </w:r>
    </w:p>
    <w:p w:rsidR="007A6BC9" w:rsidRDefault="007A6BC9">
      <w:pPr>
        <w:pStyle w:val="ConsPlusNormal"/>
        <w:spacing w:before="220"/>
        <w:ind w:firstLine="540"/>
        <w:jc w:val="both"/>
      </w:pPr>
      <w:r>
        <w:t>Целевое значение: соответствие контрольному листу оценки системы информирования.</w:t>
      </w:r>
    </w:p>
    <w:p w:rsidR="007A6BC9" w:rsidRDefault="007A6BC9">
      <w:pPr>
        <w:pStyle w:val="ConsPlusNormal"/>
        <w:spacing w:before="220"/>
        <w:ind w:firstLine="540"/>
        <w:jc w:val="both"/>
      </w:pPr>
      <w:r>
        <w:t>8. Обеспечение амбулаторного приема плановых пациентов врачами строго по времени и по предварительной записи</w:t>
      </w:r>
    </w:p>
    <w:p w:rsidR="007A6BC9" w:rsidRDefault="007A6BC9">
      <w:pPr>
        <w:pStyle w:val="ConsPlusNormal"/>
        <w:spacing w:before="220"/>
        <w:ind w:firstLine="540"/>
        <w:jc w:val="both"/>
      </w:pPr>
      <w:r>
        <w:t>Оценка показателя осуществляется по данным медицинской информационной системы.</w:t>
      </w:r>
    </w:p>
    <w:p w:rsidR="007A6BC9" w:rsidRDefault="007A6BC9">
      <w:pPr>
        <w:pStyle w:val="ConsPlusNormal"/>
        <w:spacing w:before="220"/>
        <w:ind w:firstLine="540"/>
        <w:jc w:val="both"/>
      </w:pPr>
      <w:r>
        <w:t>Целевое значение: доля посещений по предварительной записи не менее 90%.</w:t>
      </w:r>
    </w:p>
    <w:p w:rsidR="007A6BC9" w:rsidRDefault="007A6BC9">
      <w:pPr>
        <w:pStyle w:val="ConsPlusNormal"/>
        <w:spacing w:before="220"/>
        <w:ind w:firstLine="540"/>
        <w:jc w:val="both"/>
      </w:pPr>
      <w:r>
        <w:t>9. Обеспечение удаленной записи на прием в медицинские организации</w:t>
      </w:r>
    </w:p>
    <w:p w:rsidR="007A6BC9" w:rsidRDefault="007A6BC9">
      <w:pPr>
        <w:pStyle w:val="ConsPlusNormal"/>
        <w:spacing w:before="220"/>
        <w:ind w:firstLine="540"/>
        <w:jc w:val="both"/>
      </w:pPr>
      <w:r>
        <w:t>Оценка показателя осуществляется по данным медицинской информационной системы.</w:t>
      </w:r>
    </w:p>
    <w:p w:rsidR="007A6BC9" w:rsidRDefault="007A6BC9">
      <w:pPr>
        <w:pStyle w:val="ConsPlusNormal"/>
        <w:spacing w:before="220"/>
        <w:ind w:firstLine="540"/>
        <w:jc w:val="both"/>
      </w:pPr>
      <w:r>
        <w:t>Целевое значение: доля записей, произведенных без посещения поликлиники, составляет не менее 50%.</w:t>
      </w:r>
    </w:p>
    <w:p w:rsidR="007A6BC9" w:rsidRDefault="007A6BC9">
      <w:pPr>
        <w:pStyle w:val="ConsPlusNormal"/>
        <w:spacing w:before="220"/>
        <w:ind w:firstLine="540"/>
        <w:jc w:val="both"/>
      </w:pPr>
      <w:r>
        <w:t>10. Обеспечение выполнения профилактического осмотра и (или) диспансеризации взрослого населения за минимальное количество посещений</w:t>
      </w:r>
    </w:p>
    <w:p w:rsidR="007A6BC9" w:rsidRDefault="007A6BC9">
      <w:pPr>
        <w:pStyle w:val="ConsPlusNormal"/>
        <w:spacing w:before="220"/>
        <w:ind w:firstLine="540"/>
        <w:jc w:val="both"/>
      </w:pPr>
      <w:r>
        <w:t>Для оценки показателя анализируется не менее 20 карт по случайному выбору.</w:t>
      </w:r>
    </w:p>
    <w:p w:rsidR="007A6BC9" w:rsidRDefault="007A6BC9">
      <w:pPr>
        <w:pStyle w:val="ConsPlusNormal"/>
        <w:spacing w:before="220"/>
        <w:ind w:firstLine="540"/>
        <w:jc w:val="both"/>
      </w:pPr>
      <w:r>
        <w:t>Количество посещений может не соответствовать количеству дней прохождения диспансеризации/профилактического медицинского осмотра.</w:t>
      </w:r>
    </w:p>
    <w:p w:rsidR="007A6BC9" w:rsidRDefault="007A6BC9">
      <w:pPr>
        <w:pStyle w:val="ConsPlusNormal"/>
        <w:spacing w:before="220"/>
        <w:ind w:firstLine="540"/>
        <w:jc w:val="both"/>
      </w:pPr>
      <w:r>
        <w:t>Пример: диспансеризация может быть проведена в 3 посещения в течение 2 дней.</w:t>
      </w:r>
    </w:p>
    <w:p w:rsidR="007A6BC9" w:rsidRDefault="007A6BC9">
      <w:pPr>
        <w:pStyle w:val="ConsPlusNormal"/>
        <w:spacing w:before="220"/>
        <w:ind w:firstLine="540"/>
        <w:jc w:val="both"/>
      </w:pPr>
      <w:r>
        <w:t>Целевое значение: не более 3 посещений.</w:t>
      </w:r>
    </w:p>
    <w:p w:rsidR="007A6BC9" w:rsidRDefault="007A6BC9">
      <w:pPr>
        <w:pStyle w:val="ConsPlusNormal"/>
        <w:spacing w:before="220"/>
        <w:ind w:firstLine="540"/>
        <w:jc w:val="both"/>
      </w:pPr>
      <w:r>
        <w:t>11. Работа системы подачи и реализации предложений по улучшению</w:t>
      </w:r>
    </w:p>
    <w:p w:rsidR="007A6BC9" w:rsidRDefault="007A6BC9">
      <w:pPr>
        <w:pStyle w:val="ConsPlusNormal"/>
        <w:spacing w:before="220"/>
        <w:ind w:firstLine="540"/>
        <w:jc w:val="both"/>
      </w:pPr>
      <w:r>
        <w:t xml:space="preserve">Предложение по улучшению - идея работника (группы работников), направленная на </w:t>
      </w:r>
      <w:r>
        <w:lastRenderedPageBreak/>
        <w:t>повышение результативности и эффективности любого вида деятельности медицинской организации, не требующая открытия отдельного проекта.</w:t>
      </w:r>
    </w:p>
    <w:p w:rsidR="007A6BC9" w:rsidRDefault="007A6BC9">
      <w:pPr>
        <w:pStyle w:val="ConsPlusNormal"/>
        <w:spacing w:before="220"/>
        <w:ind w:firstLine="540"/>
        <w:jc w:val="both"/>
      </w:pPr>
      <w:r>
        <w:t>К предложениям по улучшению относятся:</w:t>
      </w:r>
    </w:p>
    <w:p w:rsidR="007A6BC9" w:rsidRDefault="007A6BC9">
      <w:pPr>
        <w:pStyle w:val="ConsPlusNormal"/>
        <w:spacing w:before="220"/>
        <w:ind w:firstLine="540"/>
        <w:jc w:val="both"/>
      </w:pPr>
      <w:r>
        <w:t>- улучшение состояния рабочих мест;</w:t>
      </w:r>
    </w:p>
    <w:p w:rsidR="007A6BC9" w:rsidRDefault="007A6BC9">
      <w:pPr>
        <w:pStyle w:val="ConsPlusNormal"/>
        <w:spacing w:before="220"/>
        <w:ind w:firstLine="540"/>
        <w:jc w:val="both"/>
      </w:pPr>
      <w:r>
        <w:t>- повышение эффективности использования ресурсов и материальных запасов;</w:t>
      </w:r>
    </w:p>
    <w:p w:rsidR="007A6BC9" w:rsidRDefault="007A6BC9">
      <w:pPr>
        <w:pStyle w:val="ConsPlusNormal"/>
        <w:spacing w:before="220"/>
        <w:ind w:firstLine="540"/>
        <w:jc w:val="both"/>
      </w:pPr>
      <w:r>
        <w:t>- упорядочение системы материально-технического обеспечения медицинской организации, в том числе сокращение времени доставки материальных запасов;</w:t>
      </w:r>
    </w:p>
    <w:p w:rsidR="007A6BC9" w:rsidRDefault="007A6BC9">
      <w:pPr>
        <w:pStyle w:val="ConsPlusNormal"/>
        <w:spacing w:before="220"/>
        <w:ind w:firstLine="540"/>
        <w:jc w:val="both"/>
      </w:pPr>
      <w:r>
        <w:t>- упорядочение системы учета и отчетности;</w:t>
      </w:r>
    </w:p>
    <w:p w:rsidR="007A6BC9" w:rsidRDefault="007A6BC9">
      <w:pPr>
        <w:pStyle w:val="ConsPlusNormal"/>
        <w:spacing w:before="220"/>
        <w:ind w:firstLine="540"/>
        <w:jc w:val="both"/>
      </w:pPr>
      <w:r>
        <w:t>- изменение графиков работы и ремонта оборудования или транспортных средств, мест размещения оборудования и др., методов управления медицинской организацией.</w:t>
      </w:r>
    </w:p>
    <w:p w:rsidR="007A6BC9" w:rsidRDefault="007A6BC9">
      <w:pPr>
        <w:pStyle w:val="ConsPlusNormal"/>
        <w:spacing w:before="220"/>
        <w:ind w:firstLine="540"/>
        <w:jc w:val="both"/>
      </w:pPr>
      <w:r>
        <w:t>Целевое значение: доля реализованных улучшений на единицу персонала составляет не менее 30%.</w:t>
      </w:r>
    </w:p>
    <w:p w:rsidR="007A6BC9" w:rsidRDefault="007A6BC9">
      <w:pPr>
        <w:pStyle w:val="ConsPlusNormal"/>
        <w:jc w:val="both"/>
      </w:pPr>
    </w:p>
    <w:p w:rsidR="007A6BC9" w:rsidRDefault="007A6BC9">
      <w:pPr>
        <w:pStyle w:val="ConsPlusNormal"/>
        <w:jc w:val="both"/>
      </w:pPr>
    </w:p>
    <w:p w:rsidR="007A6BC9" w:rsidRDefault="007A6BC9">
      <w:pPr>
        <w:pStyle w:val="ConsPlusNormal"/>
        <w:pBdr>
          <w:top w:val="single" w:sz="6" w:space="0" w:color="auto"/>
        </w:pBdr>
        <w:spacing w:before="100" w:after="100"/>
        <w:jc w:val="both"/>
        <w:rPr>
          <w:sz w:val="2"/>
          <w:szCs w:val="2"/>
        </w:rPr>
      </w:pPr>
    </w:p>
    <w:p w:rsidR="00E91809" w:rsidRDefault="00E91809">
      <w:bookmarkStart w:id="23" w:name="_GoBack"/>
      <w:bookmarkEnd w:id="23"/>
    </w:p>
    <w:sectPr w:rsidR="00E91809" w:rsidSect="00DE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C9"/>
    <w:rsid w:val="007A6BC9"/>
    <w:rsid w:val="00E9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B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B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B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BC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B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B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B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B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9.wmf"/><Relationship Id="rId299" Type="http://schemas.openxmlformats.org/officeDocument/2006/relationships/hyperlink" Target="consultantplus://offline/ref=07E92C6370336E3759CA3AF749FE96F455CD78079C5A269CC3E75E784777A311047AAE8DEFE8A80B34D4D1C8F4D5517C4EBBCF9876A0D832V1OCS" TargetMode="External"/><Relationship Id="rId21" Type="http://schemas.openxmlformats.org/officeDocument/2006/relationships/hyperlink" Target="consultantplus://offline/ref=2231BB60A897BF1435332049E4D89599BB1B590A11704381A9D4E6551493CCF8C21654DD2CF79A456861495F4EE0C324058E27DBF4D17F94UAO1S" TargetMode="External"/><Relationship Id="rId63" Type="http://schemas.openxmlformats.org/officeDocument/2006/relationships/hyperlink" Target="consultantplus://offline/ref=2231BB60A897BF1435332049E4D89599BB1B580B10764381A9D4E6551493CCF8C21654DD2CF798426861495F4EE0C324058E27DBF4D17F94UAO1S" TargetMode="External"/><Relationship Id="rId159" Type="http://schemas.openxmlformats.org/officeDocument/2006/relationships/hyperlink" Target="consultantplus://offline/ref=07E92C6370336E3759CA3AF749FE96F455CD7C049259269CC3E75E784777A311047AAE8DEEE9A80C39D4D1C8F4D5517C4EBBCF9876A0D832V1OCS" TargetMode="External"/><Relationship Id="rId324" Type="http://schemas.openxmlformats.org/officeDocument/2006/relationships/hyperlink" Target="consultantplus://offline/ref=07E92C6370336E3759CA3AF749FE96F455CD78079C5A269CC3E75E784777A311047AAE8DEFECA90E30D4D1C8F4D5517C4EBBCF9876A0D832V1OCS" TargetMode="External"/><Relationship Id="rId170" Type="http://schemas.openxmlformats.org/officeDocument/2006/relationships/hyperlink" Target="consultantplus://offline/ref=07E92C6370336E3759CA3AF749FE96F455CD78079C5A269CC3E75E784777A311047AAE8DEFEAAA0938D4D1C8F4D5517C4EBBCF9876A0D832V1OCS" TargetMode="External"/><Relationship Id="rId226" Type="http://schemas.openxmlformats.org/officeDocument/2006/relationships/hyperlink" Target="consultantplus://offline/ref=07E92C6370336E3759CA3AF749FE96F455CD78079C5A269CC3E75E784777A311047AAE8DEEEEA00832D4D1C8F4D5517C4EBBCF9876A0D832V1OCS" TargetMode="External"/><Relationship Id="rId268" Type="http://schemas.openxmlformats.org/officeDocument/2006/relationships/hyperlink" Target="consultantplus://offline/ref=07E92C6370336E3759CA3AF749FE96F455CD78079C5A269CC3E75E784777A311047AAE8DEEE1A90F36D4D1C8F4D5517C4EBBCF9876A0D832V1OCS" TargetMode="External"/><Relationship Id="rId32" Type="http://schemas.openxmlformats.org/officeDocument/2006/relationships/hyperlink" Target="consultantplus://offline/ref=2231BB60A897BF1435332049E4D89599BB1A5F0C1D7D4381A9D4E6551493CCF8C21654DD2CF79A446061495F4EE0C324058E27DBF4D17F94UAO1S" TargetMode="External"/><Relationship Id="rId74" Type="http://schemas.openxmlformats.org/officeDocument/2006/relationships/hyperlink" Target="consultantplus://offline/ref=2231BB60A897BF1435332049E4D89599BB1B5D091F734381A9D4E6551493CCF8C21654DD2DF498446161495F4EE0C324058E27DBF4D17F94UAO1S" TargetMode="External"/><Relationship Id="rId128" Type="http://schemas.openxmlformats.org/officeDocument/2006/relationships/hyperlink" Target="consultantplus://offline/ref=2231BB60A897BF1435332049E4D89599BB1B580B10764381A9D4E6551493CCF8C21654DE28FCCE14243F100C0CABCF271D9226DBUEO3S" TargetMode="External"/><Relationship Id="rId335" Type="http://schemas.openxmlformats.org/officeDocument/2006/relationships/hyperlink" Target="consultantplus://offline/ref=07E92C6370336E3759CA3AF749FE96F455CD78079C5A269CC3E75E784777A311047AAE8DEEEEA10430D4D1C8F4D5517C4EBBCF9876A0D832V1OCS"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7E92C6370336E3759CA3AF749FE96F455CD78079C5A269CC3E75E784777A311047AAE8DEEEFA90A34D4D1C8F4D5517C4EBBCF9876A0D832V1OCS" TargetMode="External"/><Relationship Id="rId237" Type="http://schemas.openxmlformats.org/officeDocument/2006/relationships/hyperlink" Target="consultantplus://offline/ref=07E92C6370336E3759CA3AF749FE96F455CD78079C5A269CC3E75E784777A311047AAE8DEFEDAC0432D4D1C8F4D5517C4EBBCF9876A0D832V1OCS" TargetMode="External"/><Relationship Id="rId279" Type="http://schemas.openxmlformats.org/officeDocument/2006/relationships/hyperlink" Target="consultantplus://offline/ref=07E92C6370336E3759CA3AF749FE96F455CD78079C5A269CC3E75E784777A311047AAE8DEEEEA10838D4D1C8F4D5517C4EBBCF9876A0D832V1OCS" TargetMode="External"/><Relationship Id="rId43" Type="http://schemas.openxmlformats.org/officeDocument/2006/relationships/image" Target="media/image7.wmf"/><Relationship Id="rId139" Type="http://schemas.openxmlformats.org/officeDocument/2006/relationships/image" Target="media/image22.wmf"/><Relationship Id="rId290" Type="http://schemas.openxmlformats.org/officeDocument/2006/relationships/hyperlink" Target="consultantplus://offline/ref=07E92C6370336E3759CA3AF749FE96F455CD78079C5A269CC3E75E784777A311047AAE8DEEEEA10834D4D1C8F4D5517C4EBBCF9876A0D832V1OCS" TargetMode="External"/><Relationship Id="rId304" Type="http://schemas.openxmlformats.org/officeDocument/2006/relationships/hyperlink" Target="consultantplus://offline/ref=07E92C6370336E3759CA3AF749FE96F455CD78079C5A269CC3E75E784777A311047AAE8DEFEBA10E32D4D1C8F4D5517C4EBBCF9876A0D832V1OCS" TargetMode="External"/><Relationship Id="rId346" Type="http://schemas.openxmlformats.org/officeDocument/2006/relationships/fontTable" Target="fontTable.xml"/><Relationship Id="rId85" Type="http://schemas.openxmlformats.org/officeDocument/2006/relationships/hyperlink" Target="consultantplus://offline/ref=2231BB60A897BF1435332049E4D89599BB1B5D091F734381A9D4E6551493CCF8C21654DD2CF79A446661495F4EE0C324058E27DBF4D17F94UAO1S" TargetMode="External"/><Relationship Id="rId150" Type="http://schemas.openxmlformats.org/officeDocument/2006/relationships/hyperlink" Target="consultantplus://offline/ref=2231BB60A897BF1435332049E4D89599BA115D0B18704381A9D4E6551493CCF8C21654DD2CF79A456961495F4EE0C324058E27DBF4D17F94UAO1S" TargetMode="External"/><Relationship Id="rId192" Type="http://schemas.openxmlformats.org/officeDocument/2006/relationships/hyperlink" Target="consultantplus://offline/ref=07E92C6370336E3759CA3AF749FE96F455CD78079C5A269CC3E75E784777A311047AAE8DEFECAE0E38D4D1C8F4D5517C4EBBCF9876A0D832V1OCS" TargetMode="External"/><Relationship Id="rId206" Type="http://schemas.openxmlformats.org/officeDocument/2006/relationships/hyperlink" Target="consultantplus://offline/ref=07E92C6370336E3759CA3AF749FE96F455CD78079C5A269CC3E75E784777A311047AAE8DEFE0A00E39D4D1C8F4D5517C4EBBCF9876A0D832V1OCS" TargetMode="External"/><Relationship Id="rId248" Type="http://schemas.openxmlformats.org/officeDocument/2006/relationships/hyperlink" Target="consultantplus://offline/ref=07E92C6370336E3759CA3AF749FE96F455CD78079C5A269CC3E75E784777A311047AAE8DEEEFAF0430D4D1C8F4D5517C4EBBCF9876A0D832V1OCS" TargetMode="External"/><Relationship Id="rId12" Type="http://schemas.openxmlformats.org/officeDocument/2006/relationships/hyperlink" Target="consultantplus://offline/ref=2231BB60A897BF1435332049E4D89599BB1B580B10764381A9D4E6551493CCF8C21654DD2CF79A446661495F4EE0C324058E27DBF4D17F94UAO1S" TargetMode="External"/><Relationship Id="rId108" Type="http://schemas.openxmlformats.org/officeDocument/2006/relationships/hyperlink" Target="consultantplus://offline/ref=2231BB60A897BF1435332049E4D89599BB1B590C18774381A9D4E6551493CCF8C21654DD2CF79A446261495F4EE0C324058E27DBF4D17F94UAO1S" TargetMode="External"/><Relationship Id="rId315" Type="http://schemas.openxmlformats.org/officeDocument/2006/relationships/hyperlink" Target="consultantplus://offline/ref=07E92C6370336E3759CA3AF749FE96F455CD78079C5A269CC3E75E784777A311047AAE8DEFEDAC0438D4D1C8F4D5517C4EBBCF9876A0D832V1OCS" TargetMode="External"/><Relationship Id="rId54" Type="http://schemas.openxmlformats.org/officeDocument/2006/relationships/hyperlink" Target="consultantplus://offline/ref=2231BB60A897BF1435332950E3D89599BF1A5B0710744381A9D4E6551493CCF8D0160CD12EF1844461741F0E0BUBOCS" TargetMode="External"/><Relationship Id="rId96" Type="http://schemas.openxmlformats.org/officeDocument/2006/relationships/hyperlink" Target="consultantplus://offline/ref=2231BB60A897BF1435332049E4D89599BB185E0A197C4381A9D4E6551493CCF8C21654DD2CF79A446361495F4EE0C324058E27DBF4D17F94UAO1S" TargetMode="External"/><Relationship Id="rId161" Type="http://schemas.openxmlformats.org/officeDocument/2006/relationships/hyperlink" Target="consultantplus://offline/ref=07E92C6370336E3759CA3AF749FE96F455CD7C029B5E269CC3E75E784777A311047AAE8DEEE9A80F36D4D1C8F4D5517C4EBBCF9876A0D832V1OCS" TargetMode="External"/><Relationship Id="rId217" Type="http://schemas.openxmlformats.org/officeDocument/2006/relationships/hyperlink" Target="consultantplus://offline/ref=07E92C6370336E3759CA3AF749FE96F455CD78079C5A269CC3E75E784777A311047AAE8DEEEEA00F30D4D1C8F4D5517C4EBBCF9876A0D832V1OCS" TargetMode="External"/><Relationship Id="rId259" Type="http://schemas.openxmlformats.org/officeDocument/2006/relationships/hyperlink" Target="consultantplus://offline/ref=07E92C6370336E3759CA3AF749FE96F455CD78079C5A269CC3E75E784777A311047AAE8DEEECA90D38D4D1C8F4D5517C4EBBCF9876A0D832V1OCS" TargetMode="External"/><Relationship Id="rId23" Type="http://schemas.openxmlformats.org/officeDocument/2006/relationships/hyperlink" Target="consultantplus://offline/ref=2231BB60A897BF1435332049E4D89599BB1B5D091F734381A9D4E6551493CCF8C21654DD2CF79A446661495F4EE0C324058E27DBF4D17F94UAO1S" TargetMode="External"/><Relationship Id="rId119" Type="http://schemas.openxmlformats.org/officeDocument/2006/relationships/hyperlink" Target="consultantplus://offline/ref=2231BB60A897BF1435332049E4D89599BB1B5D091F734381A9D4E6551493CCF8C21654DD2DF498476161495F4EE0C324058E27DBF4D17F94UAO1S" TargetMode="External"/><Relationship Id="rId270" Type="http://schemas.openxmlformats.org/officeDocument/2006/relationships/hyperlink" Target="consultantplus://offline/ref=07E92C6370336E3759CA3AF749FE96F455CD78079C5A269CC3E75E784777A311047AAE8DEEEFA10E38D4D1C8F4D5517C4EBBCF9876A0D832V1OCS" TargetMode="External"/><Relationship Id="rId326" Type="http://schemas.openxmlformats.org/officeDocument/2006/relationships/hyperlink" Target="consultantplus://offline/ref=07E92C6370336E3759CA3AF749FE96F455CD78079C5A269CC3E75E784777A311047AAE8DEFECA90E32D4D1C8F4D5517C4EBBCF9876A0D832V1OCS" TargetMode="External"/><Relationship Id="rId65" Type="http://schemas.openxmlformats.org/officeDocument/2006/relationships/hyperlink" Target="consultantplus://offline/ref=2231BB60A897BF1435332049E4D89599BB1B580B10764381A9D4E6551493CCF8C21654DD2CF798426861495F4EE0C324058E27DBF4D17F94UAO1S" TargetMode="External"/><Relationship Id="rId130" Type="http://schemas.openxmlformats.org/officeDocument/2006/relationships/hyperlink" Target="consultantplus://offline/ref=2231BB60A897BF1435332049E4D89599BB1B5E091D754381A9D4E6551493CCF8C21654DD2CF793416161495F4EE0C324058E27DBF4D17F94UAO1S" TargetMode="External"/><Relationship Id="rId172" Type="http://schemas.openxmlformats.org/officeDocument/2006/relationships/hyperlink" Target="consultantplus://offline/ref=07E92C6370336E3759CA3AF749FE96F455CD78079C5A269CC3E75E784777A311047AAE8DEFEAAA0F36D4D1C8F4D5517C4EBBCF9876A0D832V1OCS" TargetMode="External"/><Relationship Id="rId228" Type="http://schemas.openxmlformats.org/officeDocument/2006/relationships/hyperlink" Target="consultantplus://offline/ref=07E92C6370336E3759CA3AF749FE96F455CD78079C5A269CC3E75E784777A311047AAE8DEEE1A90E32D4D1C8F4D5517C4EBBCF9876A0D832V1OCS" TargetMode="External"/><Relationship Id="rId281" Type="http://schemas.openxmlformats.org/officeDocument/2006/relationships/hyperlink" Target="consultantplus://offline/ref=07E92C6370336E3759CA3AF749FE96F455CD78079C5A269CC3E75E784777A311047AAE8DEEEEA00B32D4D1C8F4D5517C4EBBCF9876A0D832V1OCS" TargetMode="External"/><Relationship Id="rId337" Type="http://schemas.openxmlformats.org/officeDocument/2006/relationships/hyperlink" Target="consultantplus://offline/ref=07E92C6370336E3759CA3AF749FE96F455CD78079C5A269CC3E75E784777A311047AAE8DECE9A00D35D4D1C8F4D5517C4EBBCF9876A0D832V1OCS" TargetMode="External"/><Relationship Id="rId34" Type="http://schemas.openxmlformats.org/officeDocument/2006/relationships/image" Target="media/image1.wmf"/><Relationship Id="rId76" Type="http://schemas.openxmlformats.org/officeDocument/2006/relationships/hyperlink" Target="consultantplus://offline/ref=2231BB60A897BF1435332049E4D89599BB1B5D091F734381A9D4E6551493CCF8C21654DD2DF498446961495F4EE0C324058E27DBF4D17F94UAO1S" TargetMode="External"/><Relationship Id="rId141" Type="http://schemas.openxmlformats.org/officeDocument/2006/relationships/image" Target="media/image24.wmf"/><Relationship Id="rId7" Type="http://schemas.openxmlformats.org/officeDocument/2006/relationships/hyperlink" Target="consultantplus://offline/ref=2231BB60A897BF1435332049E4D89599BB1B520F1E714381A9D4E6551493CCF8C21654DD2CF79A456561495F4EE0C324058E27DBF4D17F94UAO1S" TargetMode="External"/><Relationship Id="rId183" Type="http://schemas.openxmlformats.org/officeDocument/2006/relationships/hyperlink" Target="consultantplus://offline/ref=07E92C6370336E3759CA3AF749FE96F455CD78079C5A269CC3E75E784777A311047AAE8DEFE0AB0435D4D1C8F4D5517C4EBBCF9876A0D832V1OCS" TargetMode="External"/><Relationship Id="rId239" Type="http://schemas.openxmlformats.org/officeDocument/2006/relationships/hyperlink" Target="consultantplus://offline/ref=07E92C6370336E3759CA3AF749FE96F455CD78079C5A269CC3E75E784777A311047AAE8DEEEEA10E36D4D1C8F4D5517C4EBBCF9876A0D832V1OCS" TargetMode="External"/><Relationship Id="rId250" Type="http://schemas.openxmlformats.org/officeDocument/2006/relationships/hyperlink" Target="consultantplus://offline/ref=07E92C6370336E3759CA3AF749FE96F455CD78079C5A269CC3E75E784777A311047AAE8DEEEFAF0530D4D1C8F4D5517C4EBBCF9876A0D832V1OCS" TargetMode="External"/><Relationship Id="rId292" Type="http://schemas.openxmlformats.org/officeDocument/2006/relationships/hyperlink" Target="consultantplus://offline/ref=07E92C6370336E3759CA3AF749FE96F455CD78079C5A269CC3E75E784777A311047AAE8DEEEEA10936D4D1C8F4D5517C4EBBCF9876A0D832V1OCS" TargetMode="External"/><Relationship Id="rId306" Type="http://schemas.openxmlformats.org/officeDocument/2006/relationships/hyperlink" Target="consultantplus://offline/ref=07E92C6370336E3759CA3AF749FE96F455CD78079C5A269CC3E75E784777A311047AAE8DEFEBA10E38D4D1C8F4D5517C4EBBCF9876A0D832V1OCS" TargetMode="External"/><Relationship Id="rId45" Type="http://schemas.openxmlformats.org/officeDocument/2006/relationships/hyperlink" Target="consultantplus://offline/ref=2231BB60A897BF1435332049E4D89599BB1B590A11704381A9D4E6551493CCF8C21654DD2CF79A456861495F4EE0C324058E27DBF4D17F94UAO1S" TargetMode="External"/><Relationship Id="rId87" Type="http://schemas.openxmlformats.org/officeDocument/2006/relationships/hyperlink" Target="consultantplus://offline/ref=2231BB60A897BF1435332049E4D89599BB1B5D091F734381A9D4E6551493CCF8C21654DD2CF79A446661495F4EE0C324058E27DBF4D17F94UAO1S" TargetMode="External"/><Relationship Id="rId110" Type="http://schemas.openxmlformats.org/officeDocument/2006/relationships/hyperlink" Target="consultantplus://offline/ref=2231BB60A897BF1435332049E4D89599BB1B590C18774381A9D4E6551493CCF8C21654DD2CF79A446461495F4EE0C324058E27DBF4D17F94UAO1S" TargetMode="External"/><Relationship Id="rId152" Type="http://schemas.openxmlformats.org/officeDocument/2006/relationships/hyperlink" Target="consultantplus://offline/ref=2231BB60A897BF1435332049E4D89599BB1B5E091D754381A9D4E6551493CCF8C21654DD2CF793416161495F4EE0C324058E27DBF4D17F94UAO1S" TargetMode="External"/><Relationship Id="rId194" Type="http://schemas.openxmlformats.org/officeDocument/2006/relationships/hyperlink" Target="consultantplus://offline/ref=07E92C6370336E3759CA3AF749FE96F455CD78079C5A269CC3E75E784777A311047AAE8DEFE0A00D37D4D1C8F4D5517C4EBBCF9876A0D832V1OCS" TargetMode="External"/><Relationship Id="rId208" Type="http://schemas.openxmlformats.org/officeDocument/2006/relationships/hyperlink" Target="consultantplus://offline/ref=07E92C6370336E3759CA3AF749FE96F455CD78079C5A269CC3E75E784777A311047AAE8DEEE9A00F33D4D1C8F4D5517C4EBBCF9876A0D832V1OCS" TargetMode="External"/><Relationship Id="rId261" Type="http://schemas.openxmlformats.org/officeDocument/2006/relationships/hyperlink" Target="consultantplus://offline/ref=07E92C6370336E3759CA3AF749FE96F455CD78079C5A269CC3E75E784777A311047AAE8DEEECA90E36D4D1C8F4D5517C4EBBCF9876A0D832V1OCS" TargetMode="External"/><Relationship Id="rId14" Type="http://schemas.openxmlformats.org/officeDocument/2006/relationships/hyperlink" Target="consultantplus://offline/ref=2231BB60A897BF1435332049E4D89599BB1B580B10764381A9D4E6551493CCF8C21654DD2CF69C466261495F4EE0C324058E27DBF4D17F94UAO1S" TargetMode="External"/><Relationship Id="rId35" Type="http://schemas.openxmlformats.org/officeDocument/2006/relationships/image" Target="media/image2.wmf"/><Relationship Id="rId56" Type="http://schemas.openxmlformats.org/officeDocument/2006/relationships/hyperlink" Target="consultantplus://offline/ref=2231BB60A897BF1435332049E4D89599BB1B590A11704381A9D4E6551493CCF8C21654DD2CF79A456861495F4EE0C324058E27DBF4D17F94UAO1S" TargetMode="External"/><Relationship Id="rId77" Type="http://schemas.openxmlformats.org/officeDocument/2006/relationships/hyperlink" Target="consultantplus://offline/ref=2231BB60A897BF1435332049E4D89599BB1B5D091F734381A9D4E6551493CCF8C21654DD2DF498446761495F4EE0C324058E27DBF4D17F94UAO1S" TargetMode="External"/><Relationship Id="rId100" Type="http://schemas.openxmlformats.org/officeDocument/2006/relationships/hyperlink" Target="consultantplus://offline/ref=2231BB60A897BF1435332049E4D89599BB185E0A197C4381A9D4E6551493CCF8C21654DD2CF79A446361495F4EE0C324058E27DBF4D17F94UAO1S" TargetMode="External"/><Relationship Id="rId282" Type="http://schemas.openxmlformats.org/officeDocument/2006/relationships/hyperlink" Target="consultantplus://offline/ref=07E92C6370336E3759CA3AF749FE96F455CD78079C5A269CC3E75E784777A311047AAE8DEEEEA00B34D4D1C8F4D5517C4EBBCF9876A0D832V1OCS" TargetMode="External"/><Relationship Id="rId317" Type="http://schemas.openxmlformats.org/officeDocument/2006/relationships/hyperlink" Target="consultantplus://offline/ref=07E92C6370336E3759CA3AF749FE96F455CD78079C5A269CC3E75E784777A311047AAE8DEFE0A00D33D4D1C8F4D5517C4EBBCF9876A0D832V1OCS" TargetMode="External"/><Relationship Id="rId338" Type="http://schemas.openxmlformats.org/officeDocument/2006/relationships/hyperlink" Target="consultantplus://offline/ref=07E92C6370336E3759CA3AF749FE96F455CD78079C5A269CC3E75E784777A311047AAE8DECE9A00C37D4D1C8F4D5517C4EBBCF9876A0D832V1OCS" TargetMode="External"/><Relationship Id="rId8" Type="http://schemas.openxmlformats.org/officeDocument/2006/relationships/hyperlink" Target="consultantplus://offline/ref=2231BB60A897BF1435332950E3D89599BF1A5C0F1E744381A9D4E6551493CCF8D0160CD12EF1844461741F0E0BUBOCS" TargetMode="External"/><Relationship Id="rId98" Type="http://schemas.openxmlformats.org/officeDocument/2006/relationships/image" Target="media/image13.wmf"/><Relationship Id="rId121" Type="http://schemas.openxmlformats.org/officeDocument/2006/relationships/hyperlink" Target="consultantplus://offline/ref=2231BB60A897BF1435332049E4D89599BB1B5E091D754381A9D4E6551493CCF8C21654DD2CF793416161495F4EE0C324058E27DBF4D17F94UAO1S" TargetMode="External"/><Relationship Id="rId142" Type="http://schemas.openxmlformats.org/officeDocument/2006/relationships/hyperlink" Target="consultantplus://offline/ref=2231BB60A897BF1435332049E4D89599BB185E0A197C4381A9D4E6551493CCF8C21654DD2CF79A446361495F4EE0C324058E27DBF4D17F94UAO1S" TargetMode="External"/><Relationship Id="rId163" Type="http://schemas.openxmlformats.org/officeDocument/2006/relationships/hyperlink" Target="consultantplus://offline/ref=07E92C6370336E3759CA3AF749FE96F455CD78079C5A269CC3E75E784777A311047AAE8DEFEAAA0E34D4D1C8F4D5517C4EBBCF9876A0D832V1OCS" TargetMode="External"/><Relationship Id="rId184" Type="http://schemas.openxmlformats.org/officeDocument/2006/relationships/hyperlink" Target="consultantplus://offline/ref=07E92C6370336E3759CA3AF749FE96F455CD78079C5A269CC3E75E784777A311047AAE8DEFE0AB0439D4D1C8F4D5517C4EBBCF9876A0D832V1OCS" TargetMode="External"/><Relationship Id="rId219" Type="http://schemas.openxmlformats.org/officeDocument/2006/relationships/hyperlink" Target="consultantplus://offline/ref=07E92C6370336E3759CA3AF749FE96F455CD78079C5A269CC3E75E784777A311047AAE8DEEEEA00F34D4D1C8F4D5517C4EBBCF9876A0D832V1OCS" TargetMode="External"/><Relationship Id="rId230" Type="http://schemas.openxmlformats.org/officeDocument/2006/relationships/hyperlink" Target="consultantplus://offline/ref=07E92C6370336E3759CA3AF749FE96F455CD78079C5A269CC3E75E784777A311047AAE8DEEEEA00A34D4D1C8F4D5517C4EBBCF9876A0D832V1OCS" TargetMode="External"/><Relationship Id="rId251" Type="http://schemas.openxmlformats.org/officeDocument/2006/relationships/hyperlink" Target="consultantplus://offline/ref=07E92C6370336E3759CA3AF749FE96F455CD78079C5A269CC3E75E784777A311047AAE8DEEECA80530D4D1C8F4D5517C4EBBCF9876A0D832V1OCS" TargetMode="External"/><Relationship Id="rId25" Type="http://schemas.openxmlformats.org/officeDocument/2006/relationships/hyperlink" Target="consultantplus://offline/ref=2231BB60A897BF1435332950E3D89599BF1A5B0710744381A9D4E6551493CCF8D0160CD12EF1844461741F0E0BUBOCS" TargetMode="External"/><Relationship Id="rId46" Type="http://schemas.openxmlformats.org/officeDocument/2006/relationships/hyperlink" Target="consultantplus://offline/ref=2231BB60A897BF1435332049E4D89599B91D5B0918744381A9D4E6551493CCF8C21654DD2CF79A456361495F4EE0C324058E27DBF4D17F94UAO1S" TargetMode="External"/><Relationship Id="rId67" Type="http://schemas.openxmlformats.org/officeDocument/2006/relationships/hyperlink" Target="consultantplus://offline/ref=2231BB60A897BF1435332049E4D89599BB1B5D091F734381A9D4E6551493CCF8C21654DD2DF498476161495F4EE0C324058E27DBF4D17F94UAO1S" TargetMode="External"/><Relationship Id="rId272" Type="http://schemas.openxmlformats.org/officeDocument/2006/relationships/hyperlink" Target="consultantplus://offline/ref=07E92C6370336E3759CA3AF749FE96F455CD78079C5A269CC3E75E784777A311047AAE8DEEEEAD0432D4D1C8F4D5517C4EBBCF9876A0D832V1OCS" TargetMode="External"/><Relationship Id="rId293" Type="http://schemas.openxmlformats.org/officeDocument/2006/relationships/hyperlink" Target="consultantplus://offline/ref=07E92C6370336E3759CA3AF749FE96F455CD78079C5A269CC3E75E784777A311047AAE8DEEEEA10938D4D1C8F4D5517C4EBBCF9876A0D832V1OCS" TargetMode="External"/><Relationship Id="rId307" Type="http://schemas.openxmlformats.org/officeDocument/2006/relationships/hyperlink" Target="consultantplus://offline/ref=07E92C6370336E3759CA3AF749FE96F455CD78079C5A269CC3E75E784777A311047AAE8DEFEBA10F30D4D1C8F4D5517C4EBBCF9876A0D832V1OCS" TargetMode="External"/><Relationship Id="rId328" Type="http://schemas.openxmlformats.org/officeDocument/2006/relationships/hyperlink" Target="consultantplus://offline/ref=07E92C6370336E3759CA3AF749FE96F455CD78079C5A269CC3E75E784777A311047AAE8DEFECAA0D34D4D1C8F4D5517C4EBBCF9876A0D832V1OCS" TargetMode="External"/><Relationship Id="rId88" Type="http://schemas.openxmlformats.org/officeDocument/2006/relationships/hyperlink" Target="consultantplus://offline/ref=2231BB60A897BF1435332950E3D89599BF1A5B0710744381A9D4E6551493CCF8D0160CD12EF1844461741F0E0BUBOCS" TargetMode="External"/><Relationship Id="rId111" Type="http://schemas.openxmlformats.org/officeDocument/2006/relationships/hyperlink" Target="consultantplus://offline/ref=2231BB60A897BF1435332049E4D89599BB1B590C18774381A9D4E6551493CCF8C21654DD2CF79A446661495F4EE0C324058E27DBF4D17F94UAO1S" TargetMode="External"/><Relationship Id="rId132" Type="http://schemas.openxmlformats.org/officeDocument/2006/relationships/hyperlink" Target="consultantplus://offline/ref=2231BB60A897BF1435332049E4D89599BB1B520F1E714381A9D4E6551493CCF8C21654DD2CF79A476161495F4EE0C324058E27DBF4D17F94UAO1S" TargetMode="External"/><Relationship Id="rId153" Type="http://schemas.openxmlformats.org/officeDocument/2006/relationships/hyperlink" Target="consultantplus://offline/ref=2231BB60A897BF1435332049E4D89599BB1B590C18774381A9D4E6551493CCF8C21654DD2CF79A476661495F4EE0C324058E27DBF4D17F94UAO1S" TargetMode="External"/><Relationship Id="rId174" Type="http://schemas.openxmlformats.org/officeDocument/2006/relationships/hyperlink" Target="consultantplus://offline/ref=07E92C6370336E3759CA3AF749FE96F455CD78079C5A269CC3E75E784777A311047AAE8DEFEAAA0438D4D1C8F4D5517C4EBBCF9876A0D832V1OCS" TargetMode="External"/><Relationship Id="rId195" Type="http://schemas.openxmlformats.org/officeDocument/2006/relationships/hyperlink" Target="consultantplus://offline/ref=07E92C6370336E3759CA3AF749FE96F455CD78079C5A269CC3E75E784777A311047AAE8DEFE0A00D39D4D1C8F4D5517C4EBBCF9876A0D832V1OCS" TargetMode="External"/><Relationship Id="rId209" Type="http://schemas.openxmlformats.org/officeDocument/2006/relationships/hyperlink" Target="consultantplus://offline/ref=07E92C6370336E3759CA3AF749FE96F455CD78079C5A269CC3E75E784777A311047AAE8DEEECA90C38D4D1C8F4D5517C4EBBCF9876A0D832V1OCS" TargetMode="External"/><Relationship Id="rId220" Type="http://schemas.openxmlformats.org/officeDocument/2006/relationships/hyperlink" Target="consultantplus://offline/ref=07E92C6370336E3759CA3AF749FE96F455CD78079C5A269CC3E75E784777A311047AAE8DEEEEA00F36D4D1C8F4D5517C4EBBCF9876A0D832V1OCS" TargetMode="External"/><Relationship Id="rId241" Type="http://schemas.openxmlformats.org/officeDocument/2006/relationships/hyperlink" Target="consultantplus://offline/ref=07E92C6370336E3759CA3AF749FE96F455CD78079C5A269CC3E75E784777A311047AAE8DEEEEA10836D4D1C8F4D5517C4EBBCF9876A0D832V1OCS" TargetMode="External"/><Relationship Id="rId15" Type="http://schemas.openxmlformats.org/officeDocument/2006/relationships/hyperlink" Target="consultantplus://offline/ref=2231BB60A897BF1435332049E4D89599B91E5E0E1D744381A9D4E6551493CCF8D0160CD12EF1844461741F0E0BUBOCS" TargetMode="External"/><Relationship Id="rId36" Type="http://schemas.openxmlformats.org/officeDocument/2006/relationships/hyperlink" Target="consultantplus://offline/ref=2231BB60A897BF1435332049E4D89599BB1B590A11704381A9D4E6551493CCF8C21654DD2CF79A456861495F4EE0C324058E27DBF4D17F94UAO1S" TargetMode="External"/><Relationship Id="rId57" Type="http://schemas.openxmlformats.org/officeDocument/2006/relationships/hyperlink" Target="consultantplus://offline/ref=2231BB60A897BF1435332950E3D89599BF1A5B0710744381A9D4E6551493CCF8D0160CD12EF1844461741F0E0BUBOCS" TargetMode="External"/><Relationship Id="rId262" Type="http://schemas.openxmlformats.org/officeDocument/2006/relationships/hyperlink" Target="consultantplus://offline/ref=07E92C6370336E3759CA3AF749FE96F455CD78079C5A269CC3E75E784777A311047AAE8DEEECA90E38D4D1C8F4D5517C4EBBCF9876A0D832V1OCS" TargetMode="External"/><Relationship Id="rId283" Type="http://schemas.openxmlformats.org/officeDocument/2006/relationships/hyperlink" Target="consultantplus://offline/ref=07E92C6370336E3759CA3AF749FE96F455CD78079C5A269CC3E75E784777A311047AAE8DEEEEA00B36D4D1C8F4D5517C4EBBCF9876A0D832V1OCS" TargetMode="External"/><Relationship Id="rId318" Type="http://schemas.openxmlformats.org/officeDocument/2006/relationships/hyperlink" Target="consultantplus://offline/ref=07E92C6370336E3759CA3AF749FE96F455CD78079C5A269CC3E75E784777A311047AAE8DEFE0A00D35D4D1C8F4D5517C4EBBCF9876A0D832V1OCS" TargetMode="External"/><Relationship Id="rId339" Type="http://schemas.openxmlformats.org/officeDocument/2006/relationships/hyperlink" Target="consultantplus://offline/ref=07E92C6370336E3759CA3AF749FE96F455CD78079C5A269CC3E75E784777A311047AAE8DECE9A00D31D4D1C8F4D5517C4EBBCF9876A0D832V1OCS" TargetMode="External"/><Relationship Id="rId78" Type="http://schemas.openxmlformats.org/officeDocument/2006/relationships/hyperlink" Target="consultantplus://offline/ref=2231BB60A897BF1435332049E4D89599BB1B5D091F734381A9D4E6551493CCF8C21654DD2DF4984D6361495F4EE0C324058E27DBF4D17F94UAO1S" TargetMode="External"/><Relationship Id="rId99" Type="http://schemas.openxmlformats.org/officeDocument/2006/relationships/hyperlink" Target="consultantplus://offline/ref=2231BB60A897BF1435332049E4D89599BB1B590C18774381A9D4E6551493CCF8C21654DD2CF79A446161495F4EE0C324058E27DBF4D17F94UAO1S" TargetMode="External"/><Relationship Id="rId101" Type="http://schemas.openxmlformats.org/officeDocument/2006/relationships/hyperlink" Target="consultantplus://offline/ref=2231BB60A897BF1435332049E4D89599BB1B520F1E714381A9D4E6551493CCF8C21654DD2CF79A446361495F4EE0C324058E27DBF4D17F94UAO1S" TargetMode="External"/><Relationship Id="rId122" Type="http://schemas.openxmlformats.org/officeDocument/2006/relationships/hyperlink" Target="consultantplus://offline/ref=2231BB60A897BF1435332049E4D89599BB1A5A0F1A744381A9D4E6551493CCF8C21654DD2CF79D426361495F4EE0C324058E27DBF4D17F94UAO1S" TargetMode="External"/><Relationship Id="rId143" Type="http://schemas.openxmlformats.org/officeDocument/2006/relationships/hyperlink" Target="consultantplus://offline/ref=2231BB60A897BF1435332049E4D89599BB1B520F1E714381A9D4E6551493CCF8C21654DD2CF79A476361495F4EE0C324058E27DBF4D17F94UAO1S" TargetMode="External"/><Relationship Id="rId164" Type="http://schemas.openxmlformats.org/officeDocument/2006/relationships/hyperlink" Target="consultantplus://offline/ref=07E92C6370336E3759CA3AF749FE96F455CD78079C5A269CC3E75E784777A311047AAE8DEFEAAA0E32D4D1C8F4D5517C4EBBCF9876A0D832V1OCS" TargetMode="External"/><Relationship Id="rId185" Type="http://schemas.openxmlformats.org/officeDocument/2006/relationships/hyperlink" Target="consultantplus://offline/ref=07E92C6370336E3759CA3AF749FE96F455CD78079C5A269CC3E75E784777A311047AAE8DEFE0AB0531D4D1C8F4D5517C4EBBCF9876A0D832V1OCS" TargetMode="External"/><Relationship Id="rId9" Type="http://schemas.openxmlformats.org/officeDocument/2006/relationships/hyperlink" Target="consultantplus://offline/ref=2231BB60A897BF1435332049E4D89599BA10590E107C4381A9D4E6551493CCF8D0160CD12EF1844461741F0E0BUBOCS" TargetMode="External"/><Relationship Id="rId210" Type="http://schemas.openxmlformats.org/officeDocument/2006/relationships/hyperlink" Target="consultantplus://offline/ref=07E92C6370336E3759CA3AF749FE96F455CD78079C5A269CC3E75E784777A311047AAE8DEEECA90F36D4D1C8F4D5517C4EBBCF9876A0D832V1OCS" TargetMode="External"/><Relationship Id="rId26" Type="http://schemas.openxmlformats.org/officeDocument/2006/relationships/hyperlink" Target="consultantplus://offline/ref=2231BB60A897BF1435332950E3D89599BF1A5B0710744381A9D4E6551493CCF8D0160CD12EF1844461741F0E0BUBOCS" TargetMode="External"/><Relationship Id="rId231" Type="http://schemas.openxmlformats.org/officeDocument/2006/relationships/hyperlink" Target="consultantplus://offline/ref=07E92C6370336E3759CA3AF749FE96F455CD78079C5A269CC3E75E784777A311047AAE8DEEECA90836D4D1C8F4D5517C4EBBCF9876A0D832V1OCS" TargetMode="External"/><Relationship Id="rId252" Type="http://schemas.openxmlformats.org/officeDocument/2006/relationships/hyperlink" Target="consultantplus://offline/ref=07E92C6370336E3759CA3AF749FE96F455CD78079C5A269CC3E75E784777A311047AAE8DEEECA80532D4D1C8F4D5517C4EBBCF9876A0D832V1OCS" TargetMode="External"/><Relationship Id="rId273" Type="http://schemas.openxmlformats.org/officeDocument/2006/relationships/hyperlink" Target="consultantplus://offline/ref=07E92C6370336E3759CA3AF749FE96F455CD78079C5A269CC3E75E784777A311047AAE8DEEE1A90F30D4D1C8F4D5517C4EBBCF9876A0D832V1OCS" TargetMode="External"/><Relationship Id="rId294" Type="http://schemas.openxmlformats.org/officeDocument/2006/relationships/hyperlink" Target="consultantplus://offline/ref=07E92C6370336E3759CA3AF749FE96F455CD78079C5A269CC3E75E784777A311047AAE8DEEE1A90F34D4D1C8F4D5517C4EBBCF9876A0D832V1OCS" TargetMode="External"/><Relationship Id="rId308" Type="http://schemas.openxmlformats.org/officeDocument/2006/relationships/hyperlink" Target="consultantplus://offline/ref=07E92C6370336E3759CA3AF749FE96F455CD78079C5A269CC3E75E784777A311047AAE8DEFEBA10F32D4D1C8F4D5517C4EBBCF9876A0D832V1OCS" TargetMode="External"/><Relationship Id="rId329" Type="http://schemas.openxmlformats.org/officeDocument/2006/relationships/hyperlink" Target="consultantplus://offline/ref=07E92C6370336E3759CA3AF749FE96F455CD78079C5A269CC3E75E784777A311047AAE8DEFECAA0B30D4D1C8F4D5517C4EBBCF9876A0D832V1OCS" TargetMode="External"/><Relationship Id="rId47" Type="http://schemas.openxmlformats.org/officeDocument/2006/relationships/hyperlink" Target="consultantplus://offline/ref=2231BB60A897BF1435332049E4D89599BB1B5E091D754381A9D4E6551493CCF8C21654DD2CF793416161495F4EE0C324058E27DBF4D17F94UAO1S" TargetMode="External"/><Relationship Id="rId68" Type="http://schemas.openxmlformats.org/officeDocument/2006/relationships/hyperlink" Target="consultantplus://offline/ref=2231BB60A897BF1435332049E4D89599BB1B5D091F734381A9D4E6551493CCF8C21654DD2DF4984D6961495F4EE0C324058E27DBF4D17F94UAO1S" TargetMode="External"/><Relationship Id="rId89" Type="http://schemas.openxmlformats.org/officeDocument/2006/relationships/hyperlink" Target="consultantplus://offline/ref=2231BB60A897BF1435332049E4D89599BB1B580B10764381A9D4E6551493CCF8C21654DD2CF79A446661495F4EE0C324058E27DBF4D17F94UAO1S" TargetMode="External"/><Relationship Id="rId112" Type="http://schemas.openxmlformats.org/officeDocument/2006/relationships/hyperlink" Target="consultantplus://offline/ref=2231BB60A897BF1435332049E4D89599BB1B520F1E714381A9D4E6551493CCF8C21654DD2CF79A446461495F4EE0C324058E27DBF4D17F94UAO1S" TargetMode="External"/><Relationship Id="rId133" Type="http://schemas.openxmlformats.org/officeDocument/2006/relationships/hyperlink" Target="consultantplus://offline/ref=2231BB60A897BF1435332049E4D89599BB1B590C18774381A9D4E6551493CCF8C21654DD2CF79A476261495F4EE0C324058E27DBF4D17F94UAO1S" TargetMode="External"/><Relationship Id="rId154" Type="http://schemas.openxmlformats.org/officeDocument/2006/relationships/hyperlink" Target="consultantplus://offline/ref=07E92C6370336E3759CA3AF749FE96F455CD7C029B5E269CC3E75E784777A311047AAE8DEEE9A80E37D4D1C8F4D5517C4EBBCF9876A0D832V1OCS" TargetMode="External"/><Relationship Id="rId175" Type="http://schemas.openxmlformats.org/officeDocument/2006/relationships/hyperlink" Target="consultantplus://offline/ref=07E92C6370336E3759CA3AF749FE96F455CD78079C5A269CC3E75E784777A311047AAE8DEFEAAA0530D4D1C8F4D5517C4EBBCF9876A0D832V1OCS" TargetMode="External"/><Relationship Id="rId340" Type="http://schemas.openxmlformats.org/officeDocument/2006/relationships/hyperlink" Target="consultantplus://offline/ref=07E92C6370336E3759CA3AF749FE96F455CD78079C5A269CC3E75E784777A311047AAE8DEEECA90D32D4D1C8F4D5517C4EBBCF9876A0D832V1OCS" TargetMode="External"/><Relationship Id="rId196" Type="http://schemas.openxmlformats.org/officeDocument/2006/relationships/hyperlink" Target="consultantplus://offline/ref=07E92C6370336E3759CA3AF749FE96F455CD78079C5A269CC3E75E784777A311047AAE8DECE9A00C31D4D1C8F4D5517C4EBBCF9876A0D832V1OCS" TargetMode="External"/><Relationship Id="rId200" Type="http://schemas.openxmlformats.org/officeDocument/2006/relationships/hyperlink" Target="consultantplus://offline/ref=07E92C6370336E3759CA3AF749FE96F455CD78079C5A269CC3E75E784777A311047AAE8DEFE0A00E31D4D1C8F4D5517C4EBBCF9876A0D832V1OCS" TargetMode="External"/><Relationship Id="rId16" Type="http://schemas.openxmlformats.org/officeDocument/2006/relationships/hyperlink" Target="consultantplus://offline/ref=2231BB60A897BF1435332950E3D89599BF1A5B0710744381A9D4E6551493CCF8D0160CD12EF1844461741F0E0BUBOCS" TargetMode="External"/><Relationship Id="rId221" Type="http://schemas.openxmlformats.org/officeDocument/2006/relationships/hyperlink" Target="consultantplus://offline/ref=07E92C6370336E3759CA3AF749FE96F455CD78079C5A269CC3E75E784777A311047AAE8DEEEEA00F38D4D1C8F4D5517C4EBBCF9876A0D832V1OCS" TargetMode="External"/><Relationship Id="rId242" Type="http://schemas.openxmlformats.org/officeDocument/2006/relationships/hyperlink" Target="consultantplus://offline/ref=07E92C6370336E3759CA3AF749FE96F455CD78079C5A269CC3E75E784777A311047AAE8DEEE1A80530D4D1C8F4D5517C4EBBCF9876A0D832V1OCS" TargetMode="External"/><Relationship Id="rId263" Type="http://schemas.openxmlformats.org/officeDocument/2006/relationships/hyperlink" Target="consultantplus://offline/ref=07E92C6370336E3759CA3AF749FE96F455CD78079C5A269CC3E75E784777A311047AAE8DEEECA90F30D4D1C8F4D5517C4EBBCF9876A0D832V1OCS" TargetMode="External"/><Relationship Id="rId284" Type="http://schemas.openxmlformats.org/officeDocument/2006/relationships/hyperlink" Target="consultantplus://offline/ref=07E92C6370336E3759CA3AF749FE96F455CD78079C5A269CC3E75E784777A311047AAE8DEEEEA00B38D4D1C8F4D5517C4EBBCF9876A0D832V1OCS" TargetMode="External"/><Relationship Id="rId319" Type="http://schemas.openxmlformats.org/officeDocument/2006/relationships/hyperlink" Target="consultantplus://offline/ref=07E92C6370336E3759CA3AF749FE96F455CD78079C5A269CC3E75E784777A311047AAE8DECE9AF0537D4D1C8F4D5517C4EBBCF9876A0D832V1OCS" TargetMode="External"/><Relationship Id="rId37" Type="http://schemas.openxmlformats.org/officeDocument/2006/relationships/image" Target="media/image3.wmf"/><Relationship Id="rId58" Type="http://schemas.openxmlformats.org/officeDocument/2006/relationships/hyperlink" Target="consultantplus://offline/ref=2231BB60A897BF1435332049E4D89599BB1B5D091F734381A9D4E6551493CCF8C21654DD2CF79A446661495F4EE0C324058E27DBF4D17F94UAO1S" TargetMode="External"/><Relationship Id="rId79" Type="http://schemas.openxmlformats.org/officeDocument/2006/relationships/hyperlink" Target="consultantplus://offline/ref=2231BB60A897BF1435332049E4D89599BB1B5D091F734381A9D4E6551493CCF8C21654DD2DF4984D6761495F4EE0C324058E27DBF4D17F94UAO1S" TargetMode="External"/><Relationship Id="rId102" Type="http://schemas.openxmlformats.org/officeDocument/2006/relationships/hyperlink" Target="consultantplus://offline/ref=2231BB60A897BF1435332049E4D89599BB1B590A11704381A9D4E6551493CCF8C21654DD2CF79A456861495F4EE0C324058E27DBF4D17F94UAO1S" TargetMode="External"/><Relationship Id="rId123" Type="http://schemas.openxmlformats.org/officeDocument/2006/relationships/hyperlink" Target="consultantplus://offline/ref=2231BB60A897BF1435332049E4D89599BB1A5F0618724381A9D4E6551493CCF8D0160CD12EF1844461741F0E0BUBOCS" TargetMode="External"/><Relationship Id="rId144" Type="http://schemas.openxmlformats.org/officeDocument/2006/relationships/image" Target="media/image25.wmf"/><Relationship Id="rId330" Type="http://schemas.openxmlformats.org/officeDocument/2006/relationships/hyperlink" Target="consultantplus://offline/ref=07E92C6370336E3759CA3AF749FE96F455CD78079C5A269CC3E75E784777A311047AAE8DEFECAA0E36D4D1C8F4D5517C4EBBCF9876A0D832V1OCS" TargetMode="External"/><Relationship Id="rId90" Type="http://schemas.openxmlformats.org/officeDocument/2006/relationships/hyperlink" Target="consultantplus://offline/ref=2231BB60A897BF1435332049E4D89599BB185E0A197C4381A9D4E6551493CCF8C21654DD2CF79A446361495F4EE0C324058E27DBF4D17F94UAO1S" TargetMode="External"/><Relationship Id="rId165" Type="http://schemas.openxmlformats.org/officeDocument/2006/relationships/hyperlink" Target="consultantplus://offline/ref=07E92C6370336E3759CA3AF749FE96F455CD78079C5A269CC3E75E784777A311047AAE8DEFEAAA0936D4D1C8F4D5517C4EBBCF9876A0D832V1OCS" TargetMode="External"/><Relationship Id="rId186" Type="http://schemas.openxmlformats.org/officeDocument/2006/relationships/hyperlink" Target="consultantplus://offline/ref=07E92C6370336E3759CA3AF749FE96F455CD78079C5A269CC3E75E784777A311047AAE8DEEEBAD0F37D4D1C8F4D5517C4EBBCF9876A0D832V1OCS" TargetMode="External"/><Relationship Id="rId211" Type="http://schemas.openxmlformats.org/officeDocument/2006/relationships/hyperlink" Target="consultantplus://offline/ref=07E92C6370336E3759CA3AF749FE96F455CD78079C5A269CC3E75E784777A311047AAE8DEEEEA10B32D4D1C8F4D5517C4EBBCF9876A0D832V1OCS" TargetMode="External"/><Relationship Id="rId232" Type="http://schemas.openxmlformats.org/officeDocument/2006/relationships/hyperlink" Target="consultantplus://offline/ref=07E92C6370336E3759CA3AF749FE96F455CD78079C5A269CC3E75E784777A311047AAE8DEEEEA00A38D4D1C8F4D5517C4EBBCF9876A0D832V1OCS" TargetMode="External"/><Relationship Id="rId253" Type="http://schemas.openxmlformats.org/officeDocument/2006/relationships/hyperlink" Target="consultantplus://offline/ref=07E92C6370336E3759CA3AF749FE96F455CD78079C5A269CC3E75E784777A311047AAE8DEEECA80538D4D1C8F4D5517C4EBBCF9876A0D832V1OCS" TargetMode="External"/><Relationship Id="rId274" Type="http://schemas.openxmlformats.org/officeDocument/2006/relationships/hyperlink" Target="consultantplus://offline/ref=07E92C6370336E3759CA3AF749FE96F455CD78079C5A269CC3E75E784777A311047AAE8DEEE1A90F32D4D1C8F4D5517C4EBBCF9876A0D832V1OCS" TargetMode="External"/><Relationship Id="rId295" Type="http://schemas.openxmlformats.org/officeDocument/2006/relationships/hyperlink" Target="consultantplus://offline/ref=07E92C6370336E3759CA3AF749FE96F455CD78079C5A269CC3E75E784777A311047AAE8DEEEEA00A36D4D1C8F4D5517C4EBBCF9876A0D832V1OCS" TargetMode="External"/><Relationship Id="rId309" Type="http://schemas.openxmlformats.org/officeDocument/2006/relationships/hyperlink" Target="consultantplus://offline/ref=07E92C6370336E3759CA3AF749FE96F455CD78079C5A269CC3E75E784777A311047AAE8DEFEBA10F34D4D1C8F4D5517C4EBBCF9876A0D832V1OCS" TargetMode="External"/><Relationship Id="rId27" Type="http://schemas.openxmlformats.org/officeDocument/2006/relationships/hyperlink" Target="consultantplus://offline/ref=2231BB60A897BF1435332950E3D89599BF1A5B0710744381A9D4E6551493CCF8D0160CD12EF1844461741F0E0BUBOCS" TargetMode="External"/><Relationship Id="rId48" Type="http://schemas.openxmlformats.org/officeDocument/2006/relationships/hyperlink" Target="consultantplus://offline/ref=2231BB60A897BF1435332049E4D89599BA18580E11724381A9D4E6551493CCF8C21654DD2CF79A446061495F4EE0C324058E27DBF4D17F94UAO1S" TargetMode="External"/><Relationship Id="rId69" Type="http://schemas.openxmlformats.org/officeDocument/2006/relationships/hyperlink" Target="consultantplus://offline/ref=2231BB60A897BF1435332049E4D89599BB1B5E091D754381A9D4E6551493CCF8C21654DD2CF793416161495F4EE0C324058E27DBF4D17F94UAO1S" TargetMode="External"/><Relationship Id="rId113" Type="http://schemas.openxmlformats.org/officeDocument/2006/relationships/hyperlink" Target="consultantplus://offline/ref=2231BB60A897BF1435332049E4D89599BB1B590C18774381A9D4E6551493CCF8C21654DD2CF79A446761495F4EE0C324058E27DBF4D17F94UAO1S" TargetMode="External"/><Relationship Id="rId134" Type="http://schemas.openxmlformats.org/officeDocument/2006/relationships/hyperlink" Target="consultantplus://offline/ref=2231BB60A897BF1435332049E4D89599BB1B520F1E714381A9D4E6551493CCF8C21654DD2CF79A476261495F4EE0C324058E27DBF4D17F94UAO1S" TargetMode="External"/><Relationship Id="rId320" Type="http://schemas.openxmlformats.org/officeDocument/2006/relationships/hyperlink" Target="consultantplus://offline/ref=07E92C6370336E3759CA3AF749FE96F455CD78079C5A269CC3E75E784777A311047AAE8DEEE9AE0A33D4D1C8F4D5517C4EBBCF9876A0D832V1OCS" TargetMode="External"/><Relationship Id="rId80" Type="http://schemas.openxmlformats.org/officeDocument/2006/relationships/hyperlink" Target="consultantplus://offline/ref=2231BB60A897BF1435332049E4D89599BB1B580B10764381A9D4E6551493CCF8C21654DD2CF79A446661495F4EE0C324058E27DBF4D17F94UAO1S" TargetMode="External"/><Relationship Id="rId155" Type="http://schemas.openxmlformats.org/officeDocument/2006/relationships/hyperlink" Target="consultantplus://offline/ref=07E92C6370336E3759CA3AF749FE96F455CD7C029B5E269CC3E75E784777A311047AAE8DEEE9A80F36D4D1C8F4D5517C4EBBCF9876A0D832V1OCS" TargetMode="External"/><Relationship Id="rId176" Type="http://schemas.openxmlformats.org/officeDocument/2006/relationships/hyperlink" Target="consultantplus://offline/ref=07E92C6370336E3759CA3AF749FE96F455CD78079C5A269CC3E75E784777A311047AAE8DEFEAAA0532D4D1C8F4D5517C4EBBCF9876A0D832V1OCS" TargetMode="External"/><Relationship Id="rId197" Type="http://schemas.openxmlformats.org/officeDocument/2006/relationships/hyperlink" Target="consultantplus://offline/ref=07E92C6370336E3759CA3AF749FE96F455CD78079C5A269CC3E75E784777A311047AAE8DEFE0A00F33D4D1C8F4D5517C4EBBCF9876A0D832V1OCS" TargetMode="External"/><Relationship Id="rId341" Type="http://schemas.openxmlformats.org/officeDocument/2006/relationships/hyperlink" Target="consultantplus://offline/ref=07E92C6370336E3759CA3AF749FE96F455CD78079C5A269CC3E75E784777A311047AAE8DEEECA90830D4D1C8F4D5517C4EBBCF9876A0D832V1OCS" TargetMode="External"/><Relationship Id="rId201" Type="http://schemas.openxmlformats.org/officeDocument/2006/relationships/hyperlink" Target="consultantplus://offline/ref=07E92C6370336E3759CA3AF749FE96F455CD78079C5A269CC3E75E784777A311047AAE8DEFE0A00E33D4D1C8F4D5517C4EBBCF9876A0D832V1OCS" TargetMode="External"/><Relationship Id="rId222" Type="http://schemas.openxmlformats.org/officeDocument/2006/relationships/hyperlink" Target="consultantplus://offline/ref=07E92C6370336E3759CA3AF749FE96F455CD78079C5A269CC3E75E784777A311047AAE8DEEEEA00830D4D1C8F4D5517C4EBBCF9876A0D832V1OCS" TargetMode="External"/><Relationship Id="rId243" Type="http://schemas.openxmlformats.org/officeDocument/2006/relationships/hyperlink" Target="consultantplus://offline/ref=07E92C6370336E3759CA3AF749FE96F455CD78079C5A269CC3E75E784777A311047AAE8DEEE1A80532D4D1C8F4D5517C4EBBCF9876A0D832V1OCS" TargetMode="External"/><Relationship Id="rId264" Type="http://schemas.openxmlformats.org/officeDocument/2006/relationships/hyperlink" Target="consultantplus://offline/ref=07E92C6370336E3759CA3AF749FE96F455CD78079C5A269CC3E75E784777A311047AAE8DEEEFAF0832D4D1C8F4D5517C4EBBCF9876A0D832V1OCS" TargetMode="External"/><Relationship Id="rId285" Type="http://schemas.openxmlformats.org/officeDocument/2006/relationships/hyperlink" Target="consultantplus://offline/ref=07E92C6370336E3759CA3AF749FE96F455CD78079C5A269CC3E75E784777A311047AAE8DEEEEA00430D4D1C8F4D5517C4EBBCF9876A0D832V1OCS" TargetMode="External"/><Relationship Id="rId17" Type="http://schemas.openxmlformats.org/officeDocument/2006/relationships/hyperlink" Target="consultantplus://offline/ref=2231BB60A897BF1435332049E4D89599BB1B5D091F734381A9D4E6551493CCF8C21654DD2CF79A446661495F4EE0C324058E27DBF4D17F94UAO1S" TargetMode="External"/><Relationship Id="rId38" Type="http://schemas.openxmlformats.org/officeDocument/2006/relationships/image" Target="media/image4.wmf"/><Relationship Id="rId59" Type="http://schemas.openxmlformats.org/officeDocument/2006/relationships/hyperlink" Target="consultantplus://offline/ref=2231BB60A897BF1435332049E4D89599B91D5B0918744381A9D4E6551493CCF8C21654DD2CF79A456361495F4EE0C324058E27DBF4D17F94UAO1S" TargetMode="External"/><Relationship Id="rId103" Type="http://schemas.openxmlformats.org/officeDocument/2006/relationships/image" Target="media/image14.wmf"/><Relationship Id="rId124" Type="http://schemas.openxmlformats.org/officeDocument/2006/relationships/hyperlink" Target="consultantplus://offline/ref=2231BB60A897BF1435332049E4D89599BB1A5E0911744381A9D4E6551493CCF8D0160CD12EF1844461741F0E0BUBOCS" TargetMode="External"/><Relationship Id="rId310" Type="http://schemas.openxmlformats.org/officeDocument/2006/relationships/hyperlink" Target="consultantplus://offline/ref=07E92C6370336E3759CA3AF749FE96F455CD78079C5A269CC3E75E784777A311047AAE8DEFEBA10F36D4D1C8F4D5517C4EBBCF9876A0D832V1OCS" TargetMode="External"/><Relationship Id="rId70" Type="http://schemas.openxmlformats.org/officeDocument/2006/relationships/hyperlink" Target="consultantplus://offline/ref=2231BB60A897BF1435332049E4D89599BB1A5A0F1A744381A9D4E6551493CCF8C21654DD2CF79D426361495F4EE0C324058E27DBF4D17F94UAO1S" TargetMode="External"/><Relationship Id="rId91" Type="http://schemas.openxmlformats.org/officeDocument/2006/relationships/hyperlink" Target="consultantplus://offline/ref=2231BB60A897BF1435332049E4D89599BB1B520F1E714381A9D4E6551493CCF8C21654DD2CF79A446261495F4EE0C324058E27DBF4D17F94UAO1S" TargetMode="External"/><Relationship Id="rId145" Type="http://schemas.openxmlformats.org/officeDocument/2006/relationships/image" Target="media/image26.wmf"/><Relationship Id="rId166" Type="http://schemas.openxmlformats.org/officeDocument/2006/relationships/hyperlink" Target="consultantplus://offline/ref=07E92C6370336E3759CA3AF749FE96F455CD78079C5A269CC3E75E784777A311047AAE8DEFEAAA0F38D4D1C8F4D5517C4EBBCF9876A0D832V1OCS" TargetMode="External"/><Relationship Id="rId187" Type="http://schemas.openxmlformats.org/officeDocument/2006/relationships/hyperlink" Target="consultantplus://offline/ref=07E92C6370336E3759CA3AF749FE96F455CD78079C5A269CC3E75E784777A311047AAE8DEEEBA80E33D4D1C8F4D5517C4EBBCF9876A0D832V1OCS" TargetMode="External"/><Relationship Id="rId331" Type="http://schemas.openxmlformats.org/officeDocument/2006/relationships/hyperlink" Target="consultantplus://offline/ref=07E92C6370336E3759CA3AF749FE96F455CD78079C5A269CC3E75E784777A311047AAE8DEFECAA0F34D4D1C8F4D5517C4EBBCF9876A0D832V1OCS" TargetMode="External"/><Relationship Id="rId1" Type="http://schemas.openxmlformats.org/officeDocument/2006/relationships/styles" Target="styles.xml"/><Relationship Id="rId212" Type="http://schemas.openxmlformats.org/officeDocument/2006/relationships/hyperlink" Target="consultantplus://offline/ref=07E92C6370336E3759CA3AF749FE96F455CD78079C5A269CC3E75E784777A311047AAE8DEEE1A80438D4D1C8F4D5517C4EBBCF9876A0D832V1OCS" TargetMode="External"/><Relationship Id="rId233" Type="http://schemas.openxmlformats.org/officeDocument/2006/relationships/hyperlink" Target="consultantplus://offline/ref=07E92C6370336E3759CA3AF749FE96F455CD78079C5A269CC3E75E784777A311047AAE8DEEEEA00B30D4D1C8F4D5517C4EBBCF9876A0D832V1OCS" TargetMode="External"/><Relationship Id="rId254" Type="http://schemas.openxmlformats.org/officeDocument/2006/relationships/hyperlink" Target="consultantplus://offline/ref=07E92C6370336E3759CA3AF749FE96F455CD78079C5A269CC3E75E784777A311047AAE8DEEECA90C32D4D1C8F4D5517C4EBBCF9876A0D832V1OCS" TargetMode="External"/><Relationship Id="rId28" Type="http://schemas.openxmlformats.org/officeDocument/2006/relationships/hyperlink" Target="consultantplus://offline/ref=2231BB60A897BF1435332049E4D89599BB1B5D091F734381A9D4E6551493CCF8C21654DD2CF79A446661495F4EE0C324058E27DBF4D17F94UAO1S" TargetMode="External"/><Relationship Id="rId49" Type="http://schemas.openxmlformats.org/officeDocument/2006/relationships/hyperlink" Target="consultantplus://offline/ref=2231BB60A897BF1435332049E4D89599BB1B520F1E714381A9D4E6551493CCF8C21654DD2CF79A446061495F4EE0C324058E27DBF4D17F94UAO1S" TargetMode="External"/><Relationship Id="rId114" Type="http://schemas.openxmlformats.org/officeDocument/2006/relationships/hyperlink" Target="consultantplus://offline/ref=2231BB60A897BF1435332049E4D89599BB1B520F1E714381A9D4E6551493CCF8C21654DD2CF79A446461495F4EE0C324058E27DBF4D17F94UAO1S" TargetMode="External"/><Relationship Id="rId275" Type="http://schemas.openxmlformats.org/officeDocument/2006/relationships/hyperlink" Target="consultantplus://offline/ref=07E92C6370336E3759CA3AF749FE96F455CD78079C5A269CC3E75E784777A311047AAE8DEEEEA00D38D4D1C8F4D5517C4EBBCF9876A0D832V1OCS" TargetMode="External"/><Relationship Id="rId296" Type="http://schemas.openxmlformats.org/officeDocument/2006/relationships/hyperlink" Target="consultantplus://offline/ref=07E92C6370336E3759CA3AF749FE96F455CD78079C5A269CC3E75E784777A311047AAE8DEEEEA10530D4D1C8F4D5517C4EBBCF9876A0D832V1OCS" TargetMode="External"/><Relationship Id="rId300" Type="http://schemas.openxmlformats.org/officeDocument/2006/relationships/hyperlink" Target="consultantplus://offline/ref=07E92C6370336E3759CA3AF749FE96F455CD78079C5A269CC3E75E784777A311047AAE8DEFEBA00D30D4D1C8F4D5517C4EBBCF9876A0D832V1OCS" TargetMode="External"/><Relationship Id="rId60" Type="http://schemas.openxmlformats.org/officeDocument/2006/relationships/hyperlink" Target="consultantplus://offline/ref=2231BB60A897BF1435332049E4D89599B91D5B0918744381A9D4E6551493CCF8C21654DD2CF79A456561495F4EE0C324058E27DBF4D17F94UAO1S" TargetMode="External"/><Relationship Id="rId81" Type="http://schemas.openxmlformats.org/officeDocument/2006/relationships/hyperlink" Target="consultantplus://offline/ref=2231BB60A897BF1435332049E4D89599BB1B580B10764381A9D4E6551493CCF8C21654DD2CF79A446661495F4EE0C324058E27DBF4D17F94UAO1S" TargetMode="External"/><Relationship Id="rId135" Type="http://schemas.openxmlformats.org/officeDocument/2006/relationships/hyperlink" Target="consultantplus://offline/ref=2231BB60A897BF1435332049E4D89599BB1B580B10764381A9D4E6551493CCF8C21654DD2CF79B456361495F4EE0C324058E27DBF4D17F94UAO1S" TargetMode="External"/><Relationship Id="rId156" Type="http://schemas.openxmlformats.org/officeDocument/2006/relationships/hyperlink" Target="consultantplus://offline/ref=07E92C6370336E3759CA3AF749FE96F455CD7C049259269CC3E75E784777A311047AAE8DEEE9A80C39D4D1C8F4D5517C4EBBCF9876A0D832V1OCS" TargetMode="External"/><Relationship Id="rId177" Type="http://schemas.openxmlformats.org/officeDocument/2006/relationships/hyperlink" Target="consultantplus://offline/ref=07E92C6370336E3759CA3AF749FE96F455CD78079C5A269CC3E75E784777A311047AAE8DEFEAAA0534D4D1C8F4D5517C4EBBCF9876A0D832V1OCS" TargetMode="External"/><Relationship Id="rId198" Type="http://schemas.openxmlformats.org/officeDocument/2006/relationships/hyperlink" Target="consultantplus://offline/ref=07E92C6370336E3759CA3AF749FE96F455CD78079C5A269CC3E75E784777A311047AAE8DEFE0A00F35D4D1C8F4D5517C4EBBCF9876A0D832V1OCS" TargetMode="External"/><Relationship Id="rId321" Type="http://schemas.openxmlformats.org/officeDocument/2006/relationships/hyperlink" Target="consultantplus://offline/ref=07E92C6370336E3759CA3AF749FE96F455CD78079C5A269CC3E75E784777A311047AAE8DEFECA90B38D4D1C8F4D5517C4EBBCF9876A0D832V1OCS" TargetMode="External"/><Relationship Id="rId342" Type="http://schemas.openxmlformats.org/officeDocument/2006/relationships/hyperlink" Target="consultantplus://offline/ref=07E92C6370336E3759CA3AF749FE96F455CD78079C5A269CC3E75E784777A311047AAE8DEEEFAD0430D4D1C8F4D5517C4EBBCF9876A0D832V1OCS" TargetMode="External"/><Relationship Id="rId202" Type="http://schemas.openxmlformats.org/officeDocument/2006/relationships/hyperlink" Target="consultantplus://offline/ref=07E92C6370336E3759CA3AF749FE96F455CD78079C5A269CC3E75E784777A311047AAE8DECE9A00C35D4D1C8F4D5517C4EBBCF9876A0D832V1OCS" TargetMode="External"/><Relationship Id="rId223" Type="http://schemas.openxmlformats.org/officeDocument/2006/relationships/hyperlink" Target="consultantplus://offline/ref=07E92C6370336E3759CA3AF749FE96F455CD78079C5A269CC3E75E784777A311047AAE8DEEEEA00834D4D1C8F4D5517C4EBBCF9876A0D832V1OCS" TargetMode="External"/><Relationship Id="rId244" Type="http://schemas.openxmlformats.org/officeDocument/2006/relationships/hyperlink" Target="consultantplus://offline/ref=07E92C6370336E3759CA3AF749FE96F455CD78079C5A269CC3E75E784777A311047AAE8DEFE0A00831D4D1C8F4D5517C4EBBCF9876A0D832V1OCS" TargetMode="External"/><Relationship Id="rId18" Type="http://schemas.openxmlformats.org/officeDocument/2006/relationships/hyperlink" Target="consultantplus://offline/ref=2231BB60A897BF1435332950E3D89599BF1A5B0710744381A9D4E6551493CCF8D0160CD12EF1844461741F0E0BUBOCS" TargetMode="External"/><Relationship Id="rId39" Type="http://schemas.openxmlformats.org/officeDocument/2006/relationships/hyperlink" Target="consultantplus://offline/ref=2231BB60A897BF1435332049E4D89599BB19530819754381A9D4E6551493CCF8D0160CD12EF1844461741F0E0BUBOCS" TargetMode="External"/><Relationship Id="rId265" Type="http://schemas.openxmlformats.org/officeDocument/2006/relationships/hyperlink" Target="consultantplus://offline/ref=07E92C6370336E3759CA3AF749FE96F455CD78079C5A269CC3E75E784777A311047AAE8DEEEFAF0532D4D1C8F4D5517C4EBBCF9876A0D832V1OCS" TargetMode="External"/><Relationship Id="rId286" Type="http://schemas.openxmlformats.org/officeDocument/2006/relationships/hyperlink" Target="consultantplus://offline/ref=07E92C6370336E3759CA3AF749FE96F455CD78079C5A269CC3E75E784777A311047AAE8DEEEEA00432D4D1C8F4D5517C4EBBCF9876A0D832V1OCS" TargetMode="External"/><Relationship Id="rId50" Type="http://schemas.openxmlformats.org/officeDocument/2006/relationships/image" Target="media/image8.wmf"/><Relationship Id="rId104" Type="http://schemas.openxmlformats.org/officeDocument/2006/relationships/image" Target="media/image15.wmf"/><Relationship Id="rId125" Type="http://schemas.openxmlformats.org/officeDocument/2006/relationships/hyperlink" Target="consultantplus://offline/ref=2231BB60A897BF1435332049E4D89599B91D5F0F1E754381A9D4E6551493CCF8D0160CD12EF1844461741F0E0BUBOCS" TargetMode="External"/><Relationship Id="rId146" Type="http://schemas.openxmlformats.org/officeDocument/2006/relationships/image" Target="media/image27.wmf"/><Relationship Id="rId167" Type="http://schemas.openxmlformats.org/officeDocument/2006/relationships/hyperlink" Target="consultantplus://offline/ref=07E92C6370336E3759CA3AF749FE96F455CD78079C5A269CC3E75E784777A311047AAE8DEFEAAA0E36D4D1C8F4D5517C4EBBCF9876A0D832V1OCS" TargetMode="External"/><Relationship Id="rId188" Type="http://schemas.openxmlformats.org/officeDocument/2006/relationships/hyperlink" Target="consultantplus://offline/ref=07E92C6370336E3759CA3AF749FE96F455CD78079C5A269CC3E75E784777A311047AAE8DEEEBA80C37D4D1C8F4D5517C4EBBCF9876A0D832V1OCS" TargetMode="External"/><Relationship Id="rId311" Type="http://schemas.openxmlformats.org/officeDocument/2006/relationships/hyperlink" Target="consultantplus://offline/ref=07E92C6370336E3759CA3AF749FE96F455CD78079C5A269CC3E75E784777A311047AAE8DEFEBA10F38D4D1C8F4D5517C4EBBCF9876A0D832V1OCS" TargetMode="External"/><Relationship Id="rId332" Type="http://schemas.openxmlformats.org/officeDocument/2006/relationships/hyperlink" Target="consultantplus://offline/ref=07E92C6370336E3759CA3AF749FE96F455CD78079C5A269CC3E75E784777A311047AAE8DEFECAA0830D4D1C8F4D5517C4EBBCF9876A0D832V1OCS" TargetMode="External"/><Relationship Id="rId71" Type="http://schemas.openxmlformats.org/officeDocument/2006/relationships/hyperlink" Target="consultantplus://offline/ref=2231BB60A897BF1435332049E4D89599BB1B5D091F734381A9D4E6551493CCF8C21654DD2DF498476961495F4EE0C324058E27DBF4D17F94UAO1S" TargetMode="External"/><Relationship Id="rId92" Type="http://schemas.openxmlformats.org/officeDocument/2006/relationships/image" Target="media/image9.wmf"/><Relationship Id="rId213" Type="http://schemas.openxmlformats.org/officeDocument/2006/relationships/hyperlink" Target="consultantplus://offline/ref=07E92C6370336E3759CA3AF749FE96F455CD78079C5A269CC3E75E784777A311047AAE8DEEECA90F38D4D1C8F4D5517C4EBBCF9876A0D832V1OCS" TargetMode="External"/><Relationship Id="rId234" Type="http://schemas.openxmlformats.org/officeDocument/2006/relationships/hyperlink" Target="consultantplus://offline/ref=07E92C6370336E3759CA3AF749FE96F455CD78079C5A269CC3E75E784777A311047AAE8DEEEEA00532D4D1C8F4D5517C4EBBCF9876A0D832V1OCS" TargetMode="External"/><Relationship Id="rId2" Type="http://schemas.microsoft.com/office/2007/relationships/stylesWithEffects" Target="stylesWithEffects.xml"/><Relationship Id="rId29" Type="http://schemas.openxmlformats.org/officeDocument/2006/relationships/hyperlink" Target="consultantplus://offline/ref=2231BB60A897BF1435332049E4D89599BB1B590A11704381A9D4E6551493CCF8C21654DD2CF79A456861495F4EE0C324058E27DBF4D17F94UAO1S" TargetMode="External"/><Relationship Id="rId255" Type="http://schemas.openxmlformats.org/officeDocument/2006/relationships/hyperlink" Target="consultantplus://offline/ref=07E92C6370336E3759CA3AF749FE96F455CD78079C5A269CC3E75E784777A311047AAE8DEEECA90C34D4D1C8F4D5517C4EBBCF9876A0D832V1OCS" TargetMode="External"/><Relationship Id="rId276" Type="http://schemas.openxmlformats.org/officeDocument/2006/relationships/hyperlink" Target="consultantplus://offline/ref=07E92C6370336E3759CA3AF749FE96F455CD78079C5A269CC3E75E784777A311047AAE8DEEEEA00E30D4D1C8F4D5517C4EBBCF9876A0D832V1OCS" TargetMode="External"/><Relationship Id="rId297" Type="http://schemas.openxmlformats.org/officeDocument/2006/relationships/hyperlink" Target="consultantplus://offline/ref=07E92C6370336E3759CA3AF749FE96F455CD78079C5A269CC3E75E784777A311047AAE8DEEEEA10532D4D1C8F4D5517C4EBBCF9876A0D832V1OCS" TargetMode="External"/><Relationship Id="rId40" Type="http://schemas.openxmlformats.org/officeDocument/2006/relationships/image" Target="media/image5.wmf"/><Relationship Id="rId115" Type="http://schemas.openxmlformats.org/officeDocument/2006/relationships/hyperlink" Target="consultantplus://offline/ref=2231BB60A897BF1435332049E4D89599BB1B590C18774381A9D4E6551493CCF8C21654DD2CF79A446861495F4EE0C324058E27DBF4D17F94UAO1S" TargetMode="External"/><Relationship Id="rId136" Type="http://schemas.openxmlformats.org/officeDocument/2006/relationships/hyperlink" Target="consultantplus://offline/ref=2231BB60A897BF1435332049E4D89599BB185E0A197C4381A9D4E6551493CCF8C21654DD2CF79A446361495F4EE0C324058E27DBF4D17F94UAO1S" TargetMode="External"/><Relationship Id="rId157" Type="http://schemas.openxmlformats.org/officeDocument/2006/relationships/hyperlink" Target="consultantplus://offline/ref=07E92C6370336E3759CA3AF749FE96F455CD7C049259269CC3E75E784777A311047AAE8DEEE9A80C39D4D1C8F4D5517C4EBBCF9876A0D832V1OCS" TargetMode="External"/><Relationship Id="rId178" Type="http://schemas.openxmlformats.org/officeDocument/2006/relationships/hyperlink" Target="consultantplus://offline/ref=07E92C6370336E3759CA3AF749FE96F455CD77019D58269CC3E75E784777A311047AAE8DEEE9A80E34D4D1C8F4D5517C4EBBCF9876A0D832V1OCS" TargetMode="External"/><Relationship Id="rId301" Type="http://schemas.openxmlformats.org/officeDocument/2006/relationships/hyperlink" Target="consultantplus://offline/ref=07E92C6370336E3759CA3AF749FE96F455CD78079C5A269CC3E75E784777A311047AAE8DEFEBA00E30D4D1C8F4D5517C4EBBCF9876A0D832V1OCS" TargetMode="External"/><Relationship Id="rId322" Type="http://schemas.openxmlformats.org/officeDocument/2006/relationships/hyperlink" Target="consultantplus://offline/ref=07E92C6370336E3759CA3AF749FE96F455CD78079C5A269CC3E75E784777A311047AAE8DEEE9AE0B39D4D1C8F4D5517C4EBBCF9876A0D832V1OCS" TargetMode="External"/><Relationship Id="rId343" Type="http://schemas.openxmlformats.org/officeDocument/2006/relationships/hyperlink" Target="consultantplus://offline/ref=07E92C6370336E3759CA3AF749FE96F455CD78079C5A269CC3E75E784777A311047AAE8DEEEEA10438D4D1C8F4D5517C4EBBCF9876A0D832V1OCS" TargetMode="External"/><Relationship Id="rId61" Type="http://schemas.openxmlformats.org/officeDocument/2006/relationships/hyperlink" Target="consultantplus://offline/ref=2231BB60A897BF1435332950E3D89599BF1A5B0710744381A9D4E6551493CCF8D0160CD12EF1844461741F0E0BUBOCS" TargetMode="External"/><Relationship Id="rId82" Type="http://schemas.openxmlformats.org/officeDocument/2006/relationships/hyperlink" Target="consultantplus://offline/ref=2231BB60A897BF1435332950E3D89599BF1A5B0710744381A9D4E6551493CCF8D0160CD12EF1844461741F0E0BUBOCS" TargetMode="External"/><Relationship Id="rId199" Type="http://schemas.openxmlformats.org/officeDocument/2006/relationships/hyperlink" Target="consultantplus://offline/ref=07E92C6370336E3759CA3AF749FE96F455CD78079C5A269CC3E75E784777A311047AAE8DECE9A00D33D4D1C8F4D5517C4EBBCF9876A0D832V1OCS" TargetMode="External"/><Relationship Id="rId203" Type="http://schemas.openxmlformats.org/officeDocument/2006/relationships/hyperlink" Target="consultantplus://offline/ref=07E92C6370336E3759CA3AF749FE96F455CD78079C5A269CC3E75E784777A311047AAE8DEFE0A00E35D4D1C8F4D5517C4EBBCF9876A0D832V1OCS" TargetMode="External"/><Relationship Id="rId19" Type="http://schemas.openxmlformats.org/officeDocument/2006/relationships/hyperlink" Target="consultantplus://offline/ref=2231BB60A897BF1435332950E3D89599BF1A5B0710744381A9D4E6551493CCF8D0160CD12EF1844461741F0E0BUBOCS" TargetMode="External"/><Relationship Id="rId224" Type="http://schemas.openxmlformats.org/officeDocument/2006/relationships/hyperlink" Target="consultantplus://offline/ref=07E92C6370336E3759CA3AF749FE96F455CD78079C5A269CC3E75E784777A311047AAE8DEEEEA00836D4D1C8F4D5517C4EBBCF9876A0D832V1OCS" TargetMode="External"/><Relationship Id="rId245" Type="http://schemas.openxmlformats.org/officeDocument/2006/relationships/hyperlink" Target="consultantplus://offline/ref=07E92C6370336E3759CA3AF749FE96F455CD78079C5A269CC3E75E784777A311047AAE8DEFE0A00833D4D1C8F4D5517C4EBBCF9876A0D832V1OCS" TargetMode="External"/><Relationship Id="rId266" Type="http://schemas.openxmlformats.org/officeDocument/2006/relationships/hyperlink" Target="consultantplus://offline/ref=07E92C6370336E3759CA3AF749FE96F455CD78079C5A269CC3E75E784777A311047AAE8DEEEFA00B30D4D1C8F4D5517C4EBBCF9876A0D832V1OCS" TargetMode="External"/><Relationship Id="rId287" Type="http://schemas.openxmlformats.org/officeDocument/2006/relationships/hyperlink" Target="consultantplus://offline/ref=07E92C6370336E3759CA3AF749FE96F455CD78079C5A269CC3E75E784777A311047AAE8DEEEEA00438D4D1C8F4D5517C4EBBCF9876A0D832V1OCS" TargetMode="External"/><Relationship Id="rId30" Type="http://schemas.openxmlformats.org/officeDocument/2006/relationships/hyperlink" Target="consultantplus://offline/ref=2231BB60A897BF1435332049E4D89599B91D5B0918744381A9D4E6551493CCF8C21654DD2CF79B476361495F4EE0C324058E27DBF4D17F94UAO1S" TargetMode="External"/><Relationship Id="rId105" Type="http://schemas.openxmlformats.org/officeDocument/2006/relationships/image" Target="media/image16.wmf"/><Relationship Id="rId126" Type="http://schemas.openxmlformats.org/officeDocument/2006/relationships/hyperlink" Target="consultantplus://offline/ref=2231BB60A897BF1435332049E4D89599B91D5C0911754381A9D4E6551493CCF8D0160CD12EF1844461741F0E0BUBOCS" TargetMode="External"/><Relationship Id="rId147" Type="http://schemas.openxmlformats.org/officeDocument/2006/relationships/image" Target="media/image28.wmf"/><Relationship Id="rId168" Type="http://schemas.openxmlformats.org/officeDocument/2006/relationships/hyperlink" Target="consultantplus://offline/ref=07E92C6370336E3759CA3AF749FE96F455CD78079C5A269CC3E75E784777A311047AAE8DEFEAAA0F32D4D1C8F4D5517C4EBBCF9876A0D832V1OCS" TargetMode="External"/><Relationship Id="rId312" Type="http://schemas.openxmlformats.org/officeDocument/2006/relationships/hyperlink" Target="consultantplus://offline/ref=07E92C6370336E3759CA3AF749FE96F455CD78079C5A269CC3E75E784777A311047AAE8DEFEBA10830D4D1C8F4D5517C4EBBCF9876A0D832V1OCS" TargetMode="External"/><Relationship Id="rId333" Type="http://schemas.openxmlformats.org/officeDocument/2006/relationships/hyperlink" Target="consultantplus://offline/ref=07E92C6370336E3759CA3AF749FE96F455CD78079C5A269CC3E75E784777A311047AAE8DEFECAA0832D4D1C8F4D5517C4EBBCF9876A0D832V1OCS" TargetMode="External"/><Relationship Id="rId51" Type="http://schemas.openxmlformats.org/officeDocument/2006/relationships/hyperlink" Target="consultantplus://offline/ref=2231BB60A897BF1435332049E4D89599BB1B590A11704381A9D4E6551493CCF8C21654DD2CF79A456861495F4EE0C324058E27DBF4D17F94UAO1S" TargetMode="External"/><Relationship Id="rId72" Type="http://schemas.openxmlformats.org/officeDocument/2006/relationships/hyperlink" Target="consultantplus://offline/ref=2231BB60A897BF1435332049E4D89599BB1B5D091F734381A9D4E6551493CCF8C21654DD2DF498466561495F4EE0C324058E27DBF4D17F94UAO1S" TargetMode="External"/><Relationship Id="rId93" Type="http://schemas.openxmlformats.org/officeDocument/2006/relationships/image" Target="media/image10.wmf"/><Relationship Id="rId189" Type="http://schemas.openxmlformats.org/officeDocument/2006/relationships/hyperlink" Target="consultantplus://offline/ref=07E92C6370336E3759CA3AF749FE96F455CD78079C5A269CC3E75E784777A311047AAE8DEEECA90834D4D1C8F4D5517C4EBBCF9876A0D832V1OCS" TargetMode="External"/><Relationship Id="rId3" Type="http://schemas.openxmlformats.org/officeDocument/2006/relationships/settings" Target="settings.xml"/><Relationship Id="rId214" Type="http://schemas.openxmlformats.org/officeDocument/2006/relationships/hyperlink" Target="consultantplus://offline/ref=07E92C6370336E3759CA3AF749FE96F455CD78079C5A269CC3E75E784777A311047AAE8DEEEFAF0534D4D1C8F4D5517C4EBBCF9876A0D832V1OCS" TargetMode="External"/><Relationship Id="rId235" Type="http://schemas.openxmlformats.org/officeDocument/2006/relationships/hyperlink" Target="consultantplus://offline/ref=07E92C6370336E3759CA3AF749FE96F455CD78079C5A269CC3E75E784777A311047AAE8DEEEEA00536D4D1C8F4D5517C4EBBCF9876A0D832V1OCS" TargetMode="External"/><Relationship Id="rId256" Type="http://schemas.openxmlformats.org/officeDocument/2006/relationships/hyperlink" Target="consultantplus://offline/ref=07E92C6370336E3759CA3AF749FE96F455CD78079C5A269CC3E75E784777A311047AAE8DEEECA90C36D4D1C8F4D5517C4EBBCF9876A0D832V1OCS" TargetMode="External"/><Relationship Id="rId277" Type="http://schemas.openxmlformats.org/officeDocument/2006/relationships/hyperlink" Target="consultantplus://offline/ref=07E92C6370336E3759CA3AF749FE96F455CD78079C5A269CC3E75E784777A311047AAE8DEEEEA00E32D4D1C8F4D5517C4EBBCF9876A0D832V1OCS" TargetMode="External"/><Relationship Id="rId298" Type="http://schemas.openxmlformats.org/officeDocument/2006/relationships/hyperlink" Target="consultantplus://offline/ref=07E92C6370336E3759CA3AF749FE96F455CD78079C5A269CC3E75E784777A311047AAE8DEEECA90832D4D1C8F4D5517C4EBBCF9876A0D832V1OCS" TargetMode="External"/><Relationship Id="rId116" Type="http://schemas.openxmlformats.org/officeDocument/2006/relationships/hyperlink" Target="consultantplus://offline/ref=2231BB60A897BF1435332049E4D89599BB1B580B10764381A9D4E6551493CCF8C21654DD2CF79A446661495F4EE0C324058E27DBF4D17F94UAO1S" TargetMode="External"/><Relationship Id="rId137" Type="http://schemas.openxmlformats.org/officeDocument/2006/relationships/image" Target="media/image20.wmf"/><Relationship Id="rId158" Type="http://schemas.openxmlformats.org/officeDocument/2006/relationships/hyperlink" Target="consultantplus://offline/ref=07E92C6370336E3759CA3AF749FE96F455CD7C049259269CC3E75E784777A311047AAE8DEEE9A80C39D4D1C8F4D5517C4EBBCF9876A0D832V1OCS" TargetMode="External"/><Relationship Id="rId302" Type="http://schemas.openxmlformats.org/officeDocument/2006/relationships/hyperlink" Target="consultantplus://offline/ref=07E92C6370336E3759CA3AF749FE96F455CD78079C5A269CC3E75E784777A311047AAE8DEFE0AF0A39D4D1C8F4D5517C4EBBCF9876A0D832V1OCS" TargetMode="External"/><Relationship Id="rId323" Type="http://schemas.openxmlformats.org/officeDocument/2006/relationships/hyperlink" Target="consultantplus://offline/ref=07E92C6370336E3759CA3AF749FE96F455CD78079C5A269CC3E75E784777A311047AAE8DEEE9AE0B37D4D1C8F4D5517C4EBBCF9876A0D832V1OCS" TargetMode="External"/><Relationship Id="rId344" Type="http://schemas.openxmlformats.org/officeDocument/2006/relationships/hyperlink" Target="consultantplus://offline/ref=07E92C6370336E3759CA3AF749FE96F455CD77019D58269CC3E75E784777A311047AAE8DEEE9A80E37D4D1C8F4D5517C4EBBCF9876A0D832V1OCS" TargetMode="External"/><Relationship Id="rId20" Type="http://schemas.openxmlformats.org/officeDocument/2006/relationships/hyperlink" Target="consultantplus://offline/ref=2231BB60A897BF1435332049E4D89599BB1B5D091F734381A9D4E6551493CCF8C21654DD2CF79A446661495F4EE0C324058E27DBF4D17F94UAO1S" TargetMode="External"/><Relationship Id="rId41" Type="http://schemas.openxmlformats.org/officeDocument/2006/relationships/image" Target="media/image6.wmf"/><Relationship Id="rId62" Type="http://schemas.openxmlformats.org/officeDocument/2006/relationships/hyperlink" Target="consultantplus://offline/ref=2231BB60A897BF1435332049E4D89599BB1B580B10764381A9D4E6551493CCF8C21654DD2CF79A446661495F4EE0C324058E27DBF4D17F94UAO1S" TargetMode="External"/><Relationship Id="rId83" Type="http://schemas.openxmlformats.org/officeDocument/2006/relationships/hyperlink" Target="consultantplus://offline/ref=2231BB60A897BF1435332049E4D89599BB1B5D091F734381A9D4E6551493CCF8C21654DD2CF79A446661495F4EE0C324058E27DBF4D17F94UAO1S" TargetMode="External"/><Relationship Id="rId179" Type="http://schemas.openxmlformats.org/officeDocument/2006/relationships/hyperlink" Target="consultantplus://offline/ref=07E92C6370336E3759CA3AF749FE96F455CD77019D58269CC3E75E784777A311047AAE8DEEE9A80E37D4D1C8F4D5517C4EBBCF9876A0D832V1OCS" TargetMode="External"/><Relationship Id="rId190" Type="http://schemas.openxmlformats.org/officeDocument/2006/relationships/hyperlink" Target="consultantplus://offline/ref=07E92C6370336E3759CA3AF749FE96F455CD78079C5A269CC3E75E784777A311047AAE8DEEECA80E38D4D1C8F4D5517C4EBBCF9876A0D832V1OCS" TargetMode="External"/><Relationship Id="rId204" Type="http://schemas.openxmlformats.org/officeDocument/2006/relationships/hyperlink" Target="consultantplus://offline/ref=07E92C6370336E3759CA3AF749FE96F455CD78079C5A269CC3E75E784777A311047AAE8DEFE0A00E37D4D1C8F4D5517C4EBBCF9876A0D832V1OCS" TargetMode="External"/><Relationship Id="rId225" Type="http://schemas.openxmlformats.org/officeDocument/2006/relationships/hyperlink" Target="consultantplus://offline/ref=07E92C6370336E3759CA3AF749FE96F455CD78079C5A269CC3E75E784777A311047AAE8DEEEEA00838D4D1C8F4D5517C4EBBCF9876A0D832V1OCS" TargetMode="External"/><Relationship Id="rId246" Type="http://schemas.openxmlformats.org/officeDocument/2006/relationships/hyperlink" Target="consultantplus://offline/ref=07E92C6370336E3759CA3AF749FE96F455CD78079C5A269CC3E75E784777A311047AAE8DEEECA80834D4D1C8F4D5517C4EBBCF9876A0D832V1OCS" TargetMode="External"/><Relationship Id="rId267" Type="http://schemas.openxmlformats.org/officeDocument/2006/relationships/hyperlink" Target="consultantplus://offline/ref=07E92C6370336E3759CA3AF749FE96F455CD78079C5A269CC3E75E784777A311047AAE8DEEEFA00534D4D1C8F4D5517C4EBBCF9876A0D832V1OCS" TargetMode="External"/><Relationship Id="rId288" Type="http://schemas.openxmlformats.org/officeDocument/2006/relationships/hyperlink" Target="consultantplus://offline/ref=07E92C6370336E3759CA3AF749FE96F455CD78079C5A269CC3E75E784777A311047AAE8DEEEEA10D32D4D1C8F4D5517C4EBBCF9876A0D832V1OCS" TargetMode="External"/><Relationship Id="rId106" Type="http://schemas.openxmlformats.org/officeDocument/2006/relationships/image" Target="media/image17.wmf"/><Relationship Id="rId127" Type="http://schemas.openxmlformats.org/officeDocument/2006/relationships/hyperlink" Target="consultantplus://offline/ref=2231BB60A897BF1435332049E4D89599BB1B520F1E714381A9D4E6551493CCF8C21654DD2CF79A446661495F4EE0C324058E27DBF4D17F94UAO1S" TargetMode="External"/><Relationship Id="rId313" Type="http://schemas.openxmlformats.org/officeDocument/2006/relationships/hyperlink" Target="consultantplus://offline/ref=07E92C6370336E3759CA3AF749FE96F455CD78079C5A269CC3E75E784777A311047AAE8DEFEAA10B32D4D1C8F4D5517C4EBBCF9876A0D832V1OCS" TargetMode="External"/><Relationship Id="rId10" Type="http://schemas.openxmlformats.org/officeDocument/2006/relationships/hyperlink" Target="consultantplus://offline/ref=2231BB60A897BF1435332049E4D89599BB1B590C18774381A9D4E6551493CCF8C21654DD2CF79A456561495F4EE0C324058E27DBF4D17F94UAO1S" TargetMode="External"/><Relationship Id="rId31" Type="http://schemas.openxmlformats.org/officeDocument/2006/relationships/hyperlink" Target="consultantplus://offline/ref=2231BB60A897BF1435332049E4D89599BB18590E11704381A9D4E6551493CCF8C21654DD2CF79A446261495F4EE0C324058E27DBF4D17F94UAO1S" TargetMode="External"/><Relationship Id="rId52" Type="http://schemas.openxmlformats.org/officeDocument/2006/relationships/hyperlink" Target="consultantplus://offline/ref=2231BB60A897BF1435332049E4D89599BB1B590A11704381A9D4E6551493CCF8C21654DD2CF79A456861495F4EE0C324058E27DBF4D17F94UAO1S" TargetMode="External"/><Relationship Id="rId73" Type="http://schemas.openxmlformats.org/officeDocument/2006/relationships/hyperlink" Target="consultantplus://offline/ref=2231BB60A897BF1435332049E4D89599BB1B5D091F734381A9D4E6551493CCF8C21654DD2DF498416761495F4EE0C324058E27DBF4D17F94UAO1S" TargetMode="External"/><Relationship Id="rId94" Type="http://schemas.openxmlformats.org/officeDocument/2006/relationships/image" Target="media/image11.wmf"/><Relationship Id="rId148" Type="http://schemas.openxmlformats.org/officeDocument/2006/relationships/hyperlink" Target="consultantplus://offline/ref=2231BB60A897BF1435332049E4D89599BB1B590C18774381A9D4E6551493CCF8C21654DD2CF79A476461495F4EE0C324058E27DBF4D17F94UAO1S" TargetMode="External"/><Relationship Id="rId169" Type="http://schemas.openxmlformats.org/officeDocument/2006/relationships/hyperlink" Target="consultantplus://offline/ref=07E92C6370336E3759CA3AF749FE96F455CD78079C5A269CC3E75E784777A311047AAE8DEFEAAA0830D4D1C8F4D5517C4EBBCF9876A0D832V1OCS" TargetMode="External"/><Relationship Id="rId334" Type="http://schemas.openxmlformats.org/officeDocument/2006/relationships/hyperlink" Target="consultantplus://offline/ref=07E92C6370336E3759CA3AF749FE96F455CD78079C5A269CC3E75E784777A311047AAE8DEFECAA0834D4D1C8F4D5517C4EBBCF9876A0D832V1OCS" TargetMode="External"/><Relationship Id="rId4" Type="http://schemas.openxmlformats.org/officeDocument/2006/relationships/webSettings" Target="webSettings.xml"/><Relationship Id="rId180" Type="http://schemas.openxmlformats.org/officeDocument/2006/relationships/hyperlink" Target="consultantplus://offline/ref=07E92C6370336E3759CA3AF749FE96F455CD78079C5A269CC3E75E784777A311047AAE8DEEEFA90A30D4D1C8F4D5517C4EBBCF9876A0D832V1OCS" TargetMode="External"/><Relationship Id="rId215" Type="http://schemas.openxmlformats.org/officeDocument/2006/relationships/hyperlink" Target="consultantplus://offline/ref=07E92C6370336E3759CA3AF749FE96F455CD78079C5A269CC3E75E784777A311047AAE8DEEEEA00E36D4D1C8F4D5517C4EBBCF9876A0D832V1OCS" TargetMode="External"/><Relationship Id="rId236" Type="http://schemas.openxmlformats.org/officeDocument/2006/relationships/hyperlink" Target="consultantplus://offline/ref=07E92C6370336E3759CA3AF749FE96F455CD78079C5A269CC3E75E784777A311047AAE8DEEEEA10C38D4D1C8F4D5517C4EBBCF9876A0D832V1OCS" TargetMode="External"/><Relationship Id="rId257" Type="http://schemas.openxmlformats.org/officeDocument/2006/relationships/hyperlink" Target="consultantplus://offline/ref=07E92C6370336E3759CA3AF749FE96F455CD78079C5A269CC3E75E784777A311047AAE8DEEECA90D34D4D1C8F4D5517C4EBBCF9876A0D832V1OCS" TargetMode="External"/><Relationship Id="rId278" Type="http://schemas.openxmlformats.org/officeDocument/2006/relationships/hyperlink" Target="consultantplus://offline/ref=07E92C6370336E3759CA3AF749FE96F455CD78079C5A269CC3E75E784777A311047AAE8DEEEEA10C34D4D1C8F4D5517C4EBBCF9876A0D832V1OCS" TargetMode="External"/><Relationship Id="rId303" Type="http://schemas.openxmlformats.org/officeDocument/2006/relationships/hyperlink" Target="consultantplus://offline/ref=07E92C6370336E3759CA3AF749FE96F455CD78079C5A269CC3E75E784777A311047AAE8DEFEBA10E30D4D1C8F4D5517C4EBBCF9876A0D832V1OCS" TargetMode="External"/><Relationship Id="rId42" Type="http://schemas.openxmlformats.org/officeDocument/2006/relationships/hyperlink" Target="consultantplus://offline/ref=2231BB60A897BF1435332049E4D89599BB1A5A0F1A744381A9D4E6551493CCF8C21654DD2CF79F416161495F4EE0C324058E27DBF4D17F94UAO1S" TargetMode="External"/><Relationship Id="rId84" Type="http://schemas.openxmlformats.org/officeDocument/2006/relationships/hyperlink" Target="consultantplus://offline/ref=2231BB60A897BF1435332950E3D89599BF1A5B0710744381A9D4E6551493CCF8D0160CD12EF1844461741F0E0BUBOCS" TargetMode="External"/><Relationship Id="rId138" Type="http://schemas.openxmlformats.org/officeDocument/2006/relationships/image" Target="media/image21.wmf"/><Relationship Id="rId345" Type="http://schemas.openxmlformats.org/officeDocument/2006/relationships/hyperlink" Target="consultantplus://offline/ref=07E92C6370336E3759CA3AF749FE96F455CD7C029B5E269CC3E75E784777A311047AAE8DEEE9A80F39D4D1C8F4D5517C4EBBCF9876A0D832V1OCS" TargetMode="External"/><Relationship Id="rId191" Type="http://schemas.openxmlformats.org/officeDocument/2006/relationships/hyperlink" Target="consultantplus://offline/ref=07E92C6370336E3759CA3AF749FE96F455CD78079C5A269CC3E75E784777A311047AAE8DEEECA90D30D4D1C8F4D5517C4EBBCF9876A0D832V1OCS" TargetMode="External"/><Relationship Id="rId205" Type="http://schemas.openxmlformats.org/officeDocument/2006/relationships/hyperlink" Target="consultantplus://offline/ref=07E92C6370336E3759CA3AF749FE96F455CD78079C5A269CC3E75E784777A311047AAE8DECE9A00C39D4D1C8F4D5517C4EBBCF9876A0D832V1OCS" TargetMode="External"/><Relationship Id="rId247" Type="http://schemas.openxmlformats.org/officeDocument/2006/relationships/hyperlink" Target="consultantplus://offline/ref=07E92C6370336E3759CA3AF749FE96F455CD78079C5A269CC3E75E784777A311047AAE8DEEEFAF0B30D4D1C8F4D5517C4EBBCF9876A0D832V1OCS" TargetMode="External"/><Relationship Id="rId107" Type="http://schemas.openxmlformats.org/officeDocument/2006/relationships/image" Target="media/image18.wmf"/><Relationship Id="rId289" Type="http://schemas.openxmlformats.org/officeDocument/2006/relationships/hyperlink" Target="consultantplus://offline/ref=07E92C6370336E3759CA3AF749FE96F455CD78079C5A269CC3E75E784777A311047AAE8DEEE1A90D36D4D1C8F4D5517C4EBBCF9876A0D832V1OCS" TargetMode="External"/><Relationship Id="rId11" Type="http://schemas.openxmlformats.org/officeDocument/2006/relationships/hyperlink" Target="consultantplus://offline/ref=2231BB60A897BF1435332049E4D89599BB1B520F1E714381A9D4E6551493CCF8C21654DD2CF79A456561495F4EE0C324058E27DBF4D17F94UAO1S" TargetMode="External"/><Relationship Id="rId53" Type="http://schemas.openxmlformats.org/officeDocument/2006/relationships/hyperlink" Target="consultantplus://offline/ref=2231BB60A897BF1435332049E4D89599BB1B590A11704381A9D4E6551493CCF8C21654DD2CF79A456861495F4EE0C324058E27DBF4D17F94UAO1S" TargetMode="External"/><Relationship Id="rId149" Type="http://schemas.openxmlformats.org/officeDocument/2006/relationships/hyperlink" Target="consultantplus://offline/ref=2231BB60A897BF1435332049E4D89599BB1B5E091D754381A9D4E6551493CCF8C21654DD2CF793416161495F4EE0C324058E27DBF4D17F94UAO1S" TargetMode="External"/><Relationship Id="rId314" Type="http://schemas.openxmlformats.org/officeDocument/2006/relationships/hyperlink" Target="consultantplus://offline/ref=07E92C6370336E3759CA3AF749FE96F455CD78079C5A269CC3E75E784777A311047AAE8DEFEDAA0834D4D1C8F4D5517C4EBBCF9876A0D832V1OCS" TargetMode="External"/><Relationship Id="rId95" Type="http://schemas.openxmlformats.org/officeDocument/2006/relationships/hyperlink" Target="consultantplus://offline/ref=2231BB60A897BF1435332049E4D89599BB185E0A197C4381A9D4E6551493CCF8C21654DD2CF79A446361495F4EE0C324058E27DBF4D17F94UAO1S" TargetMode="External"/><Relationship Id="rId160" Type="http://schemas.openxmlformats.org/officeDocument/2006/relationships/hyperlink" Target="consultantplus://offline/ref=07E92C6370336E3759CA3AF749FE96F455CD7C049259269CC3E75E784777A311047AAE8DEEE9A80C39D4D1C8F4D5517C4EBBCF9876A0D832V1OCS" TargetMode="External"/><Relationship Id="rId216" Type="http://schemas.openxmlformats.org/officeDocument/2006/relationships/hyperlink" Target="consultantplus://offline/ref=07E92C6370336E3759CA3AF749FE96F455CD78079C5A269CC3E75E784777A311047AAE8DEEEEA00E38D4D1C8F4D5517C4EBBCF9876A0D832V1OCS" TargetMode="External"/><Relationship Id="rId258" Type="http://schemas.openxmlformats.org/officeDocument/2006/relationships/hyperlink" Target="consultantplus://offline/ref=07E92C6370336E3759CA3AF749FE96F455CD78079C5A269CC3E75E784777A311047AAE8DEEECA90D36D4D1C8F4D5517C4EBBCF9876A0D832V1OCS" TargetMode="External"/><Relationship Id="rId22" Type="http://schemas.openxmlformats.org/officeDocument/2006/relationships/hyperlink" Target="consultantplus://offline/ref=2231BB60A897BF1435332950E3D89599BF1A5B0710744381A9D4E6551493CCF8D0160CD12EF1844461741F0E0BUBOCS" TargetMode="External"/><Relationship Id="rId64" Type="http://schemas.openxmlformats.org/officeDocument/2006/relationships/hyperlink" Target="consultantplus://offline/ref=2231BB60A897BF1435332049E4D89599BB1B580B10764381A9D4E6551493CCF8C21654DD2CF79A446661495F4EE0C324058E27DBF4D17F94UAO1S" TargetMode="External"/><Relationship Id="rId118" Type="http://schemas.openxmlformats.org/officeDocument/2006/relationships/hyperlink" Target="consultantplus://offline/ref=2231BB60A897BF1435332049E4D89599BB1B590C18774381A9D4E6551493CCF8C21654DD2CF79A476061495F4EE0C324058E27DBF4D17F94UAO1S" TargetMode="External"/><Relationship Id="rId325" Type="http://schemas.openxmlformats.org/officeDocument/2006/relationships/hyperlink" Target="consultantplus://offline/ref=07E92C6370336E3759CA3AF749FE96F455CD78079C5A269CC3E75E784777A311047AAE8DEFECAA0B32D4D1C8F4D5517C4EBBCF9876A0D832V1OCS" TargetMode="External"/><Relationship Id="rId171" Type="http://schemas.openxmlformats.org/officeDocument/2006/relationships/hyperlink" Target="consultantplus://offline/ref=07E92C6370336E3759CA3AF749FE96F455CD78079C5A269CC3E75E784777A311047AAE8DEFEAAA0F30D4D1C8F4D5517C4EBBCF9876A0D832V1OCS" TargetMode="External"/><Relationship Id="rId227" Type="http://schemas.openxmlformats.org/officeDocument/2006/relationships/hyperlink" Target="consultantplus://offline/ref=07E92C6370336E3759CA3AF749FE96F455CD78079C5A269CC3E75E784777A311047AAE8DEEE1A90E30D4D1C8F4D5517C4EBBCF9876A0D832V1OCS" TargetMode="External"/><Relationship Id="rId269" Type="http://schemas.openxmlformats.org/officeDocument/2006/relationships/hyperlink" Target="consultantplus://offline/ref=07E92C6370336E3759CA3AF749FE96F455CD78079C5A269CC3E75E784777A311047AAE8DEEEFA10D32D4D1C8F4D5517C4EBBCF9876A0D832V1OCS" TargetMode="External"/><Relationship Id="rId33" Type="http://schemas.openxmlformats.org/officeDocument/2006/relationships/hyperlink" Target="consultantplus://offline/ref=2231BB60A897BF1435332049E4D89599BB1B580B10764381A9D4E6551493CCF8C21654DD2CF79A446661495F4EE0C324058E27DBF4D17F94UAO1S" TargetMode="External"/><Relationship Id="rId129" Type="http://schemas.openxmlformats.org/officeDocument/2006/relationships/hyperlink" Target="consultantplus://offline/ref=2231BB60A897BF1435332049E4D89599BB1B520F1E714381A9D4E6551493CCF8C21654DD2CF79A446861495F4EE0C324058E27DBF4D17F94UAO1S" TargetMode="External"/><Relationship Id="rId280" Type="http://schemas.openxmlformats.org/officeDocument/2006/relationships/hyperlink" Target="consultantplus://offline/ref=07E92C6370336E3759CA3AF749FE96F455CD78079C5A269CC3E75E784777A311047AAE8DEEEEA00938D4D1C8F4D5517C4EBBCF9876A0D832V1OCS" TargetMode="External"/><Relationship Id="rId336" Type="http://schemas.openxmlformats.org/officeDocument/2006/relationships/hyperlink" Target="consultantplus://offline/ref=07E92C6370336E3759CA3AF749FE96F455CD78079C5A269CC3E75E784777A311047AAE8DECE9A00C33D4D1C8F4D5517C4EBBCF9876A0D832V1OCS" TargetMode="External"/><Relationship Id="rId75" Type="http://schemas.openxmlformats.org/officeDocument/2006/relationships/hyperlink" Target="consultantplus://offline/ref=2231BB60A897BF1435332049E4D89599BB1B5D091F734381A9D4E6551493CCF8C21654DD2DF498446561495F4EE0C324058E27DBF4D17F94UAO1S" TargetMode="External"/><Relationship Id="rId140" Type="http://schemas.openxmlformats.org/officeDocument/2006/relationships/image" Target="media/image23.wmf"/><Relationship Id="rId182" Type="http://schemas.openxmlformats.org/officeDocument/2006/relationships/hyperlink" Target="consultantplus://offline/ref=07E92C6370336E3759CA3AF749FE96F455CD78079C5A269CC3E75E784777A311047AAE8DEEEFA90A36D4D1C8F4D5517C4EBBCF9876A0D832V1OCS" TargetMode="External"/><Relationship Id="rId6" Type="http://schemas.openxmlformats.org/officeDocument/2006/relationships/hyperlink" Target="consultantplus://offline/ref=2231BB60A897BF1435332049E4D89599BB1B590C18774381A9D4E6551493CCF8C21654DD2CF79A456561495F4EE0C324058E27DBF4D17F94UAO1S" TargetMode="External"/><Relationship Id="rId238" Type="http://schemas.openxmlformats.org/officeDocument/2006/relationships/hyperlink" Target="consultantplus://offline/ref=07E92C6370336E3759CA3AF749FE96F455CD78079C5A269CC3E75E784777A311047AAE8DEEEEA10E34D4D1C8F4D5517C4EBBCF9876A0D832V1OCS" TargetMode="External"/><Relationship Id="rId291" Type="http://schemas.openxmlformats.org/officeDocument/2006/relationships/hyperlink" Target="consultantplus://offline/ref=07E92C6370336E3759CA3AF749FE96F455CD78079C5A269CC3E75E784777A311047AAE8DEEEEA10934D4D1C8F4D5517C4EBBCF9876A0D832V1OCS" TargetMode="External"/><Relationship Id="rId305" Type="http://schemas.openxmlformats.org/officeDocument/2006/relationships/hyperlink" Target="consultantplus://offline/ref=07E92C6370336E3759CA3AF749FE96F455CD78079C5A269CC3E75E784777A311047AAE8DEFEBA10E34D4D1C8F4D5517C4EBBCF9876A0D832V1OCS" TargetMode="External"/><Relationship Id="rId347" Type="http://schemas.openxmlformats.org/officeDocument/2006/relationships/theme" Target="theme/theme1.xml"/><Relationship Id="rId44" Type="http://schemas.openxmlformats.org/officeDocument/2006/relationships/hyperlink" Target="consultantplus://offline/ref=2231BB60A897BF1435332049E4D89599BB1B590A11704381A9D4E6551493CCF8C21654DD2CF79A456861495F4EE0C324058E27DBF4D17F94UAO1S" TargetMode="External"/><Relationship Id="rId86" Type="http://schemas.openxmlformats.org/officeDocument/2006/relationships/hyperlink" Target="consultantplus://offline/ref=2231BB60A897BF1435332950E3D89599BF1A5B0710744381A9D4E6551493CCF8D0160CD12EF1844461741F0E0BUBOCS" TargetMode="External"/><Relationship Id="rId151" Type="http://schemas.openxmlformats.org/officeDocument/2006/relationships/hyperlink" Target="consultantplus://offline/ref=2231BB60A897BF1435332049E4D89599BB1A5A0F1A744381A9D4E6551493CCF8C21654DD2CF799466261495F4EE0C324058E27DBF4D17F94UAO1S" TargetMode="External"/><Relationship Id="rId193" Type="http://schemas.openxmlformats.org/officeDocument/2006/relationships/hyperlink" Target="consultantplus://offline/ref=07E92C6370336E3759CA3AF749FE96F455CD78079C5A269CC3E75E784777A311047AAE8DEEE8AC0A39D4D1C8F4D5517C4EBBCF9876A0D832V1OCS" TargetMode="External"/><Relationship Id="rId207" Type="http://schemas.openxmlformats.org/officeDocument/2006/relationships/hyperlink" Target="consultantplus://offline/ref=07E92C6370336E3759CA3AF749FE96F455CD78079C5A269CC3E75E784777A311047AAE8DEFE0A00F31D4D1C8F4D5517C4EBBCF9876A0D832V1OCS" TargetMode="External"/><Relationship Id="rId249" Type="http://schemas.openxmlformats.org/officeDocument/2006/relationships/hyperlink" Target="consultantplus://offline/ref=07E92C6370336E3759CA3AF749FE96F455CD78079C5A269CC3E75E784777A311047AAE8DEEEFAF0434D4D1C8F4D5517C4EBBCF9876A0D832V1OCS" TargetMode="External"/><Relationship Id="rId13" Type="http://schemas.openxmlformats.org/officeDocument/2006/relationships/hyperlink" Target="consultantplus://offline/ref=2231BB60A897BF1435332049E4D89599BB1B580B10764381A9D4E6551493CCF8C21654DD2CF798426961495F4EE0C324058E27DBF4D17F94UAO1S" TargetMode="External"/><Relationship Id="rId109" Type="http://schemas.openxmlformats.org/officeDocument/2006/relationships/hyperlink" Target="consultantplus://offline/ref=2231BB60A897BF1435332049E4D89599BB185E0A197C4381A9D4E6551493CCF8C21654DD2CF79A446361495F4EE0C324058E27DBF4D17F94UAO1S" TargetMode="External"/><Relationship Id="rId260" Type="http://schemas.openxmlformats.org/officeDocument/2006/relationships/hyperlink" Target="consultantplus://offline/ref=07E92C6370336E3759CA3AF749FE96F455CD78079C5A269CC3E75E784777A311047AAE8DEEECA90E30D4D1C8F4D5517C4EBBCF9876A0D832V1OCS" TargetMode="External"/><Relationship Id="rId316" Type="http://schemas.openxmlformats.org/officeDocument/2006/relationships/hyperlink" Target="consultantplus://offline/ref=07E92C6370336E3759CA3AF749FE96F455CD78079C5A269CC3E75E784777A311047AAE8DEFEDAC0532D4D1C8F4D5517C4EBBCF9876A0D832V1OCS" TargetMode="External"/><Relationship Id="rId55" Type="http://schemas.openxmlformats.org/officeDocument/2006/relationships/hyperlink" Target="consultantplus://offline/ref=2231BB60A897BF1435332950E3D89599BF1A5B0710744381A9D4E6551493CCF8D0160CD12EF1844461741F0E0BUBOCS" TargetMode="External"/><Relationship Id="rId97" Type="http://schemas.openxmlformats.org/officeDocument/2006/relationships/image" Target="media/image12.wmf"/><Relationship Id="rId120" Type="http://schemas.openxmlformats.org/officeDocument/2006/relationships/hyperlink" Target="consultantplus://offline/ref=2231BB60A897BF1435332049E4D89599BB1B5D091F734381A9D4E6551493CCF8C21654DD2DF4984D6961495F4EE0C324058E27DBF4D17F94UAO1S" TargetMode="External"/><Relationship Id="rId162" Type="http://schemas.openxmlformats.org/officeDocument/2006/relationships/hyperlink" Target="consultantplus://offline/ref=07E92C6370336E3759CA3AF749FE96F455CD78079C5A269CC3E75E784777A311047AAE8DEFEAAA0E30D4D1C8F4D5517C4EBBCF9876A0D832V1OCS" TargetMode="External"/><Relationship Id="rId218" Type="http://schemas.openxmlformats.org/officeDocument/2006/relationships/hyperlink" Target="consultantplus://offline/ref=07E92C6370336E3759CA3AF749FE96F455CD78079C5A269CC3E75E784777A311047AAE8DEEEEA00F32D4D1C8F4D5517C4EBBCF9876A0D832V1OCS" TargetMode="External"/><Relationship Id="rId271" Type="http://schemas.openxmlformats.org/officeDocument/2006/relationships/hyperlink" Target="consultantplus://offline/ref=07E92C6370336E3759CA3AF749FE96F455CD78079C5A269CC3E75E784777A311047AAE8DEEEFA10B30D4D1C8F4D5517C4EBBCF9876A0D832V1OCS" TargetMode="External"/><Relationship Id="rId24" Type="http://schemas.openxmlformats.org/officeDocument/2006/relationships/hyperlink" Target="consultantplus://offline/ref=2231BB60A897BF1435332049E4D89599BB1B590A11704381A9D4E6551493CCF8C21654DD2CF79A456861495F4EE0C324058E27DBF4D17F94UAO1S" TargetMode="External"/><Relationship Id="rId66" Type="http://schemas.openxmlformats.org/officeDocument/2006/relationships/hyperlink" Target="consultantplus://offline/ref=2231BB60A897BF1435332049E4D89599BB1B590A11704381A9D4E6551493CCF8C21654DD2CF79A456861495F4EE0C324058E27DBF4D17F94UAO1S" TargetMode="External"/><Relationship Id="rId131" Type="http://schemas.openxmlformats.org/officeDocument/2006/relationships/hyperlink" Target="consultantplus://offline/ref=2231BB60A897BF1435332049E4D89599BB1B520F1E714381A9D4E6551493CCF8C21654DD2CF79A476061495F4EE0C324058E27DBF4D17F94UAO1S" TargetMode="External"/><Relationship Id="rId327" Type="http://schemas.openxmlformats.org/officeDocument/2006/relationships/hyperlink" Target="consultantplus://offline/ref=07E92C6370336E3759CA3AF749FE96F455CD78079C5A269CC3E75E784777A311047AAE8DEFECA90538D4D1C8F4D5517C4EBBCF9876A0D832V1OCS" TargetMode="External"/><Relationship Id="rId173" Type="http://schemas.openxmlformats.org/officeDocument/2006/relationships/hyperlink" Target="consultantplus://offline/ref=07E92C6370336E3759CA3AF749FE96F455CD78079C5A269CC3E75E784777A311047AAE8DEFEAAA0A30D4D1C8F4D5517C4EBBCF9876A0D832V1OCS" TargetMode="External"/><Relationship Id="rId229" Type="http://schemas.openxmlformats.org/officeDocument/2006/relationships/hyperlink" Target="consultantplus://offline/ref=07E92C6370336E3759CA3AF749FE96F455CD78079C5A269CC3E75E784777A311047AAE8DEEEEA00A32D4D1C8F4D5517C4EBBCF9876A0D832V1OCS" TargetMode="External"/><Relationship Id="rId240" Type="http://schemas.openxmlformats.org/officeDocument/2006/relationships/hyperlink" Target="consultantplus://offline/ref=07E92C6370336E3759CA3AF749FE96F455CD78079C5A269CC3E75E784777A311047AAE8DEEEEA10E38D4D1C8F4D5517C4EBBCF9876A0D832V1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34947</Words>
  <Characters>199202</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Лилия Николаевна</dc:creator>
  <cp:lastModifiedBy>Бокова Лилия Николаевна</cp:lastModifiedBy>
  <cp:revision>1</cp:revision>
  <dcterms:created xsi:type="dcterms:W3CDTF">2019-11-26T18:14:00Z</dcterms:created>
  <dcterms:modified xsi:type="dcterms:W3CDTF">2019-11-26T18:14:00Z</dcterms:modified>
</cp:coreProperties>
</file>