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4" w:type="dxa"/>
        <w:tblLook w:val="01E0" w:firstRow="1" w:lastRow="1" w:firstColumn="1" w:lastColumn="1" w:noHBand="0" w:noVBand="0"/>
      </w:tblPr>
      <w:tblGrid>
        <w:gridCol w:w="3414"/>
        <w:gridCol w:w="2081"/>
        <w:gridCol w:w="4819"/>
      </w:tblGrid>
      <w:tr w:rsidR="00B95D15" w:rsidRPr="00E81EF5" w:rsidTr="00E81EF5">
        <w:trPr>
          <w:trHeight w:val="1552"/>
        </w:trPr>
        <w:tc>
          <w:tcPr>
            <w:tcW w:w="3414" w:type="dxa"/>
          </w:tcPr>
          <w:p w:rsidR="00B95D15" w:rsidRPr="00C53241" w:rsidRDefault="00B95D15" w:rsidP="00D57DED">
            <w:pPr>
              <w:pStyle w:val="28"/>
              <w:spacing w:line="240" w:lineRule="auto"/>
              <w:ind w:firstLine="0"/>
              <w:rPr>
                <w:color w:val="FF0000"/>
                <w:sz w:val="26"/>
                <w:szCs w:val="26"/>
              </w:rPr>
            </w:pPr>
          </w:p>
        </w:tc>
        <w:tc>
          <w:tcPr>
            <w:tcW w:w="2081" w:type="dxa"/>
          </w:tcPr>
          <w:p w:rsidR="00B95D15" w:rsidRPr="00E81EF5" w:rsidRDefault="00B95D15" w:rsidP="00D57DED">
            <w:pPr>
              <w:pStyle w:val="af7"/>
              <w:jc w:val="right"/>
              <w:rPr>
                <w:b w:val="0"/>
                <w:sz w:val="28"/>
                <w:szCs w:val="28"/>
              </w:rPr>
            </w:pPr>
          </w:p>
        </w:tc>
        <w:tc>
          <w:tcPr>
            <w:tcW w:w="4819" w:type="dxa"/>
          </w:tcPr>
          <w:p w:rsidR="0019446D" w:rsidRPr="00E81EF5" w:rsidRDefault="00B95D15" w:rsidP="00D57DED">
            <w:pPr>
              <w:pStyle w:val="af7"/>
              <w:jc w:val="left"/>
              <w:rPr>
                <w:b w:val="0"/>
                <w:szCs w:val="26"/>
              </w:rPr>
            </w:pPr>
            <w:r w:rsidRPr="00E81EF5">
              <w:rPr>
                <w:b w:val="0"/>
                <w:szCs w:val="26"/>
              </w:rPr>
              <w:t>Приложение 1</w:t>
            </w:r>
            <w:r w:rsidR="0019446D">
              <w:rPr>
                <w:b w:val="0"/>
                <w:szCs w:val="26"/>
              </w:rPr>
              <w:t>3</w:t>
            </w:r>
          </w:p>
          <w:p w:rsidR="00B95D15" w:rsidRPr="00E81EF5" w:rsidRDefault="00B95D15" w:rsidP="00445306">
            <w:pPr>
              <w:pStyle w:val="28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E81EF5">
              <w:rPr>
                <w:sz w:val="26"/>
                <w:szCs w:val="26"/>
              </w:rPr>
              <w:t>Тарифному соглашению по оплате медицинской помощи по обязательному медицинскому страхованию на территории Кировской области</w:t>
            </w:r>
            <w:r w:rsidRPr="00E81EF5">
              <w:rPr>
                <w:sz w:val="26"/>
                <w:szCs w:val="26"/>
              </w:rPr>
              <w:br/>
            </w:r>
            <w:r w:rsidRPr="008D4D0D">
              <w:rPr>
                <w:sz w:val="26"/>
                <w:szCs w:val="26"/>
              </w:rPr>
              <w:t xml:space="preserve">на 2017 год от </w:t>
            </w:r>
            <w:r w:rsidR="00EC2250" w:rsidRPr="008D4D0D">
              <w:rPr>
                <w:sz w:val="26"/>
                <w:szCs w:val="26"/>
              </w:rPr>
              <w:t>30</w:t>
            </w:r>
            <w:r w:rsidRPr="008D4D0D">
              <w:rPr>
                <w:sz w:val="26"/>
                <w:szCs w:val="26"/>
              </w:rPr>
              <w:t>.01.2017</w:t>
            </w:r>
          </w:p>
          <w:p w:rsidR="00B95D15" w:rsidRPr="00E81EF5" w:rsidRDefault="00B95D15" w:rsidP="00D57DED">
            <w:pPr>
              <w:pStyle w:val="af7"/>
              <w:jc w:val="left"/>
              <w:rPr>
                <w:b w:val="0"/>
                <w:sz w:val="24"/>
                <w:szCs w:val="24"/>
              </w:rPr>
            </w:pPr>
          </w:p>
        </w:tc>
      </w:tr>
    </w:tbl>
    <w:p w:rsidR="00B95D15" w:rsidRPr="00E81EF5" w:rsidRDefault="00B95D15" w:rsidP="00D57DED"/>
    <w:p w:rsidR="00B95D15" w:rsidRPr="00E81EF5" w:rsidRDefault="00B95D15" w:rsidP="006D5377">
      <w:pPr>
        <w:ind w:firstLine="720"/>
        <w:jc w:val="both"/>
        <w:rPr>
          <w:b/>
          <w:sz w:val="26"/>
          <w:szCs w:val="26"/>
        </w:rPr>
      </w:pPr>
      <w:r w:rsidRPr="00E81EF5">
        <w:rPr>
          <w:b/>
          <w:sz w:val="26"/>
          <w:szCs w:val="26"/>
        </w:rPr>
        <w:t>1. Регламент формирования, предоставления и обра</w:t>
      </w:r>
      <w:bookmarkStart w:id="0" w:name="_GoBack"/>
      <w:bookmarkEnd w:id="0"/>
      <w:r w:rsidRPr="00E81EF5">
        <w:rPr>
          <w:b/>
          <w:sz w:val="26"/>
          <w:szCs w:val="26"/>
        </w:rPr>
        <w:t>ботки реестров оказанной медицинской помощи, счетов и реестров счетов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1.1. Медицинские организации, заключившие соглашение</w:t>
      </w:r>
      <w:r w:rsidRPr="00E81EF5">
        <w:rPr>
          <w:rStyle w:val="affe"/>
          <w:sz w:val="26"/>
          <w:szCs w:val="26"/>
        </w:rPr>
        <w:footnoteReference w:id="1"/>
      </w:r>
      <w:r w:rsidRPr="00E81EF5">
        <w:rPr>
          <w:sz w:val="26"/>
          <w:szCs w:val="26"/>
        </w:rPr>
        <w:t>, (далее – МО) формируют записи об оказанных медицинских услугах в электронном виде на каждого пациента. Совокупность таких записей, подписанная усиленной квалифицированной электронной подписью, образует реестр оказанной медицинской помощи (далее – реестр ОМП). Реестры ОМП передаются в Кировский областной территориальный фонд обязательного медицинского страхования (далее – ТФОМС).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1.2. Достоверность (подлинность) и целостность сведений об оказанной застрахованному лицу медицинской помощи в электронной форме подтверждается усиленной квалифицированной электронной подписью в соответствии с частью 5 статьи 44 Федерального закона Российской Федерации от 29.10.2010 № 326-ФЗ «Об обязательном медицинском страховании в Российской Федерации».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1.3. МО в течение первых 3 (трех) рабочих дней месяца передают в ТФОМС</w:t>
      </w:r>
      <w:r w:rsidRPr="00E81EF5">
        <w:rPr>
          <w:rStyle w:val="affe"/>
          <w:sz w:val="26"/>
          <w:szCs w:val="26"/>
        </w:rPr>
        <w:footnoteReference w:id="2"/>
      </w:r>
      <w:r w:rsidRPr="00E81EF5">
        <w:rPr>
          <w:sz w:val="26"/>
          <w:szCs w:val="26"/>
        </w:rPr>
        <w:t xml:space="preserve"> по защищенной сети </w:t>
      </w:r>
      <w:proofErr w:type="spellStart"/>
      <w:r w:rsidRPr="00E81EF5">
        <w:rPr>
          <w:sz w:val="26"/>
          <w:szCs w:val="26"/>
          <w:lang w:val="en-US"/>
        </w:rPr>
        <w:t>ViPNet</w:t>
      </w:r>
      <w:proofErr w:type="spellEnd"/>
      <w:r w:rsidRPr="00E81EF5">
        <w:rPr>
          <w:sz w:val="26"/>
          <w:szCs w:val="26"/>
        </w:rPr>
        <w:t xml:space="preserve"> № 650 (далее – защищенный канал связи) реестры ОМП за отчётный период. В случае невозможности использования защищенного канала связи передача-приёмка реестров ОМП производится на электронных носителях в явочном порядке по акту приема-передачи информации только в рабочее время ТФОМС</w:t>
      </w:r>
      <w:r w:rsidRPr="00E81EF5">
        <w:rPr>
          <w:rStyle w:val="affe"/>
          <w:sz w:val="26"/>
          <w:szCs w:val="26"/>
        </w:rPr>
        <w:footnoteReference w:id="3"/>
      </w:r>
      <w:r w:rsidRPr="00E81EF5">
        <w:rPr>
          <w:sz w:val="26"/>
          <w:szCs w:val="26"/>
        </w:rPr>
        <w:t>.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 xml:space="preserve">1.4. Сроки приёма реестров ОМП могут быть изменены по решению ТФОМС в случае переноса выходных и нерабочих праздничных дней на другие дни в соответствии с федеральным законом или иным нормативным правовым </w:t>
      </w:r>
      <w:hyperlink r:id="rId8" w:history="1">
        <w:r w:rsidRPr="00E81EF5">
          <w:rPr>
            <w:sz w:val="26"/>
            <w:szCs w:val="26"/>
          </w:rPr>
          <w:t>актом</w:t>
        </w:r>
      </w:hyperlink>
      <w:r w:rsidRPr="00E81EF5">
        <w:rPr>
          <w:rStyle w:val="affe"/>
          <w:sz w:val="26"/>
          <w:szCs w:val="26"/>
        </w:rPr>
        <w:footnoteReference w:id="4"/>
      </w:r>
      <w:r w:rsidRPr="00E81EF5">
        <w:rPr>
          <w:sz w:val="26"/>
          <w:szCs w:val="26"/>
        </w:rPr>
        <w:t xml:space="preserve">. Информацию о сроках приёма реестров ОМП ТФОМС размещает на своём официальном сайте </w:t>
      </w:r>
      <w:hyperlink r:id="rId9" w:history="1">
        <w:r w:rsidRPr="00E81EF5">
          <w:rPr>
            <w:rStyle w:val="aff8"/>
            <w:color w:val="auto"/>
            <w:sz w:val="26"/>
            <w:szCs w:val="26"/>
          </w:rPr>
          <w:t>http://www.kotfoms.kirov.ru</w:t>
        </w:r>
      </w:hyperlink>
      <w:r w:rsidRPr="00E81EF5">
        <w:rPr>
          <w:sz w:val="26"/>
          <w:szCs w:val="26"/>
        </w:rPr>
        <w:t>.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1.5. Полученные по истечении срока, установленного п.1.2 настоящего регламента или другого дня в соответствии с п.1.3 настоящего регламента, реестры ОМП обрабатываются ТФОМС в следующем периоде.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lastRenderedPageBreak/>
        <w:t>1.6. В срок до окончания 5 (пятого) рабочего дня с начала срока передачи реестров ОМП, установленных п.1.2, п.1.3 настоящего регламента</w:t>
      </w:r>
      <w:r w:rsidRPr="00E81EF5">
        <w:rPr>
          <w:sz w:val="26"/>
          <w:szCs w:val="26"/>
          <w:vertAlign w:val="superscript"/>
        </w:rPr>
        <w:footnoteReference w:id="5"/>
      </w:r>
      <w:r w:rsidRPr="00E81EF5">
        <w:rPr>
          <w:sz w:val="26"/>
          <w:szCs w:val="26"/>
        </w:rPr>
        <w:t>, ТФОМС производит: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1.6.1. идентификацию застрахованных лиц по региональному сегменту единого регистра застрахованных лиц;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1.6.2. распределение записей реестров ОМП по страховым медицинским организациям, заключившим соглашение</w:t>
      </w:r>
      <w:r w:rsidRPr="00E81EF5">
        <w:rPr>
          <w:sz w:val="26"/>
          <w:szCs w:val="26"/>
          <w:vertAlign w:val="superscript"/>
        </w:rPr>
        <w:t>1</w:t>
      </w:r>
      <w:r w:rsidRPr="00E81EF5">
        <w:rPr>
          <w:sz w:val="26"/>
          <w:szCs w:val="26"/>
        </w:rPr>
        <w:t xml:space="preserve"> (далее – СМО), ответственным за оплату счетов;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1.6.3. проведение форматно-логического контроля;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1.6.4. определение сумм, выставленных к оплате за оказанную медицинскую помощь;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1.6.5. выявление застрахованных лиц, которым оказана медицинская помощь вне территории страхования, и определение их территории страхования;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1.6.6. формирование и пересылку по защищенному каналу связи результатов обработки реестров ОМП, подписанных усиленной квалифицированной электронной подписью, в МО;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1.6.7. формирование и пересылку по защищенному каналу связи реестров счетов, подписанных усиленной квалифицированной электронной подписью, в СМО и в МО.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1.7. В случае невозможности использования защищенного канала связи передача-приёмка результатов обработки реестров ОМП в МО или реестров счетов в СМО производится на электронных носителях с применением усиленной квалифицированной электронной подписи в явочном порядке по факту предоставления доверенности по акту приема-передачи информации только в рабочее время ТФОМС</w:t>
      </w:r>
      <w:r w:rsidRPr="00E81EF5">
        <w:rPr>
          <w:rStyle w:val="affe"/>
          <w:sz w:val="26"/>
          <w:szCs w:val="26"/>
        </w:rPr>
        <w:footnoteReference w:id="6"/>
      </w:r>
      <w:r w:rsidRPr="00E81EF5">
        <w:rPr>
          <w:sz w:val="26"/>
          <w:szCs w:val="26"/>
        </w:rPr>
        <w:t>.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1.8. После получения результатов обработки реестров ОМП из ТФОМС МО выставляет счёт на оплату медицинской помощи в СМО на бумажном носителе</w:t>
      </w:r>
      <w:r w:rsidRPr="00E81EF5">
        <w:rPr>
          <w:rStyle w:val="affe"/>
          <w:sz w:val="26"/>
          <w:szCs w:val="26"/>
        </w:rPr>
        <w:footnoteReference w:id="7"/>
      </w:r>
      <w:r w:rsidRPr="00E81EF5">
        <w:rPr>
          <w:sz w:val="26"/>
          <w:szCs w:val="26"/>
        </w:rPr>
        <w:t>.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 xml:space="preserve">1.9. СМО передают по защищенному каналу связи с применением усиленной квалифицированной электронной подписи в ТФОМС: 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1.9.1. информацию о результатах проведения медико-экономического контроля не позднее 16 числа месяца, следующего за отчётным периодом;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1.9.2. информацию о результатах проведения медико-экономических экспертиз и экспертиз качества медицинской помощи не позднее 2 рабочих дней после составления соответствующего акта.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1.10. ТФОМС передает по защищенному каналу связи с применением усиленной квалифицированной электронной подписи в МО: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1.10.1. информацию о результатах проведения контроля объемов, сроков, качества и условий предоставления медицинской помощи не позднее 1 рабочего дня после получения соответствующей информации от СМО;</w:t>
      </w:r>
    </w:p>
    <w:p w:rsidR="00B95D15" w:rsidRPr="00E81EF5" w:rsidRDefault="00B95D15" w:rsidP="006D5377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1.10.2. информацию о результатах проведения собственного медико-экономического контроля не позднее 16 числа месяца, следующего за отчётным периодом;</w:t>
      </w:r>
    </w:p>
    <w:p w:rsidR="00B95D15" w:rsidRPr="00E81EF5" w:rsidRDefault="00B95D15" w:rsidP="006D5377">
      <w:pPr>
        <w:ind w:firstLine="708"/>
        <w:jc w:val="both"/>
      </w:pPr>
      <w:r w:rsidRPr="00E81EF5">
        <w:rPr>
          <w:sz w:val="26"/>
          <w:szCs w:val="26"/>
        </w:rPr>
        <w:t>1.10.3. информацию о результатах проведения собственных медико-экономических экспертиз и собственных экспертиз качества медицинской помощи не позднее 2 рабочих дней после составления соответствующего акта.</w:t>
      </w:r>
    </w:p>
    <w:p w:rsidR="00B95D15" w:rsidRPr="00E81EF5" w:rsidRDefault="00B95D15" w:rsidP="009D44DF">
      <w:pPr>
        <w:ind w:firstLine="709"/>
        <w:jc w:val="both"/>
        <w:rPr>
          <w:b/>
          <w:sz w:val="26"/>
          <w:szCs w:val="26"/>
        </w:rPr>
      </w:pPr>
      <w:r w:rsidRPr="00E81EF5">
        <w:rPr>
          <w:b/>
          <w:sz w:val="26"/>
          <w:szCs w:val="26"/>
        </w:rPr>
        <w:lastRenderedPageBreak/>
        <w:t>2. Информационное взаимодействие между ТФОМС, МО и СМО при осуществлении персонифицированного учета оказанной медицинской помощи в формате XML</w:t>
      </w:r>
      <w:r w:rsidRPr="00E81EF5">
        <w:rPr>
          <w:rStyle w:val="affe"/>
          <w:b/>
          <w:sz w:val="26"/>
          <w:szCs w:val="26"/>
        </w:rPr>
        <w:footnoteReference w:id="8"/>
      </w:r>
    </w:p>
    <w:p w:rsidR="00B95D15" w:rsidRPr="00E81EF5" w:rsidRDefault="00B95D15" w:rsidP="00D57DED">
      <w:pPr>
        <w:jc w:val="center"/>
        <w:rPr>
          <w:b/>
          <w:sz w:val="26"/>
          <w:szCs w:val="26"/>
        </w:rPr>
      </w:pPr>
    </w:p>
    <w:p w:rsidR="00B95D15" w:rsidRPr="00E81EF5" w:rsidRDefault="00B95D15" w:rsidP="00D57DED">
      <w:pPr>
        <w:ind w:firstLine="720"/>
        <w:jc w:val="both"/>
        <w:rPr>
          <w:b/>
          <w:sz w:val="26"/>
          <w:szCs w:val="26"/>
        </w:rPr>
      </w:pPr>
      <w:bookmarkStart w:id="1" w:name="_Toc370302141"/>
      <w:bookmarkStart w:id="2" w:name="_Toc375823449"/>
      <w:r w:rsidRPr="00E81EF5">
        <w:rPr>
          <w:b/>
          <w:sz w:val="26"/>
          <w:szCs w:val="26"/>
        </w:rPr>
        <w:t>Д.1 Информационное взаимодействие между ТФОМС, МО и СМО при осуществлении персонифицированного учета оказанной медицинской помощи</w:t>
      </w:r>
      <w:bookmarkEnd w:id="1"/>
      <w:r w:rsidRPr="00E81EF5">
        <w:rPr>
          <w:b/>
          <w:sz w:val="26"/>
          <w:szCs w:val="26"/>
        </w:rPr>
        <w:t>, кроме высокотехнологичной медицинской помощи, медицинской помощи по диспансеризации, медицинским осмотрам несовершеннолетних и профилактических медицинским осмотрам взрослого населения</w:t>
      </w:r>
      <w:bookmarkEnd w:id="2"/>
    </w:p>
    <w:p w:rsidR="00B95D15" w:rsidRPr="00E81EF5" w:rsidRDefault="00B95D15" w:rsidP="00D57DED">
      <w:pPr>
        <w:pStyle w:val="af"/>
        <w:numPr>
          <w:ilvl w:val="0"/>
          <w:numId w:val="0"/>
        </w:numPr>
        <w:spacing w:before="0" w:after="0" w:line="240" w:lineRule="auto"/>
        <w:ind w:firstLine="708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Информационные файлы имеют формат XML с кодовой страницей Windows-1251.</w:t>
      </w:r>
    </w:p>
    <w:p w:rsidR="00B95D15" w:rsidRPr="00E81EF5" w:rsidRDefault="00B95D15" w:rsidP="00D57DED">
      <w:pPr>
        <w:ind w:firstLine="708"/>
        <w:rPr>
          <w:sz w:val="26"/>
          <w:szCs w:val="26"/>
        </w:rPr>
      </w:pPr>
      <w:r w:rsidRPr="00E81EF5">
        <w:rPr>
          <w:sz w:val="26"/>
          <w:szCs w:val="26"/>
        </w:rPr>
        <w:t xml:space="preserve">Файлы пакета информационного обмена должны быть упакованы в архив формата </w:t>
      </w:r>
      <w:r w:rsidRPr="00E81EF5">
        <w:rPr>
          <w:sz w:val="26"/>
          <w:szCs w:val="26"/>
          <w:lang w:val="en-US"/>
        </w:rPr>
        <w:t>ZIP</w:t>
      </w:r>
      <w:r w:rsidRPr="00E81EF5">
        <w:rPr>
          <w:sz w:val="26"/>
          <w:szCs w:val="26"/>
        </w:rPr>
        <w:t>. Имя файла формируется по следующему принципу:</w:t>
      </w:r>
    </w:p>
    <w:p w:rsidR="00B95D15" w:rsidRPr="00E81EF5" w:rsidRDefault="00B95D15" w:rsidP="00D57DED">
      <w:pPr>
        <w:rPr>
          <w:sz w:val="26"/>
          <w:szCs w:val="26"/>
        </w:rPr>
      </w:pPr>
      <w:proofErr w:type="spellStart"/>
      <w:r w:rsidRPr="00E81EF5">
        <w:rPr>
          <w:sz w:val="26"/>
          <w:szCs w:val="26"/>
          <w:lang w:val="en-US"/>
        </w:rPr>
        <w:t>HPiNiPpNp</w:t>
      </w:r>
      <w:proofErr w:type="spellEnd"/>
      <w:r w:rsidRPr="00E81EF5">
        <w:rPr>
          <w:sz w:val="26"/>
          <w:szCs w:val="26"/>
        </w:rPr>
        <w:t>_</w:t>
      </w:r>
      <w:r w:rsidRPr="00E81EF5">
        <w:rPr>
          <w:sz w:val="26"/>
          <w:szCs w:val="26"/>
          <w:lang w:val="en-US"/>
        </w:rPr>
        <w:t>YYMMN</w:t>
      </w:r>
      <w:r w:rsidRPr="00E81EF5">
        <w:rPr>
          <w:sz w:val="26"/>
          <w:szCs w:val="26"/>
        </w:rPr>
        <w:t>.</w:t>
      </w:r>
      <w:r w:rsidRPr="00E81EF5">
        <w:rPr>
          <w:sz w:val="26"/>
          <w:szCs w:val="26"/>
          <w:lang w:val="en-US"/>
        </w:rPr>
        <w:t>XML</w:t>
      </w:r>
      <w:r w:rsidRPr="00E81EF5">
        <w:rPr>
          <w:sz w:val="26"/>
          <w:szCs w:val="26"/>
        </w:rPr>
        <w:t>, где</w:t>
      </w:r>
    </w:p>
    <w:p w:rsidR="00B95D15" w:rsidRPr="00E81EF5" w:rsidRDefault="00B95D15" w:rsidP="00C53241">
      <w:pPr>
        <w:pStyle w:val="aff6"/>
        <w:numPr>
          <w:ilvl w:val="0"/>
          <w:numId w:val="13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H</w:t>
      </w:r>
      <w:r w:rsidRPr="00E81EF5">
        <w:rPr>
          <w:sz w:val="26"/>
          <w:szCs w:val="26"/>
          <w:lang w:eastAsia="ru-RU"/>
        </w:rPr>
        <w:t xml:space="preserve"> – константа, обозначающая передаваемые данные.</w:t>
      </w:r>
    </w:p>
    <w:p w:rsidR="00B95D15" w:rsidRPr="00E81EF5" w:rsidRDefault="00B95D15" w:rsidP="00C53241">
      <w:pPr>
        <w:pStyle w:val="aff6"/>
        <w:numPr>
          <w:ilvl w:val="0"/>
          <w:numId w:val="13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Pi</w:t>
      </w:r>
      <w:r w:rsidRPr="00E81EF5">
        <w:rPr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95D15" w:rsidRPr="00E81EF5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T</w:t>
      </w:r>
      <w:r w:rsidRPr="00E81EF5">
        <w:rPr>
          <w:sz w:val="26"/>
          <w:szCs w:val="26"/>
          <w:lang w:eastAsia="ru-RU"/>
        </w:rPr>
        <w:t xml:space="preserve"> – ТФОМС;</w:t>
      </w:r>
    </w:p>
    <w:p w:rsidR="00B95D15" w:rsidRPr="00E81EF5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S</w:t>
      </w:r>
      <w:r w:rsidRPr="00E81EF5">
        <w:rPr>
          <w:sz w:val="26"/>
          <w:szCs w:val="26"/>
          <w:lang w:eastAsia="ru-RU"/>
        </w:rPr>
        <w:t xml:space="preserve"> – СМО;</w:t>
      </w:r>
    </w:p>
    <w:p w:rsidR="00B95D15" w:rsidRPr="00E81EF5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M</w:t>
      </w:r>
      <w:r w:rsidRPr="00E81EF5">
        <w:rPr>
          <w:sz w:val="26"/>
          <w:szCs w:val="26"/>
          <w:lang w:eastAsia="ru-RU"/>
        </w:rPr>
        <w:t xml:space="preserve"> – МО.</w:t>
      </w:r>
    </w:p>
    <w:p w:rsidR="00B95D15" w:rsidRPr="00E81EF5" w:rsidRDefault="00B95D15" w:rsidP="00C53241">
      <w:pPr>
        <w:pStyle w:val="aff6"/>
        <w:numPr>
          <w:ilvl w:val="0"/>
          <w:numId w:val="15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Ni</w:t>
      </w:r>
      <w:r w:rsidRPr="00E81EF5">
        <w:rPr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95D15" w:rsidRPr="00E81EF5" w:rsidRDefault="00B95D15" w:rsidP="00C53241">
      <w:pPr>
        <w:pStyle w:val="aff6"/>
        <w:numPr>
          <w:ilvl w:val="0"/>
          <w:numId w:val="15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Pp</w:t>
      </w:r>
      <w:r w:rsidRPr="00E81EF5">
        <w:rPr>
          <w:sz w:val="26"/>
          <w:szCs w:val="26"/>
          <w:lang w:eastAsia="ru-RU"/>
        </w:rPr>
        <w:t xml:space="preserve"> – параметр, определяющий организацию – получателя:</w:t>
      </w:r>
    </w:p>
    <w:p w:rsidR="00B95D15" w:rsidRPr="00E81EF5" w:rsidRDefault="00B95D15" w:rsidP="00C53241">
      <w:pPr>
        <w:pStyle w:val="aff6"/>
        <w:numPr>
          <w:ilvl w:val="1"/>
          <w:numId w:val="16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T</w:t>
      </w:r>
      <w:r w:rsidRPr="00E81EF5">
        <w:rPr>
          <w:sz w:val="26"/>
          <w:szCs w:val="26"/>
          <w:lang w:eastAsia="ru-RU"/>
        </w:rPr>
        <w:t xml:space="preserve"> – ТФОМС;</w:t>
      </w:r>
    </w:p>
    <w:p w:rsidR="00B95D15" w:rsidRPr="00E81EF5" w:rsidRDefault="00B95D15" w:rsidP="00C53241">
      <w:pPr>
        <w:pStyle w:val="aff6"/>
        <w:numPr>
          <w:ilvl w:val="1"/>
          <w:numId w:val="16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S</w:t>
      </w:r>
      <w:r w:rsidRPr="00E81EF5">
        <w:rPr>
          <w:sz w:val="26"/>
          <w:szCs w:val="26"/>
          <w:lang w:eastAsia="ru-RU"/>
        </w:rPr>
        <w:t xml:space="preserve"> – СМО;</w:t>
      </w:r>
    </w:p>
    <w:p w:rsidR="00B95D15" w:rsidRPr="00E81EF5" w:rsidRDefault="00B95D15" w:rsidP="00C53241">
      <w:pPr>
        <w:pStyle w:val="aff6"/>
        <w:numPr>
          <w:ilvl w:val="1"/>
          <w:numId w:val="16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M</w:t>
      </w:r>
      <w:r w:rsidRPr="00E81EF5">
        <w:rPr>
          <w:sz w:val="26"/>
          <w:szCs w:val="26"/>
          <w:lang w:eastAsia="ru-RU"/>
        </w:rPr>
        <w:t xml:space="preserve"> – МО.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Np</w:t>
      </w:r>
      <w:r w:rsidRPr="00E81EF5">
        <w:rPr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MM – порядковый номер месяца отчетного периода: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95D15" w:rsidRPr="00E81EF5" w:rsidRDefault="00B95D15" w:rsidP="00D57DED">
      <w:pPr>
        <w:ind w:firstLine="720"/>
        <w:jc w:val="both"/>
        <w:rPr>
          <w:sz w:val="26"/>
          <w:szCs w:val="26"/>
          <w:lang w:eastAsia="ar-SA"/>
        </w:rPr>
      </w:pPr>
      <w:r w:rsidRPr="00E81EF5">
        <w:rPr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E81EF5">
        <w:rPr>
          <w:sz w:val="26"/>
          <w:szCs w:val="26"/>
        </w:rPr>
        <w:t xml:space="preserve">– </w:t>
      </w:r>
      <w:r w:rsidRPr="00E81EF5">
        <w:rPr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B95D15" w:rsidRPr="00E81EF5" w:rsidRDefault="00B95D15" w:rsidP="00D57DED">
      <w:pPr>
        <w:ind w:firstLine="720"/>
        <w:jc w:val="both"/>
        <w:rPr>
          <w:rStyle w:val="afff0"/>
          <w:rFonts w:eastAsia="MS Mincho"/>
          <w:sz w:val="26"/>
          <w:szCs w:val="26"/>
        </w:rPr>
      </w:pPr>
      <w:r w:rsidRPr="00E81EF5">
        <w:rPr>
          <w:rFonts w:eastAsia="MS Mincho"/>
          <w:sz w:val="26"/>
          <w:szCs w:val="26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вместо </w:t>
      </w:r>
      <w:r w:rsidRPr="00E81EF5">
        <w:rPr>
          <w:rFonts w:eastAsia="MS Mincho"/>
          <w:sz w:val="26"/>
          <w:szCs w:val="26"/>
          <w:lang w:val="en-US"/>
        </w:rPr>
        <w:t>H</w:t>
      </w:r>
      <w:r w:rsidRPr="00E81EF5">
        <w:rPr>
          <w:rFonts w:eastAsia="MS Mincho"/>
          <w:sz w:val="26"/>
          <w:szCs w:val="26"/>
        </w:rPr>
        <w:t xml:space="preserve"> указывается </w:t>
      </w:r>
      <w:r w:rsidRPr="00E81EF5">
        <w:rPr>
          <w:rFonts w:eastAsia="MS Mincho"/>
          <w:sz w:val="26"/>
          <w:szCs w:val="26"/>
          <w:lang w:val="en-US"/>
        </w:rPr>
        <w:t>V</w:t>
      </w:r>
      <w:r w:rsidRPr="00E81EF5">
        <w:rPr>
          <w:rFonts w:eastAsia="MS Mincho"/>
          <w:sz w:val="26"/>
          <w:szCs w:val="26"/>
        </w:rPr>
        <w:t>. Структура файла приведена в таблице Д.5.</w:t>
      </w:r>
    </w:p>
    <w:p w:rsidR="00B95D15" w:rsidRPr="00E81EF5" w:rsidRDefault="00B95D15" w:rsidP="00D57DED">
      <w:pPr>
        <w:ind w:firstLine="720"/>
        <w:jc w:val="both"/>
        <w:rPr>
          <w:sz w:val="26"/>
          <w:szCs w:val="26"/>
        </w:rPr>
      </w:pPr>
      <w:r w:rsidRPr="00E81EF5">
        <w:rPr>
          <w:sz w:val="26"/>
          <w:szCs w:val="26"/>
        </w:rPr>
        <w:t xml:space="preserve">Следует учитывать, что некоторые символы в файлах формата </w:t>
      </w:r>
      <w:r w:rsidRPr="00E81EF5">
        <w:rPr>
          <w:sz w:val="26"/>
          <w:szCs w:val="26"/>
          <w:lang w:val="en-US"/>
        </w:rPr>
        <w:t>XML</w:t>
      </w:r>
      <w:r w:rsidRPr="00E81EF5">
        <w:rPr>
          <w:sz w:val="26"/>
          <w:szCs w:val="26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3240"/>
      </w:tblGrid>
      <w:tr w:rsidR="00B95D15" w:rsidRPr="00E81EF5">
        <w:trPr>
          <w:jc w:val="center"/>
        </w:trPr>
        <w:tc>
          <w:tcPr>
            <w:tcW w:w="3168" w:type="dxa"/>
            <w:vAlign w:val="center"/>
          </w:tcPr>
          <w:p w:rsidR="00B95D15" w:rsidRPr="00E81EF5" w:rsidRDefault="00B95D15" w:rsidP="00D57DED">
            <w:pPr>
              <w:pStyle w:val="14"/>
              <w:rPr>
                <w:b/>
                <w:lang w:eastAsia="ru-RU"/>
              </w:rPr>
            </w:pPr>
            <w:r w:rsidRPr="00E81EF5">
              <w:rPr>
                <w:b/>
                <w:lang w:eastAsia="ru-RU"/>
              </w:rPr>
              <w:lastRenderedPageBreak/>
              <w:t>Символ</w:t>
            </w:r>
          </w:p>
        </w:tc>
        <w:tc>
          <w:tcPr>
            <w:tcW w:w="3240" w:type="dxa"/>
            <w:vAlign w:val="center"/>
          </w:tcPr>
          <w:p w:rsidR="00B95D15" w:rsidRPr="00E81EF5" w:rsidRDefault="00B95D15" w:rsidP="00D57DED">
            <w:pPr>
              <w:pStyle w:val="14"/>
              <w:rPr>
                <w:b/>
                <w:lang w:eastAsia="ru-RU"/>
              </w:rPr>
            </w:pPr>
            <w:r w:rsidRPr="00E81EF5">
              <w:rPr>
                <w:b/>
                <w:lang w:eastAsia="ru-RU"/>
              </w:rPr>
              <w:t>Способ кодирования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двойная кавычка (")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&amp;</w:t>
            </w:r>
            <w:proofErr w:type="spellStart"/>
            <w:r w:rsidRPr="00E81EF5">
              <w:rPr>
                <w:lang w:val="en-US" w:eastAsia="ru-RU"/>
              </w:rPr>
              <w:t>quot</w:t>
            </w:r>
            <w:proofErr w:type="spellEnd"/>
            <w:r w:rsidRPr="00E81EF5">
              <w:rPr>
                <w:lang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одинарная кавычка (')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&amp;</w:t>
            </w:r>
            <w:proofErr w:type="spellStart"/>
            <w:r w:rsidRPr="00E81EF5">
              <w:rPr>
                <w:lang w:val="en-US" w:eastAsia="ru-RU"/>
              </w:rPr>
              <w:t>apos</w:t>
            </w:r>
            <w:proofErr w:type="spellEnd"/>
            <w:r w:rsidRPr="00E81EF5">
              <w:rPr>
                <w:lang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левая угловая скобка ("&lt;")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&amp;</w:t>
            </w:r>
            <w:proofErr w:type="spellStart"/>
            <w:r w:rsidRPr="00E81EF5">
              <w:rPr>
                <w:lang w:val="en-US" w:eastAsia="ru-RU"/>
              </w:rPr>
              <w:t>lt</w:t>
            </w:r>
            <w:proofErr w:type="spellEnd"/>
            <w:r w:rsidRPr="00E81EF5">
              <w:rPr>
                <w:lang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lang w:val="en-US" w:eastAsia="ru-RU"/>
              </w:rPr>
            </w:pPr>
            <w:r w:rsidRPr="00E81EF5">
              <w:rPr>
                <w:lang w:eastAsia="ru-RU"/>
              </w:rPr>
              <w:t>правая угловая скобка</w:t>
            </w:r>
            <w:r w:rsidRPr="00E81EF5">
              <w:rPr>
                <w:lang w:val="en-US" w:eastAsia="ru-RU"/>
              </w:rPr>
              <w:t xml:space="preserve"> ("&gt;")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lang w:val="en-US" w:eastAsia="ru-RU"/>
              </w:rPr>
            </w:pPr>
            <w:r w:rsidRPr="00E81EF5">
              <w:rPr>
                <w:lang w:val="en-US" w:eastAsia="ru-RU"/>
              </w:rPr>
              <w:t>&amp;</w:t>
            </w:r>
            <w:proofErr w:type="spellStart"/>
            <w:r w:rsidRPr="00E81EF5">
              <w:rPr>
                <w:lang w:val="en-US" w:eastAsia="ru-RU"/>
              </w:rPr>
              <w:t>gt</w:t>
            </w:r>
            <w:proofErr w:type="spellEnd"/>
            <w:r w:rsidRPr="00E81EF5">
              <w:rPr>
                <w:lang w:val="en-US"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lang w:val="en-US" w:eastAsia="ru-RU"/>
              </w:rPr>
            </w:pPr>
            <w:r w:rsidRPr="00E81EF5">
              <w:rPr>
                <w:lang w:eastAsia="ru-RU"/>
              </w:rPr>
              <w:t>амперсант</w:t>
            </w:r>
            <w:r w:rsidRPr="00E81EF5">
              <w:rPr>
                <w:lang w:val="en-US" w:eastAsia="ru-RU"/>
              </w:rPr>
              <w:t xml:space="preserve"> ("&amp;")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lang w:val="en-US" w:eastAsia="ru-RU"/>
              </w:rPr>
            </w:pPr>
            <w:r w:rsidRPr="00E81EF5">
              <w:rPr>
                <w:lang w:val="en-US" w:eastAsia="ru-RU"/>
              </w:rPr>
              <w:t>&amp;amp;</w:t>
            </w:r>
          </w:p>
        </w:tc>
      </w:tr>
    </w:tbl>
    <w:p w:rsidR="00B95D15" w:rsidRPr="00E81EF5" w:rsidRDefault="00B95D15" w:rsidP="00D57DED">
      <w:pPr>
        <w:ind w:firstLine="720"/>
        <w:jc w:val="both"/>
        <w:rPr>
          <w:rFonts w:eastAsia="MS Mincho"/>
          <w:sz w:val="26"/>
          <w:szCs w:val="26"/>
        </w:rPr>
      </w:pPr>
      <w:r w:rsidRPr="00E81EF5">
        <w:rPr>
          <w:rFonts w:eastAsia="MS Mincho"/>
          <w:sz w:val="26"/>
          <w:szCs w:val="26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 w:firstLine="720"/>
        <w:rPr>
          <w:lang w:eastAsia="ru-RU"/>
        </w:rPr>
      </w:pPr>
      <w:r w:rsidRPr="00E81EF5">
        <w:rPr>
          <w:rFonts w:eastAsia="MS Mincho"/>
          <w:kern w:val="0"/>
          <w:sz w:val="26"/>
          <w:szCs w:val="26"/>
          <w:lang w:eastAsia="ru-RU"/>
        </w:rPr>
        <w:t>О – обязательный</w:t>
      </w:r>
      <w:r w:rsidRPr="00E81EF5">
        <w:rPr>
          <w:lang w:eastAsia="ru-RU"/>
        </w:rPr>
        <w:t xml:space="preserve"> реквизит, который должен обязательно присутствовать в элементе;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 w:firstLine="720"/>
        <w:rPr>
          <w:lang w:eastAsia="ru-RU"/>
        </w:rPr>
      </w:pPr>
      <w:r w:rsidRPr="00E81EF5">
        <w:rPr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 w:firstLine="720"/>
        <w:rPr>
          <w:lang w:eastAsia="ru-RU"/>
        </w:rPr>
      </w:pPr>
      <w:r w:rsidRPr="00E81EF5">
        <w:rPr>
          <w:lang w:eastAsia="ru-RU"/>
        </w:rPr>
        <w:t>У – условно-обязательный реквизит. При отсутствии, не передается.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 w:firstLine="720"/>
        <w:rPr>
          <w:lang w:eastAsia="ru-RU"/>
        </w:rPr>
      </w:pPr>
      <w:r w:rsidRPr="00E81EF5">
        <w:rPr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95D15" w:rsidRPr="00E81EF5" w:rsidRDefault="00B95D15" w:rsidP="00D57DED">
      <w:pPr>
        <w:ind w:firstLine="720"/>
        <w:jc w:val="both"/>
        <w:rPr>
          <w:sz w:val="26"/>
          <w:szCs w:val="26"/>
        </w:rPr>
      </w:pPr>
      <w:r w:rsidRPr="00E81EF5">
        <w:rPr>
          <w:sz w:val="26"/>
          <w:szCs w:val="26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95D15" w:rsidRPr="00E81EF5" w:rsidRDefault="00B95D15" w:rsidP="00D57DED">
      <w:pPr>
        <w:ind w:firstLine="720"/>
        <w:rPr>
          <w:sz w:val="26"/>
          <w:szCs w:val="26"/>
        </w:rPr>
      </w:pPr>
      <w:r w:rsidRPr="00E81EF5">
        <w:rPr>
          <w:sz w:val="26"/>
          <w:szCs w:val="26"/>
        </w:rPr>
        <w:t>Символы формата соответствуют вышеописанным обозначениям: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 w:firstLine="72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T – &lt;текст&gt; не допускается использование символов: процент (%), 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B95D15" w:rsidRPr="00E81EF5" w:rsidRDefault="00B95D15" w:rsidP="00C53241">
      <w:pPr>
        <w:pStyle w:val="aff6"/>
        <w:numPr>
          <w:ilvl w:val="0"/>
          <w:numId w:val="20"/>
        </w:numPr>
        <w:spacing w:line="240" w:lineRule="auto"/>
        <w:ind w:left="0" w:firstLine="720"/>
        <w:rPr>
          <w:lang w:eastAsia="ru-RU"/>
        </w:rPr>
      </w:pPr>
      <w:r w:rsidRPr="00E81EF5">
        <w:rPr>
          <w:lang w:eastAsia="ru-RU"/>
        </w:rPr>
        <w:t>N – &lt;число&gt;;</w:t>
      </w:r>
    </w:p>
    <w:p w:rsidR="00B95D15" w:rsidRPr="00E81EF5" w:rsidRDefault="00B95D15" w:rsidP="00C53241">
      <w:pPr>
        <w:pStyle w:val="aff6"/>
        <w:numPr>
          <w:ilvl w:val="0"/>
          <w:numId w:val="20"/>
        </w:numPr>
        <w:spacing w:line="240" w:lineRule="auto"/>
        <w:ind w:left="0" w:firstLine="720"/>
        <w:rPr>
          <w:lang w:eastAsia="ru-RU"/>
        </w:rPr>
      </w:pPr>
      <w:r w:rsidRPr="00E81EF5">
        <w:rPr>
          <w:lang w:eastAsia="ru-RU"/>
        </w:rPr>
        <w:t>D – &lt;дата&gt; в формате ГГГГ-ММ-ДД;</w:t>
      </w:r>
    </w:p>
    <w:p w:rsidR="00B95D15" w:rsidRPr="00E81EF5" w:rsidRDefault="00B95D15" w:rsidP="00C53241">
      <w:pPr>
        <w:pStyle w:val="aff6"/>
        <w:numPr>
          <w:ilvl w:val="0"/>
          <w:numId w:val="20"/>
        </w:numPr>
        <w:spacing w:line="240" w:lineRule="auto"/>
        <w:ind w:left="0"/>
        <w:rPr>
          <w:lang w:eastAsia="ru-RU"/>
        </w:rPr>
      </w:pPr>
      <w:r w:rsidRPr="00E81EF5">
        <w:rPr>
          <w:lang w:val="en-US" w:eastAsia="ru-RU"/>
        </w:rPr>
        <w:t>S</w:t>
      </w:r>
      <w:r w:rsidRPr="00E81EF5">
        <w:rPr>
          <w:lang w:eastAsia="ru-RU"/>
        </w:rPr>
        <w:t xml:space="preserve"> – &lt;элемент&gt;; составной элемент, описывается отдельно</w:t>
      </w:r>
      <w:r w:rsidRPr="00E81EF5">
        <w:t>.</w:t>
      </w:r>
    </w:p>
    <w:p w:rsidR="00B95D15" w:rsidRPr="00E81EF5" w:rsidRDefault="00B95D15" w:rsidP="00D57DED">
      <w:pPr>
        <w:ind w:firstLine="720"/>
        <w:rPr>
          <w:sz w:val="26"/>
          <w:szCs w:val="26"/>
        </w:rPr>
      </w:pPr>
      <w:r w:rsidRPr="00E81EF5">
        <w:rPr>
          <w:sz w:val="26"/>
          <w:szCs w:val="26"/>
        </w:rPr>
        <w:t xml:space="preserve">В столбце «Наименование» указывается наименование элемента или атрибута. </w:t>
      </w:r>
    </w:p>
    <w:p w:rsidR="00B95D15" w:rsidRPr="00E81EF5" w:rsidRDefault="00B95D15" w:rsidP="00146A2B">
      <w:pPr>
        <w:pStyle w:val="ConsPlusTitle"/>
        <w:widowControl/>
        <w:ind w:firstLine="720"/>
        <w:jc w:val="both"/>
        <w:rPr>
          <w:bCs w:val="0"/>
          <w:sz w:val="26"/>
          <w:szCs w:val="26"/>
        </w:rPr>
      </w:pPr>
    </w:p>
    <w:p w:rsidR="00B95D15" w:rsidRPr="00D30B57" w:rsidRDefault="00B95D15" w:rsidP="00D57DED">
      <w:pPr>
        <w:jc w:val="both"/>
        <w:rPr>
          <w:b/>
          <w:sz w:val="26"/>
          <w:szCs w:val="26"/>
        </w:rPr>
      </w:pPr>
      <w:r w:rsidRPr="00D30B57">
        <w:rPr>
          <w:b/>
          <w:sz w:val="26"/>
          <w:szCs w:val="26"/>
        </w:rPr>
        <w:t>Таблица Д.1 Файл со сведениями об оказанной медицинской помощи, кроме высокотехнологичной и по диспансеризации</w:t>
      </w:r>
    </w:p>
    <w:tbl>
      <w:tblPr>
        <w:tblW w:w="10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618"/>
        <w:gridCol w:w="610"/>
        <w:gridCol w:w="1093"/>
        <w:gridCol w:w="1800"/>
        <w:gridCol w:w="1941"/>
        <w:gridCol w:w="2006"/>
      </w:tblGrid>
      <w:tr w:rsidR="00B95D15" w:rsidRPr="00E81EF5" w:rsidTr="00FF0BDA">
        <w:trPr>
          <w:tblHeader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610" w:type="dxa"/>
            <w:noWrap/>
            <w:tcMar>
              <w:left w:w="28" w:type="dxa"/>
              <w:right w:w="28" w:type="dxa"/>
            </w:tcMar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Тип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Формат</w:t>
            </w:r>
          </w:p>
        </w:tc>
        <w:tc>
          <w:tcPr>
            <w:tcW w:w="1800" w:type="dxa"/>
            <w:noWrap/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941" w:type="dxa"/>
            <w:noWrap/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Комментарий ТФОМС</w:t>
            </w:r>
          </w:p>
        </w:tc>
      </w:tr>
      <w:tr w:rsidR="00B95D15" w:rsidRPr="00E81EF5" w:rsidTr="00FF0BDA">
        <w:tc>
          <w:tcPr>
            <w:tcW w:w="8530" w:type="dxa"/>
            <w:gridSpan w:val="6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Корневой элемент (Сведения о медпомощи)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/>
              </w:rPr>
              <w:t>ZL_</w:t>
            </w:r>
            <w:r w:rsidRPr="00E81EF5">
              <w:rPr>
                <w:sz w:val="22"/>
                <w:szCs w:val="22"/>
              </w:rPr>
              <w:t>LIST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1941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Счёт</w:t>
            </w:r>
          </w:p>
        </w:tc>
        <w:tc>
          <w:tcPr>
            <w:tcW w:w="1941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Информация о счёте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1941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Записи о случаях оказания медицинской помощи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8530" w:type="dxa"/>
            <w:gridSpan w:val="6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Заголовок файла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Версия взаимодействия 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</w:rPr>
              <w:t>Текущей редакции соответствует значение «2.1»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DATA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 формате ГГГГ</w:t>
            </w:r>
            <w:r w:rsidRPr="00E81EF5">
              <w:rPr>
                <w:lang w:eastAsia="ru-RU"/>
              </w:rPr>
              <w:t>–</w:t>
            </w:r>
            <w:r w:rsidRPr="00E81EF5">
              <w:rPr>
                <w:sz w:val="22"/>
                <w:szCs w:val="22"/>
                <w:lang w:eastAsia="ru-RU"/>
              </w:rPr>
              <w:t>ММ</w:t>
            </w:r>
            <w:r w:rsidRPr="00E81EF5">
              <w:rPr>
                <w:lang w:eastAsia="ru-RU"/>
              </w:rPr>
              <w:t>–</w:t>
            </w:r>
            <w:r w:rsidRPr="00E81EF5">
              <w:rPr>
                <w:sz w:val="22"/>
                <w:szCs w:val="22"/>
                <w:lang w:eastAsia="ru-RU"/>
              </w:rPr>
              <w:t>ДД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Имя файла без расширения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186E08" w:rsidTr="00FF0BDA">
        <w:tc>
          <w:tcPr>
            <w:tcW w:w="1468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SD_Z</w:t>
            </w:r>
          </w:p>
        </w:tc>
        <w:tc>
          <w:tcPr>
            <w:tcW w:w="610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N(9)</w:t>
            </w:r>
          </w:p>
        </w:tc>
        <w:tc>
          <w:tcPr>
            <w:tcW w:w="1800" w:type="dxa"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Количество случаев</w:t>
            </w:r>
          </w:p>
        </w:tc>
        <w:tc>
          <w:tcPr>
            <w:tcW w:w="1941" w:type="dxa"/>
          </w:tcPr>
          <w:p w:rsidR="00B95D15" w:rsidRPr="0090643C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Указывается количество случаев оказания </w:t>
            </w:r>
            <w:r w:rsidRPr="00186E08">
              <w:rPr>
                <w:color w:val="FF0000"/>
                <w:sz w:val="22"/>
                <w:szCs w:val="22"/>
                <w:lang w:eastAsia="ru-RU"/>
              </w:rPr>
              <w:lastRenderedPageBreak/>
              <w:t>медици</w:t>
            </w:r>
            <w:r>
              <w:rPr>
                <w:color w:val="FF0000"/>
                <w:sz w:val="22"/>
                <w:szCs w:val="22"/>
                <w:lang w:eastAsia="ru-RU"/>
              </w:rPr>
              <w:t>нской помощи, включенных в файл</w:t>
            </w:r>
          </w:p>
        </w:tc>
        <w:tc>
          <w:tcPr>
            <w:tcW w:w="2006" w:type="dxa"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8530" w:type="dxa"/>
            <w:gridSpan w:val="6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lastRenderedPageBreak/>
              <w:t>Счёт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8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записи счета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CODE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MO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МО – юридического лица. Заполняется в соответствии со справочником F003 Приложения 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  <w:lang w:val="en-US" w:eastAsia="ru-RU"/>
              </w:rPr>
              <w:t> </w:t>
            </w:r>
            <w:r w:rsidRPr="00E81EF5">
              <w:rPr>
                <w:sz w:val="22"/>
                <w:szCs w:val="22"/>
                <w:lang w:eastAsia="ru-RU"/>
              </w:rPr>
              <w:t>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YEAR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Отчетный год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MONTH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</w:t>
            </w:r>
            <w:r w:rsidRPr="00E81EF5">
              <w:rPr>
                <w:sz w:val="22"/>
                <w:szCs w:val="22"/>
                <w:lang w:val="en-US" w:eastAsia="ru-RU"/>
              </w:rPr>
              <w:t>2</w:t>
            </w:r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Отчетный месяц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NSCHET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счёта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Не более 5 символов для первичных счетов от МО в ТФОМС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DSCHET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выставления счёта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 формате ГГГГ</w:t>
            </w:r>
            <w:r w:rsidRPr="00E81EF5">
              <w:rPr>
                <w:lang w:eastAsia="ru-RU"/>
              </w:rPr>
              <w:t>–</w:t>
            </w:r>
            <w:r w:rsidRPr="00E81EF5">
              <w:rPr>
                <w:sz w:val="22"/>
                <w:szCs w:val="22"/>
                <w:lang w:eastAsia="ru-RU"/>
              </w:rPr>
              <w:t>ММ</w:t>
            </w:r>
            <w:r w:rsidRPr="00E81EF5">
              <w:rPr>
                <w:lang w:eastAsia="ru-RU"/>
              </w:rPr>
              <w:t>–</w:t>
            </w:r>
            <w:r w:rsidRPr="00E81EF5">
              <w:rPr>
                <w:sz w:val="22"/>
                <w:szCs w:val="22"/>
                <w:lang w:eastAsia="ru-RU"/>
              </w:rPr>
              <w:t>ДД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PLAT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в соответствии со справочником F002 Приложения А. При отсутствии сведений может не заполняться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  <w:lang w:val="en-US"/>
              </w:rPr>
              <w:t>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 w:rsidTr="00FF0BDA">
        <w:trPr>
          <w:trHeight w:val="426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SUMMAV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 МО, выставленная на оплату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Служебное поле к счету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SUMMAP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(15.2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SANK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MEK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Финансовые санкции (МЭК)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Сумма, снятая с оплаты по результатам МЭК,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заполняется после проведения МЭК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SANK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MEE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Финансовые санкции (МЭЭ)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Сумма, снятая с оплаты по результатам МЭЭ, заполняется после проведения МЭЭ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SANK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EKMP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Финансовые санкции (ЭКМП)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8530" w:type="dxa"/>
            <w:gridSpan w:val="6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Записи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N_ZAP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8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позиции записи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Уникально идентифицирует запись в пределах счета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После определения ТФОМС фактического плательщика и сортировки по СМО может содержать разрывы в нумерации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PR_NOV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Признак исправленной записи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0 – сведения об оказанной медицинской помощи передаются впервые;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1 – запись передается повторно после исправления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Сведения о пациенте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SLUCH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Сведения о случае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b/>
                <w:sz w:val="22"/>
                <w:szCs w:val="22"/>
              </w:rPr>
              <w:t>Не может являться множественным</w:t>
            </w:r>
            <w:r w:rsidRPr="00E81EF5">
              <w:rPr>
                <w:sz w:val="22"/>
                <w:szCs w:val="22"/>
              </w:rPr>
              <w:t xml:space="preserve"> ввиду возможности смены реквизитов либо плательщика</w:t>
            </w:r>
          </w:p>
        </w:tc>
      </w:tr>
      <w:tr w:rsidR="00B95D15" w:rsidRPr="00E81EF5" w:rsidTr="00FF0BDA">
        <w:tc>
          <w:tcPr>
            <w:tcW w:w="8530" w:type="dxa"/>
            <w:gridSpan w:val="6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Сведения о пациенте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36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Необходим для связи с файлом персональных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данных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VPOLIS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Тип документа, подтверждаю-</w:t>
            </w:r>
            <w:proofErr w:type="spellStart"/>
            <w:r w:rsidRPr="00E81EF5">
              <w:rPr>
                <w:sz w:val="22"/>
                <w:szCs w:val="22"/>
                <w:lang w:eastAsia="ru-RU"/>
              </w:rPr>
              <w:t>щего</w:t>
            </w:r>
            <w:proofErr w:type="spellEnd"/>
            <w:r w:rsidRPr="00E81EF5">
              <w:rPr>
                <w:sz w:val="22"/>
                <w:szCs w:val="22"/>
                <w:lang w:eastAsia="ru-RU"/>
              </w:rPr>
              <w:t xml:space="preserve"> факт страхования по ОМС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Заполняется в соответствии с </w:t>
            </w:r>
            <w:r w:rsidRPr="00E81EF5">
              <w:rPr>
                <w:sz w:val="22"/>
                <w:szCs w:val="22"/>
                <w:lang w:val="en-US"/>
              </w:rPr>
              <w:t>F</w:t>
            </w:r>
            <w:r w:rsidRPr="00E81EF5">
              <w:rPr>
                <w:sz w:val="22"/>
                <w:szCs w:val="22"/>
              </w:rPr>
              <w:t>008 Приложения А</w:t>
            </w:r>
          </w:p>
        </w:tc>
        <w:tc>
          <w:tcPr>
            <w:tcW w:w="2006" w:type="dxa"/>
          </w:tcPr>
          <w:p w:rsidR="00B95D15" w:rsidRPr="0024359F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  <w:lang w:val="en-US"/>
              </w:rPr>
              <w:t> </w:t>
            </w:r>
            <w:r w:rsidRPr="00E81EF5">
              <w:rPr>
                <w:sz w:val="22"/>
                <w:szCs w:val="22"/>
              </w:rPr>
              <w:t>79</w:t>
            </w:r>
            <w:r>
              <w:rPr>
                <w:sz w:val="22"/>
                <w:szCs w:val="22"/>
              </w:rPr>
              <w:t>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Является условно-обязательным (обязательно при наличии сведений) для условий оказания медицинской помощи «Скорая медицинская помощь», а так же для лиц, не подлежащих ОМС, которым была оказана медицинская помощь по виду помощи «</w:t>
            </w:r>
            <w:proofErr w:type="spellStart"/>
            <w:r w:rsidRPr="00E81EF5">
              <w:rPr>
                <w:sz w:val="22"/>
                <w:szCs w:val="22"/>
              </w:rPr>
              <w:t>высокотехноло-гичная</w:t>
            </w:r>
            <w:proofErr w:type="spellEnd"/>
            <w:r w:rsidRPr="00E81EF5">
              <w:rPr>
                <w:sz w:val="22"/>
                <w:szCs w:val="22"/>
              </w:rPr>
              <w:t xml:space="preserve"> </w:t>
            </w:r>
            <w:proofErr w:type="spellStart"/>
            <w:r w:rsidRPr="00E81EF5">
              <w:rPr>
                <w:sz w:val="22"/>
                <w:szCs w:val="22"/>
              </w:rPr>
              <w:t>специали-зированная</w:t>
            </w:r>
            <w:proofErr w:type="spellEnd"/>
            <w:r w:rsidRPr="00E81EF5">
              <w:rPr>
                <w:sz w:val="22"/>
                <w:szCs w:val="22"/>
              </w:rPr>
              <w:t xml:space="preserve"> медицинская помощь».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Для прочих условий и категорий застрахованных лиц является обязательным для заполнения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SPOLIS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</w:t>
            </w:r>
            <w:r w:rsidRPr="00E81EF5">
              <w:rPr>
                <w:sz w:val="22"/>
                <w:szCs w:val="22"/>
                <w:lang w:val="en-US" w:eastAsia="ru-RU"/>
              </w:rPr>
              <w:t>10</w:t>
            </w:r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Серия документа, подтверждаю-</w:t>
            </w:r>
            <w:proofErr w:type="spellStart"/>
            <w:r w:rsidRPr="00E81EF5">
              <w:rPr>
                <w:sz w:val="22"/>
                <w:szCs w:val="22"/>
                <w:lang w:eastAsia="ru-RU"/>
              </w:rPr>
              <w:t>щего</w:t>
            </w:r>
            <w:proofErr w:type="spellEnd"/>
            <w:r w:rsidRPr="00E81EF5">
              <w:rPr>
                <w:sz w:val="22"/>
                <w:szCs w:val="22"/>
                <w:lang w:eastAsia="ru-RU"/>
              </w:rPr>
              <w:t xml:space="preserve"> факт страхования по ОМС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NPOLIS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документа, подтверждаю-</w:t>
            </w:r>
            <w:proofErr w:type="spellStart"/>
            <w:r w:rsidRPr="00E81EF5">
              <w:rPr>
                <w:sz w:val="22"/>
                <w:szCs w:val="22"/>
                <w:lang w:eastAsia="ru-RU"/>
              </w:rPr>
              <w:t>щего</w:t>
            </w:r>
            <w:proofErr w:type="spellEnd"/>
            <w:r w:rsidRPr="00E81EF5">
              <w:rPr>
                <w:sz w:val="22"/>
                <w:szCs w:val="22"/>
                <w:lang w:eastAsia="ru-RU"/>
              </w:rPr>
              <w:t xml:space="preserve"> факт страхования по ОМС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Для полисов единого образца указывается ЕНП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Является условно-обязательным (обязательно при наличии сведений) для условий оказания медицинской помощи «Скорая медицинская помощь», а так же для лиц, не подлежащих ОМС, которым была оказана медицинская </w:t>
            </w:r>
            <w:r w:rsidRPr="00E81EF5">
              <w:rPr>
                <w:sz w:val="22"/>
                <w:szCs w:val="22"/>
              </w:rPr>
              <w:lastRenderedPageBreak/>
              <w:t>помощь по виду помощи «высокотехнологичная специализированная медицинская помощь».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Для прочих условий и категорий застрахованных лиц является обязательным для заполнения</w:t>
            </w:r>
          </w:p>
        </w:tc>
      </w:tr>
      <w:tr w:rsidR="00B95D15" w:rsidRPr="00E81EF5" w:rsidTr="00FF0BDA">
        <w:trPr>
          <w:trHeight w:val="1400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ST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OKATO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Регион страхования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 xml:space="preserve">ОКАТО территории регистрации плательщика (Кировская область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sz w:val="22"/>
                <w:szCs w:val="22"/>
              </w:rPr>
              <w:t xml:space="preserve"> 33000). Является обязательным для заполнения</w:t>
            </w:r>
          </w:p>
        </w:tc>
      </w:tr>
      <w:tr w:rsidR="00B95D15" w:rsidRPr="00E81EF5" w:rsidTr="00FF0BDA">
        <w:trPr>
          <w:trHeight w:val="1400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SMO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Реестровый номер СМО 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в соответствии со справочником F002 Приложения А. При отсутствии сведений может не заполняться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</w:rPr>
              <w:t>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 w:rsidTr="00FF0BDA">
        <w:trPr>
          <w:trHeight w:val="639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SMO_OGRN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ОГРН СМО</w:t>
            </w:r>
          </w:p>
        </w:tc>
        <w:tc>
          <w:tcPr>
            <w:tcW w:w="1941" w:type="dxa"/>
            <w:vMerge w:val="restart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Является условно-обязательным (обязательно при наличии сведений) для условий оказания медицинской помощи «Скорая медицинская помощь», а так же для лиц, не подлежащих ОМС, которым была оказана медицинская помощь по виду помощи «высокотехнологичная специализированная медицинская помощь».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 xml:space="preserve">Для прочих условий и категорий </w:t>
            </w:r>
            <w:r w:rsidRPr="00E81EF5">
              <w:rPr>
                <w:sz w:val="22"/>
                <w:szCs w:val="22"/>
              </w:rPr>
              <w:lastRenderedPageBreak/>
              <w:t>застрахованных лиц является обязательным для заполнения</w:t>
            </w:r>
          </w:p>
        </w:tc>
      </w:tr>
      <w:tr w:rsidR="00B95D15" w:rsidRPr="00E81EF5" w:rsidTr="00FF0BDA">
        <w:trPr>
          <w:trHeight w:val="493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SMO_OK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ОКАТО территории страхования</w:t>
            </w:r>
          </w:p>
        </w:tc>
        <w:tc>
          <w:tcPr>
            <w:tcW w:w="1941" w:type="dxa"/>
            <w:vMerge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rPr>
          <w:trHeight w:val="673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SMO_NAM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Т(100)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Наименование СМО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при невозможности указать ни реестровый номер, ни ОГРН СМО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186E08" w:rsidTr="00FF0BDA">
        <w:tc>
          <w:tcPr>
            <w:tcW w:w="1468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INV</w:t>
            </w:r>
          </w:p>
        </w:tc>
        <w:tc>
          <w:tcPr>
            <w:tcW w:w="610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N(1)</w:t>
            </w:r>
          </w:p>
        </w:tc>
        <w:tc>
          <w:tcPr>
            <w:tcW w:w="1800" w:type="dxa"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Группа инвалидности</w:t>
            </w:r>
          </w:p>
        </w:tc>
        <w:tc>
          <w:tcPr>
            <w:tcW w:w="1941" w:type="dxa"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0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 нет инвалидности;</w:t>
            </w:r>
          </w:p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1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 1 группа;</w:t>
            </w:r>
          </w:p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2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186E08">
              <w:rPr>
                <w:color w:val="FF0000"/>
                <w:sz w:val="22"/>
                <w:szCs w:val="22"/>
                <w:lang w:eastAsia="ru-RU"/>
              </w:rPr>
              <w:t>2 группа;</w:t>
            </w:r>
          </w:p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3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 3 группа;</w:t>
            </w:r>
          </w:p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4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 дети-инвалиды.</w:t>
            </w:r>
          </w:p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Заполняется только при впервые установленной инвалидности (1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186E08">
              <w:rPr>
                <w:color w:val="FF0000"/>
                <w:sz w:val="22"/>
                <w:szCs w:val="22"/>
                <w:lang w:eastAsia="ru-RU"/>
              </w:rPr>
              <w:t xml:space="preserve"> 4) или в случае отказа</w:t>
            </w:r>
            <w:r>
              <w:rPr>
                <w:color w:val="FF0000"/>
                <w:sz w:val="22"/>
                <w:szCs w:val="22"/>
                <w:lang w:eastAsia="ru-RU"/>
              </w:rPr>
              <w:t xml:space="preserve"> в признании лица инвалидом (0)</w:t>
            </w:r>
          </w:p>
        </w:tc>
        <w:tc>
          <w:tcPr>
            <w:tcW w:w="2006" w:type="dxa"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NOVOR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Т(9)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Признак новорождённого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ПДДММГГН, где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005 Приложения А;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ГГ – последние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две цифры года рождения;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VNOV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Поле заполняется, если в качестве пациента указан ребёнок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8530" w:type="dxa"/>
            <w:gridSpan w:val="6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Сведения о случае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SLUCH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</w:rPr>
              <w:t>11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записи в реестре случаев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После определения ТФОМС фактического плательщика и сортировки по СМО может содержать разрывы в нумерации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USL_OK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006 Приложения А)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4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008 Приложения 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014 Приложения 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 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NPR_MO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МО, направившего на лечение (диагностику, консультацию)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МО – юридического лица. Заполняется в соответствии со справочником F003 Приложения А. При отсутствии сведений может не заполняться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</w:rPr>
              <w:t>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EXTR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Направление (</w:t>
            </w:r>
            <w:proofErr w:type="spellStart"/>
            <w:r w:rsidRPr="00E81EF5">
              <w:rPr>
                <w:sz w:val="22"/>
                <w:szCs w:val="22"/>
                <w:lang w:eastAsia="ru-RU"/>
              </w:rPr>
              <w:t>госпитализа</w:t>
            </w:r>
            <w:proofErr w:type="spellEnd"/>
            <w:r w:rsidRPr="00E81EF5">
              <w:rPr>
                <w:sz w:val="22"/>
                <w:szCs w:val="22"/>
                <w:lang w:val="en-US" w:eastAsia="ru-RU"/>
              </w:rPr>
              <w:t>-</w:t>
            </w:r>
            <w:proofErr w:type="spellStart"/>
            <w:r w:rsidRPr="00E81EF5">
              <w:rPr>
                <w:sz w:val="22"/>
                <w:szCs w:val="22"/>
                <w:lang w:eastAsia="ru-RU"/>
              </w:rPr>
              <w:lastRenderedPageBreak/>
              <w:t>ция</w:t>
            </w:r>
            <w:proofErr w:type="spellEnd"/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lastRenderedPageBreak/>
              <w:t xml:space="preserve">1 – плановая; 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2 – экстренная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Является обязательным для </w:t>
            </w:r>
            <w:r w:rsidRPr="00E81EF5">
              <w:rPr>
                <w:sz w:val="22"/>
                <w:szCs w:val="22"/>
              </w:rPr>
              <w:lastRenderedPageBreak/>
              <w:t>заполнения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МО лечения</w:t>
            </w:r>
            <w:r w:rsidRPr="00E81EF5">
              <w:rPr>
                <w:sz w:val="22"/>
                <w:szCs w:val="22"/>
              </w:rPr>
              <w:t>, указывается в соответствии с реестром F003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</w:rPr>
              <w:t>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</w:t>
            </w:r>
            <w:r w:rsidRPr="00E81EF5">
              <w:rPr>
                <w:sz w:val="22"/>
                <w:szCs w:val="22"/>
                <w:lang w:val="en-US" w:eastAsia="ru-RU"/>
              </w:rPr>
              <w:t>8</w:t>
            </w:r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Ref_Otdel.RegKod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Является обязательным для заполнения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N(8)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  <w:lang w:eastAsia="ru-RU"/>
              </w:rPr>
              <w:t>StrOtdel.RegKod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Является обязательным для заполнения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3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Профиль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E81EF5">
              <w:rPr>
                <w:sz w:val="22"/>
                <w:szCs w:val="22"/>
                <w:lang w:val="en-US" w:eastAsia="ru-RU"/>
              </w:rPr>
              <w:t>V00</w:t>
            </w:r>
            <w:r w:rsidRPr="00E81EF5">
              <w:rPr>
                <w:sz w:val="22"/>
                <w:szCs w:val="22"/>
                <w:lang w:eastAsia="ru-RU"/>
              </w:rPr>
              <w:t>2Приложения 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  <w:lang w:eastAsia="ru-RU"/>
              </w:rPr>
              <w:t> </w:t>
            </w:r>
            <w:r w:rsidRPr="00E81EF5">
              <w:rPr>
                <w:sz w:val="22"/>
                <w:szCs w:val="22"/>
                <w:lang w:eastAsia="ru-RU"/>
              </w:rPr>
              <w:t>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eastAsia="ru-RU"/>
              </w:rPr>
              <w:t>0 – нет, 1 – да.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истории болезни/талона амбулаторного пациента/карты вызова скорой медицинской помощи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Допускается использование цифр, букв русского алфавита и символа точка (.)</w:t>
            </w:r>
          </w:p>
        </w:tc>
      </w:tr>
      <w:tr w:rsidR="00B95D15" w:rsidRPr="00AA7FA7" w:rsidTr="00FF0BDA">
        <w:tc>
          <w:tcPr>
            <w:tcW w:w="146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P_PER</w:t>
            </w:r>
          </w:p>
        </w:tc>
        <w:tc>
          <w:tcPr>
            <w:tcW w:w="610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N(1)</w:t>
            </w:r>
          </w:p>
        </w:tc>
        <w:tc>
          <w:tcPr>
            <w:tcW w:w="1800" w:type="dxa"/>
          </w:tcPr>
          <w:p w:rsidR="00B95D1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Признак поступления/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перевода</w:t>
            </w:r>
          </w:p>
        </w:tc>
        <w:tc>
          <w:tcPr>
            <w:tcW w:w="1941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Обязательно для дневного и круглосуточного стационара.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1 </w:t>
            </w:r>
            <w:r>
              <w:rPr>
                <w:color w:val="FF0000"/>
                <w:sz w:val="22"/>
                <w:szCs w:val="22"/>
                <w:lang w:eastAsia="ru-RU"/>
              </w:rPr>
              <w:t>–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color w:val="FF0000"/>
                <w:sz w:val="22"/>
                <w:szCs w:val="22"/>
                <w:lang w:eastAsia="ru-RU"/>
              </w:rPr>
              <w:t>с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>амостоя</w:t>
            </w:r>
            <w:r>
              <w:rPr>
                <w:color w:val="FF0000"/>
                <w:sz w:val="22"/>
                <w:szCs w:val="22"/>
                <w:lang w:eastAsia="ru-RU"/>
              </w:rPr>
              <w:t>-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>тельно</w:t>
            </w:r>
            <w:proofErr w:type="spellEnd"/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2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 СМП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3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>
              <w:rPr>
                <w:color w:val="FF0000"/>
                <w:sz w:val="22"/>
                <w:szCs w:val="22"/>
                <w:lang w:eastAsia="ru-RU"/>
              </w:rPr>
              <w:t xml:space="preserve"> п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>еревод из другой МО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4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r>
              <w:rPr>
                <w:color w:val="FF0000"/>
                <w:sz w:val="22"/>
                <w:szCs w:val="22"/>
                <w:lang w:eastAsia="ru-RU"/>
              </w:rPr>
              <w:t>п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>еревод внутри МО с другого профиля</w:t>
            </w:r>
          </w:p>
        </w:tc>
        <w:tc>
          <w:tcPr>
            <w:tcW w:w="2006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AA7FA7" w:rsidTr="00FF0BDA">
        <w:tc>
          <w:tcPr>
            <w:tcW w:w="146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AA7FA7">
              <w:rPr>
                <w:sz w:val="22"/>
                <w:szCs w:val="22"/>
                <w:lang w:val="en-US" w:eastAsia="ru-RU"/>
              </w:rPr>
              <w:t>DATE</w:t>
            </w:r>
            <w:r w:rsidRPr="00AA7FA7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10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AA7FA7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AA7FA7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AA7FA7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941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AA7FA7">
              <w:rPr>
                <w:sz w:val="22"/>
                <w:szCs w:val="22"/>
              </w:rPr>
              <w:t>В формате ГГГГ</w:t>
            </w:r>
            <w:r w:rsidRPr="00AA7FA7">
              <w:rPr>
                <w:sz w:val="22"/>
                <w:szCs w:val="22"/>
                <w:lang w:eastAsia="ru-RU"/>
              </w:rPr>
              <w:t>–</w:t>
            </w:r>
            <w:r w:rsidRPr="00AA7FA7">
              <w:rPr>
                <w:sz w:val="22"/>
                <w:szCs w:val="22"/>
              </w:rPr>
              <w:t>ММ</w:t>
            </w:r>
            <w:r w:rsidRPr="00AA7FA7">
              <w:rPr>
                <w:sz w:val="22"/>
                <w:szCs w:val="22"/>
                <w:lang w:eastAsia="ru-RU"/>
              </w:rPr>
              <w:t>–</w:t>
            </w:r>
            <w:r w:rsidRPr="00AA7FA7">
              <w:rPr>
                <w:sz w:val="22"/>
                <w:szCs w:val="22"/>
              </w:rPr>
              <w:t xml:space="preserve">ДД </w:t>
            </w:r>
            <w:proofErr w:type="spellStart"/>
            <w:r w:rsidRPr="00AA7FA7">
              <w:rPr>
                <w:sz w:val="22"/>
                <w:szCs w:val="22"/>
              </w:rPr>
              <w:t>чч:мм:сс</w:t>
            </w:r>
            <w:proofErr w:type="spellEnd"/>
            <w:r w:rsidRPr="00AA7FA7">
              <w:rPr>
                <w:sz w:val="22"/>
                <w:szCs w:val="22"/>
              </w:rPr>
              <w:t xml:space="preserve"> (24</w:t>
            </w:r>
            <w:r w:rsidRPr="00AA7FA7">
              <w:rPr>
                <w:sz w:val="22"/>
                <w:szCs w:val="22"/>
                <w:lang w:eastAsia="ru-RU"/>
              </w:rPr>
              <w:t>–</w:t>
            </w:r>
            <w:r w:rsidRPr="00AA7FA7">
              <w:rPr>
                <w:sz w:val="22"/>
                <w:szCs w:val="22"/>
              </w:rPr>
              <w:t>часовой формат).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AA7FA7">
              <w:rPr>
                <w:sz w:val="22"/>
                <w:szCs w:val="22"/>
              </w:rPr>
              <w:t xml:space="preserve">Для условий оказания «Поликлиника» и «Дневной стационар», «Скорая медицинская </w:t>
            </w:r>
            <w:r w:rsidRPr="00AA7FA7">
              <w:rPr>
                <w:sz w:val="22"/>
                <w:szCs w:val="22"/>
              </w:rPr>
              <w:lastRenderedPageBreak/>
              <w:t xml:space="preserve">помощь» </w:t>
            </w:r>
            <w:proofErr w:type="spellStart"/>
            <w:r w:rsidRPr="00AA7FA7">
              <w:rPr>
                <w:sz w:val="22"/>
                <w:szCs w:val="22"/>
              </w:rPr>
              <w:t>чч:мм:сс</w:t>
            </w:r>
            <w:proofErr w:type="spellEnd"/>
            <w:r w:rsidRPr="00AA7FA7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DATE</w:t>
            </w:r>
            <w:r w:rsidRPr="00E81EF5">
              <w:rPr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 формате ГГГГ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sz w:val="22"/>
                <w:szCs w:val="22"/>
              </w:rPr>
              <w:t>ММ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sz w:val="22"/>
                <w:szCs w:val="22"/>
              </w:rPr>
              <w:t xml:space="preserve">ДД </w:t>
            </w:r>
            <w:proofErr w:type="spellStart"/>
            <w:r w:rsidRPr="00E81EF5">
              <w:rPr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sz w:val="22"/>
                <w:szCs w:val="22"/>
              </w:rPr>
              <w:t xml:space="preserve"> (24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sz w:val="22"/>
                <w:szCs w:val="22"/>
              </w:rPr>
              <w:t>часовой формат).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Для условий оказания «</w:t>
            </w:r>
            <w:r w:rsidRPr="00F421E5">
              <w:rPr>
                <w:sz w:val="22"/>
                <w:szCs w:val="22"/>
              </w:rPr>
              <w:t xml:space="preserve">Поликлиника» и «Дневной стационар», «Скорая медицинская помощь» </w:t>
            </w:r>
            <w:proofErr w:type="spellStart"/>
            <w:r w:rsidRPr="00F421E5">
              <w:rPr>
                <w:sz w:val="22"/>
                <w:szCs w:val="22"/>
              </w:rPr>
              <w:t>чч:мм</w:t>
            </w:r>
            <w:r w:rsidRPr="00E81EF5">
              <w:rPr>
                <w:sz w:val="22"/>
                <w:szCs w:val="22"/>
              </w:rPr>
              <w:t>:сс</w:t>
            </w:r>
            <w:proofErr w:type="spellEnd"/>
            <w:r w:rsidRPr="00E81EF5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DS</w:t>
            </w:r>
            <w:r w:rsidRPr="00E81EF5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10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DS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DS</w:t>
            </w:r>
            <w:r w:rsidRPr="00E81EF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DS</w:t>
            </w:r>
            <w:r w:rsidRPr="00E81EF5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Диагноз осложнения заболевания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из справочника МКБ до уровня подрубрики Указывается в случае установления в соответствии с медицинской документацией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Поле заполняется, если в качестве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пациента указана мать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CODE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MES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МЭС</w:t>
            </w:r>
          </w:p>
        </w:tc>
        <w:tc>
          <w:tcPr>
            <w:tcW w:w="1941" w:type="dxa"/>
            <w:vMerge w:val="restart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Классификатор МЭС. Указывается при наличии утверждённого стандарта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FSModel.Code</w:t>
            </w:r>
            <w:proofErr w:type="spellEnd"/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CODE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MES</w:t>
            </w:r>
            <w:r w:rsidRPr="00E81EF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МЭС сопутствующего заболевания</w:t>
            </w:r>
          </w:p>
        </w:tc>
        <w:tc>
          <w:tcPr>
            <w:tcW w:w="1941" w:type="dxa"/>
            <w:vMerge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FSModel.Code</w:t>
            </w:r>
            <w:proofErr w:type="spellEnd"/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Результат обращения/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госпитализации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результатов обращения за медицинской помощью (Приложение А 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009)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</w:rPr>
              <w:t>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исходов заболевания (Приложение А 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012)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</w:rPr>
              <w:t>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F421E5" w:rsidTr="00FF0BDA">
        <w:tc>
          <w:tcPr>
            <w:tcW w:w="1468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F421E5">
              <w:rPr>
                <w:color w:val="FF0000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F421E5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F421E5">
              <w:rPr>
                <w:color w:val="FF0000"/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>Специальность лечащего врача/ врача, закрывшего талон</w:t>
            </w:r>
          </w:p>
        </w:tc>
        <w:tc>
          <w:tcPr>
            <w:tcW w:w="1941" w:type="dxa"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 xml:space="preserve">Классификатор медицинских специальностей (Приложение А </w:t>
            </w:r>
            <w:r w:rsidRPr="00F421E5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F421E5">
              <w:rPr>
                <w:color w:val="FF0000"/>
                <w:sz w:val="22"/>
                <w:szCs w:val="22"/>
                <w:lang w:eastAsia="ru-RU"/>
              </w:rPr>
              <w:t>015).</w:t>
            </w:r>
            <w:r w:rsidRPr="00F421E5">
              <w:rPr>
                <w:color w:val="FF0000"/>
                <w:sz w:val="22"/>
                <w:szCs w:val="22"/>
              </w:rPr>
              <w:t>Указывает</w:t>
            </w:r>
            <w:r>
              <w:rPr>
                <w:color w:val="FF0000"/>
                <w:sz w:val="22"/>
                <w:szCs w:val="22"/>
              </w:rPr>
              <w:t>-</w:t>
            </w:r>
            <w:proofErr w:type="spellStart"/>
            <w:r w:rsidRPr="00F421E5">
              <w:rPr>
                <w:color w:val="FF0000"/>
                <w:sz w:val="22"/>
                <w:szCs w:val="22"/>
              </w:rPr>
              <w:t>ся</w:t>
            </w:r>
            <w:proofErr w:type="spellEnd"/>
            <w:r w:rsidRPr="00F421E5">
              <w:rPr>
                <w:color w:val="FF0000"/>
                <w:sz w:val="22"/>
                <w:szCs w:val="22"/>
              </w:rPr>
              <w:t xml:space="preserve"> значение параметра «</w:t>
            </w:r>
            <w:r w:rsidRPr="00F421E5">
              <w:rPr>
                <w:color w:val="FF0000"/>
                <w:sz w:val="22"/>
                <w:szCs w:val="22"/>
                <w:lang w:val="en-US"/>
              </w:rPr>
              <w:t>Code</w:t>
            </w:r>
            <w:r w:rsidRPr="00F421E5">
              <w:rPr>
                <w:color w:val="FF0000"/>
                <w:sz w:val="22"/>
                <w:szCs w:val="22"/>
              </w:rPr>
              <w:t>»</w:t>
            </w:r>
          </w:p>
        </w:tc>
        <w:tc>
          <w:tcPr>
            <w:tcW w:w="2006" w:type="dxa"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color w:val="FF0000"/>
                <w:sz w:val="22"/>
                <w:szCs w:val="22"/>
              </w:rPr>
              <w:t> </w:t>
            </w:r>
            <w:r w:rsidRPr="00F421E5">
              <w:rPr>
                <w:color w:val="FF0000"/>
                <w:sz w:val="22"/>
                <w:szCs w:val="22"/>
              </w:rPr>
              <w:t>79</w:t>
            </w:r>
          </w:p>
        </w:tc>
      </w:tr>
      <w:tr w:rsidR="00B95D15" w:rsidRPr="00AA7FA7" w:rsidTr="00FF0BDA">
        <w:tc>
          <w:tcPr>
            <w:tcW w:w="146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VERS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AA7FA7">
              <w:rPr>
                <w:color w:val="FF0000"/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610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1800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 xml:space="preserve">Код </w:t>
            </w:r>
            <w:proofErr w:type="spellStart"/>
            <w:r w:rsidRPr="00AA7FA7">
              <w:rPr>
                <w:color w:val="FF0000"/>
                <w:sz w:val="22"/>
                <w:szCs w:val="22"/>
              </w:rPr>
              <w:t>классификаторамедицинских</w:t>
            </w:r>
            <w:proofErr w:type="spellEnd"/>
            <w:r w:rsidRPr="00AA7FA7">
              <w:rPr>
                <w:color w:val="FF0000"/>
                <w:sz w:val="22"/>
                <w:szCs w:val="22"/>
              </w:rPr>
              <w:t xml:space="preserve"> специальностей</w:t>
            </w:r>
          </w:p>
        </w:tc>
        <w:tc>
          <w:tcPr>
            <w:tcW w:w="1941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Указывается имя используемого классификатора медици</w:t>
            </w:r>
            <w:r>
              <w:rPr>
                <w:color w:val="FF0000"/>
                <w:sz w:val="22"/>
                <w:szCs w:val="22"/>
              </w:rPr>
              <w:t>нских специальностей, например «</w:t>
            </w:r>
            <w:r w:rsidRPr="00AA7FA7">
              <w:rPr>
                <w:color w:val="FF0000"/>
                <w:sz w:val="22"/>
                <w:szCs w:val="22"/>
              </w:rPr>
              <w:t>V015</w:t>
            </w:r>
            <w:r>
              <w:rPr>
                <w:color w:val="FF0000"/>
                <w:sz w:val="22"/>
                <w:szCs w:val="22"/>
              </w:rPr>
              <w:t>»</w:t>
            </w:r>
          </w:p>
        </w:tc>
        <w:tc>
          <w:tcPr>
            <w:tcW w:w="2006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</w:t>
            </w:r>
            <w:r w:rsidRPr="00E81EF5">
              <w:rPr>
                <w:sz w:val="22"/>
                <w:szCs w:val="22"/>
              </w:rPr>
              <w:t>25</w:t>
            </w:r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врача, закрывшего талон/историю болезни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Территориальный справочник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</w:rPr>
              <w:t>ZanDoljn.RegKod</w:t>
            </w:r>
            <w:proofErr w:type="spellEnd"/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OS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SLUCH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Признак «</w:t>
            </w:r>
            <w:r w:rsidRPr="00E81EF5">
              <w:rPr>
                <w:sz w:val="22"/>
                <w:szCs w:val="22"/>
                <w:lang w:eastAsia="ru-RU"/>
              </w:rPr>
              <w:t>Особый случай</w:t>
            </w:r>
            <w:r>
              <w:rPr>
                <w:sz w:val="22"/>
                <w:szCs w:val="22"/>
                <w:lang w:eastAsia="ru-RU"/>
              </w:rPr>
              <w:t>»</w:t>
            </w:r>
            <w:r w:rsidRPr="00E81EF5">
              <w:rPr>
                <w:sz w:val="22"/>
                <w:szCs w:val="22"/>
                <w:lang w:eastAsia="ru-RU"/>
              </w:rPr>
              <w:t xml:space="preserve"> при регистрации обращения за медицинской помощью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2 – в документе, удостоверяющем личность пациента /родителя (представителя) пациента,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отсутствует отчество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Классификатор способов оплаты медицинской помощи V010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  <w:r w:rsidRPr="00E81EF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  <w:r w:rsidRPr="00E81EF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 xml:space="preserve">0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rFonts w:eastAsia="MS Mincho"/>
                <w:sz w:val="22"/>
                <w:szCs w:val="22"/>
                <w:lang w:eastAsia="ru-RU"/>
              </w:rPr>
              <w:t xml:space="preserve"> не принято решение об оплате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 xml:space="preserve">1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rFonts w:eastAsia="MS Mincho"/>
                <w:sz w:val="22"/>
                <w:szCs w:val="22"/>
                <w:lang w:eastAsia="ru-RU"/>
              </w:rPr>
              <w:t xml:space="preserve"> полная;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 xml:space="preserve">2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rFonts w:eastAsia="MS Mincho"/>
                <w:sz w:val="22"/>
                <w:szCs w:val="22"/>
                <w:lang w:eastAsia="ru-RU"/>
              </w:rPr>
              <w:t xml:space="preserve"> полный отказ;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 xml:space="preserve">3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>
              <w:rPr>
                <w:rFonts w:eastAsia="MS Mincho"/>
                <w:sz w:val="22"/>
                <w:szCs w:val="22"/>
                <w:lang w:eastAsia="ru-RU"/>
              </w:rPr>
              <w:t xml:space="preserve"> частичный отказ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SUMP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(15.2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AA7FA7" w:rsidTr="00FF0BDA">
        <w:tc>
          <w:tcPr>
            <w:tcW w:w="146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/>
              </w:rPr>
            </w:pPr>
            <w:r w:rsidRPr="00AA7FA7">
              <w:rPr>
                <w:color w:val="FF0000"/>
                <w:sz w:val="22"/>
                <w:szCs w:val="22"/>
              </w:rPr>
              <w:t>SANK_IT</w:t>
            </w:r>
          </w:p>
        </w:tc>
        <w:tc>
          <w:tcPr>
            <w:tcW w:w="610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093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N(15.2)</w:t>
            </w:r>
          </w:p>
        </w:tc>
        <w:tc>
          <w:tcPr>
            <w:tcW w:w="1800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Сумма санкций по случаю</w:t>
            </w:r>
          </w:p>
        </w:tc>
        <w:tc>
          <w:tcPr>
            <w:tcW w:w="1941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Итоговые санкции определяются на основании санкций, описанных ниже</w:t>
            </w:r>
          </w:p>
        </w:tc>
        <w:tc>
          <w:tcPr>
            <w:tcW w:w="2006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SANK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</w:rPr>
              <w:t>S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Сведения о санкциях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Описывает услуги, оказанные в рамках данного случая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После определения ТФОМС фактического плательщика и сортировки по СМО будет указан новый Номер счета: 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NSCHET=&lt;новое значение&gt;</w:t>
            </w:r>
          </w:p>
        </w:tc>
      </w:tr>
      <w:tr w:rsidR="00B95D15" w:rsidRPr="00E81EF5" w:rsidTr="00FF0BDA">
        <w:tc>
          <w:tcPr>
            <w:tcW w:w="8530" w:type="dxa"/>
            <w:gridSpan w:val="6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Сведения о санкциях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SANK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S_CODE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Т(36)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Идентификатор </w:t>
            </w:r>
            <w:r w:rsidRPr="00E81EF5">
              <w:rPr>
                <w:sz w:val="22"/>
                <w:szCs w:val="22"/>
              </w:rPr>
              <w:lastRenderedPageBreak/>
              <w:t>санкции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lastRenderedPageBreak/>
              <w:t xml:space="preserve">Уникален в </w:t>
            </w:r>
            <w:r w:rsidRPr="00E81EF5">
              <w:rPr>
                <w:rFonts w:eastAsia="MS Mincho"/>
                <w:sz w:val="22"/>
                <w:szCs w:val="22"/>
              </w:rPr>
              <w:lastRenderedPageBreak/>
              <w:t>пределах случая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S_SUM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N(15.2)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Финансовая санкция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S_TIP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Тип санкции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МЭК,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МЭЭ,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ЭКМП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S_OSN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N(3)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F014 Классификатор причин отказа в оплате медицинской помощи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S_COM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Т(250)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Комментарий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Комментарий к санкции.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S_IST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Источник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1 – СМО/ТФОМС к МО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8530" w:type="dxa"/>
            <w:gridSpan w:val="6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Сведения об услуге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</w:t>
            </w:r>
            <w:r w:rsidRPr="00E81EF5">
              <w:rPr>
                <w:sz w:val="22"/>
                <w:szCs w:val="22"/>
              </w:rPr>
              <w:t>3</w:t>
            </w:r>
            <w:r w:rsidRPr="00E81EF5">
              <w:rPr>
                <w:sz w:val="22"/>
                <w:szCs w:val="22"/>
                <w:lang w:eastAsia="ru-RU"/>
              </w:rPr>
              <w:t>6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Уникален в пределах случая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МО лечения, указывается в соответствии с реестром </w:t>
            </w:r>
            <w:r w:rsidRPr="00E81EF5">
              <w:rPr>
                <w:sz w:val="22"/>
                <w:szCs w:val="22"/>
                <w:lang w:val="en-US" w:eastAsia="ru-RU"/>
              </w:rPr>
              <w:t>F</w:t>
            </w:r>
            <w:r w:rsidRPr="00E81EF5">
              <w:rPr>
                <w:sz w:val="22"/>
                <w:szCs w:val="22"/>
                <w:lang w:eastAsia="ru-RU"/>
              </w:rPr>
              <w:t>003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LPU</w:t>
            </w:r>
            <w:r w:rsidRPr="00E81EF5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</w:t>
            </w:r>
            <w:r w:rsidRPr="00E81EF5">
              <w:rPr>
                <w:sz w:val="22"/>
                <w:szCs w:val="22"/>
                <w:lang w:val="en-US" w:eastAsia="ru-RU"/>
              </w:rPr>
              <w:t>8</w:t>
            </w:r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Default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  <w:lang w:val="en-US"/>
              </w:rPr>
              <w:t>Ref</w:t>
            </w:r>
            <w:r w:rsidRPr="00E81EF5">
              <w:rPr>
                <w:color w:val="auto"/>
                <w:sz w:val="22"/>
                <w:szCs w:val="22"/>
              </w:rPr>
              <w:t>_</w:t>
            </w:r>
            <w:proofErr w:type="spellStart"/>
            <w:r w:rsidRPr="00E81EF5">
              <w:rPr>
                <w:color w:val="auto"/>
                <w:sz w:val="22"/>
                <w:szCs w:val="22"/>
                <w:lang w:val="en-US"/>
              </w:rPr>
              <w:t>Otdel</w:t>
            </w:r>
            <w:proofErr w:type="spellEnd"/>
            <w:r w:rsidRPr="00E81EF5">
              <w:rPr>
                <w:color w:val="auto"/>
                <w:sz w:val="22"/>
                <w:szCs w:val="22"/>
              </w:rPr>
              <w:t>.</w:t>
            </w:r>
            <w:proofErr w:type="spellStart"/>
            <w:r w:rsidRPr="00E81EF5">
              <w:rPr>
                <w:color w:val="auto"/>
                <w:sz w:val="22"/>
                <w:szCs w:val="22"/>
                <w:lang w:val="en-US"/>
              </w:rPr>
              <w:t>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Является обязательным, кроме случаев оказания медицинской помощи внешним исполнителем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(8)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r w:rsidRPr="00E81EF5">
              <w:rPr>
                <w:color w:val="auto"/>
                <w:sz w:val="22"/>
                <w:szCs w:val="22"/>
                <w:lang w:val="en-US"/>
              </w:rPr>
              <w:t>StrOtdel</w:t>
            </w:r>
            <w:proofErr w:type="spellEnd"/>
            <w:r w:rsidRPr="00E81EF5">
              <w:rPr>
                <w:color w:val="auto"/>
                <w:sz w:val="22"/>
                <w:szCs w:val="22"/>
              </w:rPr>
              <w:t>.</w:t>
            </w:r>
            <w:proofErr w:type="spellStart"/>
            <w:r w:rsidRPr="00E81EF5">
              <w:rPr>
                <w:color w:val="auto"/>
                <w:sz w:val="22"/>
                <w:szCs w:val="22"/>
                <w:lang w:val="en-US"/>
              </w:rPr>
              <w:t>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Является обязательным, кроме случаев оказания медицинской помощи внешним исполнителем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Профиль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E81EF5">
              <w:rPr>
                <w:sz w:val="22"/>
                <w:szCs w:val="22"/>
                <w:lang w:val="en-US" w:eastAsia="ru-RU"/>
              </w:rPr>
              <w:t>V00</w:t>
            </w:r>
            <w:r w:rsidRPr="00E81EF5">
              <w:rPr>
                <w:sz w:val="22"/>
                <w:szCs w:val="22"/>
                <w:lang w:eastAsia="ru-RU"/>
              </w:rPr>
              <w:t>2Приложения А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</w:rPr>
              <w:t>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VID_VME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</w:t>
            </w:r>
            <w:r w:rsidRPr="00E81EF5">
              <w:rPr>
                <w:sz w:val="22"/>
                <w:szCs w:val="22"/>
              </w:rPr>
              <w:t>15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Вид медицинского вмешательства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Указывается в соответствии с номенклатурой медицинских услуг (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001)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</w:rPr>
              <w:t>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0 – нет, 1 – да.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Заполняется в зависимости от профиля оказанной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медицинской помощи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DATE_IN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начала оказания услуги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Default"/>
              <w:rPr>
                <w:rStyle w:val="sentence"/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 xml:space="preserve">В формате ГГГГ–ММ–ДД </w:t>
            </w:r>
            <w:proofErr w:type="spellStart"/>
            <w:r w:rsidRPr="00E81EF5">
              <w:rPr>
                <w:rStyle w:val="sentence"/>
                <w:color w:val="auto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color w:val="auto"/>
                <w:sz w:val="22"/>
                <w:szCs w:val="22"/>
              </w:rPr>
              <w:t xml:space="preserve"> (24</w:t>
            </w:r>
            <w:r w:rsidRPr="00E81EF5">
              <w:rPr>
                <w:color w:val="auto"/>
                <w:sz w:val="22"/>
                <w:szCs w:val="22"/>
              </w:rPr>
              <w:t>–</w:t>
            </w:r>
            <w:r w:rsidRPr="00E81EF5">
              <w:rPr>
                <w:rStyle w:val="sentence"/>
                <w:color w:val="auto"/>
                <w:sz w:val="22"/>
                <w:szCs w:val="22"/>
              </w:rPr>
              <w:t>часовой формат).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rStyle w:val="sentence"/>
                <w:sz w:val="22"/>
                <w:szCs w:val="22"/>
              </w:rPr>
              <w:t xml:space="preserve">Для условий оказания «Поликлиника» и «Дневной стационар» </w:t>
            </w:r>
            <w:proofErr w:type="spellStart"/>
            <w:r w:rsidRPr="00E81EF5">
              <w:rPr>
                <w:rStyle w:val="sentence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DATE_OUT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окончания оказания услуги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Default"/>
              <w:rPr>
                <w:rStyle w:val="sentence"/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 xml:space="preserve">В формате ГГГГ–ММ–ДД </w:t>
            </w:r>
            <w:proofErr w:type="spellStart"/>
            <w:r w:rsidRPr="00E81EF5">
              <w:rPr>
                <w:rStyle w:val="sentence"/>
                <w:color w:val="auto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color w:val="auto"/>
                <w:sz w:val="22"/>
                <w:szCs w:val="22"/>
              </w:rPr>
              <w:t xml:space="preserve"> (24</w:t>
            </w:r>
            <w:r w:rsidRPr="00E81EF5">
              <w:rPr>
                <w:color w:val="auto"/>
                <w:sz w:val="22"/>
                <w:szCs w:val="22"/>
              </w:rPr>
              <w:t>–</w:t>
            </w:r>
            <w:r w:rsidRPr="00E81EF5">
              <w:rPr>
                <w:rStyle w:val="sentence"/>
                <w:color w:val="auto"/>
                <w:sz w:val="22"/>
                <w:szCs w:val="22"/>
              </w:rPr>
              <w:t>часовой формат).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rStyle w:val="sentence"/>
                <w:sz w:val="22"/>
                <w:szCs w:val="22"/>
              </w:rPr>
              <w:t xml:space="preserve">Для условий оказания «Поликлиника» и «Дневной стационар» </w:t>
            </w:r>
            <w:proofErr w:type="spellStart"/>
            <w:r w:rsidRPr="00E81EF5">
              <w:rPr>
                <w:rStyle w:val="sentence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(10)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Диагноз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CODE_USL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</w:t>
            </w:r>
            <w:r w:rsidRPr="00E81EF5">
              <w:rPr>
                <w:sz w:val="22"/>
                <w:szCs w:val="22"/>
              </w:rPr>
              <w:t>20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Территориальный классификатор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услуг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FSMedUsl.Kod</w:t>
            </w:r>
            <w:proofErr w:type="spellEnd"/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KOL_USL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6.2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Количество услуг (кратность услуги)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  <w:r w:rsidRPr="00E81EF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SUMV_USL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N(1</w:t>
            </w:r>
            <w:r w:rsidRPr="00E81EF5">
              <w:rPr>
                <w:sz w:val="22"/>
                <w:szCs w:val="22"/>
                <w:lang w:eastAsia="ru-RU"/>
              </w:rPr>
              <w:t>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E81EF5">
              <w:rPr>
                <w:sz w:val="22"/>
                <w:szCs w:val="22"/>
              </w:rPr>
              <w:t>принятая</w:t>
            </w:r>
            <w:r w:rsidRPr="00E81EF5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 xml:space="preserve">В случае, если тариф утверждается не на услугу, а на РМЭМ, либо законченный случай, либо КСГ и т.д., либо услуга выполнена за счет </w:t>
            </w:r>
            <w:proofErr w:type="spellStart"/>
            <w:r w:rsidRPr="00E81EF5">
              <w:rPr>
                <w:sz w:val="22"/>
                <w:szCs w:val="22"/>
              </w:rPr>
              <w:t>подушевого</w:t>
            </w:r>
            <w:proofErr w:type="spellEnd"/>
            <w:r w:rsidRPr="00E81EF5">
              <w:rPr>
                <w:sz w:val="22"/>
                <w:szCs w:val="22"/>
              </w:rPr>
              <w:t xml:space="preserve"> финансирования стоимость медицинской услуги =0</w:t>
            </w:r>
          </w:p>
        </w:tc>
      </w:tr>
      <w:tr w:rsidR="00B95D15" w:rsidRPr="00AA7FA7" w:rsidTr="00FF0BDA">
        <w:tc>
          <w:tcPr>
            <w:tcW w:w="146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N(</w:t>
            </w:r>
            <w:r>
              <w:rPr>
                <w:color w:val="FF0000"/>
                <w:sz w:val="22"/>
                <w:szCs w:val="22"/>
                <w:lang w:val="en-US" w:eastAsia="ru-RU"/>
              </w:rPr>
              <w:t>4</w:t>
            </w:r>
            <w:r w:rsidRPr="00AA7FA7">
              <w:rPr>
                <w:color w:val="FF0000"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1941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AA7FA7">
              <w:rPr>
                <w:color w:val="FF0000"/>
                <w:sz w:val="22"/>
                <w:szCs w:val="22"/>
              </w:rPr>
              <w:t>Классификатор медицинских спе</w:t>
            </w:r>
            <w:r>
              <w:rPr>
                <w:color w:val="FF0000"/>
                <w:sz w:val="22"/>
                <w:szCs w:val="22"/>
              </w:rPr>
              <w:t>циальностей (Приложение А V015)</w:t>
            </w:r>
            <w:r w:rsidRPr="00AA7FA7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color w:val="FF0000"/>
                <w:sz w:val="22"/>
                <w:szCs w:val="22"/>
              </w:rPr>
              <w:lastRenderedPageBreak/>
              <w:t>Указывается значение параметра «</w:t>
            </w:r>
            <w:proofErr w:type="spellStart"/>
            <w:r w:rsidRPr="00AA7FA7">
              <w:rPr>
                <w:color w:val="FF0000"/>
                <w:sz w:val="22"/>
                <w:szCs w:val="22"/>
              </w:rPr>
              <w:t>Code</w:t>
            </w:r>
            <w:proofErr w:type="spellEnd"/>
            <w:r>
              <w:rPr>
                <w:color w:val="FF0000"/>
                <w:sz w:val="22"/>
                <w:szCs w:val="22"/>
              </w:rPr>
              <w:t>»</w:t>
            </w:r>
          </w:p>
        </w:tc>
        <w:tc>
          <w:tcPr>
            <w:tcW w:w="2006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AA7FA7">
              <w:rPr>
                <w:color w:val="FF0000"/>
                <w:sz w:val="22"/>
                <w:szCs w:val="22"/>
              </w:rPr>
              <w:lastRenderedPageBreak/>
              <w:t>Справочник утвержден пр</w:t>
            </w:r>
            <w:r>
              <w:rPr>
                <w:color w:val="FF0000"/>
                <w:sz w:val="22"/>
                <w:szCs w:val="22"/>
              </w:rPr>
              <w:t>иказом ФФОМС от 07.04.2011 № 79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lastRenderedPageBreak/>
              <w:t>Заполня</w:t>
            </w:r>
            <w:r>
              <w:rPr>
                <w:color w:val="FF0000"/>
                <w:sz w:val="22"/>
                <w:szCs w:val="22"/>
              </w:rPr>
              <w:t>ет</w:t>
            </w:r>
            <w:r w:rsidRPr="00AA7FA7">
              <w:rPr>
                <w:color w:val="FF0000"/>
                <w:sz w:val="22"/>
                <w:szCs w:val="22"/>
              </w:rPr>
              <w:t xml:space="preserve">ся в соответствии с классификатором медицинских специальностей не ниже V015, в зависимости от значения поля VERS_SPEC в </w:t>
            </w:r>
            <w:r w:rsidRPr="00AA7FA7">
              <w:rPr>
                <w:color w:val="FF0000"/>
                <w:sz w:val="22"/>
                <w:szCs w:val="22"/>
                <w:lang w:val="en-US"/>
              </w:rPr>
              <w:t>SLUCH</w:t>
            </w: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CODE_MD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</w:t>
            </w:r>
            <w:r w:rsidRPr="00E81EF5">
              <w:rPr>
                <w:sz w:val="22"/>
                <w:szCs w:val="22"/>
              </w:rPr>
              <w:t>25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r w:rsidRPr="00E81EF5">
              <w:rPr>
                <w:color w:val="auto"/>
                <w:sz w:val="22"/>
                <w:szCs w:val="22"/>
              </w:rPr>
              <w:t>ZanDoljn.RegKod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Является обязательным, кроме случаев оказания медицинской помощи внешним исполнителем</w:t>
            </w:r>
          </w:p>
        </w:tc>
      </w:tr>
      <w:tr w:rsidR="00B95D15" w:rsidRPr="00AA7FA7" w:rsidTr="00FF0BDA">
        <w:tc>
          <w:tcPr>
            <w:tcW w:w="146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NPL</w:t>
            </w:r>
          </w:p>
        </w:tc>
        <w:tc>
          <w:tcPr>
            <w:tcW w:w="610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N(1)</w:t>
            </w:r>
          </w:p>
        </w:tc>
        <w:tc>
          <w:tcPr>
            <w:tcW w:w="1800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Неполный объем</w:t>
            </w:r>
          </w:p>
        </w:tc>
        <w:tc>
          <w:tcPr>
            <w:tcW w:w="1941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Указывается причина, по которой услуга не оказана или оказана не в полном объеме.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1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A7FA7">
              <w:rPr>
                <w:color w:val="FF0000"/>
                <w:sz w:val="22"/>
                <w:szCs w:val="22"/>
                <w:lang w:eastAsia="ru-RU"/>
              </w:rPr>
              <w:t>документи-рованный</w:t>
            </w:r>
            <w:proofErr w:type="spellEnd"/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 отказ больного,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2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 медицинские </w:t>
            </w:r>
            <w:proofErr w:type="spellStart"/>
            <w:r w:rsidRPr="00AA7FA7">
              <w:rPr>
                <w:color w:val="FF0000"/>
                <w:sz w:val="22"/>
                <w:szCs w:val="22"/>
                <w:lang w:eastAsia="ru-RU"/>
              </w:rPr>
              <w:t>противопо-казания</w:t>
            </w:r>
            <w:proofErr w:type="spellEnd"/>
            <w:r w:rsidRPr="00AA7FA7">
              <w:rPr>
                <w:color w:val="FF0000"/>
                <w:sz w:val="22"/>
                <w:szCs w:val="22"/>
                <w:lang w:eastAsia="ru-RU"/>
              </w:rPr>
              <w:t>,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3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>прочие причины (умер, переведен в другое отделение и пр.)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4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 xml:space="preserve"> ранее проведенные услуги </w:t>
            </w:r>
            <w:r>
              <w:rPr>
                <w:color w:val="FF0000"/>
                <w:sz w:val="22"/>
                <w:szCs w:val="22"/>
                <w:lang w:eastAsia="ru-RU"/>
              </w:rPr>
              <w:t>в пределах установленных сроков</w:t>
            </w:r>
          </w:p>
        </w:tc>
        <w:tc>
          <w:tcPr>
            <w:tcW w:w="2006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19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06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trike/>
                <w:sz w:val="22"/>
                <w:szCs w:val="22"/>
                <w:lang w:eastAsia="ru-RU"/>
              </w:rPr>
            </w:pPr>
          </w:p>
        </w:tc>
      </w:tr>
    </w:tbl>
    <w:p w:rsidR="00B95D15" w:rsidRPr="00E81EF5" w:rsidRDefault="00B95D15" w:rsidP="00D57DED">
      <w:pPr>
        <w:rPr>
          <w:b/>
          <w:sz w:val="26"/>
          <w:szCs w:val="26"/>
        </w:rPr>
      </w:pPr>
    </w:p>
    <w:p w:rsidR="00B95D15" w:rsidRPr="00E81EF5" w:rsidRDefault="00B95D15" w:rsidP="00D57DED">
      <w:pPr>
        <w:ind w:firstLine="720"/>
        <w:jc w:val="both"/>
        <w:rPr>
          <w:b/>
          <w:sz w:val="26"/>
          <w:szCs w:val="26"/>
        </w:rPr>
      </w:pPr>
      <w:bookmarkStart w:id="3" w:name="_Toc375823450"/>
      <w:r w:rsidRPr="00E81EF5">
        <w:rPr>
          <w:b/>
          <w:sz w:val="26"/>
          <w:szCs w:val="26"/>
        </w:rPr>
        <w:t>Д.2 Информационное взаимодействие между ТФОМС, МО и СМО при осуществлении персонифицированного учета оказанной высокотехнологичной медицинской помощи</w:t>
      </w:r>
      <w:bookmarkEnd w:id="3"/>
    </w:p>
    <w:p w:rsidR="00B95D15" w:rsidRPr="00E81EF5" w:rsidRDefault="00B95D15" w:rsidP="00D57DED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 xml:space="preserve">Информационные файлы имеют формат </w:t>
      </w:r>
      <w:r w:rsidRPr="00E81EF5">
        <w:rPr>
          <w:sz w:val="26"/>
          <w:szCs w:val="26"/>
          <w:lang w:val="en-US"/>
        </w:rPr>
        <w:t>XML</w:t>
      </w:r>
      <w:r w:rsidRPr="00E81EF5">
        <w:rPr>
          <w:sz w:val="26"/>
          <w:szCs w:val="26"/>
        </w:rPr>
        <w:t xml:space="preserve"> с кодовой страницей </w:t>
      </w:r>
      <w:r w:rsidRPr="00E81EF5">
        <w:rPr>
          <w:sz w:val="26"/>
          <w:szCs w:val="26"/>
          <w:lang w:val="en-US"/>
        </w:rPr>
        <w:t>Windows</w:t>
      </w:r>
      <w:r w:rsidRPr="00E81EF5">
        <w:rPr>
          <w:sz w:val="26"/>
          <w:szCs w:val="26"/>
        </w:rPr>
        <w:t>-1251.</w:t>
      </w:r>
    </w:p>
    <w:p w:rsidR="00B95D15" w:rsidRPr="00E81EF5" w:rsidRDefault="00B95D15" w:rsidP="00D57DED">
      <w:pPr>
        <w:ind w:firstLine="708"/>
        <w:jc w:val="both"/>
        <w:rPr>
          <w:sz w:val="26"/>
          <w:szCs w:val="26"/>
        </w:rPr>
      </w:pPr>
      <w:r w:rsidRPr="00E81EF5">
        <w:rPr>
          <w:sz w:val="26"/>
          <w:szCs w:val="26"/>
        </w:rPr>
        <w:t xml:space="preserve">Файлы пакета информационного обмена должны быть упакованы в архив формата </w:t>
      </w:r>
      <w:r w:rsidRPr="00E81EF5">
        <w:rPr>
          <w:sz w:val="26"/>
          <w:szCs w:val="26"/>
          <w:lang w:val="en-US"/>
        </w:rPr>
        <w:t>ZIP</w:t>
      </w:r>
      <w:r w:rsidRPr="00E81EF5">
        <w:rPr>
          <w:sz w:val="26"/>
          <w:szCs w:val="26"/>
        </w:rPr>
        <w:t>. Имя файла формируется по следующему принципу:</w:t>
      </w:r>
    </w:p>
    <w:p w:rsidR="00B95D15" w:rsidRPr="00E81EF5" w:rsidRDefault="00B95D15" w:rsidP="00D57DED">
      <w:pPr>
        <w:rPr>
          <w:sz w:val="26"/>
          <w:szCs w:val="26"/>
        </w:rPr>
      </w:pPr>
      <w:proofErr w:type="spellStart"/>
      <w:r w:rsidRPr="00E81EF5">
        <w:rPr>
          <w:sz w:val="26"/>
          <w:szCs w:val="26"/>
          <w:lang w:val="en-US"/>
        </w:rPr>
        <w:t>TPiNiPpNp</w:t>
      </w:r>
      <w:proofErr w:type="spellEnd"/>
      <w:r w:rsidRPr="00E81EF5">
        <w:rPr>
          <w:sz w:val="26"/>
          <w:szCs w:val="26"/>
        </w:rPr>
        <w:t>_</w:t>
      </w:r>
      <w:r w:rsidRPr="00E81EF5">
        <w:rPr>
          <w:sz w:val="26"/>
          <w:szCs w:val="26"/>
          <w:lang w:val="en-US"/>
        </w:rPr>
        <w:t>YYMMN</w:t>
      </w:r>
      <w:r w:rsidRPr="00E81EF5">
        <w:rPr>
          <w:sz w:val="26"/>
          <w:szCs w:val="26"/>
        </w:rPr>
        <w:t>.</w:t>
      </w:r>
      <w:r w:rsidRPr="00E81EF5">
        <w:rPr>
          <w:sz w:val="26"/>
          <w:szCs w:val="26"/>
          <w:lang w:val="en-US"/>
        </w:rPr>
        <w:t>XML</w:t>
      </w:r>
      <w:r w:rsidRPr="00E81EF5">
        <w:rPr>
          <w:sz w:val="26"/>
          <w:szCs w:val="26"/>
        </w:rPr>
        <w:t>, где:</w:t>
      </w:r>
    </w:p>
    <w:p w:rsidR="00B95D15" w:rsidRPr="00E81EF5" w:rsidRDefault="00B95D15" w:rsidP="00C53241">
      <w:pPr>
        <w:pStyle w:val="aff6"/>
        <w:numPr>
          <w:ilvl w:val="0"/>
          <w:numId w:val="13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T</w:t>
      </w:r>
      <w:r w:rsidRPr="00E81EF5">
        <w:rPr>
          <w:sz w:val="26"/>
          <w:szCs w:val="26"/>
          <w:lang w:eastAsia="ru-RU"/>
        </w:rPr>
        <w:t xml:space="preserve"> – константа, обозначающая передаваемые данные.</w:t>
      </w:r>
    </w:p>
    <w:p w:rsidR="00B95D15" w:rsidRPr="00E81EF5" w:rsidRDefault="00B95D15" w:rsidP="00C53241">
      <w:pPr>
        <w:pStyle w:val="aff6"/>
        <w:numPr>
          <w:ilvl w:val="0"/>
          <w:numId w:val="13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Pi</w:t>
      </w:r>
      <w:r w:rsidRPr="00E81EF5">
        <w:rPr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95D15" w:rsidRPr="00E81EF5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T</w:t>
      </w:r>
      <w:r w:rsidRPr="00E81EF5">
        <w:rPr>
          <w:sz w:val="26"/>
          <w:szCs w:val="26"/>
          <w:lang w:eastAsia="ru-RU"/>
        </w:rPr>
        <w:t xml:space="preserve"> – ТФОМС;</w:t>
      </w:r>
    </w:p>
    <w:p w:rsidR="00B95D15" w:rsidRPr="00E81EF5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S</w:t>
      </w:r>
      <w:r w:rsidRPr="00E81EF5">
        <w:rPr>
          <w:sz w:val="26"/>
          <w:szCs w:val="26"/>
          <w:lang w:eastAsia="ru-RU"/>
        </w:rPr>
        <w:t xml:space="preserve"> – СМО;</w:t>
      </w:r>
    </w:p>
    <w:p w:rsidR="00B95D15" w:rsidRPr="00E81EF5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lastRenderedPageBreak/>
        <w:t>M</w:t>
      </w:r>
      <w:r w:rsidRPr="00E81EF5">
        <w:rPr>
          <w:sz w:val="26"/>
          <w:szCs w:val="26"/>
          <w:lang w:eastAsia="ru-RU"/>
        </w:rPr>
        <w:t xml:space="preserve"> – МО.</w:t>
      </w:r>
    </w:p>
    <w:p w:rsidR="00B95D15" w:rsidRPr="00E81EF5" w:rsidRDefault="00B95D15" w:rsidP="00C53241">
      <w:pPr>
        <w:pStyle w:val="aff6"/>
        <w:numPr>
          <w:ilvl w:val="0"/>
          <w:numId w:val="15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Ni</w:t>
      </w:r>
      <w:r w:rsidRPr="00E81EF5">
        <w:rPr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95D15" w:rsidRPr="00E81EF5" w:rsidRDefault="00B95D15" w:rsidP="00C53241">
      <w:pPr>
        <w:pStyle w:val="aff6"/>
        <w:numPr>
          <w:ilvl w:val="0"/>
          <w:numId w:val="15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Pp</w:t>
      </w:r>
      <w:r w:rsidRPr="00E81EF5">
        <w:rPr>
          <w:sz w:val="26"/>
          <w:szCs w:val="26"/>
          <w:lang w:eastAsia="ru-RU"/>
        </w:rPr>
        <w:t xml:space="preserve"> – параметр, определяющий организацию –</w:t>
      </w:r>
      <w:r w:rsidRPr="00E81EF5">
        <w:rPr>
          <w:sz w:val="22"/>
          <w:szCs w:val="22"/>
          <w:lang w:eastAsia="ru-RU"/>
        </w:rPr>
        <w:t xml:space="preserve"> </w:t>
      </w:r>
      <w:r w:rsidRPr="00E81EF5">
        <w:rPr>
          <w:sz w:val="26"/>
          <w:szCs w:val="26"/>
          <w:lang w:eastAsia="ru-RU"/>
        </w:rPr>
        <w:t>получателя:</w:t>
      </w:r>
    </w:p>
    <w:p w:rsidR="00B95D15" w:rsidRPr="00E81EF5" w:rsidRDefault="00B95D15" w:rsidP="00C53241">
      <w:pPr>
        <w:pStyle w:val="aff6"/>
        <w:numPr>
          <w:ilvl w:val="1"/>
          <w:numId w:val="16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T</w:t>
      </w:r>
      <w:r w:rsidRPr="00E81EF5">
        <w:rPr>
          <w:sz w:val="26"/>
          <w:szCs w:val="26"/>
          <w:lang w:eastAsia="ru-RU"/>
        </w:rPr>
        <w:t xml:space="preserve"> – ТФОМС;</w:t>
      </w:r>
    </w:p>
    <w:p w:rsidR="00B95D15" w:rsidRPr="00E81EF5" w:rsidRDefault="00B95D15" w:rsidP="00C53241">
      <w:pPr>
        <w:pStyle w:val="aff6"/>
        <w:numPr>
          <w:ilvl w:val="1"/>
          <w:numId w:val="16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S</w:t>
      </w:r>
      <w:r w:rsidRPr="00E81EF5">
        <w:rPr>
          <w:sz w:val="26"/>
          <w:szCs w:val="26"/>
          <w:lang w:eastAsia="ru-RU"/>
        </w:rPr>
        <w:t xml:space="preserve"> – СМО;</w:t>
      </w:r>
    </w:p>
    <w:p w:rsidR="00B95D15" w:rsidRPr="00E81EF5" w:rsidRDefault="00B95D15" w:rsidP="00C53241">
      <w:pPr>
        <w:pStyle w:val="aff6"/>
        <w:numPr>
          <w:ilvl w:val="1"/>
          <w:numId w:val="16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M</w:t>
      </w:r>
      <w:r w:rsidRPr="00E81EF5">
        <w:rPr>
          <w:sz w:val="26"/>
          <w:szCs w:val="26"/>
          <w:lang w:eastAsia="ru-RU"/>
        </w:rPr>
        <w:t xml:space="preserve"> – МО.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Np</w:t>
      </w:r>
      <w:r w:rsidRPr="00E81EF5">
        <w:rPr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MM – порядковый номер месяца отчетного периода: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95D15" w:rsidRPr="00E81EF5" w:rsidRDefault="00B95D15" w:rsidP="00D57DED">
      <w:pPr>
        <w:ind w:firstLine="720"/>
        <w:jc w:val="both"/>
        <w:rPr>
          <w:sz w:val="26"/>
          <w:szCs w:val="26"/>
          <w:lang w:eastAsia="ar-SA"/>
        </w:rPr>
      </w:pPr>
      <w:r w:rsidRPr="00E81EF5">
        <w:rPr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E81EF5">
        <w:rPr>
          <w:sz w:val="26"/>
          <w:szCs w:val="26"/>
        </w:rPr>
        <w:t xml:space="preserve">– </w:t>
      </w:r>
      <w:r w:rsidRPr="00E81EF5">
        <w:rPr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B95D15" w:rsidRPr="00E81EF5" w:rsidRDefault="00B95D15" w:rsidP="00D57DED">
      <w:pPr>
        <w:ind w:firstLine="720"/>
        <w:jc w:val="both"/>
        <w:rPr>
          <w:rStyle w:val="afff0"/>
          <w:rFonts w:eastAsia="MS Mincho"/>
          <w:sz w:val="26"/>
          <w:szCs w:val="26"/>
        </w:rPr>
      </w:pPr>
      <w:r w:rsidRPr="00E81EF5">
        <w:rPr>
          <w:rFonts w:eastAsia="MS Mincho"/>
          <w:sz w:val="26"/>
          <w:szCs w:val="26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вместо </w:t>
      </w:r>
      <w:r w:rsidRPr="00E81EF5">
        <w:rPr>
          <w:rFonts w:eastAsia="MS Mincho"/>
          <w:sz w:val="26"/>
          <w:szCs w:val="26"/>
          <w:lang w:val="en-US"/>
        </w:rPr>
        <w:t>T</w:t>
      </w:r>
      <w:r w:rsidRPr="00E81EF5">
        <w:rPr>
          <w:rFonts w:eastAsia="MS Mincho"/>
          <w:sz w:val="26"/>
          <w:szCs w:val="26"/>
        </w:rPr>
        <w:t xml:space="preserve"> указывается </w:t>
      </w:r>
      <w:r w:rsidRPr="00E81EF5">
        <w:rPr>
          <w:rFonts w:eastAsia="MS Mincho"/>
          <w:sz w:val="26"/>
          <w:szCs w:val="26"/>
          <w:lang w:val="en-US"/>
        </w:rPr>
        <w:t>V</w:t>
      </w:r>
      <w:r w:rsidRPr="00E81EF5">
        <w:rPr>
          <w:rFonts w:eastAsia="MS Mincho"/>
          <w:sz w:val="26"/>
          <w:szCs w:val="26"/>
        </w:rPr>
        <w:t>. Структура файла приведена в таблице Д.5.</w:t>
      </w:r>
    </w:p>
    <w:p w:rsidR="00B95D15" w:rsidRPr="00E81EF5" w:rsidRDefault="00B95D15" w:rsidP="00D57DED">
      <w:pPr>
        <w:ind w:firstLine="720"/>
        <w:jc w:val="both"/>
        <w:rPr>
          <w:sz w:val="26"/>
          <w:szCs w:val="26"/>
        </w:rPr>
      </w:pPr>
      <w:r w:rsidRPr="00E81EF5">
        <w:rPr>
          <w:sz w:val="26"/>
          <w:szCs w:val="26"/>
        </w:rPr>
        <w:t xml:space="preserve">Следует учитывать, что некоторые символы в файлах формата </w:t>
      </w:r>
      <w:r w:rsidRPr="00E81EF5">
        <w:rPr>
          <w:sz w:val="26"/>
          <w:szCs w:val="26"/>
          <w:lang w:val="en-US"/>
        </w:rPr>
        <w:t>XML</w:t>
      </w:r>
      <w:r w:rsidRPr="00E81EF5">
        <w:rPr>
          <w:sz w:val="26"/>
          <w:szCs w:val="26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3240"/>
      </w:tblGrid>
      <w:tr w:rsidR="00B95D15" w:rsidRPr="00E81EF5">
        <w:trPr>
          <w:jc w:val="center"/>
        </w:trPr>
        <w:tc>
          <w:tcPr>
            <w:tcW w:w="3168" w:type="dxa"/>
            <w:vAlign w:val="center"/>
          </w:tcPr>
          <w:p w:rsidR="00B95D15" w:rsidRPr="00E81EF5" w:rsidRDefault="00B95D15" w:rsidP="00D57DED">
            <w:pPr>
              <w:pStyle w:val="14"/>
              <w:rPr>
                <w:b/>
                <w:sz w:val="26"/>
                <w:szCs w:val="26"/>
                <w:lang w:eastAsia="ru-RU"/>
              </w:rPr>
            </w:pPr>
            <w:r w:rsidRPr="00E81EF5">
              <w:rPr>
                <w:b/>
                <w:sz w:val="26"/>
                <w:szCs w:val="26"/>
                <w:lang w:eastAsia="ru-RU"/>
              </w:rPr>
              <w:t>Символ</w:t>
            </w:r>
          </w:p>
        </w:tc>
        <w:tc>
          <w:tcPr>
            <w:tcW w:w="3240" w:type="dxa"/>
            <w:vAlign w:val="center"/>
          </w:tcPr>
          <w:p w:rsidR="00B95D15" w:rsidRPr="00E81EF5" w:rsidRDefault="00B95D15" w:rsidP="00D57DED">
            <w:pPr>
              <w:pStyle w:val="14"/>
              <w:rPr>
                <w:b/>
                <w:sz w:val="26"/>
                <w:szCs w:val="26"/>
                <w:lang w:eastAsia="ru-RU"/>
              </w:rPr>
            </w:pPr>
            <w:r w:rsidRPr="00E81EF5">
              <w:rPr>
                <w:b/>
                <w:sz w:val="26"/>
                <w:szCs w:val="26"/>
                <w:lang w:eastAsia="ru-RU"/>
              </w:rPr>
              <w:t>Способ кодирования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sz w:val="26"/>
                <w:szCs w:val="26"/>
                <w:lang w:eastAsia="ru-RU"/>
              </w:rPr>
            </w:pPr>
            <w:r w:rsidRPr="00E81EF5">
              <w:rPr>
                <w:sz w:val="26"/>
                <w:szCs w:val="26"/>
                <w:lang w:eastAsia="ru-RU"/>
              </w:rPr>
              <w:t>двойная кавычка (")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sz w:val="26"/>
                <w:szCs w:val="26"/>
                <w:lang w:eastAsia="ru-RU"/>
              </w:rPr>
            </w:pPr>
            <w:r w:rsidRPr="00E81EF5">
              <w:rPr>
                <w:sz w:val="26"/>
                <w:szCs w:val="26"/>
                <w:lang w:eastAsia="ru-RU"/>
              </w:rPr>
              <w:t>&amp;</w:t>
            </w:r>
            <w:proofErr w:type="spellStart"/>
            <w:r w:rsidRPr="00E81EF5">
              <w:rPr>
                <w:sz w:val="26"/>
                <w:szCs w:val="26"/>
                <w:lang w:val="en-US" w:eastAsia="ru-RU"/>
              </w:rPr>
              <w:t>quot</w:t>
            </w:r>
            <w:proofErr w:type="spellEnd"/>
            <w:r w:rsidRPr="00E81EF5">
              <w:rPr>
                <w:sz w:val="26"/>
                <w:szCs w:val="26"/>
                <w:lang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sz w:val="26"/>
                <w:szCs w:val="26"/>
                <w:lang w:eastAsia="ru-RU"/>
              </w:rPr>
            </w:pPr>
            <w:r w:rsidRPr="00E81EF5">
              <w:rPr>
                <w:sz w:val="26"/>
                <w:szCs w:val="26"/>
                <w:lang w:eastAsia="ru-RU"/>
              </w:rPr>
              <w:t>одинарная кавычка (')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sz w:val="26"/>
                <w:szCs w:val="26"/>
                <w:lang w:eastAsia="ru-RU"/>
              </w:rPr>
            </w:pPr>
            <w:r w:rsidRPr="00E81EF5">
              <w:rPr>
                <w:sz w:val="26"/>
                <w:szCs w:val="26"/>
                <w:lang w:eastAsia="ru-RU"/>
              </w:rPr>
              <w:t>&amp;</w:t>
            </w:r>
            <w:proofErr w:type="spellStart"/>
            <w:r w:rsidRPr="00E81EF5">
              <w:rPr>
                <w:sz w:val="26"/>
                <w:szCs w:val="26"/>
                <w:lang w:val="en-US" w:eastAsia="ru-RU"/>
              </w:rPr>
              <w:t>apos</w:t>
            </w:r>
            <w:proofErr w:type="spellEnd"/>
            <w:r w:rsidRPr="00E81EF5">
              <w:rPr>
                <w:sz w:val="26"/>
                <w:szCs w:val="26"/>
                <w:lang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sz w:val="26"/>
                <w:szCs w:val="26"/>
                <w:lang w:eastAsia="ru-RU"/>
              </w:rPr>
            </w:pPr>
            <w:r w:rsidRPr="00E81EF5">
              <w:rPr>
                <w:sz w:val="26"/>
                <w:szCs w:val="26"/>
                <w:lang w:eastAsia="ru-RU"/>
              </w:rPr>
              <w:t>левая угловая скобка ("&lt;")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sz w:val="26"/>
                <w:szCs w:val="26"/>
                <w:lang w:eastAsia="ru-RU"/>
              </w:rPr>
            </w:pPr>
            <w:r w:rsidRPr="00E81EF5">
              <w:rPr>
                <w:sz w:val="26"/>
                <w:szCs w:val="26"/>
                <w:lang w:eastAsia="ru-RU"/>
              </w:rPr>
              <w:t>&amp;</w:t>
            </w:r>
            <w:proofErr w:type="spellStart"/>
            <w:r w:rsidRPr="00E81EF5">
              <w:rPr>
                <w:sz w:val="26"/>
                <w:szCs w:val="26"/>
                <w:lang w:val="en-US" w:eastAsia="ru-RU"/>
              </w:rPr>
              <w:t>lt</w:t>
            </w:r>
            <w:proofErr w:type="spellEnd"/>
            <w:r w:rsidRPr="00E81EF5">
              <w:rPr>
                <w:sz w:val="26"/>
                <w:szCs w:val="26"/>
                <w:lang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sz w:val="26"/>
                <w:szCs w:val="26"/>
                <w:lang w:val="en-US" w:eastAsia="ru-RU"/>
              </w:rPr>
            </w:pPr>
            <w:r w:rsidRPr="00E81EF5">
              <w:rPr>
                <w:sz w:val="26"/>
                <w:szCs w:val="26"/>
                <w:lang w:eastAsia="ru-RU"/>
              </w:rPr>
              <w:t>правая угловая скобка</w:t>
            </w:r>
            <w:r w:rsidRPr="00E81EF5">
              <w:rPr>
                <w:sz w:val="26"/>
                <w:szCs w:val="26"/>
                <w:lang w:val="en-US" w:eastAsia="ru-RU"/>
              </w:rPr>
              <w:t xml:space="preserve"> ("&gt;")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sz w:val="26"/>
                <w:szCs w:val="26"/>
                <w:lang w:val="en-US" w:eastAsia="ru-RU"/>
              </w:rPr>
            </w:pPr>
            <w:r w:rsidRPr="00E81EF5">
              <w:rPr>
                <w:sz w:val="26"/>
                <w:szCs w:val="26"/>
                <w:lang w:val="en-US" w:eastAsia="ru-RU"/>
              </w:rPr>
              <w:t>&amp;</w:t>
            </w:r>
            <w:proofErr w:type="spellStart"/>
            <w:r w:rsidRPr="00E81EF5">
              <w:rPr>
                <w:sz w:val="26"/>
                <w:szCs w:val="26"/>
                <w:lang w:val="en-US" w:eastAsia="ru-RU"/>
              </w:rPr>
              <w:t>gt</w:t>
            </w:r>
            <w:proofErr w:type="spellEnd"/>
            <w:r w:rsidRPr="00E81EF5">
              <w:rPr>
                <w:sz w:val="26"/>
                <w:szCs w:val="26"/>
                <w:lang w:val="en-US"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sz w:val="26"/>
                <w:szCs w:val="26"/>
                <w:lang w:val="en-US" w:eastAsia="ru-RU"/>
              </w:rPr>
            </w:pPr>
            <w:r w:rsidRPr="00E81EF5">
              <w:rPr>
                <w:sz w:val="26"/>
                <w:szCs w:val="26"/>
                <w:lang w:eastAsia="ru-RU"/>
              </w:rPr>
              <w:t>амперсант</w:t>
            </w:r>
            <w:r w:rsidRPr="00E81EF5">
              <w:rPr>
                <w:sz w:val="26"/>
                <w:szCs w:val="26"/>
                <w:lang w:val="en-US" w:eastAsia="ru-RU"/>
              </w:rPr>
              <w:t xml:space="preserve"> ("&amp;")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sz w:val="26"/>
                <w:szCs w:val="26"/>
                <w:lang w:val="en-US" w:eastAsia="ru-RU"/>
              </w:rPr>
            </w:pPr>
            <w:r w:rsidRPr="00E81EF5">
              <w:rPr>
                <w:sz w:val="26"/>
                <w:szCs w:val="26"/>
                <w:lang w:val="en-US" w:eastAsia="ru-RU"/>
              </w:rPr>
              <w:t>&amp;amp;</w:t>
            </w:r>
          </w:p>
        </w:tc>
      </w:tr>
    </w:tbl>
    <w:p w:rsidR="00B95D15" w:rsidRPr="00E81EF5" w:rsidRDefault="00B95D15" w:rsidP="00D57DED">
      <w:pPr>
        <w:rPr>
          <w:sz w:val="26"/>
          <w:szCs w:val="26"/>
        </w:rPr>
      </w:pPr>
    </w:p>
    <w:p w:rsidR="00B95D15" w:rsidRPr="00E81EF5" w:rsidRDefault="00B95D15" w:rsidP="00D57DED">
      <w:pPr>
        <w:ind w:firstLine="720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О – обязательный реквизит, который должен обязательно присутствовать в элементе;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У – условно-обязательный реквизит. При отсутствии, не передается.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95D15" w:rsidRPr="00E81EF5" w:rsidRDefault="00B95D15" w:rsidP="00D57DED">
      <w:pPr>
        <w:ind w:firstLine="720"/>
        <w:jc w:val="both"/>
        <w:rPr>
          <w:sz w:val="26"/>
          <w:szCs w:val="26"/>
        </w:rPr>
      </w:pPr>
      <w:r w:rsidRPr="00E81EF5">
        <w:rPr>
          <w:sz w:val="26"/>
          <w:szCs w:val="26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95D15" w:rsidRPr="00E81EF5" w:rsidRDefault="00B95D15" w:rsidP="00D57DED">
      <w:pPr>
        <w:rPr>
          <w:sz w:val="26"/>
          <w:szCs w:val="26"/>
        </w:rPr>
      </w:pPr>
      <w:r w:rsidRPr="00E81EF5">
        <w:rPr>
          <w:sz w:val="26"/>
          <w:szCs w:val="26"/>
        </w:rPr>
        <w:lastRenderedPageBreak/>
        <w:t>Символы формата соответствуют вышеописанным обозначениям:</w:t>
      </w:r>
    </w:p>
    <w:p w:rsidR="00B95D15" w:rsidRPr="00E81EF5" w:rsidRDefault="00B95D15" w:rsidP="00C53241">
      <w:pPr>
        <w:pStyle w:val="aff6"/>
        <w:numPr>
          <w:ilvl w:val="0"/>
          <w:numId w:val="20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T – &lt;текст&gt; не допускается использование символов: процент (%), 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B95D15" w:rsidRPr="00E81EF5" w:rsidRDefault="00B95D15" w:rsidP="00C53241">
      <w:pPr>
        <w:pStyle w:val="aff6"/>
        <w:numPr>
          <w:ilvl w:val="0"/>
          <w:numId w:val="20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N – &lt;число&gt;;</w:t>
      </w:r>
    </w:p>
    <w:p w:rsidR="00B95D15" w:rsidRPr="00E81EF5" w:rsidRDefault="00B95D15" w:rsidP="00C53241">
      <w:pPr>
        <w:pStyle w:val="aff6"/>
        <w:numPr>
          <w:ilvl w:val="0"/>
          <w:numId w:val="20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D – &lt;дата&gt; в формате ГГГГ-ММ-ДД;</w:t>
      </w:r>
    </w:p>
    <w:p w:rsidR="00B95D15" w:rsidRPr="00E81EF5" w:rsidRDefault="00B95D15" w:rsidP="00C53241">
      <w:pPr>
        <w:pStyle w:val="aff6"/>
        <w:numPr>
          <w:ilvl w:val="0"/>
          <w:numId w:val="20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S</w:t>
      </w:r>
      <w:r w:rsidRPr="00E81EF5">
        <w:rPr>
          <w:sz w:val="26"/>
          <w:szCs w:val="26"/>
          <w:lang w:eastAsia="ru-RU"/>
        </w:rPr>
        <w:t xml:space="preserve"> – &lt;элемент&gt;; составной элемент, описывается отдельно</w:t>
      </w:r>
      <w:r w:rsidRPr="00E81EF5">
        <w:rPr>
          <w:sz w:val="26"/>
          <w:szCs w:val="26"/>
        </w:rPr>
        <w:t>.</w:t>
      </w:r>
    </w:p>
    <w:p w:rsidR="00B95D15" w:rsidRPr="00E81EF5" w:rsidRDefault="00B95D15" w:rsidP="00D57DED">
      <w:pPr>
        <w:rPr>
          <w:b/>
          <w:sz w:val="26"/>
          <w:szCs w:val="26"/>
        </w:rPr>
      </w:pPr>
      <w:r w:rsidRPr="00E81EF5">
        <w:rPr>
          <w:sz w:val="26"/>
          <w:szCs w:val="26"/>
        </w:rPr>
        <w:t>В столбце «Наименование» указывается наименование элемента или атрибута.</w:t>
      </w:r>
    </w:p>
    <w:p w:rsidR="00B95D15" w:rsidRDefault="00B95D15" w:rsidP="00D57DED">
      <w:pPr>
        <w:rPr>
          <w:b/>
          <w:sz w:val="26"/>
          <w:szCs w:val="26"/>
        </w:rPr>
      </w:pPr>
    </w:p>
    <w:p w:rsidR="00B95D15" w:rsidRPr="00D30B57" w:rsidRDefault="00B95D15" w:rsidP="00D57DED">
      <w:pPr>
        <w:rPr>
          <w:b/>
        </w:rPr>
      </w:pPr>
      <w:r w:rsidRPr="00D30B57">
        <w:rPr>
          <w:b/>
          <w:sz w:val="26"/>
          <w:szCs w:val="26"/>
        </w:rPr>
        <w:t>Таблица Д.2 Файл со сведениями об оказанной высокотехнологичной медицинской помощи</w:t>
      </w:r>
    </w:p>
    <w:tbl>
      <w:tblPr>
        <w:tblW w:w="10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618"/>
        <w:gridCol w:w="610"/>
        <w:gridCol w:w="1093"/>
        <w:gridCol w:w="1800"/>
        <w:gridCol w:w="1941"/>
        <w:gridCol w:w="39"/>
        <w:gridCol w:w="1967"/>
      </w:tblGrid>
      <w:tr w:rsidR="00B95D15" w:rsidRPr="00E81EF5">
        <w:trPr>
          <w:tblHeader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610" w:type="dxa"/>
            <w:noWrap/>
            <w:tcMar>
              <w:left w:w="28" w:type="dxa"/>
              <w:right w:w="28" w:type="dxa"/>
            </w:tcMar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Тип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Формат</w:t>
            </w:r>
          </w:p>
        </w:tc>
        <w:tc>
          <w:tcPr>
            <w:tcW w:w="1800" w:type="dxa"/>
            <w:noWrap/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980" w:type="dxa"/>
            <w:gridSpan w:val="2"/>
            <w:noWrap/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Комментарий ТФОМС</w:t>
            </w:r>
          </w:p>
        </w:tc>
      </w:tr>
      <w:tr w:rsidR="00B95D15" w:rsidRPr="00E81EF5">
        <w:trPr>
          <w:jc w:val="center"/>
        </w:trPr>
        <w:tc>
          <w:tcPr>
            <w:tcW w:w="8569" w:type="dxa"/>
            <w:gridSpan w:val="7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Корневой элемент (Сведения о медпомощи)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f0"/>
              <w:spacing w:before="0" w:after="0"/>
              <w:jc w:val="left"/>
              <w:rPr>
                <w:rStyle w:val="aff0"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/>
              </w:rPr>
              <w:t>ZL_</w:t>
            </w:r>
            <w:r w:rsidRPr="00E81EF5">
              <w:rPr>
                <w:sz w:val="22"/>
                <w:szCs w:val="22"/>
              </w:rPr>
              <w:t>LIST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1980" w:type="dxa"/>
            <w:gridSpan w:val="2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Счёт</w:t>
            </w:r>
          </w:p>
        </w:tc>
        <w:tc>
          <w:tcPr>
            <w:tcW w:w="1980" w:type="dxa"/>
            <w:gridSpan w:val="2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Информация о счёте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1980" w:type="dxa"/>
            <w:gridSpan w:val="2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Записи о случаях оказания медицинской помощи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8569" w:type="dxa"/>
            <w:gridSpan w:val="7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Заголовок файла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f0"/>
              <w:spacing w:before="0" w:after="0"/>
              <w:jc w:val="left"/>
              <w:rPr>
                <w:rStyle w:val="aff0"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Версия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взаимодействия 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</w:rPr>
              <w:t>Текущей редакции соответствует значение «2.1»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DATA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 формате ГГГГ–ММ–ДД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 w:rsidTr="00FF0BDA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Имя файла без расширения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SD_Z</w:t>
            </w:r>
          </w:p>
        </w:tc>
        <w:tc>
          <w:tcPr>
            <w:tcW w:w="610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N(9)</w:t>
            </w:r>
          </w:p>
        </w:tc>
        <w:tc>
          <w:tcPr>
            <w:tcW w:w="1800" w:type="dxa"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Количество случаев</w:t>
            </w:r>
          </w:p>
        </w:tc>
        <w:tc>
          <w:tcPr>
            <w:tcW w:w="1980" w:type="dxa"/>
            <w:gridSpan w:val="2"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Указывается количество случаев оказания медици</w:t>
            </w:r>
            <w:r>
              <w:rPr>
                <w:color w:val="FF0000"/>
                <w:sz w:val="22"/>
                <w:szCs w:val="22"/>
                <w:lang w:eastAsia="ru-RU"/>
              </w:rPr>
              <w:t>нской помощи, включенных в файл</w:t>
            </w:r>
          </w:p>
        </w:tc>
        <w:tc>
          <w:tcPr>
            <w:tcW w:w="1967" w:type="dxa"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8569" w:type="dxa"/>
            <w:gridSpan w:val="7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Счёт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f0"/>
              <w:spacing w:before="0" w:after="0"/>
              <w:jc w:val="left"/>
              <w:rPr>
                <w:rStyle w:val="aff0"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8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записи счета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Уникальный код (например, порядковый номер)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CODE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MO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МО – юридического лица. Заполняется в соответствии со справочником F003 Приложения 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Справочник утвержден</w:t>
            </w:r>
            <w:r>
              <w:rPr>
                <w:sz w:val="22"/>
                <w:szCs w:val="22"/>
                <w:lang w:eastAsia="ru-RU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  <w:lang w:eastAsia="ru-RU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YEAR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Отчетный год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MONTH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</w:t>
            </w:r>
            <w:r w:rsidRPr="00E81EF5">
              <w:rPr>
                <w:sz w:val="22"/>
                <w:szCs w:val="22"/>
                <w:lang w:val="en-US" w:eastAsia="ru-RU"/>
              </w:rPr>
              <w:t>2</w:t>
            </w:r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Отчетный месяц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В счёт могут включаться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случаи лечения за предыдущие периоды, если ранее они были отказаны по результатам МЭК, МЭЭ, ЭКМП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NSCHET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счёта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Не более 5 символов для первичных счетов от МО в ТФОМС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DSCHET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выставления счёта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 формате ГГГГ–ММ–ДД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PLAT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Плательщик. Реестровый номер СМО 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в соответствии со справочником F002 Приложения А. При отсутствии сведений может не заполняться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trHeight w:val="426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SUMMAV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 МО, выставленная на оплату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Служебное поле к счету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SUMMAP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(15.2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SANK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MEK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Финансовые санкции (МЭК)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Сумма, снятая с оплаты по результатам МЭК, заполняется после проведения МЭК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SANK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MEE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Финансовые санкции (МЭЭ)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Сумма, снятая с оплаты по результатам МЭЭ, заполняется после проведения МЭЭ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SANK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EKMP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Финансовые санкции (ЭКМП)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8569" w:type="dxa"/>
            <w:gridSpan w:val="7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Записи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f0"/>
              <w:spacing w:before="0" w:after="0"/>
              <w:jc w:val="left"/>
              <w:rPr>
                <w:rStyle w:val="aff0"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N_ZAP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8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позиции записи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Уникально идентифицирует запись в пределах счета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 xml:space="preserve">После определения ТФОМС фактического плательщика и сортировки по СМО может </w:t>
            </w:r>
            <w:r w:rsidRPr="00E81EF5">
              <w:rPr>
                <w:sz w:val="22"/>
                <w:szCs w:val="22"/>
              </w:rPr>
              <w:lastRenderedPageBreak/>
              <w:t>содержать разрывы в нумерации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PR_NOV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Признак исправленной записи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0 – сведения об оказанной медицинской помощи передаются впервые;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1 – запись передается повторно после исправления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Сведения о пациенте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SLUCH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Сведения о случае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b/>
                <w:sz w:val="22"/>
                <w:szCs w:val="22"/>
              </w:rPr>
              <w:t>Не может являться множественным</w:t>
            </w:r>
            <w:r w:rsidRPr="00E81EF5">
              <w:rPr>
                <w:sz w:val="22"/>
                <w:szCs w:val="22"/>
              </w:rPr>
              <w:t xml:space="preserve"> ввиду возможности смены реквизитов либо плательщика</w:t>
            </w:r>
          </w:p>
        </w:tc>
      </w:tr>
      <w:tr w:rsidR="00B95D15" w:rsidRPr="00E81EF5">
        <w:trPr>
          <w:jc w:val="center"/>
        </w:trPr>
        <w:tc>
          <w:tcPr>
            <w:tcW w:w="8569" w:type="dxa"/>
            <w:gridSpan w:val="7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Сведения о пациенте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f0"/>
              <w:spacing w:before="0" w:after="0"/>
              <w:jc w:val="left"/>
              <w:rPr>
                <w:rStyle w:val="aff0"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36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Необходим для связи с файлом персональных данных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VPOLIS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Заполняется в соответствии с </w:t>
            </w:r>
            <w:r w:rsidRPr="00E81EF5">
              <w:rPr>
                <w:sz w:val="22"/>
                <w:szCs w:val="22"/>
                <w:lang w:val="en-US"/>
              </w:rPr>
              <w:t>F</w:t>
            </w:r>
            <w:r w:rsidRPr="00E81EF5">
              <w:rPr>
                <w:sz w:val="22"/>
                <w:szCs w:val="22"/>
              </w:rPr>
              <w:t>008 Приложения 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Является условно-обязательным (обязательно при наличии сведений) для условий оказания медицинской помощи «Скорая медицинская помощь», а так же для лиц, не подлежащих ОМС, которым была оказана медицинская помощь по виду помощи «</w:t>
            </w:r>
            <w:proofErr w:type="spellStart"/>
            <w:r w:rsidRPr="00E81EF5">
              <w:rPr>
                <w:sz w:val="22"/>
                <w:szCs w:val="22"/>
              </w:rPr>
              <w:t>высокотехноло</w:t>
            </w:r>
            <w:r>
              <w:rPr>
                <w:sz w:val="22"/>
                <w:szCs w:val="22"/>
              </w:rPr>
              <w:t>-</w:t>
            </w:r>
            <w:r w:rsidRPr="00E81EF5">
              <w:rPr>
                <w:sz w:val="22"/>
                <w:szCs w:val="22"/>
              </w:rPr>
              <w:lastRenderedPageBreak/>
              <w:t>гичная</w:t>
            </w:r>
            <w:proofErr w:type="spellEnd"/>
            <w:r w:rsidRPr="00E81EF5">
              <w:rPr>
                <w:sz w:val="22"/>
                <w:szCs w:val="22"/>
              </w:rPr>
              <w:t xml:space="preserve"> специализирован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E81EF5">
              <w:rPr>
                <w:sz w:val="22"/>
                <w:szCs w:val="22"/>
              </w:rPr>
              <w:t>ная</w:t>
            </w:r>
            <w:proofErr w:type="spellEnd"/>
            <w:r w:rsidRPr="00E81EF5">
              <w:rPr>
                <w:sz w:val="22"/>
                <w:szCs w:val="22"/>
              </w:rPr>
              <w:t xml:space="preserve"> медицинская помощь».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Для прочих условий и категорий застрахованных лиц является обязательным для заполнения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SPOLIS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</w:t>
            </w:r>
            <w:r w:rsidRPr="00E81EF5">
              <w:rPr>
                <w:sz w:val="22"/>
                <w:szCs w:val="22"/>
                <w:lang w:val="en-US" w:eastAsia="ru-RU"/>
              </w:rPr>
              <w:t>10</w:t>
            </w:r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Серия документа, подтверждаю</w:t>
            </w:r>
            <w:r>
              <w:rPr>
                <w:sz w:val="22"/>
                <w:szCs w:val="22"/>
                <w:lang w:eastAsia="ru-RU"/>
              </w:rPr>
              <w:t>-</w:t>
            </w:r>
            <w:proofErr w:type="spellStart"/>
            <w:r w:rsidRPr="00E81EF5">
              <w:rPr>
                <w:sz w:val="22"/>
                <w:szCs w:val="22"/>
                <w:lang w:eastAsia="ru-RU"/>
              </w:rPr>
              <w:t>щего</w:t>
            </w:r>
            <w:proofErr w:type="spellEnd"/>
            <w:r w:rsidRPr="00E81EF5">
              <w:rPr>
                <w:sz w:val="22"/>
                <w:szCs w:val="22"/>
                <w:lang w:eastAsia="ru-RU"/>
              </w:rPr>
              <w:t xml:space="preserve"> факт страхования по ОМС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NPOLIS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документа, подтверждаю</w:t>
            </w:r>
            <w:r>
              <w:rPr>
                <w:sz w:val="22"/>
                <w:szCs w:val="22"/>
                <w:lang w:eastAsia="ru-RU"/>
              </w:rPr>
              <w:t>-</w:t>
            </w:r>
            <w:proofErr w:type="spellStart"/>
            <w:r w:rsidRPr="00E81EF5">
              <w:rPr>
                <w:sz w:val="22"/>
                <w:szCs w:val="22"/>
                <w:lang w:eastAsia="ru-RU"/>
              </w:rPr>
              <w:t>щего</w:t>
            </w:r>
            <w:proofErr w:type="spellEnd"/>
            <w:r w:rsidRPr="00E81EF5">
              <w:rPr>
                <w:sz w:val="22"/>
                <w:szCs w:val="22"/>
                <w:lang w:eastAsia="ru-RU"/>
              </w:rPr>
              <w:t xml:space="preserve"> факт страхования по ОМС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Для полисов единого образца указывается ЕНП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Является условно-обязательным (обязательно при наличии сведений) для условий оказания медицинской помощи «Скорая медицинская помощь», а так же для лиц, не подлежащих ОМС, которым была оказана медицинская помощь по виду помощи «высокотехнологичная специализированная медицинская помощь».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Для прочих условий и категорий застрахованных лиц является обязательным для заполнения</w:t>
            </w:r>
          </w:p>
        </w:tc>
      </w:tr>
      <w:tr w:rsidR="00B95D15" w:rsidRPr="00E81EF5">
        <w:trPr>
          <w:trHeight w:val="1400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ST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OKATO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Регион страхования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ОКАТО территории регистрации плательщика (Кировская область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sz w:val="22"/>
                <w:szCs w:val="22"/>
              </w:rPr>
              <w:t xml:space="preserve"> 33000). Является </w:t>
            </w:r>
            <w:r w:rsidRPr="00E81EF5">
              <w:rPr>
                <w:b/>
                <w:sz w:val="22"/>
                <w:szCs w:val="22"/>
              </w:rPr>
              <w:t>обязательным</w:t>
            </w:r>
            <w:r w:rsidRPr="00E81EF5">
              <w:rPr>
                <w:sz w:val="22"/>
                <w:szCs w:val="22"/>
              </w:rPr>
              <w:t xml:space="preserve"> для заполнения</w:t>
            </w:r>
          </w:p>
        </w:tc>
      </w:tr>
      <w:tr w:rsidR="00B95D15" w:rsidRPr="00E81EF5">
        <w:trPr>
          <w:trHeight w:val="1400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SMO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Реестровый номер СМО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в соответствии со справочником F002 Приложения А. При отсутствии сведений может не заполняться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trHeight w:val="639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SMO_OGRN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ОГРН СМО</w:t>
            </w:r>
          </w:p>
        </w:tc>
        <w:tc>
          <w:tcPr>
            <w:tcW w:w="1980" w:type="dxa"/>
            <w:gridSpan w:val="2"/>
            <w:vMerge w:val="restart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Заполняются при невозможности указать реестровый номер СМО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Является условно-обязательным (обязательно при наличии сведений) для условий оказания медицинской помощи «Скорая медицинская помощь», а так же для лиц, не подлежащих ОМС, которым была оказана медицинская помощь по виду помощи «</w:t>
            </w:r>
            <w:proofErr w:type="spellStart"/>
            <w:r w:rsidRPr="00E81EF5">
              <w:rPr>
                <w:sz w:val="22"/>
                <w:szCs w:val="22"/>
              </w:rPr>
              <w:t>высокотехноло</w:t>
            </w:r>
            <w:r>
              <w:rPr>
                <w:sz w:val="22"/>
                <w:szCs w:val="22"/>
              </w:rPr>
              <w:t>-</w:t>
            </w:r>
            <w:r w:rsidRPr="00E81EF5">
              <w:rPr>
                <w:sz w:val="22"/>
                <w:szCs w:val="22"/>
              </w:rPr>
              <w:t>гичная</w:t>
            </w:r>
            <w:proofErr w:type="spellEnd"/>
            <w:r w:rsidRPr="00E81EF5">
              <w:rPr>
                <w:sz w:val="22"/>
                <w:szCs w:val="22"/>
              </w:rPr>
              <w:t xml:space="preserve"> специализирован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E81EF5">
              <w:rPr>
                <w:sz w:val="22"/>
                <w:szCs w:val="22"/>
              </w:rPr>
              <w:t>ная</w:t>
            </w:r>
            <w:proofErr w:type="spellEnd"/>
            <w:r w:rsidRPr="00E81EF5">
              <w:rPr>
                <w:sz w:val="22"/>
                <w:szCs w:val="22"/>
              </w:rPr>
              <w:t xml:space="preserve"> медицинская помощь».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Для прочих условий и категорий застрахованных лиц является обязательным для заполнения</w:t>
            </w:r>
          </w:p>
        </w:tc>
      </w:tr>
      <w:tr w:rsidR="00B95D15" w:rsidRPr="00E81EF5">
        <w:trPr>
          <w:trHeight w:val="493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SMO_OK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ОКАТО территории страхования</w:t>
            </w:r>
          </w:p>
        </w:tc>
        <w:tc>
          <w:tcPr>
            <w:tcW w:w="1980" w:type="dxa"/>
            <w:gridSpan w:val="2"/>
            <w:vMerge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trHeight w:val="673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SMO_NAM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Т(100)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Наименование СМО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при невозможности указать ни реестровый номер, ни ОГРН СМО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NOVOR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Т(9)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Признак новорождённого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Если значение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признака отлично от нуля, он заполняется по следующему шаблону: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ПДДММГГН, где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005 Приложения А;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 – порядковый номер ребёнка (до двух знаков)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VNOV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Поле заполняется, если в качестве пациента указан ребёнок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8569" w:type="dxa"/>
            <w:gridSpan w:val="7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Сведения о случае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f0"/>
              <w:spacing w:before="0" w:after="0"/>
              <w:jc w:val="left"/>
              <w:rPr>
                <w:rStyle w:val="aff0"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SLUCH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</w:rPr>
              <w:t>11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записи в реестре случаев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После определения ТФОМС фактического плательщика и сортировки по СМО может содержать разрывы в нумерации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USL_OK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006 Приложения А)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 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4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008 Приложения 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  <w:p w:rsidR="00B95D15" w:rsidRPr="00E81EF5" w:rsidRDefault="00B95D15" w:rsidP="00FF0BDA"/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Форма оказания медицинской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помощи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lastRenderedPageBreak/>
              <w:t xml:space="preserve">Классификатор форм оказания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 xml:space="preserve">медицинской помощи. Справочник 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014 Приложения 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lastRenderedPageBreak/>
              <w:t>Справочник утвержден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VID_HMP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T(12)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видов высокотехнологичной медицинской помощи. Справочник 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018 Приложения 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METOD_HMP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N(5)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методов высокотехнологичной медицинской помощи. Справочник 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019 Приложения 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Справочник утвержден приказом ФФОМС от 07.04.2011 № 79</w:t>
            </w:r>
            <w:r>
              <w:rPr>
                <w:sz w:val="22"/>
                <w:szCs w:val="22"/>
                <w:lang w:eastAsia="ru-RU"/>
              </w:rPr>
              <w:t>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В случае отсутствия метода ВМП в справочнике V019 (некоторые методы ВМП-бюджет) установить значение 0 и в теге COMENTSL внести значение (с учётом регистра): </w:t>
            </w:r>
            <w:proofErr w:type="spellStart"/>
            <w:r w:rsidRPr="00E81EF5">
              <w:rPr>
                <w:sz w:val="22"/>
                <w:szCs w:val="22"/>
                <w:lang w:eastAsia="ru-RU"/>
              </w:rPr>
              <w:t>dopmetod_hmp</w:t>
            </w:r>
            <w:proofErr w:type="spellEnd"/>
            <w:r w:rsidRPr="00E81EF5">
              <w:rPr>
                <w:sz w:val="22"/>
                <w:szCs w:val="22"/>
                <w:lang w:eastAsia="ru-RU"/>
              </w:rPr>
              <w:t>=ZZZZ, где ZZZZ – значение формата N(4) из регионального справочника дополнительных методов ВМП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NPR_MO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МО, направившего на лечение (диагностику, консультацию)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МО – юридического лица. Заполняется в соответствии со справочником F003 Приложения А. При отсутствии сведений может не заполняться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EXTR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Направление (</w:t>
            </w:r>
            <w:proofErr w:type="spellStart"/>
            <w:r w:rsidRPr="00E81EF5">
              <w:rPr>
                <w:sz w:val="22"/>
                <w:szCs w:val="22"/>
                <w:lang w:eastAsia="ru-RU"/>
              </w:rPr>
              <w:t>госпитализа</w:t>
            </w:r>
            <w:proofErr w:type="spellEnd"/>
            <w:r w:rsidRPr="00E81EF5">
              <w:rPr>
                <w:sz w:val="22"/>
                <w:szCs w:val="22"/>
                <w:lang w:val="en-US" w:eastAsia="ru-RU"/>
              </w:rPr>
              <w:t>-</w:t>
            </w:r>
            <w:proofErr w:type="spellStart"/>
            <w:r w:rsidRPr="00E81EF5">
              <w:rPr>
                <w:sz w:val="22"/>
                <w:szCs w:val="22"/>
                <w:lang w:eastAsia="ru-RU"/>
              </w:rPr>
              <w:t>ция</w:t>
            </w:r>
            <w:proofErr w:type="spellEnd"/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1 – плановая;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2 – экстренная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Является обязательным для заполнения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МО лечения</w:t>
            </w:r>
            <w:r w:rsidRPr="00E81EF5">
              <w:rPr>
                <w:sz w:val="22"/>
                <w:szCs w:val="22"/>
              </w:rPr>
              <w:t>, указывается в соответствии с реестром F003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Справочник утвержден пр</w:t>
            </w:r>
            <w:r>
              <w:rPr>
                <w:sz w:val="22"/>
                <w:szCs w:val="22"/>
                <w:lang w:eastAsia="ru-RU"/>
              </w:rPr>
              <w:t>иказом ФФОМС от 07.04.2011 № </w:t>
            </w:r>
            <w:r w:rsidRPr="00E81EF5">
              <w:rPr>
                <w:sz w:val="22"/>
                <w:szCs w:val="22"/>
                <w:lang w:eastAsia="ru-RU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</w:t>
            </w:r>
            <w:r w:rsidRPr="00E81EF5">
              <w:rPr>
                <w:sz w:val="22"/>
                <w:szCs w:val="22"/>
                <w:lang w:val="en-US" w:eastAsia="ru-RU"/>
              </w:rPr>
              <w:t>8</w:t>
            </w:r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Подразделение МО лечения из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регионального справочника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  <w:lang w:eastAsia="ru-RU"/>
              </w:rPr>
              <w:lastRenderedPageBreak/>
              <w:t>Ref_Otdel.RegKod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Является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обязательным для заполнения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N(8)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  <w:lang w:eastAsia="ru-RU"/>
              </w:rPr>
              <w:t>StrOtdel.RegKod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Является обязательным для заполнения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3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Профиль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E81EF5">
              <w:rPr>
                <w:sz w:val="22"/>
                <w:szCs w:val="22"/>
                <w:lang w:val="en-US" w:eastAsia="ru-RU"/>
              </w:rPr>
              <w:t>V00</w:t>
            </w:r>
            <w:r w:rsidRPr="00E81EF5">
              <w:rPr>
                <w:sz w:val="22"/>
                <w:szCs w:val="22"/>
                <w:lang w:eastAsia="ru-RU"/>
              </w:rPr>
              <w:t>2Приложения 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Справочник утвержден</w:t>
            </w:r>
            <w:r>
              <w:rPr>
                <w:sz w:val="22"/>
                <w:szCs w:val="22"/>
                <w:lang w:eastAsia="ru-RU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  <w:lang w:eastAsia="ru-RU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F421E5">
              <w:rPr>
                <w:sz w:val="22"/>
                <w:szCs w:val="22"/>
                <w:lang w:eastAsia="ru-RU"/>
              </w:rPr>
              <w:t>DET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F421E5">
              <w:rPr>
                <w:sz w:val="22"/>
                <w:szCs w:val="22"/>
                <w:lang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  <w:r w:rsidRPr="00F421E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0 – нет, 1 – да.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F421E5">
        <w:trPr>
          <w:jc w:val="center"/>
        </w:trPr>
        <w:tc>
          <w:tcPr>
            <w:tcW w:w="1468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>TAL_D</w:t>
            </w:r>
          </w:p>
        </w:tc>
        <w:tc>
          <w:tcPr>
            <w:tcW w:w="610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>D</w:t>
            </w:r>
          </w:p>
        </w:tc>
        <w:tc>
          <w:tcPr>
            <w:tcW w:w="1800" w:type="dxa"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>Дата выдачи талона на ВМП</w:t>
            </w:r>
          </w:p>
        </w:tc>
        <w:tc>
          <w:tcPr>
            <w:tcW w:w="1980" w:type="dxa"/>
            <w:gridSpan w:val="2"/>
            <w:vMerge w:val="restart"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>Заполняется на основании талона на ВМП</w:t>
            </w:r>
          </w:p>
        </w:tc>
        <w:tc>
          <w:tcPr>
            <w:tcW w:w="1967" w:type="dxa"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F421E5" w:rsidTr="00FF0BDA">
        <w:trPr>
          <w:jc w:val="center"/>
        </w:trPr>
        <w:tc>
          <w:tcPr>
            <w:tcW w:w="1468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>TAL_</w:t>
            </w:r>
            <w:r w:rsidRPr="00F421E5">
              <w:rPr>
                <w:color w:val="FF0000"/>
                <w:sz w:val="22"/>
                <w:szCs w:val="22"/>
                <w:lang w:val="en-US" w:eastAsia="ru-RU"/>
              </w:rPr>
              <w:t>P</w:t>
            </w:r>
          </w:p>
        </w:tc>
        <w:tc>
          <w:tcPr>
            <w:tcW w:w="610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>D</w:t>
            </w:r>
          </w:p>
        </w:tc>
        <w:tc>
          <w:tcPr>
            <w:tcW w:w="1800" w:type="dxa"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>Дата планируемой госпитализации</w:t>
            </w:r>
          </w:p>
        </w:tc>
        <w:tc>
          <w:tcPr>
            <w:tcW w:w="1980" w:type="dxa"/>
            <w:gridSpan w:val="2"/>
            <w:vMerge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истории болезни/талона амбулаторного пациента/карты вызова скорой медицинской помощи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r w:rsidRPr="00E81EF5">
              <w:rPr>
                <w:sz w:val="22"/>
                <w:szCs w:val="22"/>
              </w:rPr>
              <w:t>Допускается использование цифр, букв русского алфавита и символа точка (.)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DATE</w:t>
            </w:r>
            <w:r w:rsidRPr="00E81EF5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C53241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C53241">
              <w:rPr>
                <w:sz w:val="22"/>
                <w:szCs w:val="22"/>
              </w:rPr>
              <w:t>В формате ГГГГ</w:t>
            </w:r>
            <w:r w:rsidRPr="00C53241">
              <w:rPr>
                <w:sz w:val="22"/>
                <w:szCs w:val="22"/>
                <w:lang w:eastAsia="ru-RU"/>
              </w:rPr>
              <w:t>–</w:t>
            </w:r>
            <w:r w:rsidRPr="00C53241">
              <w:rPr>
                <w:sz w:val="22"/>
                <w:szCs w:val="22"/>
              </w:rPr>
              <w:t>ММ</w:t>
            </w:r>
            <w:r w:rsidRPr="00C53241">
              <w:rPr>
                <w:sz w:val="22"/>
                <w:szCs w:val="22"/>
                <w:lang w:eastAsia="ru-RU"/>
              </w:rPr>
              <w:t>–</w:t>
            </w:r>
            <w:r w:rsidRPr="00C53241">
              <w:rPr>
                <w:sz w:val="22"/>
                <w:szCs w:val="22"/>
              </w:rPr>
              <w:t xml:space="preserve">ДД </w:t>
            </w:r>
            <w:proofErr w:type="spellStart"/>
            <w:r w:rsidRPr="00C53241">
              <w:rPr>
                <w:sz w:val="22"/>
                <w:szCs w:val="22"/>
              </w:rPr>
              <w:t>чч:мм:сс</w:t>
            </w:r>
            <w:proofErr w:type="spellEnd"/>
            <w:r w:rsidRPr="00C53241">
              <w:rPr>
                <w:sz w:val="22"/>
                <w:szCs w:val="22"/>
              </w:rPr>
              <w:t xml:space="preserve"> (24</w:t>
            </w:r>
            <w:r w:rsidRPr="00C53241">
              <w:rPr>
                <w:sz w:val="22"/>
                <w:szCs w:val="22"/>
                <w:lang w:eastAsia="ru-RU"/>
              </w:rPr>
              <w:t>–</w:t>
            </w:r>
            <w:r w:rsidRPr="00C53241">
              <w:rPr>
                <w:sz w:val="22"/>
                <w:szCs w:val="22"/>
              </w:rPr>
              <w:t>часовой формат).</w:t>
            </w:r>
          </w:p>
          <w:p w:rsidR="00B95D15" w:rsidRPr="00C53241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53241">
              <w:rPr>
                <w:sz w:val="22"/>
                <w:szCs w:val="22"/>
              </w:rPr>
              <w:t xml:space="preserve">Для условий оказания «Поликлиника» и «Дневной стационар», «Скорая медицинская помощь» </w:t>
            </w:r>
            <w:proofErr w:type="spellStart"/>
            <w:r w:rsidRPr="00C53241">
              <w:rPr>
                <w:sz w:val="22"/>
                <w:szCs w:val="22"/>
              </w:rPr>
              <w:t>чч:мм:сс</w:t>
            </w:r>
            <w:proofErr w:type="spellEnd"/>
            <w:r w:rsidRPr="00C53241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DATE</w:t>
            </w:r>
            <w:r w:rsidRPr="00E81EF5">
              <w:rPr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C53241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C53241">
              <w:rPr>
                <w:sz w:val="22"/>
                <w:szCs w:val="22"/>
              </w:rPr>
              <w:t>В формате ГГГГ</w:t>
            </w:r>
            <w:r w:rsidRPr="00C53241">
              <w:rPr>
                <w:sz w:val="22"/>
                <w:szCs w:val="22"/>
                <w:lang w:eastAsia="ru-RU"/>
              </w:rPr>
              <w:t>–</w:t>
            </w:r>
            <w:r w:rsidRPr="00C53241">
              <w:rPr>
                <w:sz w:val="22"/>
                <w:szCs w:val="22"/>
              </w:rPr>
              <w:t>ММ</w:t>
            </w:r>
            <w:r w:rsidRPr="00C53241">
              <w:rPr>
                <w:sz w:val="22"/>
                <w:szCs w:val="22"/>
                <w:lang w:eastAsia="ru-RU"/>
              </w:rPr>
              <w:t>–</w:t>
            </w:r>
            <w:r w:rsidRPr="00C53241">
              <w:rPr>
                <w:sz w:val="22"/>
                <w:szCs w:val="22"/>
              </w:rPr>
              <w:t xml:space="preserve">ДД </w:t>
            </w:r>
            <w:proofErr w:type="spellStart"/>
            <w:r w:rsidRPr="00C53241">
              <w:rPr>
                <w:sz w:val="22"/>
                <w:szCs w:val="22"/>
              </w:rPr>
              <w:t>чч:мм:сс</w:t>
            </w:r>
            <w:proofErr w:type="spellEnd"/>
            <w:r w:rsidRPr="00C53241">
              <w:rPr>
                <w:sz w:val="22"/>
                <w:szCs w:val="22"/>
              </w:rPr>
              <w:t xml:space="preserve"> (24</w:t>
            </w:r>
            <w:r w:rsidRPr="00C53241">
              <w:rPr>
                <w:sz w:val="22"/>
                <w:szCs w:val="22"/>
                <w:lang w:eastAsia="ru-RU"/>
              </w:rPr>
              <w:t>–</w:t>
            </w:r>
            <w:r w:rsidRPr="00C53241">
              <w:rPr>
                <w:sz w:val="22"/>
                <w:szCs w:val="22"/>
              </w:rPr>
              <w:t>часовой формат).</w:t>
            </w:r>
          </w:p>
          <w:p w:rsidR="00B95D15" w:rsidRPr="00C53241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C53241">
              <w:rPr>
                <w:sz w:val="22"/>
                <w:szCs w:val="22"/>
              </w:rPr>
              <w:t xml:space="preserve">Для условий оказания «Поликлиника» и «Дневной стационар», «Скорая медицинская помощь»  </w:t>
            </w:r>
            <w:proofErr w:type="spellStart"/>
            <w:r w:rsidRPr="00C53241">
              <w:rPr>
                <w:sz w:val="22"/>
                <w:szCs w:val="22"/>
              </w:rPr>
              <w:lastRenderedPageBreak/>
              <w:t>чч:мм:сс</w:t>
            </w:r>
            <w:proofErr w:type="spellEnd"/>
            <w:r w:rsidRPr="00C53241">
              <w:rPr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DS</w:t>
            </w:r>
            <w:r w:rsidRPr="00E81EF5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10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DS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DS</w:t>
            </w:r>
            <w:r w:rsidRPr="00E81EF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DS</w:t>
            </w:r>
            <w:r w:rsidRPr="00E81EF5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Диагноз осложнения заболевания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CODE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MES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МЭС</w:t>
            </w:r>
          </w:p>
        </w:tc>
        <w:tc>
          <w:tcPr>
            <w:tcW w:w="1980" w:type="dxa"/>
            <w:gridSpan w:val="2"/>
            <w:vMerge w:val="restart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Классификатор МЭС. Указывается при наличии утверждённого стандарта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FSModel.Code</w:t>
            </w:r>
            <w:proofErr w:type="spellEnd"/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CODE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MES</w:t>
            </w:r>
            <w:r w:rsidRPr="00E81EF5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МЭС сопутствующего заболевания</w:t>
            </w:r>
          </w:p>
        </w:tc>
        <w:tc>
          <w:tcPr>
            <w:tcW w:w="1980" w:type="dxa"/>
            <w:gridSpan w:val="2"/>
            <w:vMerge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FSModel.Code</w:t>
            </w:r>
            <w:proofErr w:type="spellEnd"/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Результат обращения/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госпитализации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результатов обращения за медицинской помощью (Приложение А </w:t>
            </w:r>
            <w:r w:rsidRPr="00E81EF5">
              <w:rPr>
                <w:sz w:val="22"/>
                <w:szCs w:val="22"/>
                <w:lang w:val="en-US" w:eastAsia="ru-RU"/>
              </w:rPr>
              <w:lastRenderedPageBreak/>
              <w:t>V</w:t>
            </w:r>
            <w:r w:rsidRPr="00E81EF5">
              <w:rPr>
                <w:sz w:val="22"/>
                <w:szCs w:val="22"/>
                <w:lang w:eastAsia="ru-RU"/>
              </w:rPr>
              <w:t>009)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lastRenderedPageBreak/>
              <w:t>Справочник утвержден приказом Ф</w:t>
            </w:r>
            <w:r>
              <w:rPr>
                <w:sz w:val="22"/>
                <w:szCs w:val="22"/>
              </w:rPr>
              <w:t>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исходов заболевания (Приложение А 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012)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F421E5">
        <w:trPr>
          <w:jc w:val="center"/>
        </w:trPr>
        <w:tc>
          <w:tcPr>
            <w:tcW w:w="1468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F421E5">
              <w:rPr>
                <w:color w:val="FF0000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F421E5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F421E5">
              <w:rPr>
                <w:color w:val="FF0000"/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1800" w:type="dxa"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>Специальность лечащего врача/ врача, закрывшего талон</w:t>
            </w:r>
          </w:p>
        </w:tc>
        <w:tc>
          <w:tcPr>
            <w:tcW w:w="1980" w:type="dxa"/>
            <w:gridSpan w:val="2"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  <w:lang w:eastAsia="ru-RU"/>
              </w:rPr>
              <w:t xml:space="preserve">Классификатор медицинских специальностей (Приложение А </w:t>
            </w:r>
            <w:r w:rsidRPr="00F421E5">
              <w:rPr>
                <w:color w:val="FF0000"/>
                <w:sz w:val="22"/>
                <w:szCs w:val="22"/>
                <w:lang w:val="en-US" w:eastAsia="ru-RU"/>
              </w:rPr>
              <w:t>V</w:t>
            </w:r>
            <w:r w:rsidRPr="00F421E5">
              <w:rPr>
                <w:color w:val="FF0000"/>
                <w:sz w:val="22"/>
                <w:szCs w:val="22"/>
                <w:lang w:eastAsia="ru-RU"/>
              </w:rPr>
              <w:t>015).</w:t>
            </w:r>
            <w:r>
              <w:rPr>
                <w:color w:val="FF0000"/>
                <w:sz w:val="22"/>
                <w:szCs w:val="22"/>
                <w:lang w:eastAsia="ru-RU"/>
              </w:rPr>
              <w:t xml:space="preserve"> </w:t>
            </w:r>
            <w:r w:rsidRPr="00F421E5">
              <w:rPr>
                <w:color w:val="FF0000"/>
                <w:sz w:val="22"/>
                <w:szCs w:val="22"/>
              </w:rPr>
              <w:t>Указывается значение параметра «</w:t>
            </w:r>
            <w:r w:rsidRPr="00F421E5">
              <w:rPr>
                <w:color w:val="FF0000"/>
                <w:sz w:val="22"/>
                <w:szCs w:val="22"/>
                <w:lang w:val="en-US"/>
              </w:rPr>
              <w:t>Code</w:t>
            </w:r>
            <w:r w:rsidRPr="00F421E5">
              <w:rPr>
                <w:color w:val="FF0000"/>
                <w:sz w:val="22"/>
                <w:szCs w:val="22"/>
              </w:rPr>
              <w:t>»</w:t>
            </w:r>
          </w:p>
        </w:tc>
        <w:tc>
          <w:tcPr>
            <w:tcW w:w="1967" w:type="dxa"/>
          </w:tcPr>
          <w:p w:rsidR="00B95D15" w:rsidRPr="00F421E5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F421E5">
              <w:rPr>
                <w:color w:val="FF0000"/>
                <w:sz w:val="22"/>
                <w:szCs w:val="22"/>
              </w:rPr>
              <w:t>Справочник утвержден</w:t>
            </w:r>
            <w:r>
              <w:rPr>
                <w:color w:val="FF0000"/>
                <w:sz w:val="22"/>
                <w:szCs w:val="22"/>
              </w:rPr>
              <w:t xml:space="preserve"> приказом ФФОМС от 07.04.2011 № </w:t>
            </w:r>
            <w:r w:rsidRPr="00F421E5">
              <w:rPr>
                <w:color w:val="FF0000"/>
                <w:sz w:val="22"/>
                <w:szCs w:val="22"/>
              </w:rPr>
              <w:t>79</w:t>
            </w:r>
          </w:p>
        </w:tc>
      </w:tr>
      <w:tr w:rsidR="00B95D15" w:rsidRPr="00AA7FA7" w:rsidTr="00FF0BDA">
        <w:trPr>
          <w:jc w:val="center"/>
        </w:trPr>
        <w:tc>
          <w:tcPr>
            <w:tcW w:w="146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VERS</w:t>
            </w:r>
            <w:r w:rsidRPr="00AA7FA7">
              <w:rPr>
                <w:color w:val="FF0000"/>
                <w:sz w:val="22"/>
                <w:szCs w:val="22"/>
                <w:lang w:eastAsia="ru-RU"/>
              </w:rPr>
              <w:t>_</w:t>
            </w:r>
            <w:r w:rsidRPr="00AA7FA7">
              <w:rPr>
                <w:color w:val="FF0000"/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610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1800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 xml:space="preserve">Код </w:t>
            </w:r>
            <w:proofErr w:type="spellStart"/>
            <w:r w:rsidRPr="00AA7FA7">
              <w:rPr>
                <w:color w:val="FF0000"/>
                <w:sz w:val="22"/>
                <w:szCs w:val="22"/>
              </w:rPr>
              <w:t>классификаторамедицинских</w:t>
            </w:r>
            <w:proofErr w:type="spellEnd"/>
            <w:r w:rsidRPr="00AA7FA7">
              <w:rPr>
                <w:color w:val="FF0000"/>
                <w:sz w:val="22"/>
                <w:szCs w:val="22"/>
              </w:rPr>
              <w:t xml:space="preserve"> специальностей</w:t>
            </w:r>
          </w:p>
        </w:tc>
        <w:tc>
          <w:tcPr>
            <w:tcW w:w="1941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Указывается имя используемого классификатора медицинских спе</w:t>
            </w:r>
            <w:r>
              <w:rPr>
                <w:color w:val="FF0000"/>
                <w:sz w:val="22"/>
                <w:szCs w:val="22"/>
              </w:rPr>
              <w:t>циальностей, например «</w:t>
            </w:r>
            <w:r w:rsidRPr="00AA7FA7">
              <w:rPr>
                <w:color w:val="FF0000"/>
                <w:sz w:val="22"/>
                <w:szCs w:val="22"/>
              </w:rPr>
              <w:t>V015</w:t>
            </w:r>
            <w:r>
              <w:rPr>
                <w:color w:val="FF0000"/>
                <w:sz w:val="22"/>
                <w:szCs w:val="22"/>
              </w:rPr>
              <w:t>»</w:t>
            </w:r>
          </w:p>
        </w:tc>
        <w:tc>
          <w:tcPr>
            <w:tcW w:w="2006" w:type="dxa"/>
            <w:gridSpan w:val="2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</w:t>
            </w:r>
            <w:r w:rsidRPr="00E81EF5">
              <w:rPr>
                <w:sz w:val="22"/>
                <w:szCs w:val="22"/>
              </w:rPr>
              <w:t>25</w:t>
            </w:r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врача, закрывшего талон/историю болезни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Территориальный справочник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</w:rPr>
              <w:t>ZanDoljn.RegKod</w:t>
            </w:r>
            <w:proofErr w:type="spellEnd"/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Признак «Особый случай» при регистрации обращения за медицинской помощью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2 – в документе, удостоверяющем личность пациента/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родителя (представителя) пациента, отсутствует отчество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Классификатор способов оплаты медицинской помощи V010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  <w:r w:rsidRPr="00E81EF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  <w:r w:rsidRPr="00E81EF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 xml:space="preserve">0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rFonts w:eastAsia="MS Mincho"/>
                <w:sz w:val="22"/>
                <w:szCs w:val="22"/>
                <w:lang w:eastAsia="ru-RU"/>
              </w:rPr>
              <w:t xml:space="preserve"> не принято решение об оплате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  <w:lang w:eastAsia="ru-RU"/>
              </w:rPr>
              <w:t>3 – частичный отказ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SUMP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(15.2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СМО (ТФОМС)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AA7FA7" w:rsidTr="00FF0BDA">
        <w:trPr>
          <w:jc w:val="center"/>
        </w:trPr>
        <w:tc>
          <w:tcPr>
            <w:tcW w:w="146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/>
              </w:rPr>
            </w:pPr>
            <w:r w:rsidRPr="00AA7FA7">
              <w:rPr>
                <w:color w:val="FF0000"/>
                <w:sz w:val="22"/>
                <w:szCs w:val="22"/>
              </w:rPr>
              <w:t>SANK_IT</w:t>
            </w:r>
          </w:p>
        </w:tc>
        <w:tc>
          <w:tcPr>
            <w:tcW w:w="610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1093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N(15.2)</w:t>
            </w:r>
          </w:p>
        </w:tc>
        <w:tc>
          <w:tcPr>
            <w:tcW w:w="1800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Сумма санкций по случаю</w:t>
            </w:r>
          </w:p>
        </w:tc>
        <w:tc>
          <w:tcPr>
            <w:tcW w:w="1941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Итоговые санкции определяются на основании санкций, описанных ниже</w:t>
            </w:r>
          </w:p>
        </w:tc>
        <w:tc>
          <w:tcPr>
            <w:tcW w:w="2006" w:type="dxa"/>
            <w:gridSpan w:val="2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SANK_IT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</w:rPr>
              <w:t>N(15.2)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Сумма санкций по случаю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Равна сумме описанных ниже санкций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SANK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</w:rPr>
              <w:t>S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Сведения о санкциях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Описывает услуги, оказанные в рамках данного случая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8569" w:type="dxa"/>
            <w:gridSpan w:val="7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Сведения о санкциях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f0"/>
              <w:spacing w:before="0" w:after="0"/>
              <w:jc w:val="left"/>
              <w:rPr>
                <w:rStyle w:val="aff0"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SANK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S_CODE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Т(36)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Идентификатор санкции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Уникален в пределах случая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S_SUM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N(15.2)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Финансовая санкция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S_TIP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Тип санкции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МЭК,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МЭЭ,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ЭКМП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S_OSN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N(3)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F014 Классификатор причин отказа в оплате медицинской помощи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S_COM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Т(250)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Комментарий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Комментарий к санкции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S_IST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N(1)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Источник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1 – СМО/ТФОМС к МО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8569" w:type="dxa"/>
            <w:gridSpan w:val="7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Сведения об услуге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f0"/>
              <w:spacing w:before="0" w:after="0"/>
              <w:jc w:val="left"/>
              <w:rPr>
                <w:rStyle w:val="aff0"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</w:t>
            </w:r>
            <w:r w:rsidRPr="00E81EF5">
              <w:rPr>
                <w:sz w:val="22"/>
                <w:szCs w:val="22"/>
              </w:rPr>
              <w:t>3</w:t>
            </w:r>
            <w:r w:rsidRPr="00E81EF5">
              <w:rPr>
                <w:sz w:val="22"/>
                <w:szCs w:val="22"/>
                <w:lang w:eastAsia="ru-RU"/>
              </w:rPr>
              <w:t>6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Уникален в пределах случая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МО лечения, указывается в соответствии с реестром </w:t>
            </w:r>
            <w:r w:rsidRPr="00E81EF5">
              <w:rPr>
                <w:sz w:val="22"/>
                <w:szCs w:val="22"/>
                <w:lang w:val="en-US" w:eastAsia="ru-RU"/>
              </w:rPr>
              <w:t>F</w:t>
            </w:r>
            <w:r w:rsidRPr="00E81EF5">
              <w:rPr>
                <w:sz w:val="22"/>
                <w:szCs w:val="22"/>
                <w:lang w:eastAsia="ru-RU"/>
              </w:rPr>
              <w:t>003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 xml:space="preserve">Справочник утвержден приказом </w:t>
            </w:r>
            <w:r>
              <w:rPr>
                <w:sz w:val="22"/>
                <w:szCs w:val="22"/>
              </w:rPr>
              <w:t>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LPU</w:t>
            </w:r>
            <w:r w:rsidRPr="00E81EF5">
              <w:rPr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</w:t>
            </w:r>
            <w:r w:rsidRPr="00E81EF5">
              <w:rPr>
                <w:sz w:val="22"/>
                <w:szCs w:val="22"/>
                <w:lang w:val="en-US" w:eastAsia="ru-RU"/>
              </w:rPr>
              <w:t>8</w:t>
            </w:r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Default"/>
              <w:rPr>
                <w:color w:val="auto"/>
                <w:kern w:val="24"/>
                <w:sz w:val="22"/>
                <w:szCs w:val="22"/>
              </w:rPr>
            </w:pPr>
            <w:proofErr w:type="spellStart"/>
            <w:r w:rsidRPr="00E81EF5">
              <w:rPr>
                <w:color w:val="auto"/>
                <w:kern w:val="24"/>
                <w:sz w:val="22"/>
                <w:szCs w:val="22"/>
              </w:rPr>
              <w:t>Ref_Otdel.RegKod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Является обязательным, кроме случаев оказания медицинской помощи внешним исполнителем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(8)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Отделение МО лечения из регионального справочника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Default"/>
              <w:rPr>
                <w:color w:val="auto"/>
                <w:kern w:val="24"/>
                <w:sz w:val="22"/>
                <w:szCs w:val="22"/>
              </w:rPr>
            </w:pPr>
            <w:proofErr w:type="spellStart"/>
            <w:r w:rsidRPr="00E81EF5">
              <w:rPr>
                <w:color w:val="auto"/>
                <w:kern w:val="24"/>
                <w:sz w:val="22"/>
                <w:szCs w:val="22"/>
              </w:rPr>
              <w:t>StrOtdel.RegKod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Является обязательным, кроме случаев оказания медицинской помощи внешним исполнителем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Профиль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E81EF5">
              <w:rPr>
                <w:sz w:val="22"/>
                <w:szCs w:val="22"/>
                <w:lang w:val="en-US" w:eastAsia="ru-RU"/>
              </w:rPr>
              <w:t>V00</w:t>
            </w:r>
            <w:r w:rsidRPr="00E81EF5">
              <w:rPr>
                <w:sz w:val="22"/>
                <w:szCs w:val="22"/>
                <w:lang w:eastAsia="ru-RU"/>
              </w:rPr>
              <w:t>2Приложения А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</w:rPr>
              <w:t>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VID_VME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</w:t>
            </w:r>
            <w:r w:rsidRPr="00E81EF5">
              <w:rPr>
                <w:sz w:val="22"/>
                <w:szCs w:val="22"/>
              </w:rPr>
              <w:t>15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Вид медицинского вмешательства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Указывается в соответствии с номенклатурой медицинских услуг (</w:t>
            </w:r>
            <w:r w:rsidRPr="00E81EF5">
              <w:rPr>
                <w:sz w:val="22"/>
                <w:szCs w:val="22"/>
                <w:lang w:val="en-US" w:eastAsia="ru-RU"/>
              </w:rPr>
              <w:t>V</w:t>
            </w:r>
            <w:r w:rsidRPr="00E81EF5">
              <w:rPr>
                <w:sz w:val="22"/>
                <w:szCs w:val="22"/>
                <w:lang w:eastAsia="ru-RU"/>
              </w:rPr>
              <w:t>001)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0 – нет, 1 – да.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в зависимости от профиля оказанной медицинской помощи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DATE_IN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начала оказания услуги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Default"/>
              <w:rPr>
                <w:rStyle w:val="sentence"/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 xml:space="preserve">В формате ГГГГ–ММ–ДД </w:t>
            </w:r>
            <w:proofErr w:type="spellStart"/>
            <w:r w:rsidRPr="00E81EF5">
              <w:rPr>
                <w:rStyle w:val="sentence"/>
                <w:color w:val="auto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color w:val="auto"/>
                <w:sz w:val="22"/>
                <w:szCs w:val="22"/>
              </w:rPr>
              <w:t xml:space="preserve"> (24</w:t>
            </w:r>
            <w:r w:rsidRPr="00E81EF5">
              <w:rPr>
                <w:color w:val="auto"/>
                <w:sz w:val="22"/>
                <w:szCs w:val="22"/>
              </w:rPr>
              <w:t>–</w:t>
            </w:r>
            <w:r w:rsidRPr="00E81EF5">
              <w:rPr>
                <w:rStyle w:val="sentence"/>
                <w:color w:val="auto"/>
                <w:sz w:val="22"/>
                <w:szCs w:val="22"/>
              </w:rPr>
              <w:t>часовой формат).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rStyle w:val="sentence"/>
                <w:sz w:val="22"/>
                <w:szCs w:val="22"/>
              </w:rPr>
              <w:t xml:space="preserve">Для условий оказания «Поликлиника» и «Дневной стационар» </w:t>
            </w:r>
            <w:proofErr w:type="spellStart"/>
            <w:r w:rsidRPr="00E81EF5">
              <w:rPr>
                <w:rStyle w:val="sentence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DATE_OUT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окончания оказания услуги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Default"/>
              <w:rPr>
                <w:rStyle w:val="sentence"/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 xml:space="preserve">В формате ГГГГ–ММ–ДД </w:t>
            </w:r>
            <w:proofErr w:type="spellStart"/>
            <w:r w:rsidRPr="00E81EF5">
              <w:rPr>
                <w:rStyle w:val="sentence"/>
                <w:color w:val="auto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color w:val="auto"/>
                <w:sz w:val="22"/>
                <w:szCs w:val="22"/>
              </w:rPr>
              <w:t xml:space="preserve"> (24</w:t>
            </w:r>
            <w:r w:rsidRPr="00E81EF5">
              <w:rPr>
                <w:color w:val="auto"/>
                <w:sz w:val="22"/>
                <w:szCs w:val="22"/>
              </w:rPr>
              <w:t>–</w:t>
            </w:r>
            <w:r w:rsidRPr="00E81EF5">
              <w:rPr>
                <w:rStyle w:val="sentence"/>
                <w:color w:val="auto"/>
                <w:sz w:val="22"/>
                <w:szCs w:val="22"/>
              </w:rPr>
              <w:t>часовой формат).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rStyle w:val="sentence"/>
                <w:sz w:val="22"/>
                <w:szCs w:val="22"/>
              </w:rPr>
              <w:t xml:space="preserve">Для условий оказания </w:t>
            </w:r>
            <w:r w:rsidRPr="00E81EF5">
              <w:rPr>
                <w:rStyle w:val="sentence"/>
                <w:sz w:val="22"/>
                <w:szCs w:val="22"/>
              </w:rPr>
              <w:lastRenderedPageBreak/>
              <w:t xml:space="preserve">«Поликлиника» и «Дневной стационар» </w:t>
            </w:r>
            <w:proofErr w:type="spellStart"/>
            <w:r w:rsidRPr="00E81EF5">
              <w:rPr>
                <w:rStyle w:val="sentence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(10)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Диагноз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из справочника МКБ до уровня подрубрики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CODE_USL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</w:t>
            </w:r>
            <w:r w:rsidRPr="00E81EF5">
              <w:rPr>
                <w:sz w:val="22"/>
                <w:szCs w:val="22"/>
              </w:rPr>
              <w:t>20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Территориальный классификатор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услуг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FSMedUsl.Kod</w:t>
            </w:r>
            <w:proofErr w:type="spellEnd"/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KOL_USL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6.2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Количество услуг (кратность услуги)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  <w:r w:rsidRPr="00E81EF5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SUMV_USL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N(1</w:t>
            </w:r>
            <w:r w:rsidRPr="00E81EF5">
              <w:rPr>
                <w:sz w:val="22"/>
                <w:szCs w:val="22"/>
                <w:lang w:eastAsia="ru-RU"/>
              </w:rPr>
              <w:t>5.2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E81EF5">
              <w:rPr>
                <w:sz w:val="22"/>
                <w:szCs w:val="22"/>
              </w:rPr>
              <w:t>принятая</w:t>
            </w:r>
            <w:r w:rsidRPr="00E81EF5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 xml:space="preserve">В случае, если тариф утверждается не на услугу, а на РМЭМ, либо законченный случай, либо КСГ и т.д., либо услуга выполнена за счет </w:t>
            </w:r>
            <w:proofErr w:type="spellStart"/>
            <w:r w:rsidRPr="00E81EF5">
              <w:rPr>
                <w:sz w:val="22"/>
                <w:szCs w:val="22"/>
              </w:rPr>
              <w:t>подушевого</w:t>
            </w:r>
            <w:proofErr w:type="spellEnd"/>
            <w:r w:rsidRPr="00E81EF5">
              <w:rPr>
                <w:sz w:val="22"/>
                <w:szCs w:val="22"/>
              </w:rPr>
              <w:t xml:space="preserve"> финансирования стоимость медицинской услуги =0</w:t>
            </w:r>
          </w:p>
        </w:tc>
      </w:tr>
      <w:tr w:rsidR="00B95D15" w:rsidRPr="00AA7FA7" w:rsidTr="00FF0BDA">
        <w:trPr>
          <w:jc w:val="center"/>
        </w:trPr>
        <w:tc>
          <w:tcPr>
            <w:tcW w:w="146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N(</w:t>
            </w:r>
            <w:r>
              <w:rPr>
                <w:color w:val="FF0000"/>
                <w:sz w:val="22"/>
                <w:szCs w:val="22"/>
                <w:lang w:val="en-US" w:eastAsia="ru-RU"/>
              </w:rPr>
              <w:t>4</w:t>
            </w:r>
            <w:r w:rsidRPr="00AA7FA7">
              <w:rPr>
                <w:color w:val="FF0000"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1941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AA7FA7">
              <w:rPr>
                <w:color w:val="FF0000"/>
                <w:sz w:val="22"/>
                <w:szCs w:val="22"/>
              </w:rPr>
              <w:t>Классификатор медицинских специальностей (Приложение А V015). Указывается зна</w:t>
            </w:r>
            <w:r>
              <w:rPr>
                <w:color w:val="FF0000"/>
                <w:sz w:val="22"/>
                <w:szCs w:val="22"/>
              </w:rPr>
              <w:t>чение параметра «</w:t>
            </w:r>
            <w:proofErr w:type="spellStart"/>
            <w:r>
              <w:rPr>
                <w:color w:val="FF0000"/>
                <w:sz w:val="22"/>
                <w:szCs w:val="22"/>
              </w:rPr>
              <w:t>Code</w:t>
            </w:r>
            <w:proofErr w:type="spellEnd"/>
            <w:r>
              <w:rPr>
                <w:color w:val="FF0000"/>
                <w:sz w:val="22"/>
                <w:szCs w:val="22"/>
              </w:rPr>
              <w:t>»</w:t>
            </w:r>
          </w:p>
        </w:tc>
        <w:tc>
          <w:tcPr>
            <w:tcW w:w="2006" w:type="dxa"/>
            <w:gridSpan w:val="2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AA7FA7">
              <w:rPr>
                <w:color w:val="FF0000"/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color w:val="FF0000"/>
                <w:sz w:val="22"/>
                <w:szCs w:val="22"/>
              </w:rPr>
              <w:t> </w:t>
            </w:r>
            <w:r w:rsidRPr="00AA7FA7">
              <w:rPr>
                <w:color w:val="FF0000"/>
                <w:sz w:val="22"/>
                <w:szCs w:val="22"/>
              </w:rPr>
              <w:t>79.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Заполня</w:t>
            </w:r>
            <w:r>
              <w:rPr>
                <w:color w:val="FF0000"/>
                <w:sz w:val="22"/>
                <w:szCs w:val="22"/>
              </w:rPr>
              <w:t>е</w:t>
            </w:r>
            <w:r w:rsidRPr="00AA7FA7">
              <w:rPr>
                <w:color w:val="FF0000"/>
                <w:sz w:val="22"/>
                <w:szCs w:val="22"/>
              </w:rPr>
              <w:t xml:space="preserve">тся в соответствии с классификатором медицинских специальностей не ниже V015, в зависимости от значения поля VERS_SPEC в </w:t>
            </w:r>
            <w:r w:rsidRPr="00AA7FA7">
              <w:rPr>
                <w:color w:val="FF0000"/>
                <w:sz w:val="22"/>
                <w:szCs w:val="22"/>
                <w:lang w:val="en-US"/>
              </w:rPr>
              <w:t>SLUCH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N(</w:t>
            </w:r>
            <w:r>
              <w:rPr>
                <w:sz w:val="22"/>
                <w:szCs w:val="22"/>
                <w:lang w:val="en-US" w:eastAsia="ru-RU"/>
              </w:rPr>
              <w:t>4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 xml:space="preserve">Заполняется в соответствии с классификатором медицинских специальностей </w:t>
            </w:r>
            <w:r w:rsidRPr="00E81EF5">
              <w:rPr>
                <w:sz w:val="22"/>
                <w:szCs w:val="22"/>
              </w:rPr>
              <w:lastRenderedPageBreak/>
              <w:t>не ниже V015, в зависимости от значения поля VERS_SPEC в SLUCH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CODE_MD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</w:t>
            </w:r>
            <w:r w:rsidRPr="00E81EF5">
              <w:rPr>
                <w:sz w:val="22"/>
                <w:szCs w:val="22"/>
              </w:rPr>
              <w:t>25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 соответствии с территориальным справочником</w:t>
            </w: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r w:rsidRPr="00E81EF5">
              <w:rPr>
                <w:color w:val="auto"/>
                <w:sz w:val="22"/>
                <w:szCs w:val="22"/>
              </w:rPr>
              <w:t>ZanDoljn.RegKod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Является обязательным, кроме случаев оказания медицинской помощи внешним исполнителем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9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00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1980" w:type="dxa"/>
            <w:gridSpan w:val="2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6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trike/>
                <w:sz w:val="22"/>
                <w:szCs w:val="22"/>
                <w:lang w:eastAsia="ru-RU"/>
              </w:rPr>
            </w:pPr>
          </w:p>
        </w:tc>
      </w:tr>
    </w:tbl>
    <w:p w:rsidR="00B95D15" w:rsidRPr="00E81EF5" w:rsidRDefault="00B95D15" w:rsidP="00D57DED">
      <w:pPr>
        <w:rPr>
          <w:b/>
          <w:sz w:val="26"/>
          <w:szCs w:val="26"/>
        </w:rPr>
      </w:pPr>
    </w:p>
    <w:p w:rsidR="00B95D15" w:rsidRPr="00E81EF5" w:rsidRDefault="00B95D15" w:rsidP="00D57DED">
      <w:pPr>
        <w:ind w:firstLine="720"/>
        <w:jc w:val="both"/>
        <w:rPr>
          <w:b/>
          <w:sz w:val="26"/>
          <w:szCs w:val="26"/>
        </w:rPr>
      </w:pPr>
      <w:bookmarkStart w:id="4" w:name="_Toc375823451"/>
      <w:r w:rsidRPr="00E81EF5">
        <w:rPr>
          <w:b/>
          <w:sz w:val="26"/>
          <w:szCs w:val="26"/>
        </w:rPr>
        <w:t>Д.3 Информационное взаимодействие между ТФОМС, МО и СМО при осуществлении персонифицированного учета оказанной медицинской помощи по диспансеризации, медицинским осмотрам несовершеннолетних и профилактических медицинским осмотрам взрослого населения</w:t>
      </w:r>
      <w:bookmarkEnd w:id="4"/>
    </w:p>
    <w:p w:rsidR="00B95D15" w:rsidRPr="00D30B57" w:rsidRDefault="00B95D15" w:rsidP="00D57DED">
      <w:pPr>
        <w:rPr>
          <w:sz w:val="26"/>
          <w:szCs w:val="26"/>
        </w:rPr>
      </w:pPr>
    </w:p>
    <w:p w:rsidR="00B95D15" w:rsidRPr="00E81EF5" w:rsidRDefault="00B95D15" w:rsidP="00D57DED">
      <w:pPr>
        <w:ind w:firstLine="708"/>
        <w:rPr>
          <w:sz w:val="26"/>
          <w:szCs w:val="26"/>
        </w:rPr>
      </w:pPr>
      <w:r w:rsidRPr="00E81EF5">
        <w:rPr>
          <w:sz w:val="26"/>
          <w:szCs w:val="26"/>
        </w:rPr>
        <w:t xml:space="preserve">Информационные файлы имеют формат </w:t>
      </w:r>
      <w:r w:rsidRPr="00E81EF5">
        <w:rPr>
          <w:sz w:val="26"/>
          <w:szCs w:val="26"/>
          <w:lang w:val="en-US"/>
        </w:rPr>
        <w:t>XML</w:t>
      </w:r>
      <w:r w:rsidRPr="00E81EF5">
        <w:rPr>
          <w:sz w:val="26"/>
          <w:szCs w:val="26"/>
        </w:rPr>
        <w:t xml:space="preserve"> с кодовой страницей </w:t>
      </w:r>
      <w:r w:rsidRPr="00E81EF5">
        <w:rPr>
          <w:sz w:val="26"/>
          <w:szCs w:val="26"/>
          <w:lang w:val="en-US"/>
        </w:rPr>
        <w:t>Windows</w:t>
      </w:r>
      <w:r w:rsidRPr="00E81EF5">
        <w:rPr>
          <w:sz w:val="26"/>
          <w:szCs w:val="26"/>
        </w:rPr>
        <w:t>-1251.</w:t>
      </w:r>
    </w:p>
    <w:p w:rsidR="00B95D15" w:rsidRPr="00E81EF5" w:rsidRDefault="00B95D15" w:rsidP="00D57DED">
      <w:pPr>
        <w:ind w:firstLine="708"/>
        <w:rPr>
          <w:sz w:val="26"/>
          <w:szCs w:val="26"/>
        </w:rPr>
      </w:pPr>
      <w:r w:rsidRPr="00E81EF5">
        <w:rPr>
          <w:sz w:val="26"/>
          <w:szCs w:val="26"/>
        </w:rPr>
        <w:t xml:space="preserve">Файлы пакета информационного обмена должны быть упакованы в архив формата </w:t>
      </w:r>
      <w:r w:rsidRPr="00E81EF5">
        <w:rPr>
          <w:sz w:val="26"/>
          <w:szCs w:val="26"/>
          <w:lang w:val="en-US"/>
        </w:rPr>
        <w:t>ZIP</w:t>
      </w:r>
      <w:r w:rsidRPr="00E81EF5">
        <w:rPr>
          <w:sz w:val="26"/>
          <w:szCs w:val="26"/>
        </w:rPr>
        <w:t>. Имя файла формируется по следующему принципу:</w:t>
      </w:r>
    </w:p>
    <w:p w:rsidR="00B95D15" w:rsidRPr="00E81EF5" w:rsidRDefault="00B95D15" w:rsidP="00D57DED">
      <w:pPr>
        <w:rPr>
          <w:sz w:val="26"/>
          <w:szCs w:val="26"/>
        </w:rPr>
      </w:pPr>
      <w:r w:rsidRPr="00E81EF5">
        <w:rPr>
          <w:sz w:val="26"/>
          <w:szCs w:val="26"/>
        </w:rPr>
        <w:t>Х</w:t>
      </w:r>
      <w:proofErr w:type="spellStart"/>
      <w:r w:rsidRPr="00E81EF5">
        <w:rPr>
          <w:sz w:val="26"/>
          <w:szCs w:val="26"/>
          <w:lang w:val="en-US"/>
        </w:rPr>
        <w:t>PiNiPpNp</w:t>
      </w:r>
      <w:proofErr w:type="spellEnd"/>
      <w:r w:rsidRPr="00E81EF5">
        <w:rPr>
          <w:sz w:val="26"/>
          <w:szCs w:val="26"/>
        </w:rPr>
        <w:t>_</w:t>
      </w:r>
      <w:r w:rsidRPr="00E81EF5">
        <w:rPr>
          <w:sz w:val="26"/>
          <w:szCs w:val="26"/>
          <w:lang w:val="en-US"/>
        </w:rPr>
        <w:t>YYMMN</w:t>
      </w:r>
      <w:r w:rsidRPr="00E81EF5">
        <w:rPr>
          <w:sz w:val="26"/>
          <w:szCs w:val="26"/>
        </w:rPr>
        <w:t>.</w:t>
      </w:r>
      <w:r w:rsidRPr="00E81EF5">
        <w:rPr>
          <w:sz w:val="26"/>
          <w:szCs w:val="26"/>
          <w:lang w:val="en-US"/>
        </w:rPr>
        <w:t>XML</w:t>
      </w:r>
      <w:r w:rsidRPr="00E81EF5">
        <w:rPr>
          <w:sz w:val="26"/>
          <w:szCs w:val="26"/>
        </w:rPr>
        <w:t>, где:</w:t>
      </w:r>
    </w:p>
    <w:p w:rsidR="00B95D15" w:rsidRPr="00E81EF5" w:rsidRDefault="00B95D15" w:rsidP="00C53241">
      <w:pPr>
        <w:pStyle w:val="aff6"/>
        <w:numPr>
          <w:ilvl w:val="0"/>
          <w:numId w:val="13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X</w:t>
      </w:r>
      <w:r w:rsidRPr="00E81EF5">
        <w:rPr>
          <w:sz w:val="26"/>
          <w:szCs w:val="26"/>
          <w:lang w:eastAsia="ru-RU"/>
        </w:rPr>
        <w:t xml:space="preserve"> – одна из констант, обозначающая передаваемые данные:</w:t>
      </w:r>
    </w:p>
    <w:p w:rsidR="00B95D15" w:rsidRPr="00E81EF5" w:rsidRDefault="00B95D15" w:rsidP="00C53241">
      <w:pPr>
        <w:pStyle w:val="aff6"/>
        <w:numPr>
          <w:ilvl w:val="1"/>
          <w:numId w:val="13"/>
        </w:numPr>
        <w:tabs>
          <w:tab w:val="clear" w:pos="2149"/>
        </w:tabs>
        <w:spacing w:line="240" w:lineRule="auto"/>
        <w:ind w:left="108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D</w:t>
      </w:r>
      <w:r w:rsidRPr="00E81EF5">
        <w:rPr>
          <w:sz w:val="26"/>
          <w:szCs w:val="26"/>
          <w:lang w:val="en-US" w:eastAsia="ru-RU"/>
        </w:rPr>
        <w:t>P</w:t>
      </w:r>
      <w:r w:rsidRPr="00E81EF5">
        <w:rPr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B95D15" w:rsidRPr="00E81EF5" w:rsidRDefault="00B95D15" w:rsidP="00C53241">
      <w:pPr>
        <w:pStyle w:val="aff6"/>
        <w:numPr>
          <w:ilvl w:val="1"/>
          <w:numId w:val="13"/>
        </w:numPr>
        <w:tabs>
          <w:tab w:val="clear" w:pos="2149"/>
        </w:tabs>
        <w:spacing w:line="240" w:lineRule="auto"/>
        <w:ind w:left="108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D</w:t>
      </w:r>
      <w:r w:rsidRPr="00E81EF5">
        <w:rPr>
          <w:sz w:val="26"/>
          <w:szCs w:val="26"/>
          <w:lang w:val="en-US" w:eastAsia="ru-RU"/>
        </w:rPr>
        <w:t>V</w:t>
      </w:r>
      <w:r w:rsidRPr="00E81EF5">
        <w:rPr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B95D15" w:rsidRPr="00E81EF5" w:rsidRDefault="00B95D15" w:rsidP="00C53241">
      <w:pPr>
        <w:pStyle w:val="aff6"/>
        <w:numPr>
          <w:ilvl w:val="1"/>
          <w:numId w:val="13"/>
        </w:numPr>
        <w:tabs>
          <w:tab w:val="clear" w:pos="2149"/>
        </w:tabs>
        <w:spacing w:line="240" w:lineRule="auto"/>
        <w:ind w:left="108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D</w:t>
      </w:r>
      <w:r w:rsidRPr="00E81EF5">
        <w:rPr>
          <w:sz w:val="26"/>
          <w:szCs w:val="26"/>
          <w:lang w:val="en-US" w:eastAsia="ru-RU"/>
        </w:rPr>
        <w:t>O</w:t>
      </w:r>
      <w:r w:rsidRPr="00E81EF5">
        <w:rPr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B95D15" w:rsidRPr="00E81EF5" w:rsidRDefault="00B95D15" w:rsidP="00C53241">
      <w:pPr>
        <w:pStyle w:val="aff6"/>
        <w:numPr>
          <w:ilvl w:val="1"/>
          <w:numId w:val="13"/>
        </w:numPr>
        <w:tabs>
          <w:tab w:val="clear" w:pos="2149"/>
        </w:tabs>
        <w:spacing w:line="240" w:lineRule="auto"/>
        <w:ind w:left="108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D</w:t>
      </w:r>
      <w:r w:rsidRPr="00E81EF5">
        <w:rPr>
          <w:sz w:val="26"/>
          <w:szCs w:val="26"/>
          <w:lang w:val="en-US" w:eastAsia="ru-RU"/>
        </w:rPr>
        <w:t>S</w:t>
      </w:r>
      <w:r w:rsidRPr="00E81EF5">
        <w:rPr>
          <w:sz w:val="26"/>
          <w:szCs w:val="26"/>
          <w:lang w:eastAsia="ru-RU"/>
        </w:rPr>
        <w:t xml:space="preserve"> –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B95D15" w:rsidRPr="00E81EF5" w:rsidRDefault="00B95D15" w:rsidP="00C53241">
      <w:pPr>
        <w:pStyle w:val="aff6"/>
        <w:numPr>
          <w:ilvl w:val="1"/>
          <w:numId w:val="13"/>
        </w:numPr>
        <w:tabs>
          <w:tab w:val="clear" w:pos="2149"/>
        </w:tabs>
        <w:spacing w:line="240" w:lineRule="auto"/>
        <w:ind w:left="108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D</w:t>
      </w:r>
      <w:r w:rsidRPr="00E81EF5">
        <w:rPr>
          <w:sz w:val="26"/>
          <w:szCs w:val="26"/>
          <w:lang w:val="en-US" w:eastAsia="ru-RU"/>
        </w:rPr>
        <w:t>U</w:t>
      </w:r>
      <w:r w:rsidRPr="00E81EF5">
        <w:rPr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B95D15" w:rsidRPr="00E81EF5" w:rsidRDefault="00B95D15" w:rsidP="00C53241">
      <w:pPr>
        <w:pStyle w:val="aff6"/>
        <w:numPr>
          <w:ilvl w:val="1"/>
          <w:numId w:val="13"/>
        </w:numPr>
        <w:tabs>
          <w:tab w:val="clear" w:pos="2149"/>
        </w:tabs>
        <w:spacing w:line="240" w:lineRule="auto"/>
        <w:ind w:left="108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D</w:t>
      </w:r>
      <w:r w:rsidRPr="00E81EF5">
        <w:rPr>
          <w:sz w:val="26"/>
          <w:szCs w:val="26"/>
          <w:lang w:val="en-US" w:eastAsia="ru-RU"/>
        </w:rPr>
        <w:t>F</w:t>
      </w:r>
      <w:r w:rsidRPr="00E81EF5">
        <w:rPr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медицинских осмотров несовершеннолетних (профилактических);</w:t>
      </w:r>
    </w:p>
    <w:p w:rsidR="00B95D15" w:rsidRPr="00E81EF5" w:rsidRDefault="00B95D15" w:rsidP="00C53241">
      <w:pPr>
        <w:pStyle w:val="aff6"/>
        <w:numPr>
          <w:ilvl w:val="1"/>
          <w:numId w:val="13"/>
        </w:numPr>
        <w:tabs>
          <w:tab w:val="clear" w:pos="2149"/>
        </w:tabs>
        <w:spacing w:line="240" w:lineRule="auto"/>
        <w:ind w:left="108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D</w:t>
      </w:r>
      <w:r w:rsidRPr="00E81EF5">
        <w:rPr>
          <w:sz w:val="26"/>
          <w:szCs w:val="26"/>
          <w:lang w:val="en-US" w:eastAsia="ru-RU"/>
        </w:rPr>
        <w:t>D</w:t>
      </w:r>
      <w:r w:rsidRPr="00E81EF5">
        <w:rPr>
          <w:sz w:val="26"/>
          <w:szCs w:val="26"/>
          <w:lang w:eastAsia="ru-RU"/>
        </w:rPr>
        <w:t xml:space="preserve"> – для реестров на оплату медицинской помощи, оказанной застрахованному лицу в рамках медицинских осмотров несовершеннолетних (предварительных);</w:t>
      </w:r>
    </w:p>
    <w:p w:rsidR="00B95D15" w:rsidRPr="00E81EF5" w:rsidRDefault="00B95D15" w:rsidP="00C53241">
      <w:pPr>
        <w:pStyle w:val="aff6"/>
        <w:numPr>
          <w:ilvl w:val="1"/>
          <w:numId w:val="13"/>
        </w:numPr>
        <w:tabs>
          <w:tab w:val="clear" w:pos="2149"/>
        </w:tabs>
        <w:spacing w:line="240" w:lineRule="auto"/>
        <w:ind w:left="108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D</w:t>
      </w:r>
      <w:r w:rsidRPr="00E81EF5">
        <w:rPr>
          <w:sz w:val="26"/>
          <w:szCs w:val="26"/>
          <w:lang w:val="en-US" w:eastAsia="ru-RU"/>
        </w:rPr>
        <w:t>R</w:t>
      </w:r>
      <w:r w:rsidRPr="00E81EF5">
        <w:rPr>
          <w:sz w:val="26"/>
          <w:szCs w:val="26"/>
          <w:lang w:eastAsia="ru-RU"/>
        </w:rPr>
        <w:t xml:space="preserve"> –  для реестров на оплату медицинской помощи, оказанной застрахованному лицу в рамках медицинских осмотров несовершеннолетних (периодических);</w:t>
      </w:r>
    </w:p>
    <w:p w:rsidR="00B95D15" w:rsidRPr="00E81EF5" w:rsidRDefault="00B95D15" w:rsidP="00C53241">
      <w:pPr>
        <w:pStyle w:val="aff6"/>
        <w:numPr>
          <w:ilvl w:val="0"/>
          <w:numId w:val="13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Pi</w:t>
      </w:r>
      <w:r w:rsidRPr="00E81EF5">
        <w:rPr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95D15" w:rsidRPr="00E81EF5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T</w:t>
      </w:r>
      <w:r w:rsidRPr="00E81EF5">
        <w:rPr>
          <w:sz w:val="26"/>
          <w:szCs w:val="26"/>
          <w:lang w:eastAsia="ru-RU"/>
        </w:rPr>
        <w:t xml:space="preserve"> – ТФОМС;</w:t>
      </w:r>
    </w:p>
    <w:p w:rsidR="00B95D15" w:rsidRPr="00E81EF5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S</w:t>
      </w:r>
      <w:r w:rsidRPr="00E81EF5">
        <w:rPr>
          <w:sz w:val="26"/>
          <w:szCs w:val="26"/>
          <w:lang w:eastAsia="ru-RU"/>
        </w:rPr>
        <w:t xml:space="preserve"> – СМО;</w:t>
      </w:r>
    </w:p>
    <w:p w:rsidR="00B95D15" w:rsidRPr="00E81EF5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lastRenderedPageBreak/>
        <w:t>M</w:t>
      </w:r>
      <w:r w:rsidRPr="00E81EF5">
        <w:rPr>
          <w:sz w:val="26"/>
          <w:szCs w:val="26"/>
          <w:lang w:eastAsia="ru-RU"/>
        </w:rPr>
        <w:t xml:space="preserve"> – МО.</w:t>
      </w:r>
    </w:p>
    <w:p w:rsidR="00B95D15" w:rsidRPr="00E81EF5" w:rsidRDefault="00B95D15" w:rsidP="00C53241">
      <w:pPr>
        <w:pStyle w:val="aff6"/>
        <w:numPr>
          <w:ilvl w:val="0"/>
          <w:numId w:val="15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Ni</w:t>
      </w:r>
      <w:r w:rsidRPr="00E81EF5">
        <w:rPr>
          <w:sz w:val="26"/>
          <w:szCs w:val="26"/>
          <w:lang w:eastAsia="ru-RU"/>
        </w:rPr>
        <w:t xml:space="preserve"> – номер источника (двузначный код ТФОМС или реестровый номер СМО или МО).</w:t>
      </w:r>
    </w:p>
    <w:p w:rsidR="00B95D15" w:rsidRPr="00E81EF5" w:rsidRDefault="00B95D15" w:rsidP="00C53241">
      <w:pPr>
        <w:pStyle w:val="aff6"/>
        <w:numPr>
          <w:ilvl w:val="0"/>
          <w:numId w:val="15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Pp</w:t>
      </w:r>
      <w:r w:rsidRPr="00E81EF5">
        <w:rPr>
          <w:sz w:val="26"/>
          <w:szCs w:val="26"/>
          <w:lang w:eastAsia="ru-RU"/>
        </w:rPr>
        <w:t xml:space="preserve"> – параметр, определяющий организацию – получателя:</w:t>
      </w:r>
    </w:p>
    <w:p w:rsidR="00B95D15" w:rsidRPr="00E81EF5" w:rsidRDefault="00B95D15" w:rsidP="00C53241">
      <w:pPr>
        <w:pStyle w:val="aff6"/>
        <w:numPr>
          <w:ilvl w:val="1"/>
          <w:numId w:val="16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T</w:t>
      </w:r>
      <w:r w:rsidRPr="00E81EF5">
        <w:rPr>
          <w:sz w:val="26"/>
          <w:szCs w:val="26"/>
          <w:lang w:eastAsia="ru-RU"/>
        </w:rPr>
        <w:t xml:space="preserve"> – ТФОМС;</w:t>
      </w:r>
    </w:p>
    <w:p w:rsidR="00B95D15" w:rsidRPr="00E81EF5" w:rsidRDefault="00B95D15" w:rsidP="00C53241">
      <w:pPr>
        <w:pStyle w:val="aff6"/>
        <w:numPr>
          <w:ilvl w:val="1"/>
          <w:numId w:val="16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S</w:t>
      </w:r>
      <w:r w:rsidRPr="00E81EF5">
        <w:rPr>
          <w:sz w:val="26"/>
          <w:szCs w:val="26"/>
          <w:lang w:eastAsia="ru-RU"/>
        </w:rPr>
        <w:t xml:space="preserve"> – СМО;</w:t>
      </w:r>
    </w:p>
    <w:p w:rsidR="00B95D15" w:rsidRPr="00E81EF5" w:rsidRDefault="00B95D15" w:rsidP="00C53241">
      <w:pPr>
        <w:pStyle w:val="aff6"/>
        <w:numPr>
          <w:ilvl w:val="1"/>
          <w:numId w:val="16"/>
        </w:numPr>
        <w:spacing w:line="240" w:lineRule="auto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M</w:t>
      </w:r>
      <w:r w:rsidRPr="00E81EF5">
        <w:rPr>
          <w:sz w:val="26"/>
          <w:szCs w:val="26"/>
          <w:lang w:eastAsia="ru-RU"/>
        </w:rPr>
        <w:t xml:space="preserve"> – МО.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Np</w:t>
      </w:r>
      <w:r w:rsidRPr="00E81EF5">
        <w:rPr>
          <w:sz w:val="26"/>
          <w:szCs w:val="26"/>
          <w:lang w:eastAsia="ru-RU"/>
        </w:rPr>
        <w:t xml:space="preserve"> – номер получателя (двузначный код ТФОМС или реестровый номер СМО или МО).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MM – порядковый номер месяца отчетного периода:</w:t>
      </w:r>
    </w:p>
    <w:p w:rsidR="00B95D15" w:rsidRPr="00E81EF5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95D15" w:rsidRPr="00E81EF5" w:rsidRDefault="00B95D15" w:rsidP="00D57DED">
      <w:pPr>
        <w:ind w:firstLine="720"/>
        <w:jc w:val="both"/>
        <w:rPr>
          <w:sz w:val="26"/>
          <w:szCs w:val="26"/>
          <w:lang w:eastAsia="ar-SA"/>
        </w:rPr>
      </w:pPr>
      <w:r w:rsidRPr="00E81EF5">
        <w:rPr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E81EF5">
        <w:rPr>
          <w:sz w:val="26"/>
          <w:szCs w:val="26"/>
        </w:rPr>
        <w:t xml:space="preserve">– </w:t>
      </w:r>
      <w:r w:rsidRPr="00E81EF5">
        <w:rPr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B95D15" w:rsidRPr="00E81EF5" w:rsidRDefault="00B95D15" w:rsidP="00D57DED">
      <w:pPr>
        <w:ind w:firstLine="720"/>
        <w:jc w:val="both"/>
        <w:rPr>
          <w:rStyle w:val="afff0"/>
          <w:rFonts w:eastAsia="MS Mincho"/>
          <w:sz w:val="26"/>
          <w:szCs w:val="26"/>
        </w:rPr>
      </w:pPr>
      <w:r w:rsidRPr="00E81EF5">
        <w:rPr>
          <w:rFonts w:eastAsia="MS Mincho"/>
          <w:sz w:val="26"/>
          <w:szCs w:val="26"/>
        </w:rPr>
        <w:t xml:space="preserve">Результаты ФЛК должны доводиться в виде Протокола ФЛК. Имя файла соответствует имени основного, за исключением первого символа: в качестве константы указывается </w:t>
      </w:r>
      <w:r w:rsidRPr="00E81EF5">
        <w:rPr>
          <w:rFonts w:eastAsia="MS Mincho"/>
          <w:sz w:val="26"/>
          <w:szCs w:val="26"/>
          <w:lang w:val="en-US"/>
        </w:rPr>
        <w:t>V</w:t>
      </w:r>
      <w:r w:rsidRPr="00E81EF5">
        <w:rPr>
          <w:rFonts w:eastAsia="MS Mincho"/>
          <w:sz w:val="26"/>
          <w:szCs w:val="26"/>
        </w:rPr>
        <w:t>. Структура файла приведена в таблице Д.5.</w:t>
      </w:r>
    </w:p>
    <w:p w:rsidR="00B95D15" w:rsidRPr="00E81EF5" w:rsidRDefault="00B95D15" w:rsidP="00D57DED">
      <w:pPr>
        <w:ind w:firstLine="720"/>
        <w:jc w:val="both"/>
        <w:rPr>
          <w:sz w:val="26"/>
          <w:szCs w:val="26"/>
        </w:rPr>
      </w:pPr>
      <w:r w:rsidRPr="00E81EF5">
        <w:rPr>
          <w:sz w:val="26"/>
          <w:szCs w:val="26"/>
        </w:rPr>
        <w:t xml:space="preserve">Следует учитывать, что некоторые символы в файлах формата </w:t>
      </w:r>
      <w:r w:rsidRPr="00E81EF5">
        <w:rPr>
          <w:sz w:val="26"/>
          <w:szCs w:val="26"/>
          <w:lang w:val="en-US"/>
        </w:rPr>
        <w:t>XML</w:t>
      </w:r>
      <w:r w:rsidRPr="00E81EF5">
        <w:rPr>
          <w:sz w:val="26"/>
          <w:szCs w:val="26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3240"/>
      </w:tblGrid>
      <w:tr w:rsidR="00B95D15" w:rsidRPr="00E81EF5">
        <w:trPr>
          <w:jc w:val="center"/>
        </w:trPr>
        <w:tc>
          <w:tcPr>
            <w:tcW w:w="3168" w:type="dxa"/>
            <w:vAlign w:val="center"/>
          </w:tcPr>
          <w:p w:rsidR="00B95D15" w:rsidRPr="00E81EF5" w:rsidRDefault="00B95D15" w:rsidP="00D57DED">
            <w:pPr>
              <w:pStyle w:val="14"/>
              <w:rPr>
                <w:b/>
                <w:lang w:eastAsia="ru-RU"/>
              </w:rPr>
            </w:pPr>
            <w:r w:rsidRPr="00E81EF5">
              <w:rPr>
                <w:b/>
                <w:lang w:eastAsia="ru-RU"/>
              </w:rPr>
              <w:t>Символ</w:t>
            </w:r>
          </w:p>
        </w:tc>
        <w:tc>
          <w:tcPr>
            <w:tcW w:w="3240" w:type="dxa"/>
            <w:vAlign w:val="center"/>
          </w:tcPr>
          <w:p w:rsidR="00B95D15" w:rsidRPr="00E81EF5" w:rsidRDefault="00B95D15" w:rsidP="00D57DED">
            <w:pPr>
              <w:pStyle w:val="14"/>
              <w:rPr>
                <w:b/>
                <w:lang w:eastAsia="ru-RU"/>
              </w:rPr>
            </w:pPr>
            <w:r w:rsidRPr="00E81EF5">
              <w:rPr>
                <w:b/>
                <w:lang w:eastAsia="ru-RU"/>
              </w:rPr>
              <w:t>Способ кодирования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двойная кавычка (")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&amp;</w:t>
            </w:r>
            <w:proofErr w:type="spellStart"/>
            <w:r w:rsidRPr="00E81EF5">
              <w:rPr>
                <w:lang w:val="en-US" w:eastAsia="ru-RU"/>
              </w:rPr>
              <w:t>quot</w:t>
            </w:r>
            <w:proofErr w:type="spellEnd"/>
            <w:r w:rsidRPr="00E81EF5">
              <w:rPr>
                <w:lang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одинарная кавычка (')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&amp;</w:t>
            </w:r>
            <w:proofErr w:type="spellStart"/>
            <w:r w:rsidRPr="00E81EF5">
              <w:rPr>
                <w:lang w:val="en-US" w:eastAsia="ru-RU"/>
              </w:rPr>
              <w:t>apos</w:t>
            </w:r>
            <w:proofErr w:type="spellEnd"/>
            <w:r w:rsidRPr="00E81EF5">
              <w:rPr>
                <w:lang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левая угловая скобка ("&lt;")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lang w:eastAsia="ru-RU"/>
              </w:rPr>
            </w:pPr>
            <w:r w:rsidRPr="00E81EF5">
              <w:rPr>
                <w:lang w:eastAsia="ru-RU"/>
              </w:rPr>
              <w:t>&amp;</w:t>
            </w:r>
            <w:proofErr w:type="spellStart"/>
            <w:r w:rsidRPr="00E81EF5">
              <w:rPr>
                <w:lang w:val="en-US" w:eastAsia="ru-RU"/>
              </w:rPr>
              <w:t>lt</w:t>
            </w:r>
            <w:proofErr w:type="spellEnd"/>
            <w:r w:rsidRPr="00E81EF5">
              <w:rPr>
                <w:lang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lang w:val="en-US" w:eastAsia="ru-RU"/>
              </w:rPr>
            </w:pPr>
            <w:r w:rsidRPr="00E81EF5">
              <w:rPr>
                <w:lang w:eastAsia="ru-RU"/>
              </w:rPr>
              <w:t>правая угловая скобка</w:t>
            </w:r>
            <w:r w:rsidRPr="00E81EF5">
              <w:rPr>
                <w:lang w:val="en-US" w:eastAsia="ru-RU"/>
              </w:rPr>
              <w:t xml:space="preserve"> ("&gt;")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lang w:val="en-US" w:eastAsia="ru-RU"/>
              </w:rPr>
            </w:pPr>
            <w:r w:rsidRPr="00E81EF5">
              <w:rPr>
                <w:lang w:val="en-US" w:eastAsia="ru-RU"/>
              </w:rPr>
              <w:t>&amp;</w:t>
            </w:r>
            <w:proofErr w:type="spellStart"/>
            <w:r w:rsidRPr="00E81EF5">
              <w:rPr>
                <w:lang w:val="en-US" w:eastAsia="ru-RU"/>
              </w:rPr>
              <w:t>gt</w:t>
            </w:r>
            <w:proofErr w:type="spellEnd"/>
            <w:r w:rsidRPr="00E81EF5">
              <w:rPr>
                <w:lang w:val="en-US" w:eastAsia="ru-RU"/>
              </w:rPr>
              <w:t>;</w:t>
            </w:r>
          </w:p>
        </w:tc>
      </w:tr>
      <w:tr w:rsidR="00B95D15" w:rsidRPr="00E81EF5">
        <w:trPr>
          <w:jc w:val="center"/>
        </w:trPr>
        <w:tc>
          <w:tcPr>
            <w:tcW w:w="3168" w:type="dxa"/>
          </w:tcPr>
          <w:p w:rsidR="00B95D15" w:rsidRPr="00E81EF5" w:rsidRDefault="00B95D15" w:rsidP="00D57DED">
            <w:pPr>
              <w:pStyle w:val="14"/>
              <w:rPr>
                <w:lang w:val="en-US" w:eastAsia="ru-RU"/>
              </w:rPr>
            </w:pPr>
            <w:r w:rsidRPr="00E81EF5">
              <w:rPr>
                <w:lang w:eastAsia="ru-RU"/>
              </w:rPr>
              <w:t>амперсант</w:t>
            </w:r>
            <w:r w:rsidRPr="00E81EF5">
              <w:rPr>
                <w:lang w:val="en-US" w:eastAsia="ru-RU"/>
              </w:rPr>
              <w:t xml:space="preserve"> ("&amp;")</w:t>
            </w:r>
          </w:p>
        </w:tc>
        <w:tc>
          <w:tcPr>
            <w:tcW w:w="3240" w:type="dxa"/>
          </w:tcPr>
          <w:p w:rsidR="00B95D15" w:rsidRPr="00E81EF5" w:rsidRDefault="00B95D15" w:rsidP="00D57DED">
            <w:pPr>
              <w:pStyle w:val="14"/>
              <w:rPr>
                <w:lang w:val="en-US" w:eastAsia="ru-RU"/>
              </w:rPr>
            </w:pPr>
            <w:r w:rsidRPr="00E81EF5">
              <w:rPr>
                <w:lang w:val="en-US" w:eastAsia="ru-RU"/>
              </w:rPr>
              <w:t>&amp;amp;</w:t>
            </w:r>
          </w:p>
        </w:tc>
      </w:tr>
    </w:tbl>
    <w:p w:rsidR="00B95D15" w:rsidRPr="00E81EF5" w:rsidRDefault="00B95D15" w:rsidP="00D57DED">
      <w:pPr>
        <w:rPr>
          <w:sz w:val="26"/>
          <w:szCs w:val="26"/>
        </w:rPr>
      </w:pPr>
    </w:p>
    <w:p w:rsidR="00B95D15" w:rsidRPr="00E81EF5" w:rsidRDefault="00B95D15" w:rsidP="00D57DED">
      <w:pPr>
        <w:ind w:firstLine="720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В столбце «Тип» указана обязательность содержимого элемента (реквизита), один из символов – О, Н, У, М. Символы имеют следующий смысл: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О – обязательный реквизит, который должен обязательно присутствовать в элементе;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У – условно-обязательный реквизит. При отсутствии, не передается.</w:t>
      </w:r>
    </w:p>
    <w:p w:rsidR="00B95D15" w:rsidRPr="00E81EF5" w:rsidRDefault="00B95D15" w:rsidP="00C53241">
      <w:pPr>
        <w:pStyle w:val="aff6"/>
        <w:numPr>
          <w:ilvl w:val="0"/>
          <w:numId w:val="19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М – реквизит, определяющий множественность данных, может добавляться к указанным выше символам.</w:t>
      </w:r>
    </w:p>
    <w:p w:rsidR="00B95D15" w:rsidRPr="00E81EF5" w:rsidRDefault="00B95D15" w:rsidP="00D57DED">
      <w:pPr>
        <w:ind w:firstLine="720"/>
        <w:jc w:val="both"/>
        <w:rPr>
          <w:sz w:val="26"/>
          <w:szCs w:val="26"/>
        </w:rPr>
      </w:pPr>
      <w:r w:rsidRPr="00E81EF5">
        <w:rPr>
          <w:sz w:val="26"/>
          <w:szCs w:val="26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B95D15" w:rsidRPr="00E81EF5" w:rsidRDefault="00B95D15" w:rsidP="00D57DED">
      <w:pPr>
        <w:ind w:firstLine="720"/>
        <w:rPr>
          <w:sz w:val="26"/>
          <w:szCs w:val="26"/>
        </w:rPr>
      </w:pPr>
      <w:r w:rsidRPr="00E81EF5">
        <w:rPr>
          <w:sz w:val="26"/>
          <w:szCs w:val="26"/>
        </w:rPr>
        <w:t>Символы формата соответствуют вышеописанным обозначениям:</w:t>
      </w:r>
    </w:p>
    <w:p w:rsidR="00B95D15" w:rsidRPr="00E81EF5" w:rsidRDefault="00B95D15" w:rsidP="00C53241">
      <w:pPr>
        <w:pStyle w:val="aff6"/>
        <w:numPr>
          <w:ilvl w:val="0"/>
          <w:numId w:val="20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lastRenderedPageBreak/>
        <w:t>T – &lt;текст&gt; не допускается использование символов: процент (%), апостроф ('); нижнее подчёркивание (_) разрешено в элементах, содержащих имя файла (FILENAME, FILENAME1), в остальных случаях не допускается;</w:t>
      </w:r>
    </w:p>
    <w:p w:rsidR="00B95D15" w:rsidRPr="00E81EF5" w:rsidRDefault="00B95D15" w:rsidP="00C53241">
      <w:pPr>
        <w:pStyle w:val="aff6"/>
        <w:numPr>
          <w:ilvl w:val="0"/>
          <w:numId w:val="20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N – &lt;число&gt;;</w:t>
      </w:r>
    </w:p>
    <w:p w:rsidR="00B95D15" w:rsidRPr="00E81EF5" w:rsidRDefault="00B95D15" w:rsidP="00C53241">
      <w:pPr>
        <w:pStyle w:val="aff6"/>
        <w:numPr>
          <w:ilvl w:val="0"/>
          <w:numId w:val="20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D – &lt;дата&gt; в формате ГГГГ-ММ-ДД;</w:t>
      </w:r>
    </w:p>
    <w:p w:rsidR="00B95D15" w:rsidRPr="00E81EF5" w:rsidRDefault="00B95D15" w:rsidP="00C53241">
      <w:pPr>
        <w:pStyle w:val="aff6"/>
        <w:numPr>
          <w:ilvl w:val="0"/>
          <w:numId w:val="20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val="en-US" w:eastAsia="ru-RU"/>
        </w:rPr>
        <w:t>S</w:t>
      </w:r>
      <w:r w:rsidRPr="00E81EF5">
        <w:rPr>
          <w:sz w:val="26"/>
          <w:szCs w:val="26"/>
          <w:lang w:eastAsia="ru-RU"/>
        </w:rPr>
        <w:t xml:space="preserve"> – &lt;элемент&gt;; составной элемент, описывается отдельно</w:t>
      </w:r>
      <w:r w:rsidRPr="00E81EF5">
        <w:rPr>
          <w:sz w:val="26"/>
          <w:szCs w:val="26"/>
        </w:rPr>
        <w:t>.</w:t>
      </w:r>
    </w:p>
    <w:p w:rsidR="00B95D15" w:rsidRPr="00E81EF5" w:rsidRDefault="00B95D15" w:rsidP="00D57DED">
      <w:pPr>
        <w:ind w:firstLine="720"/>
        <w:jc w:val="both"/>
        <w:rPr>
          <w:sz w:val="26"/>
          <w:szCs w:val="26"/>
        </w:rPr>
      </w:pPr>
      <w:r w:rsidRPr="00E81EF5">
        <w:rPr>
          <w:sz w:val="26"/>
          <w:szCs w:val="26"/>
        </w:rPr>
        <w:t xml:space="preserve">В столбце «Наименование» указывается наименование элемента или атрибута. </w:t>
      </w:r>
    </w:p>
    <w:p w:rsidR="00B95D15" w:rsidRPr="00E81EF5" w:rsidRDefault="00B95D15" w:rsidP="00D57DED">
      <w:pPr>
        <w:ind w:firstLine="720"/>
        <w:jc w:val="both"/>
        <w:rPr>
          <w:sz w:val="26"/>
          <w:szCs w:val="26"/>
        </w:rPr>
      </w:pPr>
    </w:p>
    <w:p w:rsidR="00B95D15" w:rsidRPr="007D1E67" w:rsidRDefault="00B95D15" w:rsidP="00D57DED">
      <w:pPr>
        <w:rPr>
          <w:b/>
          <w:sz w:val="26"/>
          <w:szCs w:val="26"/>
        </w:rPr>
      </w:pPr>
      <w:r w:rsidRPr="007D1E67">
        <w:rPr>
          <w:b/>
          <w:sz w:val="26"/>
          <w:szCs w:val="26"/>
        </w:rPr>
        <w:t>Таблица Д.3 Файл со сведениями об оказанной медицинской помощи при диспансеризации</w:t>
      </w:r>
    </w:p>
    <w:tbl>
      <w:tblPr>
        <w:tblW w:w="10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618"/>
        <w:gridCol w:w="610"/>
        <w:gridCol w:w="945"/>
        <w:gridCol w:w="1841"/>
        <w:gridCol w:w="2027"/>
        <w:gridCol w:w="2027"/>
      </w:tblGrid>
      <w:tr w:rsidR="00B95D15" w:rsidRPr="00E81EF5">
        <w:trPr>
          <w:tblHeader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610" w:type="dxa"/>
            <w:noWrap/>
            <w:tcMar>
              <w:left w:w="28" w:type="dxa"/>
              <w:right w:w="28" w:type="dxa"/>
            </w:tcMar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945" w:type="dxa"/>
            <w:noWrap/>
            <w:tcMar>
              <w:left w:w="0" w:type="dxa"/>
              <w:right w:w="0" w:type="dxa"/>
            </w:tcMar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1841" w:type="dxa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027" w:type="dxa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Комментарий ТФОМС</w:t>
            </w:r>
          </w:p>
        </w:tc>
      </w:tr>
      <w:tr w:rsidR="00B95D15" w:rsidRPr="00E81EF5">
        <w:trPr>
          <w:jc w:val="center"/>
        </w:trPr>
        <w:tc>
          <w:tcPr>
            <w:tcW w:w="8509" w:type="dxa"/>
            <w:gridSpan w:val="6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Корневой элемент (Сведения о медпомощи)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ZL_</w:t>
            </w:r>
            <w:r w:rsidRPr="00E81EF5">
              <w:rPr>
                <w:sz w:val="22"/>
                <w:szCs w:val="22"/>
              </w:rPr>
              <w:t>LIST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ZGLV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841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Заголовок файла</w:t>
            </w:r>
          </w:p>
        </w:tc>
        <w:tc>
          <w:tcPr>
            <w:tcW w:w="2027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Информация о передаваемом файле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SCHET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841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Счёт</w:t>
            </w:r>
          </w:p>
        </w:tc>
        <w:tc>
          <w:tcPr>
            <w:tcW w:w="2027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Информация о счёте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ZAP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ОМ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841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Записи</w:t>
            </w:r>
          </w:p>
        </w:tc>
        <w:tc>
          <w:tcPr>
            <w:tcW w:w="2027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Записи о случаях оказания медицинской помощи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8509" w:type="dxa"/>
            <w:gridSpan w:val="6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Заголовок файла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ZGLV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(5)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Версия взаимодействия 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Текущей редакции соответствует значение «2.1»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DATA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Дата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 формате ГГГГ–ММ–ДД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(26)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файла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файла без расширения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SD_Z</w:t>
            </w:r>
          </w:p>
        </w:tc>
        <w:tc>
          <w:tcPr>
            <w:tcW w:w="610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45" w:type="dxa"/>
            <w:noWrap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N(9)</w:t>
            </w:r>
          </w:p>
        </w:tc>
        <w:tc>
          <w:tcPr>
            <w:tcW w:w="1841" w:type="dxa"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Количество случаев</w:t>
            </w:r>
          </w:p>
        </w:tc>
        <w:tc>
          <w:tcPr>
            <w:tcW w:w="2027" w:type="dxa"/>
          </w:tcPr>
          <w:p w:rsidR="00B95D15" w:rsidRPr="00186E08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186E08">
              <w:rPr>
                <w:color w:val="FF0000"/>
                <w:sz w:val="22"/>
                <w:szCs w:val="22"/>
                <w:lang w:eastAsia="ru-RU"/>
              </w:rPr>
              <w:t>Указывается количество случаев оказания медици</w:t>
            </w:r>
            <w:r>
              <w:rPr>
                <w:color w:val="FF0000"/>
                <w:sz w:val="22"/>
                <w:szCs w:val="22"/>
                <w:lang w:eastAsia="ru-RU"/>
              </w:rPr>
              <w:t>нской помощи, включенных в файл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8509" w:type="dxa"/>
            <w:gridSpan w:val="6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Счёт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SCHET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8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записи счета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Уникальный код (например, порядковый номер)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CODE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MO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(6)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Реестровый номер медицинской организации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МО – юридического лица. Заполняется в соответствии со справочником F003 Приложения 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Справочник утвержден</w:t>
            </w:r>
            <w:r>
              <w:rPr>
                <w:sz w:val="22"/>
                <w:szCs w:val="22"/>
                <w:lang w:eastAsia="ru-RU"/>
              </w:rPr>
              <w:t xml:space="preserve"> приказом ФФОМС от 07.04.2011 №</w:t>
            </w:r>
            <w:r>
              <w:t> </w:t>
            </w:r>
            <w:r w:rsidRPr="00E81EF5">
              <w:rPr>
                <w:sz w:val="22"/>
                <w:szCs w:val="22"/>
                <w:lang w:eastAsia="ru-RU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YEAR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(4)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Отчетный год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MONTH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</w:t>
            </w:r>
            <w:r w:rsidRPr="00E81EF5">
              <w:rPr>
                <w:sz w:val="22"/>
                <w:szCs w:val="22"/>
                <w:lang w:val="en-US"/>
              </w:rPr>
              <w:t>2</w:t>
            </w:r>
            <w:r w:rsidRPr="00E81EF5">
              <w:rPr>
                <w:sz w:val="22"/>
                <w:szCs w:val="22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Отчетный месяц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 счёт могут включаться случаи лечения за предыдущие периоды, если ранее они были </w:t>
            </w:r>
            <w:r w:rsidRPr="00E81EF5">
              <w:rPr>
                <w:sz w:val="22"/>
                <w:szCs w:val="22"/>
              </w:rPr>
              <w:lastRenderedPageBreak/>
              <w:t>отказаны по результатам МЭК, МЭЭ, ЭКМП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NSCHET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(15)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счёта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Не более 5 символов для первичных счетов от МО в ТФОМС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DSCHET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Дата выставления счёта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 формате ГГГГ–ММ–ДД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PLAT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(5)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Плательщик. Реестровый номер СМО 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в соответствии со справочником F002 Приложения А. При отсутстви</w:t>
            </w:r>
            <w:r>
              <w:rPr>
                <w:sz w:val="22"/>
                <w:szCs w:val="22"/>
              </w:rPr>
              <w:t>и сведений может не заполняться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</w:t>
            </w:r>
            <w:r>
              <w:t>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trHeight w:val="426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SUMMAV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(15.2)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Сумма МО, выставленная на оплату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Служебное поле к счету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SUMMAP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(15.2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Сумма, принятая к оплате СМО (ТФОМС)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СМО (ТФОМС)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SANK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MEK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15.2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Финансовые санкции (МЭК)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Сумма, снятая с оплаты по результатам МЭК, заполняется после проведения МЭК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SANK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MEE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15.2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Финансовые санкции (МЭЭ)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Сумма, снятая с оплаты по результатам МЭЭ, заполняется после проведения МЭЭ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SANK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EKMP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15.2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Финансовые санкции (ЭКМП)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Сумма, снятая с оплаты по результатам ЭКМП, заполняется после проведения ЭКМП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DISP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</w:t>
            </w:r>
            <w:r w:rsidRPr="00E81EF5">
              <w:rPr>
                <w:sz w:val="22"/>
                <w:szCs w:val="22"/>
                <w:lang w:val="en-US"/>
              </w:rPr>
              <w:t>3</w:t>
            </w:r>
            <w:r w:rsidRPr="00E81EF5">
              <w:rPr>
                <w:sz w:val="22"/>
                <w:szCs w:val="22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Тип диспансеризации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Классификатор типов диспансеризации </w:t>
            </w:r>
            <w:r w:rsidRPr="00E81EF5">
              <w:rPr>
                <w:sz w:val="22"/>
                <w:szCs w:val="22"/>
                <w:lang w:val="en-US"/>
              </w:rPr>
              <w:t>V</w:t>
            </w:r>
            <w:r w:rsidRPr="00E81EF5">
              <w:rPr>
                <w:sz w:val="22"/>
                <w:szCs w:val="22"/>
              </w:rPr>
              <w:t>016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8509" w:type="dxa"/>
            <w:gridSpan w:val="6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Записи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ZAP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N_ZAP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8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позиции записи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Уникально идентифицирует запись в пределах счета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После определения ТФОМС фактического плательщика и сортировки по СМО может содержать разрывы в нумерации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PR_NOV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Признак исправленной записи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0 – сведения об оказанной медицинской помощи передаются впервые;</w:t>
            </w:r>
          </w:p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запись передается повторно после исправления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PACIENT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Сведения о пациенте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SLUCH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ОМ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b/>
                <w:sz w:val="22"/>
                <w:szCs w:val="22"/>
              </w:rPr>
              <w:t>Не может являться множественным</w:t>
            </w:r>
            <w:r w:rsidRPr="00E81EF5">
              <w:rPr>
                <w:sz w:val="22"/>
                <w:szCs w:val="22"/>
              </w:rPr>
              <w:t xml:space="preserve"> ввиду возможности смены реквизитов либо плательщика</w:t>
            </w:r>
          </w:p>
        </w:tc>
      </w:tr>
      <w:tr w:rsidR="00B95D15" w:rsidRPr="00E81EF5">
        <w:trPr>
          <w:jc w:val="center"/>
        </w:trPr>
        <w:tc>
          <w:tcPr>
            <w:tcW w:w="8509" w:type="dxa"/>
            <w:gridSpan w:val="6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Сведения о пациенте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PACIENT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ID_PAC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T(</w:t>
            </w:r>
            <w:r w:rsidRPr="00E81EF5">
              <w:rPr>
                <w:sz w:val="22"/>
                <w:szCs w:val="22"/>
              </w:rPr>
              <w:t>36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записи о пациенте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Возможно использование уникального идентификатора (учетного кода) пациента.</w:t>
            </w:r>
          </w:p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Необходим для связи с файлом персональных данных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VPOLIS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(1)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Тип документа, подтверждающего факт страхования по ОМС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Заполняется в соответствии с </w:t>
            </w:r>
            <w:r w:rsidRPr="00E81EF5">
              <w:rPr>
                <w:sz w:val="22"/>
                <w:szCs w:val="22"/>
                <w:lang w:val="en-US"/>
              </w:rPr>
              <w:t>F</w:t>
            </w:r>
            <w:r w:rsidRPr="00E81EF5">
              <w:rPr>
                <w:sz w:val="22"/>
                <w:szCs w:val="22"/>
              </w:rPr>
              <w:t>008 Приложения 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Является условно-обязательным (обязательно при наличии сведений) для условий оказания медицинской помощи «Скорая медицинская помощь», а так же для лиц, не подлежащих ОМС, которым была оказана медицинская помощь по виду помощи «высокотехнологичная специализированная медицинская помощь».</w:t>
            </w:r>
          </w:p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lastRenderedPageBreak/>
              <w:t>Для прочих условий и категорий застрахованных лиц является обязательным для заполнения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SPOLIS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Т(</w:t>
            </w:r>
            <w:r w:rsidRPr="00E81EF5">
              <w:rPr>
                <w:sz w:val="22"/>
                <w:szCs w:val="22"/>
                <w:lang w:val="en-US"/>
              </w:rPr>
              <w:t>10</w:t>
            </w:r>
            <w:r w:rsidRPr="00E81EF5">
              <w:rPr>
                <w:sz w:val="22"/>
                <w:szCs w:val="22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Серия документа, подтверждающего факт страхования по ОМС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NPOLIS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T(20)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документа, подтверждающего факт страхования по ОМС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Для полисов единого образца указывается ЕНП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Является условно-обязательным (обязательно при наличии сведений) для условий оказания медицинской помощи «Скорая медицинская помощь», а так же для лиц, не подлежащих ОМС, которым была оказана медицинская помощь по виду помощи «высокотехнологичная специализированная медицинская помощь».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Для прочих условий и категорий застрахованных лиц является обязательным для заполнения</w:t>
            </w:r>
          </w:p>
        </w:tc>
      </w:tr>
      <w:tr w:rsidR="00B95D15" w:rsidRPr="00E81EF5">
        <w:trPr>
          <w:trHeight w:val="1400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ST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OKATO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(5)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Регион страхования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ОКАТО территории регистрации плательщика (Кировская область – 33000). Является </w:t>
            </w:r>
            <w:r w:rsidRPr="00E81EF5">
              <w:rPr>
                <w:b/>
                <w:sz w:val="22"/>
                <w:szCs w:val="22"/>
              </w:rPr>
              <w:t>обязательным</w:t>
            </w:r>
            <w:r w:rsidRPr="00E81EF5">
              <w:rPr>
                <w:sz w:val="22"/>
                <w:szCs w:val="22"/>
              </w:rPr>
              <w:t xml:space="preserve"> для заполнения</w:t>
            </w:r>
          </w:p>
        </w:tc>
      </w:tr>
      <w:tr w:rsidR="00B95D15" w:rsidRPr="00E81EF5">
        <w:trPr>
          <w:trHeight w:val="1400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SMO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(5)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Реестровый номер СМО 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в соответствии со справочником F002 Приложения А. При отсутствии сведений может не заполняться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trHeight w:val="639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SMO_OGRN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(15)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ОГРН СМО</w:t>
            </w:r>
          </w:p>
        </w:tc>
        <w:tc>
          <w:tcPr>
            <w:tcW w:w="2027" w:type="dxa"/>
            <w:vMerge w:val="restart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Заполняются при невозможности указать реестровый номер СМО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Является условно-обязательным (обязательно при наличии сведений) для условий оказания медицинской помощи «Скорая медицинская помощь», а так же для лиц, не подлежащих ОМС, которым была оказана медицинская помощь по виду помощи «высокотехнологичная специализированная медицинская помощь».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Для прочих условий и категорий застрахованных лиц является обязательным для заполнения</w:t>
            </w:r>
          </w:p>
        </w:tc>
      </w:tr>
      <w:tr w:rsidR="00B95D15" w:rsidRPr="00E81EF5">
        <w:trPr>
          <w:trHeight w:val="493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SMO_OK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(5)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ОКАТО территории страхования</w:t>
            </w:r>
          </w:p>
        </w:tc>
        <w:tc>
          <w:tcPr>
            <w:tcW w:w="2027" w:type="dxa"/>
            <w:vMerge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trHeight w:val="673"/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SMO_NAM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Т(100)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Наименование СМО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при невозможности указать ни реестровый номер, ни ОГРН СМО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8509" w:type="dxa"/>
            <w:gridSpan w:val="6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Сведения о случае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SLUCH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IDCASE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11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записи в реестре случаев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Соответствует порядковому номеру записи реестра счёта на бумажном носителе при его предоставлении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После определения ТФОМС фактического плательщика и сортировки по СМО может содержать разрывы в нумерации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VIDPOM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4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Вид </w:t>
            </w:r>
            <w:r w:rsidRPr="00E81EF5">
              <w:rPr>
                <w:sz w:val="22"/>
                <w:szCs w:val="22"/>
              </w:rPr>
              <w:lastRenderedPageBreak/>
              <w:t>медицинской помощи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lastRenderedPageBreak/>
              <w:t xml:space="preserve">Классификатор </w:t>
            </w:r>
            <w:r w:rsidRPr="00E81EF5">
              <w:rPr>
                <w:sz w:val="22"/>
                <w:szCs w:val="22"/>
              </w:rPr>
              <w:lastRenderedPageBreak/>
              <w:t xml:space="preserve">видов медицинской помощи. Справочник </w:t>
            </w:r>
            <w:r w:rsidRPr="00E81EF5">
              <w:rPr>
                <w:sz w:val="22"/>
                <w:szCs w:val="22"/>
                <w:lang w:val="en-US"/>
              </w:rPr>
              <w:t>V</w:t>
            </w:r>
            <w:r w:rsidRPr="00E81EF5">
              <w:rPr>
                <w:sz w:val="22"/>
                <w:szCs w:val="22"/>
              </w:rPr>
              <w:t>008 Приложения 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lastRenderedPageBreak/>
              <w:t xml:space="preserve">Справочник </w:t>
            </w:r>
            <w:r w:rsidRPr="00E81EF5">
              <w:rPr>
                <w:sz w:val="22"/>
                <w:szCs w:val="22"/>
              </w:rPr>
              <w:lastRenderedPageBreak/>
              <w:t>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LPU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(6)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МО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МО лечения, указывается в соответствии с реестром F003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LPU_1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T(8)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  <w:lang w:eastAsia="ru-RU"/>
              </w:rPr>
              <w:t>Ref_Otdel.RegKod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Является обязательным для заполнения</w:t>
            </w:r>
          </w:p>
        </w:tc>
      </w:tr>
      <w:tr w:rsidR="00B95D15" w:rsidRPr="000449A6">
        <w:trPr>
          <w:jc w:val="center"/>
        </w:trPr>
        <w:tc>
          <w:tcPr>
            <w:tcW w:w="1468" w:type="dxa"/>
            <w:noWrap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  <w:lang w:eastAsia="ru-RU"/>
              </w:rPr>
              <w:t>VBR</w:t>
            </w:r>
          </w:p>
        </w:tc>
        <w:tc>
          <w:tcPr>
            <w:tcW w:w="610" w:type="dxa"/>
            <w:noWrap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945" w:type="dxa"/>
            <w:noWrap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  <w:lang w:eastAsia="ru-RU"/>
              </w:rPr>
              <w:t>N(1)</w:t>
            </w:r>
          </w:p>
        </w:tc>
        <w:tc>
          <w:tcPr>
            <w:tcW w:w="1841" w:type="dxa"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  <w:lang w:eastAsia="ru-RU"/>
              </w:rPr>
              <w:t>Признак мобильной медицинской бригады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  <w:lang w:eastAsia="ru-RU"/>
              </w:rPr>
              <w:t xml:space="preserve">0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0449A6">
              <w:rPr>
                <w:color w:val="FF0000"/>
                <w:sz w:val="22"/>
                <w:szCs w:val="22"/>
                <w:lang w:eastAsia="ru-RU"/>
              </w:rPr>
              <w:t xml:space="preserve"> нет;</w:t>
            </w:r>
          </w:p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  <w:lang w:eastAsia="ru-RU"/>
              </w:rPr>
              <w:t xml:space="preserve">1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0449A6">
              <w:rPr>
                <w:color w:val="FF0000"/>
                <w:sz w:val="22"/>
                <w:szCs w:val="22"/>
                <w:lang w:eastAsia="ru-RU"/>
              </w:rPr>
              <w:t>да.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NHISTORY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T(50)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карты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Допускается использование цифр, букв русского алфавита и символа точка (.)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P_OTK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N(1)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Признак отказа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Значение по умолчанию: «0». В случае отказа указывается значение «1»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0449A6">
        <w:trPr>
          <w:jc w:val="center"/>
        </w:trPr>
        <w:tc>
          <w:tcPr>
            <w:tcW w:w="1468" w:type="dxa"/>
            <w:noWrap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  <w:lang w:val="en-US" w:eastAsia="ru-RU"/>
              </w:rPr>
              <w:t>DATE</w:t>
            </w:r>
            <w:r w:rsidRPr="000449A6">
              <w:rPr>
                <w:color w:val="FF0000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610" w:type="dxa"/>
            <w:noWrap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45" w:type="dxa"/>
            <w:noWrap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  <w:lang w:eastAsia="ru-RU"/>
              </w:rPr>
              <w:t xml:space="preserve">Для услуг, оказанных до диспансеризации, указывается дата их оказания, для отказа 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0449A6">
              <w:rPr>
                <w:color w:val="FF0000"/>
                <w:sz w:val="22"/>
                <w:szCs w:val="22"/>
                <w:lang w:eastAsia="ru-RU"/>
              </w:rPr>
              <w:t xml:space="preserve"> дата отказа.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В формате ГГГГ</w:t>
            </w:r>
            <w:r w:rsidRPr="000449A6">
              <w:rPr>
                <w:color w:val="FF0000"/>
                <w:sz w:val="22"/>
                <w:szCs w:val="22"/>
                <w:lang w:eastAsia="ru-RU"/>
              </w:rPr>
              <w:t>–</w:t>
            </w:r>
            <w:r w:rsidRPr="000449A6">
              <w:rPr>
                <w:color w:val="FF0000"/>
                <w:sz w:val="22"/>
                <w:szCs w:val="22"/>
              </w:rPr>
              <w:t>ММ</w:t>
            </w:r>
            <w:r w:rsidRPr="000449A6">
              <w:rPr>
                <w:color w:val="FF0000"/>
                <w:sz w:val="22"/>
                <w:szCs w:val="22"/>
                <w:lang w:eastAsia="ru-RU"/>
              </w:rPr>
              <w:t>–</w:t>
            </w:r>
            <w:r w:rsidRPr="000449A6">
              <w:rPr>
                <w:color w:val="FF0000"/>
                <w:sz w:val="22"/>
                <w:szCs w:val="22"/>
              </w:rPr>
              <w:t xml:space="preserve">ДД </w:t>
            </w:r>
            <w:proofErr w:type="spellStart"/>
            <w:r w:rsidRPr="000449A6">
              <w:rPr>
                <w:color w:val="FF0000"/>
                <w:sz w:val="22"/>
                <w:szCs w:val="22"/>
              </w:rPr>
              <w:t>чч:мм:сс</w:t>
            </w:r>
            <w:proofErr w:type="spellEnd"/>
            <w:r w:rsidRPr="000449A6">
              <w:rPr>
                <w:color w:val="FF0000"/>
                <w:sz w:val="22"/>
                <w:szCs w:val="22"/>
              </w:rPr>
              <w:t xml:space="preserve"> (24</w:t>
            </w:r>
            <w:r w:rsidRPr="000449A6">
              <w:rPr>
                <w:color w:val="FF0000"/>
                <w:sz w:val="22"/>
                <w:szCs w:val="22"/>
                <w:lang w:eastAsia="ru-RU"/>
              </w:rPr>
              <w:t>–</w:t>
            </w:r>
            <w:r w:rsidRPr="000449A6">
              <w:rPr>
                <w:color w:val="FF0000"/>
                <w:sz w:val="22"/>
                <w:szCs w:val="22"/>
              </w:rPr>
              <w:t>часовой формат).</w:t>
            </w:r>
          </w:p>
          <w:p w:rsidR="00B95D15" w:rsidRPr="000449A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0449A6">
              <w:rPr>
                <w:color w:val="FF0000"/>
                <w:sz w:val="22"/>
                <w:szCs w:val="22"/>
              </w:rPr>
              <w:t xml:space="preserve">Для условий оказания «Поликлиника» и «Дневной стационар», «Скорая медицинская помощь» </w:t>
            </w:r>
            <w:proofErr w:type="spellStart"/>
            <w:r w:rsidRPr="000449A6">
              <w:rPr>
                <w:color w:val="FF0000"/>
                <w:sz w:val="22"/>
                <w:szCs w:val="22"/>
              </w:rPr>
              <w:t>чч:мм:сс</w:t>
            </w:r>
            <w:proofErr w:type="spellEnd"/>
            <w:r w:rsidRPr="000449A6">
              <w:rPr>
                <w:color w:val="FF0000"/>
                <w:sz w:val="22"/>
                <w:szCs w:val="22"/>
              </w:rPr>
              <w:t xml:space="preserve"> могут принимать значение 00:00:00»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DATE</w:t>
            </w:r>
            <w:r w:rsidRPr="00E81EF5">
              <w:rPr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 формате ГГГГ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sz w:val="22"/>
                <w:szCs w:val="22"/>
              </w:rPr>
              <w:t>ММ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sz w:val="22"/>
                <w:szCs w:val="22"/>
              </w:rPr>
              <w:t xml:space="preserve">ДД </w:t>
            </w:r>
            <w:proofErr w:type="spellStart"/>
            <w:r w:rsidRPr="00E81EF5">
              <w:rPr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sz w:val="22"/>
                <w:szCs w:val="22"/>
              </w:rPr>
              <w:t xml:space="preserve"> (24</w:t>
            </w:r>
            <w:r w:rsidRPr="00E81EF5">
              <w:rPr>
                <w:sz w:val="22"/>
                <w:szCs w:val="22"/>
                <w:lang w:eastAsia="ru-RU"/>
              </w:rPr>
              <w:t>–</w:t>
            </w:r>
            <w:r w:rsidRPr="00E81EF5">
              <w:rPr>
                <w:sz w:val="22"/>
                <w:szCs w:val="22"/>
              </w:rPr>
              <w:t>часовой формат).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Для условий оказания «</w:t>
            </w:r>
            <w:r w:rsidRPr="000449A6">
              <w:rPr>
                <w:sz w:val="22"/>
                <w:szCs w:val="22"/>
              </w:rPr>
              <w:t xml:space="preserve">Поликлиника» и «Дневной стационар», «Скорая медицинская помощь» </w:t>
            </w:r>
            <w:proofErr w:type="spellStart"/>
            <w:r w:rsidRPr="000449A6">
              <w:rPr>
                <w:sz w:val="22"/>
                <w:szCs w:val="22"/>
              </w:rPr>
              <w:t>чч:мм:сс</w:t>
            </w:r>
            <w:proofErr w:type="spellEnd"/>
            <w:r w:rsidRPr="000449A6">
              <w:rPr>
                <w:sz w:val="22"/>
                <w:szCs w:val="22"/>
              </w:rPr>
              <w:t xml:space="preserve"> могут принимать </w:t>
            </w:r>
            <w:r w:rsidRPr="00E81EF5">
              <w:rPr>
                <w:sz w:val="22"/>
                <w:szCs w:val="22"/>
              </w:rPr>
              <w:t>значение 00:00:00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DS</w:t>
            </w:r>
            <w:r w:rsidRPr="00E81EF5">
              <w:rPr>
                <w:sz w:val="22"/>
                <w:szCs w:val="22"/>
              </w:rPr>
              <w:t>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T(</w:t>
            </w:r>
            <w:r w:rsidRPr="00E81EF5">
              <w:rPr>
                <w:sz w:val="22"/>
                <w:szCs w:val="22"/>
              </w:rPr>
              <w:t>10)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Диагноз </w:t>
            </w:r>
            <w:r w:rsidRPr="00E81EF5">
              <w:rPr>
                <w:sz w:val="22"/>
                <w:szCs w:val="22"/>
              </w:rPr>
              <w:lastRenderedPageBreak/>
              <w:t>основной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lastRenderedPageBreak/>
              <w:t xml:space="preserve">Код из </w:t>
            </w:r>
            <w:r w:rsidRPr="00E81EF5">
              <w:rPr>
                <w:sz w:val="22"/>
                <w:szCs w:val="22"/>
              </w:rPr>
              <w:lastRenderedPageBreak/>
              <w:t>справочника МКБ до уровня подрубрики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0449A6">
        <w:trPr>
          <w:jc w:val="center"/>
        </w:trPr>
        <w:tc>
          <w:tcPr>
            <w:tcW w:w="1468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DS1_PR</w:t>
            </w:r>
          </w:p>
        </w:tc>
        <w:tc>
          <w:tcPr>
            <w:tcW w:w="610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N(1)</w:t>
            </w:r>
          </w:p>
        </w:tc>
        <w:tc>
          <w:tcPr>
            <w:tcW w:w="1841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Установлен впервые (основной)</w:t>
            </w:r>
          </w:p>
        </w:tc>
        <w:tc>
          <w:tcPr>
            <w:tcW w:w="2027" w:type="dxa"/>
          </w:tcPr>
          <w:p w:rsidR="00B95D15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Обязатель</w:t>
            </w:r>
            <w:r>
              <w:rPr>
                <w:color w:val="FF0000"/>
                <w:sz w:val="22"/>
                <w:szCs w:val="22"/>
              </w:rPr>
              <w:t xml:space="preserve">но указывается «1», </w:t>
            </w:r>
            <w:r w:rsidRPr="000449A6">
              <w:rPr>
                <w:color w:val="FF0000"/>
                <w:sz w:val="22"/>
                <w:szCs w:val="22"/>
              </w:rPr>
              <w:t>если основной диагноз выявлен впервые в результате проведенной диспансеризации/</w:t>
            </w:r>
          </w:p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proofErr w:type="spellStart"/>
            <w:r>
              <w:rPr>
                <w:color w:val="FF0000"/>
                <w:sz w:val="22"/>
                <w:szCs w:val="22"/>
              </w:rPr>
              <w:t>п</w:t>
            </w:r>
            <w:r w:rsidRPr="000449A6">
              <w:rPr>
                <w:color w:val="FF0000"/>
                <w:sz w:val="22"/>
                <w:szCs w:val="22"/>
              </w:rPr>
              <w:t>рофилактичес</w:t>
            </w:r>
            <w:proofErr w:type="spellEnd"/>
            <w:r>
              <w:rPr>
                <w:color w:val="FF0000"/>
                <w:sz w:val="22"/>
                <w:szCs w:val="22"/>
              </w:rPr>
              <w:t>-</w:t>
            </w:r>
            <w:r w:rsidRPr="000449A6">
              <w:rPr>
                <w:color w:val="FF0000"/>
                <w:sz w:val="22"/>
                <w:szCs w:val="22"/>
              </w:rPr>
              <w:t>кого медицинского осмотра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</w:tr>
      <w:tr w:rsidR="00B95D15" w:rsidRPr="000449A6">
        <w:trPr>
          <w:jc w:val="center"/>
        </w:trPr>
        <w:tc>
          <w:tcPr>
            <w:tcW w:w="1468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DS2_N</w:t>
            </w:r>
          </w:p>
        </w:tc>
        <w:tc>
          <w:tcPr>
            <w:tcW w:w="610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УМ</w:t>
            </w:r>
          </w:p>
        </w:tc>
        <w:tc>
          <w:tcPr>
            <w:tcW w:w="945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S</w:t>
            </w:r>
          </w:p>
        </w:tc>
        <w:tc>
          <w:tcPr>
            <w:tcW w:w="1841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Сопутствующие заболевания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RSLT</w:t>
            </w:r>
            <w:r w:rsidRPr="00E81EF5">
              <w:rPr>
                <w:sz w:val="22"/>
                <w:szCs w:val="22"/>
              </w:rPr>
              <w:t>_</w:t>
            </w:r>
            <w:r w:rsidRPr="00E81EF5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Результат диспансеризации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Классификатор результатов диспансеризации </w:t>
            </w:r>
            <w:r w:rsidRPr="00E81EF5">
              <w:rPr>
                <w:sz w:val="22"/>
                <w:szCs w:val="22"/>
                <w:lang w:val="en-US"/>
              </w:rPr>
              <w:t>V</w:t>
            </w:r>
            <w:r w:rsidRPr="00E81EF5">
              <w:rPr>
                <w:sz w:val="22"/>
                <w:szCs w:val="22"/>
              </w:rPr>
              <w:t>017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sz w:val="22"/>
                <w:szCs w:val="22"/>
              </w:rPr>
              <w:t>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0449A6">
        <w:trPr>
          <w:jc w:val="center"/>
        </w:trPr>
        <w:tc>
          <w:tcPr>
            <w:tcW w:w="1468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NAZR</w:t>
            </w:r>
          </w:p>
        </w:tc>
        <w:tc>
          <w:tcPr>
            <w:tcW w:w="610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УМ</w:t>
            </w:r>
          </w:p>
        </w:tc>
        <w:tc>
          <w:tcPr>
            <w:tcW w:w="945" w:type="dxa"/>
            <w:noWrap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N(2)</w:t>
            </w:r>
          </w:p>
        </w:tc>
        <w:tc>
          <w:tcPr>
            <w:tcW w:w="1841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Назначения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>Заполняется при присвоении группы здоровья, кроме I и II.</w:t>
            </w:r>
          </w:p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 xml:space="preserve">1 </w:t>
            </w:r>
            <w:r w:rsidRPr="00E81EF5">
              <w:rPr>
                <w:sz w:val="22"/>
                <w:szCs w:val="22"/>
              </w:rPr>
              <w:t>–</w:t>
            </w:r>
            <w:r w:rsidRPr="000449A6">
              <w:rPr>
                <w:color w:val="FF0000"/>
                <w:sz w:val="22"/>
                <w:szCs w:val="22"/>
              </w:rPr>
              <w:t xml:space="preserve"> направлен на консультацию в </w:t>
            </w:r>
            <w:r>
              <w:rPr>
                <w:color w:val="FF0000"/>
                <w:sz w:val="22"/>
                <w:szCs w:val="22"/>
              </w:rPr>
              <w:t>МО</w:t>
            </w:r>
            <w:r w:rsidRPr="000449A6">
              <w:rPr>
                <w:color w:val="FF0000"/>
                <w:sz w:val="22"/>
                <w:szCs w:val="22"/>
              </w:rPr>
              <w:t xml:space="preserve"> по месту прикрепления;</w:t>
            </w:r>
          </w:p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 xml:space="preserve">2 </w:t>
            </w:r>
            <w:r w:rsidRPr="00E81EF5">
              <w:rPr>
                <w:sz w:val="22"/>
                <w:szCs w:val="22"/>
              </w:rPr>
              <w:t>–</w:t>
            </w:r>
            <w:r w:rsidRPr="000449A6">
              <w:rPr>
                <w:color w:val="FF0000"/>
                <w:sz w:val="22"/>
                <w:szCs w:val="22"/>
              </w:rPr>
              <w:t xml:space="preserve"> направлен на консультацию в иную </w:t>
            </w:r>
            <w:r>
              <w:rPr>
                <w:color w:val="FF0000"/>
                <w:sz w:val="22"/>
                <w:szCs w:val="22"/>
              </w:rPr>
              <w:t>МО</w:t>
            </w:r>
            <w:r w:rsidRPr="000449A6">
              <w:rPr>
                <w:color w:val="FF0000"/>
                <w:sz w:val="22"/>
                <w:szCs w:val="22"/>
              </w:rPr>
              <w:t>;</w:t>
            </w:r>
          </w:p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 xml:space="preserve">3 </w:t>
            </w:r>
            <w:r w:rsidRPr="00E81EF5">
              <w:rPr>
                <w:sz w:val="22"/>
                <w:szCs w:val="22"/>
              </w:rPr>
              <w:t>–</w:t>
            </w:r>
            <w:r w:rsidRPr="000449A6">
              <w:rPr>
                <w:color w:val="FF0000"/>
                <w:sz w:val="22"/>
                <w:szCs w:val="22"/>
              </w:rPr>
              <w:t xml:space="preserve"> направлен на обследование;</w:t>
            </w:r>
          </w:p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 xml:space="preserve">4 </w:t>
            </w:r>
            <w:r w:rsidRPr="00E81EF5">
              <w:rPr>
                <w:sz w:val="22"/>
                <w:szCs w:val="22"/>
              </w:rPr>
              <w:t>–</w:t>
            </w:r>
            <w:r w:rsidRPr="000449A6">
              <w:rPr>
                <w:color w:val="FF0000"/>
                <w:sz w:val="22"/>
                <w:szCs w:val="22"/>
              </w:rPr>
              <w:t xml:space="preserve"> направлен в дневной стационар;</w:t>
            </w:r>
          </w:p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 xml:space="preserve">5 </w:t>
            </w:r>
            <w:r w:rsidRPr="00E81EF5">
              <w:rPr>
                <w:sz w:val="22"/>
                <w:szCs w:val="22"/>
              </w:rPr>
              <w:t>–</w:t>
            </w:r>
            <w:r w:rsidRPr="000449A6">
              <w:rPr>
                <w:color w:val="FF0000"/>
                <w:sz w:val="22"/>
                <w:szCs w:val="22"/>
              </w:rPr>
              <w:t xml:space="preserve"> направлен на госпитализацию;</w:t>
            </w:r>
          </w:p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  <w:r w:rsidRPr="000449A6">
              <w:rPr>
                <w:color w:val="FF0000"/>
                <w:sz w:val="22"/>
                <w:szCs w:val="22"/>
              </w:rPr>
              <w:t xml:space="preserve">6 </w:t>
            </w:r>
            <w:r w:rsidRPr="00E81EF5">
              <w:rPr>
                <w:sz w:val="22"/>
                <w:szCs w:val="22"/>
              </w:rPr>
              <w:t>–</w:t>
            </w:r>
            <w:r w:rsidRPr="000449A6">
              <w:rPr>
                <w:color w:val="FF0000"/>
                <w:sz w:val="22"/>
                <w:szCs w:val="22"/>
              </w:rPr>
              <w:t xml:space="preserve"> направл</w:t>
            </w:r>
            <w:r>
              <w:rPr>
                <w:color w:val="FF0000"/>
                <w:sz w:val="22"/>
                <w:szCs w:val="22"/>
              </w:rPr>
              <w:t>ен в реабилитационное отделение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</w:tr>
      <w:tr w:rsidR="00B95D15" w:rsidRPr="000449A6">
        <w:trPr>
          <w:jc w:val="center"/>
        </w:trPr>
        <w:tc>
          <w:tcPr>
            <w:tcW w:w="146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NAZ_SP</w:t>
            </w:r>
          </w:p>
        </w:tc>
        <w:tc>
          <w:tcPr>
            <w:tcW w:w="610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УМ</w:t>
            </w:r>
          </w:p>
        </w:tc>
        <w:tc>
          <w:tcPr>
            <w:tcW w:w="945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N(4)</w:t>
            </w:r>
          </w:p>
        </w:tc>
        <w:tc>
          <w:tcPr>
            <w:tcW w:w="1841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Специальность врача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Заполняется, если в поле NAZR проставлены коды 1 или 2.</w:t>
            </w:r>
          </w:p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Классификатор V015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</w:tr>
      <w:tr w:rsidR="00B95D15" w:rsidRPr="000449A6">
        <w:trPr>
          <w:jc w:val="center"/>
        </w:trPr>
        <w:tc>
          <w:tcPr>
            <w:tcW w:w="146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NAZ_V</w:t>
            </w:r>
          </w:p>
        </w:tc>
        <w:tc>
          <w:tcPr>
            <w:tcW w:w="610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УМ</w:t>
            </w:r>
          </w:p>
        </w:tc>
        <w:tc>
          <w:tcPr>
            <w:tcW w:w="945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N(1)</w:t>
            </w:r>
          </w:p>
        </w:tc>
        <w:tc>
          <w:tcPr>
            <w:tcW w:w="1841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Вид обследования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Заполняется, если в поле NAZR проставлен код 3.</w:t>
            </w:r>
          </w:p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 xml:space="preserve">1 </w:t>
            </w:r>
            <w:r w:rsidRPr="00E81EF5">
              <w:rPr>
                <w:sz w:val="22"/>
                <w:szCs w:val="22"/>
              </w:rPr>
              <w:t>–</w:t>
            </w:r>
            <w:r w:rsidRPr="00450466">
              <w:rPr>
                <w:color w:val="FF0000"/>
                <w:sz w:val="22"/>
                <w:szCs w:val="22"/>
              </w:rPr>
              <w:t xml:space="preserve"> лабораторная диагностика</w:t>
            </w:r>
            <w:r>
              <w:rPr>
                <w:color w:val="FF0000"/>
                <w:sz w:val="22"/>
                <w:szCs w:val="22"/>
              </w:rPr>
              <w:t>;</w:t>
            </w:r>
          </w:p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 xml:space="preserve">2 </w:t>
            </w:r>
            <w:r w:rsidRPr="00E81EF5">
              <w:rPr>
                <w:sz w:val="22"/>
                <w:szCs w:val="22"/>
              </w:rPr>
              <w:t>–</w:t>
            </w:r>
            <w:r w:rsidRPr="00450466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450466">
              <w:rPr>
                <w:color w:val="FF0000"/>
                <w:sz w:val="22"/>
                <w:szCs w:val="22"/>
              </w:rPr>
              <w:t>нструменталь</w:t>
            </w:r>
            <w:r>
              <w:rPr>
                <w:color w:val="FF0000"/>
                <w:sz w:val="22"/>
                <w:szCs w:val="22"/>
              </w:rPr>
              <w:t>-</w:t>
            </w:r>
            <w:r w:rsidRPr="00450466">
              <w:rPr>
                <w:color w:val="FF0000"/>
                <w:sz w:val="22"/>
                <w:szCs w:val="22"/>
              </w:rPr>
              <w:t>ная</w:t>
            </w:r>
            <w:proofErr w:type="spellEnd"/>
            <w:r w:rsidRPr="00450466">
              <w:rPr>
                <w:color w:val="FF0000"/>
                <w:sz w:val="22"/>
                <w:szCs w:val="22"/>
              </w:rPr>
              <w:t xml:space="preserve"> диагностика</w:t>
            </w:r>
            <w:r>
              <w:rPr>
                <w:color w:val="FF0000"/>
                <w:sz w:val="22"/>
                <w:szCs w:val="22"/>
              </w:rPr>
              <w:t>;</w:t>
            </w:r>
          </w:p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 xml:space="preserve">3 </w:t>
            </w:r>
            <w:r w:rsidRPr="00E81EF5">
              <w:rPr>
                <w:sz w:val="22"/>
                <w:szCs w:val="22"/>
              </w:rPr>
              <w:t>–</w:t>
            </w:r>
            <w:r w:rsidRPr="00450466">
              <w:rPr>
                <w:color w:val="FF0000"/>
                <w:sz w:val="22"/>
                <w:szCs w:val="22"/>
              </w:rPr>
              <w:t xml:space="preserve"> методы лучевой </w:t>
            </w:r>
            <w:r w:rsidRPr="00450466">
              <w:rPr>
                <w:color w:val="FF0000"/>
                <w:sz w:val="22"/>
                <w:szCs w:val="22"/>
              </w:rPr>
              <w:lastRenderedPageBreak/>
              <w:t>диагностики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</w:tr>
      <w:tr w:rsidR="00B95D15" w:rsidRPr="000449A6">
        <w:trPr>
          <w:jc w:val="center"/>
        </w:trPr>
        <w:tc>
          <w:tcPr>
            <w:tcW w:w="146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NAZ_PMP</w:t>
            </w:r>
          </w:p>
        </w:tc>
        <w:tc>
          <w:tcPr>
            <w:tcW w:w="610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УМ</w:t>
            </w:r>
          </w:p>
        </w:tc>
        <w:tc>
          <w:tcPr>
            <w:tcW w:w="945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N(3)</w:t>
            </w:r>
          </w:p>
        </w:tc>
        <w:tc>
          <w:tcPr>
            <w:tcW w:w="1841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Профиль медицинской помощи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Заполняется, если в поле NAZR проставлены коды 4 или 5.</w:t>
            </w:r>
          </w:p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Классификатор V002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</w:tr>
      <w:tr w:rsidR="00B95D15" w:rsidRPr="000449A6">
        <w:trPr>
          <w:jc w:val="center"/>
        </w:trPr>
        <w:tc>
          <w:tcPr>
            <w:tcW w:w="146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NAZ_PK</w:t>
            </w:r>
          </w:p>
        </w:tc>
        <w:tc>
          <w:tcPr>
            <w:tcW w:w="610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УМ</w:t>
            </w:r>
          </w:p>
        </w:tc>
        <w:tc>
          <w:tcPr>
            <w:tcW w:w="945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N(3)</w:t>
            </w:r>
          </w:p>
        </w:tc>
        <w:tc>
          <w:tcPr>
            <w:tcW w:w="1841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Профиль койки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Заполняется, если в поле NAZR проставлены код 6.</w:t>
            </w:r>
          </w:p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Классификатор V020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</w:tr>
      <w:tr w:rsidR="00B95D15" w:rsidRPr="000449A6">
        <w:trPr>
          <w:jc w:val="center"/>
        </w:trPr>
        <w:tc>
          <w:tcPr>
            <w:tcW w:w="146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PR_D_N</w:t>
            </w:r>
          </w:p>
        </w:tc>
        <w:tc>
          <w:tcPr>
            <w:tcW w:w="610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N(1)</w:t>
            </w:r>
          </w:p>
        </w:tc>
        <w:tc>
          <w:tcPr>
            <w:tcW w:w="1841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Признак диспансерного наблюдения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 xml:space="preserve">0 </w:t>
            </w:r>
            <w:r w:rsidRPr="00E81EF5">
              <w:rPr>
                <w:sz w:val="22"/>
                <w:szCs w:val="22"/>
              </w:rPr>
              <w:t>–</w:t>
            </w:r>
            <w:r w:rsidRPr="00450466">
              <w:rPr>
                <w:color w:val="FF0000"/>
                <w:sz w:val="22"/>
                <w:szCs w:val="22"/>
              </w:rPr>
              <w:t xml:space="preserve"> нет;</w:t>
            </w:r>
          </w:p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 xml:space="preserve">1 </w:t>
            </w:r>
            <w:r w:rsidRPr="00E81EF5">
              <w:rPr>
                <w:sz w:val="22"/>
                <w:szCs w:val="22"/>
              </w:rPr>
              <w:t>–</w:t>
            </w:r>
            <w:r w:rsidRPr="00450466">
              <w:rPr>
                <w:color w:val="FF0000"/>
                <w:sz w:val="22"/>
                <w:szCs w:val="22"/>
              </w:rPr>
              <w:t xml:space="preserve"> да.</w:t>
            </w:r>
          </w:p>
        </w:tc>
        <w:tc>
          <w:tcPr>
            <w:tcW w:w="2027" w:type="dxa"/>
          </w:tcPr>
          <w:p w:rsidR="00B95D15" w:rsidRPr="000449A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IDSP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N(2)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способа оплаты медицинской помощи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Классификатор способов оплаты медицинской помощи V010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ED_COL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N(5.2)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Количество единиц оплаты медицинской помощи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TARIF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1</w:t>
            </w:r>
            <w:r w:rsidRPr="00E81EF5">
              <w:rPr>
                <w:sz w:val="22"/>
                <w:szCs w:val="22"/>
                <w:lang w:val="en-US"/>
              </w:rPr>
              <w:t>5.2)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Тариф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SUMV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1</w:t>
            </w:r>
            <w:r w:rsidRPr="00E81EF5">
              <w:rPr>
                <w:sz w:val="22"/>
                <w:szCs w:val="22"/>
                <w:lang w:val="en-US"/>
              </w:rPr>
              <w:t>5.2)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Сумма, выставленная к оплате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OPLATA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Тип оплаты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Оплата случая оказания медпомощи:</w:t>
            </w:r>
          </w:p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 xml:space="preserve">0 </w:t>
            </w:r>
            <w:r w:rsidRPr="00E81EF5">
              <w:rPr>
                <w:sz w:val="22"/>
                <w:szCs w:val="22"/>
              </w:rPr>
              <w:t>–</w:t>
            </w:r>
            <w:r w:rsidRPr="00E81EF5">
              <w:rPr>
                <w:rFonts w:eastAsia="MS Mincho"/>
                <w:sz w:val="22"/>
                <w:szCs w:val="22"/>
              </w:rPr>
              <w:t xml:space="preserve"> не принято решение об оплате</w:t>
            </w:r>
          </w:p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1 – полная;</w:t>
            </w:r>
          </w:p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2 – полный отказ;</w:t>
            </w:r>
          </w:p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3 – частичный отказ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SUMP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(15.2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Сумма, принятая к оплате СМО (ТФОМС)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СМО (ТФОМС)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/>
              </w:rPr>
            </w:pPr>
            <w:r w:rsidRPr="00AA7FA7">
              <w:rPr>
                <w:color w:val="FF0000"/>
                <w:sz w:val="22"/>
                <w:szCs w:val="22"/>
              </w:rPr>
              <w:t>SANK_IT</w:t>
            </w:r>
          </w:p>
        </w:tc>
        <w:tc>
          <w:tcPr>
            <w:tcW w:w="610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N(15.2)</w:t>
            </w:r>
          </w:p>
        </w:tc>
        <w:tc>
          <w:tcPr>
            <w:tcW w:w="1841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Сумма санкций по случаю</w:t>
            </w:r>
          </w:p>
        </w:tc>
        <w:tc>
          <w:tcPr>
            <w:tcW w:w="2027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Итоговые санкции определяются на основании санкций, описанных ниже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SANK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УМ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S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Сведения о санкциях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450466">
        <w:trPr>
          <w:jc w:val="center"/>
        </w:trPr>
        <w:tc>
          <w:tcPr>
            <w:tcW w:w="146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  <w:lang w:val="en-US"/>
              </w:rPr>
            </w:pPr>
            <w:r w:rsidRPr="00450466">
              <w:rPr>
                <w:color w:val="FF0000"/>
                <w:sz w:val="22"/>
                <w:szCs w:val="22"/>
                <w:lang w:val="en-US"/>
              </w:rPr>
              <w:t>USL</w:t>
            </w:r>
          </w:p>
        </w:tc>
        <w:tc>
          <w:tcPr>
            <w:tcW w:w="610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УМ</w:t>
            </w:r>
          </w:p>
        </w:tc>
        <w:tc>
          <w:tcPr>
            <w:tcW w:w="945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841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Сведения об услуге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Описыва</w:t>
            </w:r>
            <w:r>
              <w:rPr>
                <w:color w:val="FF0000"/>
                <w:sz w:val="22"/>
                <w:szCs w:val="22"/>
              </w:rPr>
              <w:t>ю</w:t>
            </w:r>
            <w:r w:rsidRPr="00450466">
              <w:rPr>
                <w:color w:val="FF0000"/>
                <w:sz w:val="22"/>
                <w:szCs w:val="22"/>
              </w:rPr>
              <w:t>т</w:t>
            </w:r>
            <w:r>
              <w:rPr>
                <w:color w:val="FF0000"/>
                <w:sz w:val="22"/>
                <w:szCs w:val="22"/>
              </w:rPr>
              <w:t>ся</w:t>
            </w:r>
            <w:r w:rsidRPr="00450466">
              <w:rPr>
                <w:color w:val="FF0000"/>
                <w:sz w:val="22"/>
                <w:szCs w:val="22"/>
              </w:rPr>
              <w:t xml:space="preserve"> услуги, оказанные в рамках данного случая. Может не заполняться только в с</w:t>
            </w:r>
            <w:r>
              <w:rPr>
                <w:color w:val="FF0000"/>
                <w:sz w:val="22"/>
                <w:szCs w:val="22"/>
              </w:rPr>
              <w:t>лучае отказа от диспансеризации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45" w:type="dxa"/>
            <w:noWrap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450466">
              <w:rPr>
                <w:sz w:val="22"/>
                <w:szCs w:val="22"/>
                <w:lang w:eastAsia="ru-RU"/>
              </w:rPr>
              <w:t>(250)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450466" w:rsidTr="00FF0BDA">
        <w:trPr>
          <w:jc w:val="center"/>
        </w:trPr>
        <w:tc>
          <w:tcPr>
            <w:tcW w:w="8509" w:type="dxa"/>
            <w:gridSpan w:val="6"/>
            <w:noWrap/>
          </w:tcPr>
          <w:p w:rsidR="00B95D15" w:rsidRPr="00450466" w:rsidRDefault="00B95D15" w:rsidP="00FF0BDA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450466">
              <w:rPr>
                <w:b/>
                <w:bCs/>
                <w:color w:val="FF0000"/>
                <w:sz w:val="22"/>
                <w:szCs w:val="22"/>
              </w:rPr>
              <w:t>Сопутствующие заболевания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B95D15" w:rsidRPr="00450466" w:rsidTr="00FF0BDA">
        <w:trPr>
          <w:jc w:val="center"/>
        </w:trPr>
        <w:tc>
          <w:tcPr>
            <w:tcW w:w="146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lastRenderedPageBreak/>
              <w:t>DS2_N</w:t>
            </w:r>
          </w:p>
        </w:tc>
        <w:tc>
          <w:tcPr>
            <w:tcW w:w="161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DS2</w:t>
            </w:r>
          </w:p>
        </w:tc>
        <w:tc>
          <w:tcPr>
            <w:tcW w:w="610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T(10)</w:t>
            </w:r>
          </w:p>
        </w:tc>
        <w:tc>
          <w:tcPr>
            <w:tcW w:w="1841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Диагноз сопутствующего заболевания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 xml:space="preserve">Код из справочника </w:t>
            </w:r>
            <w:hyperlink r:id="rId10" w:history="1">
              <w:r w:rsidRPr="00450466">
                <w:rPr>
                  <w:color w:val="FF0000"/>
                  <w:sz w:val="22"/>
                  <w:szCs w:val="22"/>
                </w:rPr>
                <w:t>МКБ</w:t>
              </w:r>
            </w:hyperlink>
            <w:r w:rsidRPr="00450466">
              <w:rPr>
                <w:color w:val="FF0000"/>
                <w:sz w:val="22"/>
                <w:szCs w:val="22"/>
              </w:rPr>
              <w:t xml:space="preserve"> до уровня подрубрики. Указывается в случае установления в соответст</w:t>
            </w:r>
            <w:r>
              <w:rPr>
                <w:color w:val="FF0000"/>
                <w:sz w:val="22"/>
                <w:szCs w:val="22"/>
              </w:rPr>
              <w:t>вии с медицинской документацией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</w:tr>
      <w:tr w:rsidR="00B95D15" w:rsidRPr="00450466" w:rsidTr="00FF0BDA">
        <w:trPr>
          <w:jc w:val="center"/>
        </w:trPr>
        <w:tc>
          <w:tcPr>
            <w:tcW w:w="146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DS2_PR</w:t>
            </w:r>
          </w:p>
        </w:tc>
        <w:tc>
          <w:tcPr>
            <w:tcW w:w="610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N(1)</w:t>
            </w:r>
          </w:p>
        </w:tc>
        <w:tc>
          <w:tcPr>
            <w:tcW w:w="1841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Установлен впервые (сопутствую</w:t>
            </w:r>
            <w:r>
              <w:rPr>
                <w:color w:val="FF0000"/>
                <w:sz w:val="22"/>
                <w:szCs w:val="22"/>
              </w:rPr>
              <w:t>-</w:t>
            </w:r>
            <w:proofErr w:type="spellStart"/>
            <w:r w:rsidRPr="00450466">
              <w:rPr>
                <w:color w:val="FF0000"/>
                <w:sz w:val="22"/>
                <w:szCs w:val="22"/>
              </w:rPr>
              <w:t>щий</w:t>
            </w:r>
            <w:proofErr w:type="spellEnd"/>
            <w:r w:rsidRPr="00450466">
              <w:rPr>
                <w:color w:val="FF0000"/>
                <w:sz w:val="22"/>
                <w:szCs w:val="22"/>
              </w:rPr>
              <w:t>)</w:t>
            </w:r>
          </w:p>
        </w:tc>
        <w:tc>
          <w:tcPr>
            <w:tcW w:w="2027" w:type="dxa"/>
          </w:tcPr>
          <w:p w:rsidR="00B95D15" w:rsidRDefault="00B95D15" w:rsidP="00FF0BDA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Обязательно указывается «</w:t>
            </w:r>
            <w:r w:rsidRPr="00450466">
              <w:rPr>
                <w:color w:val="FF0000"/>
                <w:sz w:val="22"/>
                <w:szCs w:val="22"/>
              </w:rPr>
              <w:t>1</w:t>
            </w:r>
            <w:r>
              <w:rPr>
                <w:color w:val="FF0000"/>
                <w:sz w:val="22"/>
                <w:szCs w:val="22"/>
              </w:rPr>
              <w:t>»</w:t>
            </w:r>
            <w:r w:rsidRPr="00450466">
              <w:rPr>
                <w:color w:val="FF0000"/>
                <w:sz w:val="22"/>
                <w:szCs w:val="22"/>
              </w:rPr>
              <w:t xml:space="preserve">, если данный сопутствующий </w:t>
            </w:r>
            <w:proofErr w:type="spellStart"/>
            <w:r w:rsidRPr="00450466">
              <w:rPr>
                <w:color w:val="FF0000"/>
                <w:sz w:val="22"/>
                <w:szCs w:val="22"/>
              </w:rPr>
              <w:t>днагноз</w:t>
            </w:r>
            <w:proofErr w:type="spellEnd"/>
            <w:r w:rsidRPr="00450466">
              <w:rPr>
                <w:color w:val="FF0000"/>
                <w:sz w:val="22"/>
                <w:szCs w:val="22"/>
              </w:rPr>
              <w:t xml:space="preserve"> выявлен впервые в результате проведенной диспансеризации/</w:t>
            </w:r>
          </w:p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  <w:proofErr w:type="spellStart"/>
            <w:r>
              <w:rPr>
                <w:color w:val="FF0000"/>
                <w:sz w:val="22"/>
                <w:szCs w:val="22"/>
              </w:rPr>
              <w:t>п</w:t>
            </w:r>
            <w:r w:rsidRPr="00450466">
              <w:rPr>
                <w:color w:val="FF0000"/>
                <w:sz w:val="22"/>
                <w:szCs w:val="22"/>
              </w:rPr>
              <w:t>рофилактическо</w:t>
            </w:r>
            <w:r>
              <w:rPr>
                <w:color w:val="FF0000"/>
                <w:sz w:val="22"/>
                <w:szCs w:val="22"/>
              </w:rPr>
              <w:t>-</w:t>
            </w:r>
            <w:r w:rsidRPr="00450466">
              <w:rPr>
                <w:color w:val="FF0000"/>
                <w:sz w:val="22"/>
                <w:szCs w:val="22"/>
              </w:rPr>
              <w:t>го</w:t>
            </w:r>
            <w:proofErr w:type="spellEnd"/>
            <w:r w:rsidRPr="00450466">
              <w:rPr>
                <w:color w:val="FF0000"/>
                <w:sz w:val="22"/>
                <w:szCs w:val="22"/>
              </w:rPr>
              <w:t xml:space="preserve"> медицинского осмотра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rPr>
                <w:color w:val="FF0000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8509" w:type="dxa"/>
            <w:gridSpan w:val="6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Сведения о санкциях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SANK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S_CODE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Т(36)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Идентификатор санкции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Уникален в пределах случая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S_SUM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N(15.2)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Финансовая санкция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S_TIP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N(1)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Тип санкции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МЭК,</w:t>
            </w:r>
          </w:p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МЭЭ,</w:t>
            </w:r>
          </w:p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ЭКМП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S_OSN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N(3)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F014 Классификатор причин отказа в оплате медицинской помощи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S_COM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Т(250)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Комментарий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Комментарий к санкции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S_IST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N(1)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Источник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rFonts w:eastAsia="MS Mincho"/>
                <w:sz w:val="22"/>
                <w:szCs w:val="22"/>
              </w:rPr>
              <w:t>1 – СМО/ТФОМС к МО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rFonts w:eastAsia="MS Minch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8509" w:type="dxa"/>
            <w:gridSpan w:val="6"/>
            <w:noWrap/>
          </w:tcPr>
          <w:p w:rsidR="00B95D15" w:rsidRPr="00E81EF5" w:rsidRDefault="00B95D15" w:rsidP="00FF0BDA">
            <w:pPr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Сведения об услуге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USL</w:t>
            </w: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</w:t>
            </w:r>
            <w:r w:rsidRPr="00E81EF5">
              <w:rPr>
                <w:sz w:val="22"/>
                <w:szCs w:val="22"/>
                <w:lang w:val="en-US" w:eastAsia="ru-RU"/>
              </w:rPr>
              <w:t>(</w:t>
            </w:r>
            <w:r w:rsidRPr="00E81EF5">
              <w:rPr>
                <w:sz w:val="22"/>
                <w:szCs w:val="22"/>
              </w:rPr>
              <w:t>3</w:t>
            </w:r>
            <w:r w:rsidRPr="00E81EF5">
              <w:rPr>
                <w:sz w:val="22"/>
                <w:szCs w:val="22"/>
                <w:lang w:eastAsia="ru-RU"/>
              </w:rPr>
              <w:t>6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Уникален в пределах случая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LPU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</w:t>
            </w:r>
            <w:r w:rsidRPr="00E81EF5">
              <w:rPr>
                <w:sz w:val="22"/>
                <w:szCs w:val="22"/>
              </w:rPr>
              <w:t>(6)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МО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МО лечения, указывается в соответствии с реестром F003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Справочник утвержден</w:t>
            </w:r>
            <w:r>
              <w:rPr>
                <w:sz w:val="22"/>
                <w:szCs w:val="22"/>
              </w:rPr>
              <w:t xml:space="preserve"> приказом ФФОМС от 07.04.2011 № </w:t>
            </w:r>
            <w:r w:rsidRPr="00E81EF5">
              <w:rPr>
                <w:sz w:val="22"/>
                <w:szCs w:val="22"/>
              </w:rPr>
              <w:t>79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LPU_1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</w:t>
            </w:r>
            <w:r w:rsidRPr="00E81EF5">
              <w:rPr>
                <w:sz w:val="22"/>
                <w:szCs w:val="22"/>
                <w:lang w:val="en-US" w:eastAsia="ru-RU"/>
              </w:rPr>
              <w:t>8</w:t>
            </w:r>
            <w:r w:rsidRPr="00E81EF5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Подразделение МО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Подразделение МО лечения из регионального справочника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Default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  <w:lang w:val="en-US"/>
              </w:rPr>
              <w:t>Ref</w:t>
            </w:r>
            <w:r w:rsidRPr="00E81EF5">
              <w:rPr>
                <w:color w:val="auto"/>
                <w:sz w:val="22"/>
                <w:szCs w:val="22"/>
              </w:rPr>
              <w:t>_</w:t>
            </w:r>
            <w:proofErr w:type="spellStart"/>
            <w:r w:rsidRPr="00E81EF5">
              <w:rPr>
                <w:color w:val="auto"/>
                <w:sz w:val="22"/>
                <w:szCs w:val="22"/>
                <w:lang w:val="en-US"/>
              </w:rPr>
              <w:t>Otdel</w:t>
            </w:r>
            <w:proofErr w:type="spellEnd"/>
            <w:r w:rsidRPr="00E81EF5">
              <w:rPr>
                <w:color w:val="auto"/>
                <w:sz w:val="22"/>
                <w:szCs w:val="22"/>
              </w:rPr>
              <w:t>.</w:t>
            </w:r>
            <w:proofErr w:type="spellStart"/>
            <w:r w:rsidRPr="00E81EF5">
              <w:rPr>
                <w:color w:val="auto"/>
                <w:sz w:val="22"/>
                <w:szCs w:val="22"/>
                <w:lang w:val="en-US"/>
              </w:rPr>
              <w:t>RegKod</w:t>
            </w:r>
            <w:proofErr w:type="spellEnd"/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Является обязательным, кроме случаев оказания медицинской помощи внешним исполнителем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DATE_IN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Дата начала </w:t>
            </w:r>
            <w:r w:rsidRPr="00E81EF5">
              <w:rPr>
                <w:sz w:val="22"/>
                <w:szCs w:val="22"/>
              </w:rPr>
              <w:lastRenderedPageBreak/>
              <w:t>оказания услуги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Default"/>
              <w:rPr>
                <w:rStyle w:val="sentence"/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>В формате ГГГГ–</w:t>
            </w:r>
            <w:r w:rsidRPr="00E81EF5">
              <w:rPr>
                <w:color w:val="auto"/>
                <w:sz w:val="22"/>
                <w:szCs w:val="22"/>
              </w:rPr>
              <w:lastRenderedPageBreak/>
              <w:t xml:space="preserve">ММ–ДД </w:t>
            </w:r>
            <w:proofErr w:type="spellStart"/>
            <w:r w:rsidRPr="00E81EF5">
              <w:rPr>
                <w:rStyle w:val="sentence"/>
                <w:color w:val="auto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color w:val="auto"/>
                <w:sz w:val="22"/>
                <w:szCs w:val="22"/>
              </w:rPr>
              <w:t xml:space="preserve"> (24</w:t>
            </w:r>
            <w:r w:rsidRPr="00E81EF5">
              <w:rPr>
                <w:color w:val="auto"/>
                <w:sz w:val="22"/>
                <w:szCs w:val="22"/>
              </w:rPr>
              <w:t>–</w:t>
            </w:r>
            <w:r w:rsidRPr="00E81EF5">
              <w:rPr>
                <w:rStyle w:val="sentence"/>
                <w:color w:val="auto"/>
                <w:sz w:val="22"/>
                <w:szCs w:val="22"/>
              </w:rPr>
              <w:t>часовой формат).</w:t>
            </w:r>
          </w:p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rStyle w:val="sentence"/>
                <w:sz w:val="22"/>
                <w:szCs w:val="22"/>
              </w:rPr>
              <w:t xml:space="preserve">Для условий оказания «Поликлиника» и «Дневной стационар» </w:t>
            </w:r>
            <w:proofErr w:type="spellStart"/>
            <w:r w:rsidRPr="00E81EF5">
              <w:rPr>
                <w:rStyle w:val="sentence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DATE_OUT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Дата окончания оказания услуги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Default"/>
              <w:rPr>
                <w:rStyle w:val="sentence"/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 xml:space="preserve">В формате ГГГГ–ММ–ДД </w:t>
            </w:r>
            <w:proofErr w:type="spellStart"/>
            <w:r w:rsidRPr="00E81EF5">
              <w:rPr>
                <w:rStyle w:val="sentence"/>
                <w:color w:val="auto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color w:val="auto"/>
                <w:sz w:val="22"/>
                <w:szCs w:val="22"/>
              </w:rPr>
              <w:t xml:space="preserve"> (24</w:t>
            </w:r>
            <w:r w:rsidRPr="00E81EF5">
              <w:rPr>
                <w:color w:val="auto"/>
                <w:sz w:val="22"/>
                <w:szCs w:val="22"/>
              </w:rPr>
              <w:t>–</w:t>
            </w:r>
            <w:r w:rsidRPr="00E81EF5">
              <w:rPr>
                <w:rStyle w:val="sentence"/>
                <w:color w:val="auto"/>
                <w:sz w:val="22"/>
                <w:szCs w:val="22"/>
              </w:rPr>
              <w:t>часовой формат).</w:t>
            </w:r>
          </w:p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rStyle w:val="sentence"/>
                <w:sz w:val="22"/>
                <w:szCs w:val="22"/>
              </w:rPr>
              <w:t xml:space="preserve">Для условий оказания «Поликлиника» и «Дневной стационар» </w:t>
            </w:r>
            <w:proofErr w:type="spellStart"/>
            <w:r w:rsidRPr="00E81EF5">
              <w:rPr>
                <w:rStyle w:val="sentence"/>
                <w:sz w:val="22"/>
                <w:szCs w:val="22"/>
              </w:rPr>
              <w:t>чч:мм:сс</w:t>
            </w:r>
            <w:proofErr w:type="spellEnd"/>
            <w:r w:rsidRPr="00E81EF5">
              <w:rPr>
                <w:rStyle w:val="sentence"/>
                <w:sz w:val="22"/>
                <w:szCs w:val="22"/>
              </w:rPr>
              <w:t xml:space="preserve"> могут принимать значение 00:00:00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P_OTK</w:t>
            </w:r>
          </w:p>
        </w:tc>
        <w:tc>
          <w:tcPr>
            <w:tcW w:w="610" w:type="dxa"/>
            <w:noWrap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О</w:t>
            </w:r>
          </w:p>
        </w:tc>
        <w:tc>
          <w:tcPr>
            <w:tcW w:w="945" w:type="dxa"/>
            <w:noWrap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N(1)</w:t>
            </w:r>
          </w:p>
        </w:tc>
        <w:tc>
          <w:tcPr>
            <w:tcW w:w="1841" w:type="dxa"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Признак отказа от услуги</w:t>
            </w:r>
          </w:p>
        </w:tc>
        <w:tc>
          <w:tcPr>
            <w:tcW w:w="2027" w:type="dxa"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Значение по умолчанию: «</w:t>
            </w:r>
            <w:r w:rsidRPr="00450466">
              <w:rPr>
                <w:color w:val="FF0000"/>
                <w:sz w:val="22"/>
                <w:szCs w:val="22"/>
              </w:rPr>
              <w:t>0</w:t>
            </w:r>
            <w:r>
              <w:rPr>
                <w:color w:val="FF0000"/>
                <w:sz w:val="22"/>
                <w:szCs w:val="22"/>
              </w:rPr>
              <w:t>»</w:t>
            </w:r>
            <w:r w:rsidRPr="00450466">
              <w:rPr>
                <w:color w:val="FF0000"/>
                <w:sz w:val="22"/>
                <w:szCs w:val="22"/>
              </w:rPr>
              <w:t>.</w:t>
            </w:r>
          </w:p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450466">
              <w:rPr>
                <w:color w:val="FF0000"/>
                <w:sz w:val="22"/>
                <w:szCs w:val="22"/>
              </w:rPr>
              <w:t>В случ</w:t>
            </w:r>
            <w:r>
              <w:rPr>
                <w:color w:val="FF0000"/>
                <w:sz w:val="22"/>
                <w:szCs w:val="22"/>
              </w:rPr>
              <w:t>ае отказа указывается значение «1»</w:t>
            </w:r>
            <w:r w:rsidRPr="00450466">
              <w:rPr>
                <w:color w:val="FF0000"/>
                <w:sz w:val="22"/>
                <w:szCs w:val="22"/>
              </w:rPr>
              <w:t>.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CODE_USL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Территориальный классификатор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услуг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E81EF5">
              <w:rPr>
                <w:sz w:val="22"/>
                <w:szCs w:val="22"/>
                <w:lang w:eastAsia="ru-RU"/>
              </w:rPr>
              <w:t>FSMedUsl.Kod</w:t>
            </w:r>
            <w:proofErr w:type="spellEnd"/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40F6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610" w:type="dxa"/>
            <w:noWrap/>
          </w:tcPr>
          <w:p w:rsidR="00B95D15" w:rsidRPr="00E840F6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45" w:type="dxa"/>
            <w:noWrap/>
          </w:tcPr>
          <w:p w:rsidR="00B95D15" w:rsidRPr="00E840F6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40F6">
              <w:rPr>
                <w:sz w:val="22"/>
                <w:szCs w:val="22"/>
                <w:lang w:eastAsia="ru-RU"/>
              </w:rPr>
              <w:t>(</w:t>
            </w:r>
            <w:r w:rsidRPr="00E81EF5">
              <w:rPr>
                <w:sz w:val="22"/>
                <w:szCs w:val="22"/>
                <w:lang w:eastAsia="ru-RU"/>
              </w:rPr>
              <w:t>1</w:t>
            </w:r>
            <w:r w:rsidRPr="00E840F6">
              <w:rPr>
                <w:sz w:val="22"/>
                <w:szCs w:val="22"/>
                <w:lang w:eastAsia="ru-RU"/>
              </w:rPr>
              <w:t>5.2)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40F6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SUMV</w:t>
            </w:r>
            <w:r w:rsidRPr="00E840F6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610" w:type="dxa"/>
            <w:noWrap/>
          </w:tcPr>
          <w:p w:rsidR="00B95D15" w:rsidRPr="00E840F6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40F6">
              <w:rPr>
                <w:sz w:val="22"/>
                <w:szCs w:val="22"/>
                <w:lang w:eastAsia="ru-RU"/>
              </w:rPr>
              <w:t>(1</w:t>
            </w:r>
            <w:r w:rsidRPr="00E81EF5">
              <w:rPr>
                <w:sz w:val="22"/>
                <w:szCs w:val="22"/>
                <w:lang w:eastAsia="ru-RU"/>
              </w:rPr>
              <w:t>5.2</w:t>
            </w:r>
            <w:r w:rsidRPr="00E840F6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E81EF5">
              <w:rPr>
                <w:sz w:val="22"/>
                <w:szCs w:val="22"/>
              </w:rPr>
              <w:t>принятая</w:t>
            </w:r>
            <w:r w:rsidRPr="00E81EF5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 случае, если тариф утверждается не на услугу, а на РМЭМ, либо законченный случай, либо КСГ и т.д., либо услуга выполнена за счет </w:t>
            </w:r>
            <w:proofErr w:type="spellStart"/>
            <w:r w:rsidRPr="00E81EF5">
              <w:rPr>
                <w:sz w:val="22"/>
                <w:szCs w:val="22"/>
              </w:rPr>
              <w:t>подушевого</w:t>
            </w:r>
            <w:proofErr w:type="spellEnd"/>
            <w:r w:rsidRPr="00E81EF5">
              <w:rPr>
                <w:sz w:val="22"/>
                <w:szCs w:val="22"/>
              </w:rPr>
              <w:t xml:space="preserve"> финансирования стоимость медицинской услуги =0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610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945" w:type="dxa"/>
            <w:noWrap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val="en-US" w:eastAsia="ru-RU"/>
              </w:rPr>
            </w:pPr>
            <w:r w:rsidRPr="00AA7FA7">
              <w:rPr>
                <w:color w:val="FF0000"/>
                <w:sz w:val="22"/>
                <w:szCs w:val="22"/>
                <w:lang w:val="en-US" w:eastAsia="ru-RU"/>
              </w:rPr>
              <w:t>N(</w:t>
            </w:r>
            <w:r>
              <w:rPr>
                <w:color w:val="FF0000"/>
                <w:sz w:val="22"/>
                <w:szCs w:val="22"/>
                <w:lang w:val="en-US" w:eastAsia="ru-RU"/>
              </w:rPr>
              <w:t>4</w:t>
            </w:r>
            <w:r w:rsidRPr="00AA7FA7">
              <w:rPr>
                <w:color w:val="FF0000"/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1841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027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AA7FA7">
              <w:rPr>
                <w:color w:val="FF0000"/>
                <w:sz w:val="22"/>
                <w:szCs w:val="22"/>
              </w:rPr>
              <w:t xml:space="preserve">Классификатор медицинских специальностей (Приложение А V015). </w:t>
            </w:r>
            <w:r>
              <w:rPr>
                <w:color w:val="FF0000"/>
                <w:sz w:val="22"/>
                <w:szCs w:val="22"/>
              </w:rPr>
              <w:t>Указывается значение параметра «</w:t>
            </w:r>
            <w:proofErr w:type="spellStart"/>
            <w:r w:rsidRPr="00AA7FA7">
              <w:rPr>
                <w:color w:val="FF0000"/>
                <w:sz w:val="22"/>
                <w:szCs w:val="22"/>
              </w:rPr>
              <w:t>Code</w:t>
            </w:r>
            <w:proofErr w:type="spellEnd"/>
            <w:r>
              <w:rPr>
                <w:color w:val="FF0000"/>
                <w:sz w:val="22"/>
                <w:szCs w:val="22"/>
              </w:rPr>
              <w:t>»</w:t>
            </w:r>
          </w:p>
        </w:tc>
        <w:tc>
          <w:tcPr>
            <w:tcW w:w="2027" w:type="dxa"/>
          </w:tcPr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</w:rPr>
            </w:pPr>
            <w:r w:rsidRPr="00AA7FA7">
              <w:rPr>
                <w:color w:val="FF0000"/>
                <w:sz w:val="22"/>
                <w:szCs w:val="22"/>
              </w:rPr>
              <w:t>Справочник утвержден приказом ФФОМС от 07.04.2011 №</w:t>
            </w:r>
            <w:r>
              <w:rPr>
                <w:color w:val="FF0000"/>
                <w:sz w:val="22"/>
                <w:szCs w:val="22"/>
              </w:rPr>
              <w:t> </w:t>
            </w:r>
            <w:r w:rsidRPr="00AA7FA7">
              <w:rPr>
                <w:color w:val="FF0000"/>
                <w:sz w:val="22"/>
                <w:szCs w:val="22"/>
              </w:rPr>
              <w:t>79.</w:t>
            </w:r>
          </w:p>
          <w:p w:rsidR="00B95D15" w:rsidRPr="00AA7FA7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AA7FA7">
              <w:rPr>
                <w:color w:val="FF0000"/>
                <w:sz w:val="22"/>
                <w:szCs w:val="22"/>
              </w:rPr>
              <w:t>Заполня</w:t>
            </w:r>
            <w:r>
              <w:rPr>
                <w:color w:val="FF0000"/>
                <w:sz w:val="22"/>
                <w:szCs w:val="22"/>
              </w:rPr>
              <w:t>е</w:t>
            </w:r>
            <w:r w:rsidRPr="00AA7FA7">
              <w:rPr>
                <w:color w:val="FF0000"/>
                <w:sz w:val="22"/>
                <w:szCs w:val="22"/>
              </w:rPr>
              <w:t xml:space="preserve">тся в соответствии с классификатором медицинских специальностей не </w:t>
            </w:r>
            <w:r w:rsidRPr="00AA7FA7">
              <w:rPr>
                <w:color w:val="FF0000"/>
                <w:sz w:val="22"/>
                <w:szCs w:val="22"/>
              </w:rPr>
              <w:lastRenderedPageBreak/>
              <w:t xml:space="preserve">ниже V015, в зависимости от значения поля VERS_SPEC в </w:t>
            </w:r>
            <w:r w:rsidRPr="00AA7FA7">
              <w:rPr>
                <w:color w:val="FF0000"/>
                <w:sz w:val="22"/>
                <w:szCs w:val="22"/>
                <w:lang w:val="en-US"/>
              </w:rPr>
              <w:t>SLUCH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CODE_MD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Т</w:t>
            </w:r>
            <w:r w:rsidRPr="00E81EF5">
              <w:rPr>
                <w:sz w:val="22"/>
                <w:szCs w:val="22"/>
                <w:lang w:val="en-US"/>
              </w:rPr>
              <w:t>(</w:t>
            </w:r>
            <w:r w:rsidRPr="00E81EF5">
              <w:rPr>
                <w:sz w:val="22"/>
                <w:szCs w:val="22"/>
              </w:rPr>
              <w:t>25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медицинского работника, оказавшего медицинскую услугу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 соответствии с территориальным справочником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pStyle w:val="Default"/>
              <w:rPr>
                <w:color w:val="auto"/>
                <w:sz w:val="22"/>
                <w:szCs w:val="22"/>
              </w:rPr>
            </w:pPr>
            <w:proofErr w:type="spellStart"/>
            <w:r w:rsidRPr="00E81EF5">
              <w:rPr>
                <w:color w:val="auto"/>
                <w:sz w:val="22"/>
                <w:szCs w:val="22"/>
              </w:rPr>
              <w:t>ZanDoljn.RegKod</w:t>
            </w:r>
            <w:proofErr w:type="spellEnd"/>
          </w:p>
          <w:p w:rsidR="00B95D15" w:rsidRPr="00E81EF5" w:rsidRDefault="00B95D15" w:rsidP="00FF0BDA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Является обязательным, кроме случаев оказания медицинской помощи внешним исполнителем</w:t>
            </w:r>
          </w:p>
        </w:tc>
      </w:tr>
      <w:tr w:rsidR="00B95D15" w:rsidRPr="00E81EF5">
        <w:trPr>
          <w:jc w:val="center"/>
        </w:trPr>
        <w:tc>
          <w:tcPr>
            <w:tcW w:w="1468" w:type="dxa"/>
            <w:noWrap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161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610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94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1841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  <w:tc>
          <w:tcPr>
            <w:tcW w:w="2027" w:type="dxa"/>
          </w:tcPr>
          <w:p w:rsidR="00B95D15" w:rsidRPr="00E81EF5" w:rsidRDefault="00B95D15" w:rsidP="00FF0BDA">
            <w:pPr>
              <w:rPr>
                <w:sz w:val="22"/>
                <w:szCs w:val="22"/>
              </w:rPr>
            </w:pPr>
          </w:p>
        </w:tc>
      </w:tr>
    </w:tbl>
    <w:p w:rsidR="00B95D15" w:rsidRPr="00E81EF5" w:rsidRDefault="00B95D15" w:rsidP="00D57DED">
      <w:pPr>
        <w:rPr>
          <w:b/>
          <w:sz w:val="26"/>
          <w:szCs w:val="26"/>
        </w:rPr>
      </w:pPr>
    </w:p>
    <w:p w:rsidR="00B95D15" w:rsidRPr="00E81EF5" w:rsidRDefault="00B95D15" w:rsidP="00D57DED">
      <w:pPr>
        <w:ind w:firstLine="720"/>
        <w:rPr>
          <w:b/>
          <w:sz w:val="26"/>
          <w:szCs w:val="26"/>
        </w:rPr>
      </w:pPr>
      <w:bookmarkStart w:id="5" w:name="_Toc375823452"/>
      <w:r w:rsidRPr="00E81EF5">
        <w:rPr>
          <w:b/>
          <w:sz w:val="26"/>
          <w:szCs w:val="26"/>
        </w:rPr>
        <w:t>Д.4 Структура общих файлов информационного обмена</w:t>
      </w:r>
      <w:bookmarkEnd w:id="5"/>
    </w:p>
    <w:p w:rsidR="00B95D15" w:rsidRPr="007D1E67" w:rsidRDefault="00B95D15" w:rsidP="00D57DED">
      <w:pPr>
        <w:rPr>
          <w:sz w:val="26"/>
          <w:szCs w:val="26"/>
        </w:rPr>
      </w:pPr>
    </w:p>
    <w:p w:rsidR="00B95D15" w:rsidRPr="00E81EF5" w:rsidRDefault="00B95D15" w:rsidP="00D57DED">
      <w:pPr>
        <w:rPr>
          <w:b/>
          <w:sz w:val="26"/>
          <w:szCs w:val="26"/>
        </w:rPr>
      </w:pPr>
      <w:r w:rsidRPr="00E81EF5">
        <w:rPr>
          <w:b/>
          <w:sz w:val="26"/>
          <w:szCs w:val="26"/>
        </w:rPr>
        <w:t>Таблица Д.4 Файл персональных данных</w:t>
      </w:r>
    </w:p>
    <w:p w:rsidR="00B95D15" w:rsidRPr="00E81EF5" w:rsidRDefault="00B95D15" w:rsidP="00D57DED">
      <w:pPr>
        <w:jc w:val="both"/>
        <w:rPr>
          <w:sz w:val="26"/>
          <w:szCs w:val="26"/>
        </w:rPr>
      </w:pPr>
      <w:r w:rsidRPr="00E81EF5">
        <w:rPr>
          <w:sz w:val="26"/>
          <w:szCs w:val="26"/>
        </w:rPr>
        <w:t>Имя формируется по тому же принципу, что и основной файл, за исключением первого символа:</w:t>
      </w:r>
    </w:p>
    <w:p w:rsidR="00B95D15" w:rsidRPr="00E81EF5" w:rsidRDefault="00B95D15" w:rsidP="00D57DED">
      <w:pPr>
        <w:jc w:val="both"/>
        <w:rPr>
          <w:sz w:val="26"/>
          <w:szCs w:val="26"/>
        </w:rPr>
      </w:pPr>
      <w:r w:rsidRPr="00E81EF5">
        <w:rPr>
          <w:sz w:val="26"/>
          <w:szCs w:val="26"/>
        </w:rPr>
        <w:t>вместо H указывается L;</w:t>
      </w:r>
    </w:p>
    <w:p w:rsidR="00B95D15" w:rsidRPr="00E81EF5" w:rsidRDefault="00B95D15" w:rsidP="00D57DED">
      <w:pPr>
        <w:jc w:val="both"/>
        <w:rPr>
          <w:sz w:val="26"/>
          <w:szCs w:val="26"/>
        </w:rPr>
      </w:pPr>
      <w:r w:rsidRPr="00E81EF5">
        <w:rPr>
          <w:sz w:val="26"/>
          <w:szCs w:val="26"/>
        </w:rPr>
        <w:t>вместо T указывается LT (сведения об оказанной высокотехнологичной медицинской помощи);</w:t>
      </w:r>
    </w:p>
    <w:p w:rsidR="00B95D15" w:rsidRPr="00E81EF5" w:rsidRDefault="00B95D15" w:rsidP="00D57DED">
      <w:pPr>
        <w:jc w:val="both"/>
        <w:rPr>
          <w:sz w:val="26"/>
          <w:szCs w:val="26"/>
        </w:rPr>
      </w:pPr>
      <w:r w:rsidRPr="00E81EF5">
        <w:rPr>
          <w:sz w:val="26"/>
          <w:szCs w:val="26"/>
        </w:rPr>
        <w:t>вместо X указывается LP, LV, LO, LS, LU, LF, LD, LR в зависимости от типа диспансеризации в соответствии с именем основного файла.</w:t>
      </w:r>
    </w:p>
    <w:p w:rsidR="00B95D15" w:rsidRPr="00E81EF5" w:rsidRDefault="00B95D15" w:rsidP="00AA609C">
      <w:pPr>
        <w:ind w:firstLine="720"/>
        <w:jc w:val="both"/>
        <w:rPr>
          <w:sz w:val="26"/>
          <w:szCs w:val="26"/>
          <w:lang w:eastAsia="ar-SA"/>
        </w:rPr>
      </w:pPr>
      <w:r w:rsidRPr="00E81EF5">
        <w:rPr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E81EF5">
        <w:rPr>
          <w:sz w:val="26"/>
          <w:szCs w:val="26"/>
        </w:rPr>
        <w:t xml:space="preserve">– </w:t>
      </w:r>
      <w:r w:rsidRPr="00E81EF5">
        <w:rPr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B95D15" w:rsidRPr="00E81EF5" w:rsidRDefault="00B95D15" w:rsidP="00AA609C">
      <w:pPr>
        <w:ind w:firstLine="720"/>
        <w:jc w:val="both"/>
        <w:rPr>
          <w:rStyle w:val="afff0"/>
          <w:rFonts w:eastAsia="MS Mincho"/>
          <w:sz w:val="26"/>
          <w:szCs w:val="26"/>
        </w:rPr>
      </w:pPr>
      <w:r w:rsidRPr="00E81EF5">
        <w:rPr>
          <w:rFonts w:eastAsia="MS Mincho"/>
          <w:sz w:val="26"/>
          <w:szCs w:val="26"/>
        </w:rPr>
        <w:t xml:space="preserve">Результаты ФЛК должны доводиться в виде Протокола ФЛК. Имя файла начинается с символа </w:t>
      </w:r>
      <w:r w:rsidRPr="00E81EF5">
        <w:rPr>
          <w:rFonts w:eastAsia="MS Mincho"/>
          <w:sz w:val="26"/>
          <w:szCs w:val="26"/>
          <w:lang w:val="en-US"/>
        </w:rPr>
        <w:t>V</w:t>
      </w:r>
      <w:r w:rsidRPr="00E81EF5">
        <w:rPr>
          <w:rFonts w:eastAsia="MS Mincho"/>
          <w:sz w:val="26"/>
          <w:szCs w:val="26"/>
        </w:rPr>
        <w:t xml:space="preserve"> и далее соответствует имени файла персональных данных. Структура файла приведена в таблице Д.5.</w:t>
      </w:r>
    </w:p>
    <w:tbl>
      <w:tblPr>
        <w:tblW w:w="10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2503"/>
      </w:tblGrid>
      <w:tr w:rsidR="00B95D15" w:rsidRPr="00E81EF5">
        <w:trPr>
          <w:tblHeader/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Тип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Формат</w:t>
            </w:r>
          </w:p>
        </w:tc>
        <w:tc>
          <w:tcPr>
            <w:tcW w:w="22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50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B95D15" w:rsidRPr="00E81EF5">
        <w:trPr>
          <w:jc w:val="center"/>
        </w:trPr>
        <w:tc>
          <w:tcPr>
            <w:tcW w:w="10396" w:type="dxa"/>
            <w:gridSpan w:val="6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/>
              </w:rPr>
              <w:t>PERS_</w:t>
            </w:r>
            <w:r w:rsidRPr="00E81EF5">
              <w:rPr>
                <w:sz w:val="22"/>
                <w:szCs w:val="22"/>
              </w:rPr>
              <w:t>LIST</w:t>
            </w: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250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PERS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268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Данные</w:t>
            </w:r>
          </w:p>
        </w:tc>
        <w:tc>
          <w:tcPr>
            <w:tcW w:w="2503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Содержит персональные данные пациента</w:t>
            </w:r>
          </w:p>
        </w:tc>
      </w:tr>
      <w:tr w:rsidR="00B95D15" w:rsidRPr="00E81EF5">
        <w:trPr>
          <w:jc w:val="center"/>
        </w:trPr>
        <w:tc>
          <w:tcPr>
            <w:tcW w:w="10396" w:type="dxa"/>
            <w:gridSpan w:val="6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Заголовок файла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Версия взаимодействия 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rFonts w:eastAsia="MS Mincho"/>
                <w:sz w:val="22"/>
                <w:szCs w:val="22"/>
              </w:rPr>
              <w:t>Текущей редакции соответствует значение «2.1»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 формате ГГГГ</w:t>
            </w:r>
            <w:r w:rsidRPr="00E81EF5">
              <w:rPr>
                <w:sz w:val="22"/>
                <w:szCs w:val="22"/>
              </w:rPr>
              <w:t>–</w:t>
            </w:r>
            <w:r w:rsidRPr="00E81EF5">
              <w:rPr>
                <w:sz w:val="22"/>
                <w:szCs w:val="22"/>
                <w:lang w:eastAsia="ru-RU"/>
              </w:rPr>
              <w:t>ММ</w:t>
            </w:r>
            <w:r w:rsidRPr="00E81EF5">
              <w:rPr>
                <w:sz w:val="22"/>
                <w:szCs w:val="22"/>
              </w:rPr>
              <w:t>–</w:t>
            </w:r>
            <w:r w:rsidRPr="00E81EF5">
              <w:rPr>
                <w:sz w:val="22"/>
                <w:szCs w:val="22"/>
                <w:lang w:eastAsia="ru-RU"/>
              </w:rPr>
              <w:t>ДД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Имя файла без расширения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FILENAME1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Имя основного файла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Имя файла, с которым связан данный файл, без расширения</w:t>
            </w:r>
          </w:p>
        </w:tc>
      </w:tr>
      <w:tr w:rsidR="00B95D15" w:rsidRPr="00E81EF5">
        <w:trPr>
          <w:jc w:val="center"/>
        </w:trPr>
        <w:tc>
          <w:tcPr>
            <w:tcW w:w="10396" w:type="dxa"/>
            <w:gridSpan w:val="6"/>
            <w:noWrap/>
          </w:tcPr>
          <w:p w:rsidR="00B95D15" w:rsidRPr="00E81EF5" w:rsidRDefault="00B95D15" w:rsidP="00FF0BDA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Данные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PERS</w:t>
            </w: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36</w:t>
            </w:r>
            <w:r w:rsidRPr="00E81EF5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Соответствует аналогичному номеру в файле со сведениями счетов об оказанной медицинской помощи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FAM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Фамилия пациента</w:t>
            </w:r>
          </w:p>
        </w:tc>
        <w:tc>
          <w:tcPr>
            <w:tcW w:w="2503" w:type="dxa"/>
            <w:vMerge w:val="restart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FAM (фамилия) и/или IM (имя) указываются обязательно при наличии в документе УДЛ. 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IM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Имя пациента</w:t>
            </w:r>
          </w:p>
        </w:tc>
        <w:tc>
          <w:tcPr>
            <w:tcW w:w="2503" w:type="dxa"/>
            <w:vMerge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OT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Отчество пациента</w:t>
            </w:r>
          </w:p>
        </w:tc>
        <w:tc>
          <w:tcPr>
            <w:tcW w:w="2503" w:type="dxa"/>
            <w:vMerge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W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Пол пациента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в соответствии с классификатором V005 Приложения А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DR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рождения пациента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E81EF5">
              <w:rPr>
                <w:sz w:val="22"/>
                <w:szCs w:val="22"/>
                <w:lang w:val="en-US" w:eastAsia="ru-RU"/>
              </w:rPr>
              <w:t>DOST</w:t>
            </w:r>
            <w:r w:rsidRPr="00E81EF5">
              <w:rPr>
                <w:sz w:val="22"/>
                <w:szCs w:val="22"/>
                <w:lang w:eastAsia="ru-RU"/>
              </w:rPr>
              <w:t xml:space="preserve"> должно быть указано значение «4».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Если в документе, удостоверяющем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 xml:space="preserve">личность, не указан месяц рождения, то месяц рождения принимается равным «01» (январь). При этом в поле </w:t>
            </w:r>
            <w:r w:rsidRPr="00E81EF5">
              <w:rPr>
                <w:sz w:val="22"/>
                <w:szCs w:val="22"/>
                <w:lang w:val="en-US" w:eastAsia="ru-RU"/>
              </w:rPr>
              <w:t>DOST</w:t>
            </w:r>
            <w:r w:rsidRPr="00E81EF5">
              <w:rPr>
                <w:sz w:val="22"/>
                <w:szCs w:val="22"/>
                <w:lang w:eastAsia="ru-RU"/>
              </w:rPr>
              <w:t xml:space="preserve"> должно быть указано значение «5».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E81EF5">
              <w:rPr>
                <w:sz w:val="22"/>
                <w:szCs w:val="22"/>
                <w:lang w:val="en-US" w:eastAsia="ru-RU"/>
              </w:rPr>
              <w:t>DOST</w:t>
            </w:r>
            <w:r w:rsidRPr="00E81EF5">
              <w:rPr>
                <w:sz w:val="22"/>
                <w:szCs w:val="22"/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</w:rPr>
              <w:t>DOST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УМ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</w:rPr>
              <w:t>N(1)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Код надёжности идентификации пациента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отсутствует отчество;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отсутствует фамилия;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отсутствует имя;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4 – известен только месяц и год даты рождения;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5 – известен только год даты рождения;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6 – дата рождения не соответствует календарю.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Поле повторяется столько раз, сколько особых случаев имеет место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450466">
              <w:rPr>
                <w:color w:val="FF0000"/>
                <w:sz w:val="22"/>
                <w:szCs w:val="22"/>
                <w:lang w:eastAsia="ru-RU"/>
              </w:rPr>
              <w:t>TEL</w:t>
            </w:r>
          </w:p>
        </w:tc>
        <w:tc>
          <w:tcPr>
            <w:tcW w:w="709" w:type="dxa"/>
            <w:noWrap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450466">
              <w:rPr>
                <w:color w:val="FF0000"/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450466">
              <w:rPr>
                <w:color w:val="FF0000"/>
                <w:sz w:val="22"/>
                <w:szCs w:val="22"/>
                <w:lang w:eastAsia="ru-RU"/>
              </w:rPr>
              <w:t>T(10)</w:t>
            </w:r>
          </w:p>
        </w:tc>
        <w:tc>
          <w:tcPr>
            <w:tcW w:w="2268" w:type="dxa"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450466">
              <w:rPr>
                <w:color w:val="FF0000"/>
                <w:sz w:val="22"/>
                <w:szCs w:val="22"/>
                <w:lang w:eastAsia="ru-RU"/>
              </w:rPr>
              <w:t>Номер телефона</w:t>
            </w:r>
          </w:p>
        </w:tc>
        <w:tc>
          <w:tcPr>
            <w:tcW w:w="2503" w:type="dxa"/>
          </w:tcPr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450466">
              <w:rPr>
                <w:color w:val="FF0000"/>
                <w:sz w:val="22"/>
                <w:szCs w:val="22"/>
                <w:lang w:eastAsia="ru-RU"/>
              </w:rPr>
              <w:t>Указывается только для диспансеризации при предоставлении сведений.</w:t>
            </w:r>
          </w:p>
          <w:p w:rsidR="00B95D15" w:rsidRPr="00450466" w:rsidRDefault="00B95D15" w:rsidP="00FF0BDA">
            <w:pPr>
              <w:pStyle w:val="14"/>
              <w:spacing w:before="0" w:after="0"/>
              <w:jc w:val="left"/>
              <w:rPr>
                <w:color w:val="FF0000"/>
                <w:sz w:val="22"/>
                <w:szCs w:val="22"/>
                <w:lang w:eastAsia="ru-RU"/>
              </w:rPr>
            </w:pPr>
            <w:r w:rsidRPr="00450466">
              <w:rPr>
                <w:color w:val="FF0000"/>
                <w:sz w:val="22"/>
                <w:szCs w:val="22"/>
                <w:lang w:eastAsia="ru-RU"/>
              </w:rPr>
              <w:t xml:space="preserve">Информация для </w:t>
            </w:r>
            <w:r>
              <w:rPr>
                <w:color w:val="FF0000"/>
                <w:sz w:val="22"/>
                <w:szCs w:val="22"/>
                <w:lang w:eastAsia="ru-RU"/>
              </w:rPr>
              <w:t>страхового представителя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FAM_P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Фамилия представителя пациента</w:t>
            </w:r>
          </w:p>
        </w:tc>
        <w:tc>
          <w:tcPr>
            <w:tcW w:w="2503" w:type="dxa"/>
            <w:vMerge w:val="restart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Реквизиты указываются </w:t>
            </w:r>
            <w:r w:rsidRPr="00E81EF5">
              <w:rPr>
                <w:sz w:val="22"/>
                <w:szCs w:val="22"/>
              </w:rPr>
              <w:lastRenderedPageBreak/>
              <w:t>обязательно, если значение поля NOVOR отлично от нуля.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FAM_</w:t>
            </w:r>
            <w:r w:rsidRPr="00E81EF5">
              <w:rPr>
                <w:sz w:val="22"/>
                <w:szCs w:val="22"/>
                <w:lang w:val="en-US" w:eastAsia="ru-RU"/>
              </w:rPr>
              <w:t>P</w:t>
            </w:r>
            <w:r w:rsidRPr="00E81EF5">
              <w:rPr>
                <w:sz w:val="22"/>
                <w:szCs w:val="22"/>
                <w:lang w:eastAsia="ru-RU"/>
              </w:rPr>
              <w:t xml:space="preserve"> (фамилия представителя) и/или IM_</w:t>
            </w:r>
            <w:r w:rsidRPr="00E81EF5">
              <w:rPr>
                <w:sz w:val="22"/>
                <w:szCs w:val="22"/>
                <w:lang w:val="en-US" w:eastAsia="ru-RU"/>
              </w:rPr>
              <w:t>P</w:t>
            </w:r>
            <w:r w:rsidRPr="00E81EF5">
              <w:rPr>
                <w:sz w:val="22"/>
                <w:szCs w:val="22"/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В случае отсутствия кого-либо реквизита в документе УДЛ в поле DOST_</w:t>
            </w:r>
            <w:r w:rsidRPr="00E81EF5">
              <w:rPr>
                <w:sz w:val="22"/>
                <w:szCs w:val="22"/>
                <w:lang w:val="en-US" w:eastAsia="ru-RU"/>
              </w:rPr>
              <w:t>P</w:t>
            </w:r>
            <w:r w:rsidRPr="00E81EF5">
              <w:rPr>
                <w:sz w:val="22"/>
                <w:szCs w:val="22"/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OT_</w:t>
            </w:r>
            <w:r w:rsidRPr="00E81EF5">
              <w:rPr>
                <w:sz w:val="22"/>
                <w:szCs w:val="22"/>
                <w:lang w:val="en-US" w:eastAsia="ru-RU"/>
              </w:rPr>
              <w:t>P</w:t>
            </w:r>
            <w:r w:rsidRPr="00E81EF5">
              <w:rPr>
                <w:sz w:val="22"/>
                <w:szCs w:val="22"/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E81EF5">
              <w:rPr>
                <w:sz w:val="22"/>
                <w:szCs w:val="22"/>
                <w:lang w:val="en-US" w:eastAsia="ru-RU"/>
              </w:rPr>
              <w:t>P</w:t>
            </w:r>
            <w:r w:rsidRPr="00E81EF5">
              <w:rPr>
                <w:sz w:val="22"/>
                <w:szCs w:val="22"/>
                <w:lang w:eastAsia="ru-RU"/>
              </w:rPr>
              <w:t xml:space="preserve"> можно опустить соответствующее значение.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E81EF5">
              <w:rPr>
                <w:sz w:val="22"/>
                <w:szCs w:val="22"/>
                <w:lang w:val="en-US" w:eastAsia="ru-RU"/>
              </w:rPr>
              <w:t>DOST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P</w:t>
            </w:r>
            <w:r w:rsidRPr="00E81EF5">
              <w:rPr>
                <w:sz w:val="22"/>
                <w:szCs w:val="22"/>
                <w:lang w:eastAsia="ru-RU"/>
              </w:rPr>
              <w:t xml:space="preserve"> должно быть указано значение «4».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E81EF5">
              <w:rPr>
                <w:sz w:val="22"/>
                <w:szCs w:val="22"/>
                <w:lang w:val="en-US" w:eastAsia="ru-RU"/>
              </w:rPr>
              <w:t>DOST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P</w:t>
            </w:r>
            <w:r w:rsidRPr="00E81EF5">
              <w:rPr>
                <w:sz w:val="22"/>
                <w:szCs w:val="22"/>
                <w:lang w:eastAsia="ru-RU"/>
              </w:rPr>
              <w:t xml:space="preserve"> д</w:t>
            </w:r>
            <w:r>
              <w:rPr>
                <w:sz w:val="22"/>
                <w:szCs w:val="22"/>
                <w:lang w:eastAsia="ru-RU"/>
              </w:rPr>
              <w:t xml:space="preserve">олжно быть указано значение «5». </w:t>
            </w:r>
            <w:r w:rsidRPr="00E81EF5">
              <w:rPr>
                <w:sz w:val="22"/>
                <w:szCs w:val="22"/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из такой даты должны быть удалены ошибочные элементы и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 xml:space="preserve">указана часть даты рождения с точностью до года или до месяца (как описано выше). При этом в поле </w:t>
            </w:r>
            <w:r w:rsidRPr="00E81EF5">
              <w:rPr>
                <w:sz w:val="22"/>
                <w:szCs w:val="22"/>
                <w:lang w:val="en-US" w:eastAsia="ru-RU"/>
              </w:rPr>
              <w:t>DOST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P</w:t>
            </w:r>
            <w:r w:rsidRPr="00E81EF5">
              <w:rPr>
                <w:sz w:val="22"/>
                <w:szCs w:val="22"/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IM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Имя представителя пациента</w:t>
            </w:r>
          </w:p>
        </w:tc>
        <w:tc>
          <w:tcPr>
            <w:tcW w:w="2503" w:type="dxa"/>
            <w:vMerge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OT</w:t>
            </w:r>
            <w:r w:rsidRPr="00E81EF5">
              <w:rPr>
                <w:sz w:val="22"/>
                <w:szCs w:val="22"/>
                <w:lang w:eastAsia="ru-RU"/>
              </w:rPr>
              <w:t>_</w:t>
            </w:r>
            <w:r w:rsidRPr="00E81EF5">
              <w:rPr>
                <w:sz w:val="22"/>
                <w:szCs w:val="22"/>
                <w:lang w:val="en-US" w:eastAsia="ru-RU"/>
              </w:rPr>
              <w:t>P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(40)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Отчество </w:t>
            </w:r>
            <w:r w:rsidRPr="00E81EF5">
              <w:rPr>
                <w:sz w:val="22"/>
                <w:szCs w:val="22"/>
                <w:lang w:eastAsia="ru-RU"/>
              </w:rPr>
              <w:lastRenderedPageBreak/>
              <w:t>представителя пациента</w:t>
            </w:r>
          </w:p>
        </w:tc>
        <w:tc>
          <w:tcPr>
            <w:tcW w:w="2503" w:type="dxa"/>
            <w:vMerge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W_P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N</w:t>
            </w:r>
            <w:r w:rsidRPr="00E81EF5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Пол представителя пациента</w:t>
            </w:r>
          </w:p>
        </w:tc>
        <w:tc>
          <w:tcPr>
            <w:tcW w:w="2503" w:type="dxa"/>
            <w:vMerge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trHeight w:val="474"/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DR_P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Дата рождения представителя пациента</w:t>
            </w:r>
          </w:p>
        </w:tc>
        <w:tc>
          <w:tcPr>
            <w:tcW w:w="2503" w:type="dxa"/>
            <w:vMerge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</w:rPr>
              <w:t>DOST</w:t>
            </w:r>
            <w:r w:rsidRPr="00E81EF5">
              <w:rPr>
                <w:sz w:val="22"/>
                <w:szCs w:val="22"/>
                <w:lang w:val="en-US"/>
              </w:rPr>
              <w:t>_P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УМ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</w:rPr>
              <w:t>N(1)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надёжности идентификации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представителя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отсутствует отчество;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отсутствует фамилия;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отсутствует имя;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4 – известен только месяц и год даты рождения;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5 – известен только год даты рождения;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6 – дата рождения не соответствует календарю.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</w:rPr>
              <w:t>Поле повторяется столько раз, сколько особых случаев имеет место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MR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</w:t>
            </w:r>
            <w:r w:rsidRPr="00E81EF5">
              <w:rPr>
                <w:sz w:val="22"/>
                <w:szCs w:val="22"/>
                <w:lang w:eastAsia="ru-RU"/>
              </w:rPr>
              <w:t>(100)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DOCTYPE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F</w:t>
            </w:r>
            <w:r w:rsidRPr="00E81EF5">
              <w:rPr>
                <w:sz w:val="22"/>
                <w:szCs w:val="22"/>
                <w:lang w:eastAsia="ru-RU"/>
              </w:rPr>
              <w:t>011 «Классификатор типов документов, удостоверяющих личность».</w:t>
            </w:r>
          </w:p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 xml:space="preserve">При указании ЕНП в соответствующем основном файле, поле </w:t>
            </w:r>
            <w:r>
              <w:rPr>
                <w:sz w:val="22"/>
                <w:szCs w:val="22"/>
                <w:lang w:eastAsia="ru-RU"/>
              </w:rPr>
              <w:t>может не заполняться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DOCSER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T(10)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 указании ЕНП в соответствующем основном файле, поле может не заполняться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DOCNUM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При указании ЕНП в соответствующем основном файле, поле может не заполняться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SNILS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T(14)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СНИЛС пациента или представителя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СНИЛС с разделителями. Указывается при наличии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OKATOG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11)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места жительства по ОКАТО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при наличии сведений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OKATOP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</w:t>
            </w:r>
            <w:r w:rsidRPr="00E81EF5">
              <w:rPr>
                <w:sz w:val="22"/>
                <w:szCs w:val="22"/>
                <w:lang w:eastAsia="ru-RU"/>
              </w:rPr>
              <w:t>11)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Код места пребывания по ОКАТО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Заполняется при наличии сведений</w:t>
            </w:r>
          </w:p>
        </w:tc>
      </w:tr>
      <w:tr w:rsidR="00B95D15" w:rsidRPr="00E81EF5">
        <w:trPr>
          <w:jc w:val="center"/>
        </w:trPr>
        <w:tc>
          <w:tcPr>
            <w:tcW w:w="1797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COMENTP</w:t>
            </w:r>
          </w:p>
        </w:tc>
        <w:tc>
          <w:tcPr>
            <w:tcW w:w="709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val="en-US" w:eastAsia="ru-RU"/>
              </w:rPr>
            </w:pPr>
            <w:r w:rsidRPr="00E81EF5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268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  <w:r w:rsidRPr="00E81EF5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503" w:type="dxa"/>
          </w:tcPr>
          <w:p w:rsidR="00B95D15" w:rsidRPr="00E81EF5" w:rsidRDefault="00B95D15" w:rsidP="00FF0BDA">
            <w:pPr>
              <w:pStyle w:val="14"/>
              <w:spacing w:before="0" w:after="0"/>
              <w:jc w:val="left"/>
              <w:rPr>
                <w:sz w:val="22"/>
                <w:szCs w:val="22"/>
                <w:lang w:eastAsia="ru-RU"/>
              </w:rPr>
            </w:pPr>
          </w:p>
        </w:tc>
      </w:tr>
    </w:tbl>
    <w:p w:rsidR="00B95D15" w:rsidRDefault="00B95D15" w:rsidP="00D57DED">
      <w:pPr>
        <w:rPr>
          <w:b/>
          <w:sz w:val="26"/>
          <w:szCs w:val="26"/>
        </w:rPr>
      </w:pPr>
      <w:bookmarkStart w:id="6" w:name="_Ref373157517"/>
    </w:p>
    <w:p w:rsidR="00B95D15" w:rsidRPr="00E81EF5" w:rsidRDefault="00B95D15" w:rsidP="00D57DED">
      <w:pPr>
        <w:rPr>
          <w:b/>
          <w:sz w:val="26"/>
          <w:szCs w:val="26"/>
        </w:rPr>
      </w:pPr>
      <w:r w:rsidRPr="00E81EF5">
        <w:rPr>
          <w:b/>
          <w:sz w:val="26"/>
          <w:szCs w:val="26"/>
        </w:rPr>
        <w:t>Таблица Д.5 Структура файла с протоколом ФЛК</w:t>
      </w:r>
      <w:bookmarkEnd w:id="6"/>
    </w:p>
    <w:tbl>
      <w:tblPr>
        <w:tblW w:w="10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268"/>
        <w:gridCol w:w="2268"/>
      </w:tblGrid>
      <w:tr w:rsidR="00B95D15" w:rsidRPr="00E81EF5">
        <w:trPr>
          <w:jc w:val="center"/>
        </w:trPr>
        <w:tc>
          <w:tcPr>
            <w:tcW w:w="18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843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850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Тип</w:t>
            </w:r>
          </w:p>
        </w:tc>
        <w:tc>
          <w:tcPr>
            <w:tcW w:w="1134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Формат</w:t>
            </w:r>
          </w:p>
        </w:tc>
        <w:tc>
          <w:tcPr>
            <w:tcW w:w="22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jc w:val="center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Дополнительная информ</w:t>
            </w:r>
            <w:bookmarkStart w:id="7" w:name="_Ref338418277"/>
            <w:r w:rsidRPr="00E81EF5">
              <w:rPr>
                <w:rStyle w:val="aff0"/>
                <w:bCs/>
                <w:sz w:val="22"/>
                <w:szCs w:val="22"/>
              </w:rPr>
              <w:t>ация</w:t>
            </w:r>
          </w:p>
        </w:tc>
      </w:tr>
      <w:tr w:rsidR="00B95D15" w:rsidRPr="00E81EF5">
        <w:trPr>
          <w:jc w:val="center"/>
        </w:trPr>
        <w:tc>
          <w:tcPr>
            <w:tcW w:w="10231" w:type="dxa"/>
            <w:gridSpan w:val="6"/>
            <w:noWrap/>
          </w:tcPr>
          <w:p w:rsidR="00B95D15" w:rsidRPr="00E81EF5" w:rsidRDefault="00B95D15" w:rsidP="00D57DED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Корневой элемент (Сведения</w:t>
            </w:r>
            <w:bookmarkEnd w:id="7"/>
            <w:r w:rsidRPr="00E81EF5">
              <w:rPr>
                <w:rStyle w:val="aff0"/>
                <w:bCs/>
                <w:sz w:val="22"/>
                <w:szCs w:val="22"/>
              </w:rPr>
              <w:t xml:space="preserve"> о медпомощи)</w:t>
            </w:r>
          </w:p>
        </w:tc>
      </w:tr>
      <w:tr w:rsidR="00B95D15" w:rsidRPr="00E81EF5">
        <w:trPr>
          <w:jc w:val="center"/>
        </w:trPr>
        <w:tc>
          <w:tcPr>
            <w:tcW w:w="18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FLK_P</w:t>
            </w:r>
          </w:p>
        </w:tc>
        <w:tc>
          <w:tcPr>
            <w:tcW w:w="1843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FNAME</w:t>
            </w:r>
          </w:p>
        </w:tc>
        <w:tc>
          <w:tcPr>
            <w:tcW w:w="850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134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T(24)</w:t>
            </w:r>
          </w:p>
        </w:tc>
        <w:tc>
          <w:tcPr>
            <w:tcW w:w="22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файла протокола ФЛК</w:t>
            </w:r>
          </w:p>
        </w:tc>
        <w:tc>
          <w:tcPr>
            <w:tcW w:w="22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8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FNAME_I</w:t>
            </w:r>
          </w:p>
        </w:tc>
        <w:tc>
          <w:tcPr>
            <w:tcW w:w="850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</w:t>
            </w:r>
          </w:p>
        </w:tc>
        <w:tc>
          <w:tcPr>
            <w:tcW w:w="1134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T(24)</w:t>
            </w:r>
          </w:p>
        </w:tc>
        <w:tc>
          <w:tcPr>
            <w:tcW w:w="22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исходного файла</w:t>
            </w:r>
          </w:p>
        </w:tc>
        <w:tc>
          <w:tcPr>
            <w:tcW w:w="22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</w:p>
        </w:tc>
      </w:tr>
      <w:tr w:rsidR="00B95D15" w:rsidRPr="00E81EF5">
        <w:trPr>
          <w:jc w:val="center"/>
        </w:trPr>
        <w:tc>
          <w:tcPr>
            <w:tcW w:w="18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PR</w:t>
            </w:r>
          </w:p>
        </w:tc>
        <w:tc>
          <w:tcPr>
            <w:tcW w:w="850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НМ</w:t>
            </w:r>
          </w:p>
        </w:tc>
        <w:tc>
          <w:tcPr>
            <w:tcW w:w="1134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S</w:t>
            </w:r>
          </w:p>
        </w:tc>
        <w:tc>
          <w:tcPr>
            <w:tcW w:w="22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Причина отказа</w:t>
            </w:r>
          </w:p>
        </w:tc>
        <w:tc>
          <w:tcPr>
            <w:tcW w:w="2268" w:type="dxa"/>
            <w:noWrap/>
          </w:tcPr>
          <w:p w:rsidR="00B95D15" w:rsidRPr="00E81EF5" w:rsidRDefault="00B95D15" w:rsidP="00676C08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 файл включается информация обо всех обнаруженных ошибках</w:t>
            </w:r>
          </w:p>
        </w:tc>
      </w:tr>
      <w:tr w:rsidR="00B95D15" w:rsidRPr="00E81EF5">
        <w:trPr>
          <w:jc w:val="center"/>
        </w:trPr>
        <w:tc>
          <w:tcPr>
            <w:tcW w:w="10231" w:type="dxa"/>
            <w:gridSpan w:val="6"/>
            <w:noWrap/>
          </w:tcPr>
          <w:p w:rsidR="00B95D15" w:rsidRPr="00E81EF5" w:rsidRDefault="00B95D15" w:rsidP="00D57DED">
            <w:pPr>
              <w:pStyle w:val="1f0"/>
              <w:spacing w:before="0" w:after="0"/>
              <w:rPr>
                <w:rStyle w:val="aff0"/>
                <w:bCs/>
                <w:sz w:val="22"/>
                <w:szCs w:val="22"/>
              </w:rPr>
            </w:pPr>
            <w:r w:rsidRPr="00E81EF5">
              <w:rPr>
                <w:rStyle w:val="aff0"/>
                <w:bCs/>
                <w:sz w:val="22"/>
                <w:szCs w:val="22"/>
              </w:rPr>
              <w:t>Причины отказа</w:t>
            </w:r>
          </w:p>
        </w:tc>
      </w:tr>
      <w:tr w:rsidR="00B95D15" w:rsidRPr="00E81EF5">
        <w:trPr>
          <w:jc w:val="center"/>
        </w:trPr>
        <w:tc>
          <w:tcPr>
            <w:tcW w:w="18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PR</w:t>
            </w:r>
          </w:p>
        </w:tc>
        <w:tc>
          <w:tcPr>
            <w:tcW w:w="1843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OSHIB</w:t>
            </w:r>
          </w:p>
        </w:tc>
        <w:tc>
          <w:tcPr>
            <w:tcW w:w="850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O</w:t>
            </w:r>
          </w:p>
        </w:tc>
        <w:tc>
          <w:tcPr>
            <w:tcW w:w="1134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N(3)</w:t>
            </w:r>
          </w:p>
        </w:tc>
        <w:tc>
          <w:tcPr>
            <w:tcW w:w="2268" w:type="dxa"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ошибки</w:t>
            </w:r>
          </w:p>
        </w:tc>
        <w:tc>
          <w:tcPr>
            <w:tcW w:w="2268" w:type="dxa"/>
          </w:tcPr>
          <w:p w:rsidR="00B95D15" w:rsidRPr="00E81EF5" w:rsidRDefault="00B95D15" w:rsidP="00676C08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 соответствии с классификатором Q004</w:t>
            </w:r>
          </w:p>
        </w:tc>
      </w:tr>
      <w:tr w:rsidR="00B95D15" w:rsidRPr="00E81EF5">
        <w:trPr>
          <w:jc w:val="center"/>
        </w:trPr>
        <w:tc>
          <w:tcPr>
            <w:tcW w:w="18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IM_POL</w:t>
            </w:r>
          </w:p>
        </w:tc>
        <w:tc>
          <w:tcPr>
            <w:tcW w:w="850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T(20)</w:t>
            </w:r>
          </w:p>
        </w:tc>
        <w:tc>
          <w:tcPr>
            <w:tcW w:w="2268" w:type="dxa"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поля</w:t>
            </w:r>
          </w:p>
        </w:tc>
        <w:tc>
          <w:tcPr>
            <w:tcW w:w="2268" w:type="dxa"/>
          </w:tcPr>
          <w:p w:rsidR="00B95D15" w:rsidRPr="00E81EF5" w:rsidRDefault="00B95D15" w:rsidP="00676C08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поля, содержащего ошибку. Не заполняется только в том случае, если ошибка относится к файлу в целом</w:t>
            </w:r>
          </w:p>
        </w:tc>
      </w:tr>
      <w:tr w:rsidR="00B95D15" w:rsidRPr="00E81EF5">
        <w:trPr>
          <w:jc w:val="center"/>
        </w:trPr>
        <w:tc>
          <w:tcPr>
            <w:tcW w:w="18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BAS_EL</w:t>
            </w:r>
          </w:p>
        </w:tc>
        <w:tc>
          <w:tcPr>
            <w:tcW w:w="850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T(20)</w:t>
            </w:r>
          </w:p>
        </w:tc>
        <w:tc>
          <w:tcPr>
            <w:tcW w:w="2268" w:type="dxa"/>
          </w:tcPr>
          <w:p w:rsidR="00B95D15" w:rsidRPr="00E81EF5" w:rsidRDefault="00B95D15" w:rsidP="00676C08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базового элемента</w:t>
            </w:r>
          </w:p>
        </w:tc>
        <w:tc>
          <w:tcPr>
            <w:tcW w:w="2268" w:type="dxa"/>
          </w:tcPr>
          <w:p w:rsidR="00B95D15" w:rsidRPr="00E81EF5" w:rsidRDefault="00B95D15" w:rsidP="00676C08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базового элемента для поля, в котором обнаружена ошибка</w:t>
            </w:r>
          </w:p>
        </w:tc>
      </w:tr>
      <w:tr w:rsidR="00B95D15" w:rsidRPr="00E81EF5">
        <w:trPr>
          <w:jc w:val="center"/>
        </w:trPr>
        <w:tc>
          <w:tcPr>
            <w:tcW w:w="18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N_ZAP</w:t>
            </w:r>
          </w:p>
        </w:tc>
        <w:tc>
          <w:tcPr>
            <w:tcW w:w="850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T(36)</w:t>
            </w:r>
          </w:p>
        </w:tc>
        <w:tc>
          <w:tcPr>
            <w:tcW w:w="2268" w:type="dxa"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записи</w:t>
            </w:r>
          </w:p>
        </w:tc>
        <w:tc>
          <w:tcPr>
            <w:tcW w:w="2268" w:type="dxa"/>
          </w:tcPr>
          <w:p w:rsidR="00B95D15" w:rsidRPr="00E81EF5" w:rsidRDefault="00B95D15" w:rsidP="00676C08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записи, в одном из полей которого обнаружена ошибка</w:t>
            </w:r>
          </w:p>
        </w:tc>
      </w:tr>
      <w:tr w:rsidR="00B95D15" w:rsidRPr="00E81EF5">
        <w:trPr>
          <w:jc w:val="center"/>
        </w:trPr>
        <w:tc>
          <w:tcPr>
            <w:tcW w:w="18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IDCASE</w:t>
            </w:r>
          </w:p>
        </w:tc>
        <w:tc>
          <w:tcPr>
            <w:tcW w:w="850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N(11)</w:t>
            </w:r>
          </w:p>
        </w:tc>
        <w:tc>
          <w:tcPr>
            <w:tcW w:w="2268" w:type="dxa"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записи в реестре случаев</w:t>
            </w:r>
          </w:p>
        </w:tc>
        <w:tc>
          <w:tcPr>
            <w:tcW w:w="2268" w:type="dxa"/>
          </w:tcPr>
          <w:p w:rsidR="00B95D15" w:rsidRPr="00E81EF5" w:rsidRDefault="00B95D15" w:rsidP="00676C08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случая, в котором обнаружена ошибка (указывается, если ошибка обнаружена внутри тега «SLUCH», в том числе во входящих в него услугах)</w:t>
            </w:r>
          </w:p>
        </w:tc>
      </w:tr>
      <w:tr w:rsidR="00B95D15" w:rsidRPr="00E81EF5">
        <w:trPr>
          <w:jc w:val="center"/>
        </w:trPr>
        <w:tc>
          <w:tcPr>
            <w:tcW w:w="18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IDSERV</w:t>
            </w:r>
          </w:p>
        </w:tc>
        <w:tc>
          <w:tcPr>
            <w:tcW w:w="850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</w:t>
            </w:r>
            <w:r w:rsidRPr="00E81EF5">
              <w:rPr>
                <w:sz w:val="22"/>
                <w:szCs w:val="22"/>
                <w:lang w:val="en-US"/>
              </w:rPr>
              <w:t>(</w:t>
            </w:r>
            <w:r w:rsidRPr="00E81EF5">
              <w:rPr>
                <w:sz w:val="22"/>
                <w:szCs w:val="22"/>
              </w:rPr>
              <w:t>36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268" w:type="dxa"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записи в реестре услуг</w:t>
            </w:r>
          </w:p>
        </w:tc>
        <w:tc>
          <w:tcPr>
            <w:tcW w:w="2268" w:type="dxa"/>
          </w:tcPr>
          <w:p w:rsidR="00B95D15" w:rsidRPr="00E81EF5" w:rsidRDefault="00B95D15" w:rsidP="00676C08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услуги, в которой обнаружена ошибка (указывается, если ошибка обнаружена внутри тега «USL»)</w:t>
            </w:r>
          </w:p>
        </w:tc>
      </w:tr>
      <w:tr w:rsidR="00B95D15" w:rsidRPr="00E81EF5">
        <w:trPr>
          <w:jc w:val="center"/>
        </w:trPr>
        <w:tc>
          <w:tcPr>
            <w:tcW w:w="1868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COMMENT</w:t>
            </w:r>
          </w:p>
        </w:tc>
        <w:tc>
          <w:tcPr>
            <w:tcW w:w="850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noWrap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T(250)</w:t>
            </w:r>
          </w:p>
        </w:tc>
        <w:tc>
          <w:tcPr>
            <w:tcW w:w="2268" w:type="dxa"/>
          </w:tcPr>
          <w:p w:rsidR="00B95D15" w:rsidRPr="00E81EF5" w:rsidRDefault="00B95D15" w:rsidP="00D57DED">
            <w:pPr>
              <w:pStyle w:val="14"/>
              <w:spacing w:before="0" w:after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Комментарий</w:t>
            </w:r>
          </w:p>
        </w:tc>
        <w:tc>
          <w:tcPr>
            <w:tcW w:w="2268" w:type="dxa"/>
          </w:tcPr>
          <w:p w:rsidR="00B95D15" w:rsidRPr="00E81EF5" w:rsidRDefault="00B95D15" w:rsidP="00676C08">
            <w:pPr>
              <w:pStyle w:val="14"/>
              <w:spacing w:before="0" w:after="0"/>
              <w:jc w:val="left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Описание ошибки</w:t>
            </w:r>
          </w:p>
        </w:tc>
      </w:tr>
    </w:tbl>
    <w:p w:rsidR="00B95D15" w:rsidRDefault="00B95D15" w:rsidP="00D57DED">
      <w:pPr>
        <w:ind w:firstLine="720"/>
        <w:jc w:val="both"/>
        <w:rPr>
          <w:b/>
          <w:sz w:val="26"/>
          <w:szCs w:val="26"/>
        </w:rPr>
      </w:pPr>
    </w:p>
    <w:p w:rsidR="00C53241" w:rsidRDefault="00C53241" w:rsidP="00D57DED">
      <w:pPr>
        <w:ind w:firstLine="720"/>
        <w:jc w:val="both"/>
        <w:rPr>
          <w:b/>
          <w:sz w:val="26"/>
          <w:szCs w:val="26"/>
          <w:lang w:val="en-US"/>
        </w:rPr>
      </w:pPr>
    </w:p>
    <w:p w:rsidR="00C53241" w:rsidRDefault="00C53241" w:rsidP="00D57DED">
      <w:pPr>
        <w:ind w:firstLine="720"/>
        <w:jc w:val="both"/>
        <w:rPr>
          <w:b/>
          <w:sz w:val="26"/>
          <w:szCs w:val="26"/>
          <w:lang w:val="en-US"/>
        </w:rPr>
      </w:pPr>
    </w:p>
    <w:p w:rsidR="00B95D15" w:rsidRPr="00E81EF5" w:rsidRDefault="00B95D15" w:rsidP="00D57DED">
      <w:pPr>
        <w:ind w:firstLine="720"/>
        <w:jc w:val="both"/>
        <w:rPr>
          <w:b/>
          <w:sz w:val="26"/>
          <w:szCs w:val="26"/>
        </w:rPr>
      </w:pPr>
      <w:r w:rsidRPr="00E81EF5">
        <w:rPr>
          <w:b/>
          <w:sz w:val="26"/>
          <w:szCs w:val="26"/>
        </w:rPr>
        <w:lastRenderedPageBreak/>
        <w:t>Таблица Д.6 Файл с дополнительной информаций, учитывающей специфику оплаты медицинской помощи в Кировской области</w:t>
      </w:r>
    </w:p>
    <w:p w:rsidR="00B95D15" w:rsidRPr="00E81EF5" w:rsidRDefault="00B95D15" w:rsidP="00D57DED">
      <w:pPr>
        <w:pStyle w:val="Default"/>
        <w:ind w:firstLine="720"/>
        <w:jc w:val="both"/>
        <w:rPr>
          <w:color w:val="auto"/>
          <w:sz w:val="26"/>
          <w:szCs w:val="26"/>
        </w:rPr>
      </w:pPr>
      <w:r w:rsidRPr="00E81EF5">
        <w:rPr>
          <w:color w:val="auto"/>
          <w:sz w:val="26"/>
          <w:szCs w:val="26"/>
        </w:rPr>
        <w:t>Имя формируется по тому же принципу, что и основной файл, за исключением первого символа: вместо H,T или X указывается D.</w:t>
      </w:r>
    </w:p>
    <w:p w:rsidR="00B95D15" w:rsidRPr="00E81EF5" w:rsidRDefault="00B95D15" w:rsidP="00F16B43">
      <w:pPr>
        <w:ind w:firstLine="720"/>
        <w:jc w:val="both"/>
        <w:rPr>
          <w:sz w:val="26"/>
          <w:szCs w:val="26"/>
          <w:lang w:eastAsia="ar-SA"/>
        </w:rPr>
      </w:pPr>
      <w:r w:rsidRPr="00E81EF5">
        <w:rPr>
          <w:sz w:val="26"/>
          <w:szCs w:val="26"/>
          <w:lang w:eastAsia="ar-SA"/>
        </w:rPr>
        <w:t xml:space="preserve">При осуществлении информационного обмена на программных средствах организации </w:t>
      </w:r>
      <w:r w:rsidRPr="00E81EF5">
        <w:rPr>
          <w:sz w:val="26"/>
          <w:szCs w:val="26"/>
        </w:rPr>
        <w:t xml:space="preserve">– </w:t>
      </w:r>
      <w:r w:rsidRPr="00E81EF5">
        <w:rPr>
          <w:sz w:val="26"/>
          <w:szCs w:val="26"/>
          <w:lang w:eastAsia="ar-SA"/>
        </w:rPr>
        <w:t>получателя производится автоматизированный форматно-логический контроль (ФЛК):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соответствия имени архивного файла пакета данных отправителю и отчетному периоду;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возможности распаковки архивного файла без ошибок стандартными методами;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наличия в архивном файле обязательных файлов информационного обмена;</w:t>
      </w:r>
    </w:p>
    <w:p w:rsidR="00B95D15" w:rsidRPr="00E81EF5" w:rsidRDefault="00B95D15" w:rsidP="00C53241">
      <w:pPr>
        <w:pStyle w:val="aff6"/>
        <w:numPr>
          <w:ilvl w:val="0"/>
          <w:numId w:val="18"/>
        </w:numPr>
        <w:spacing w:line="240" w:lineRule="auto"/>
        <w:ind w:left="0"/>
        <w:rPr>
          <w:sz w:val="26"/>
          <w:szCs w:val="26"/>
          <w:lang w:eastAsia="ru-RU"/>
        </w:rPr>
      </w:pPr>
      <w:r w:rsidRPr="00E81EF5">
        <w:rPr>
          <w:sz w:val="26"/>
          <w:szCs w:val="26"/>
          <w:lang w:eastAsia="ru-RU"/>
        </w:rPr>
        <w:t>отсутствия в архиве файлов, не относящихся к предмету информационного обмена.</w:t>
      </w:r>
    </w:p>
    <w:p w:rsidR="00B95D15" w:rsidRPr="00E81EF5" w:rsidRDefault="00B95D15" w:rsidP="00F16B43">
      <w:pPr>
        <w:ind w:firstLine="720"/>
        <w:jc w:val="both"/>
        <w:rPr>
          <w:rFonts w:eastAsia="MS Mincho"/>
          <w:sz w:val="26"/>
          <w:szCs w:val="26"/>
        </w:rPr>
      </w:pPr>
      <w:r w:rsidRPr="00E81EF5">
        <w:rPr>
          <w:rFonts w:eastAsia="MS Mincho"/>
          <w:sz w:val="26"/>
          <w:szCs w:val="26"/>
        </w:rPr>
        <w:t>Результаты ФЛК должны доводиться в виде Протокола ФЛК. Имя файла начинается с символа V и далее соответствует имени файла с дополнительной информаций, учитывающей специфику оплаты медицинской помощи в Кировской области. Структура файла приведена в таблице Д.5.</w:t>
      </w:r>
    </w:p>
    <w:tbl>
      <w:tblPr>
        <w:tblW w:w="1049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503"/>
        <w:gridCol w:w="1620"/>
        <w:gridCol w:w="720"/>
        <w:gridCol w:w="1080"/>
        <w:gridCol w:w="2590"/>
        <w:gridCol w:w="2977"/>
      </w:tblGrid>
      <w:tr w:rsidR="00B95D15" w:rsidRPr="00E81EF5">
        <w:trPr>
          <w:tblHeader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D15" w:rsidRPr="00E81EF5" w:rsidRDefault="00B95D15" w:rsidP="00D57DE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D15" w:rsidRPr="00E81EF5" w:rsidRDefault="00B95D15" w:rsidP="00D57DE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D15" w:rsidRPr="00E81EF5" w:rsidRDefault="00B95D15" w:rsidP="00D57DE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D15" w:rsidRPr="00E81EF5" w:rsidRDefault="00B95D15" w:rsidP="00D57DE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Формат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D15" w:rsidRPr="00E81EF5" w:rsidRDefault="00B95D15" w:rsidP="00D57DE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5D15" w:rsidRPr="00E81EF5" w:rsidRDefault="00B95D15" w:rsidP="00D57DE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B95D15" w:rsidRPr="00E81EF5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  <w:r w:rsidRPr="00E81EF5">
              <w:rPr>
                <w:b/>
                <w:bCs/>
                <w:sz w:val="22"/>
                <w:szCs w:val="22"/>
              </w:rPr>
              <w:t>Корневой элемент (Дополнительная информация и информация об экспертизах)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Default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  <w:lang w:val="en-US"/>
              </w:rPr>
              <w:t>DI</w:t>
            </w:r>
            <w:r w:rsidRPr="00E81EF5">
              <w:rPr>
                <w:color w:val="auto"/>
                <w:sz w:val="22"/>
                <w:szCs w:val="22"/>
              </w:rPr>
              <w:t>_</w:t>
            </w:r>
            <w:proofErr w:type="spellStart"/>
            <w:r w:rsidRPr="00E81EF5">
              <w:rPr>
                <w:color w:val="auto"/>
                <w:sz w:val="22"/>
                <w:szCs w:val="22"/>
              </w:rPr>
              <w:t>List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Default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 xml:space="preserve">ZGLV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Default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 xml:space="preserve">Заголовок файла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Default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 xml:space="preserve">Информация о передаваемом файле 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SluchDI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Дополнительная информация по случаю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стороной, выставившей счет (МО/ТФОМС)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  <w:r w:rsidRPr="00E81EF5">
              <w:rPr>
                <w:bCs/>
                <w:sz w:val="22"/>
                <w:szCs w:val="22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Информация об экспертизах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плательщиком счета (СМО/ТФОМС)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ZGLV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Default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 xml:space="preserve">VERSION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>T(5)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Default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 xml:space="preserve">Версия взаимодействия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Default"/>
              <w:rPr>
                <w:color w:val="auto"/>
                <w:sz w:val="22"/>
                <w:szCs w:val="22"/>
              </w:rPr>
            </w:pPr>
            <w:r w:rsidRPr="00E81EF5">
              <w:rPr>
                <w:color w:val="auto"/>
                <w:sz w:val="22"/>
                <w:szCs w:val="22"/>
              </w:rPr>
              <w:t>Текущей редакции соответствует значение «1.0»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DATA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 формате ГГГГ–ММ–ДД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FILENAME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T(26)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файла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файла без расширения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FILENAME1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T(26)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основного файла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Имя основного файла, с которым связан данный файл, без расширения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счета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счета, для которого передается дополнительная информация и информация об экспертизах</w:t>
            </w:r>
          </w:p>
        </w:tc>
      </w:tr>
      <w:tr w:rsidR="00B95D15" w:rsidRPr="00E81EF5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  <w:r w:rsidRPr="00E81EF5">
              <w:rPr>
                <w:b/>
                <w:sz w:val="22"/>
                <w:szCs w:val="22"/>
              </w:rPr>
              <w:t>Дополнительная информация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SluchDI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IDCASE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записи в реестре случаев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PovodObraj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Повод обращения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067A14">
            <w:pPr>
              <w:pStyle w:val="af5"/>
              <w:spacing w:after="0"/>
              <w:ind w:left="0"/>
              <w:rPr>
                <w:b/>
                <w:sz w:val="22"/>
                <w:szCs w:val="22"/>
              </w:rPr>
            </w:pPr>
            <w:proofErr w:type="spellStart"/>
            <w:r w:rsidRPr="00E81EF5">
              <w:rPr>
                <w:b/>
                <w:sz w:val="22"/>
                <w:szCs w:val="22"/>
              </w:rPr>
              <w:t>PovodObraj.Kod</w:t>
            </w:r>
            <w:proofErr w:type="spellEnd"/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2 –патронаж; 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3 – диспансерное наблюдение; 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12 – диспансеризация определенных групп взрослого населения (1 этап); </w:t>
            </w:r>
          </w:p>
          <w:p w:rsidR="00B95D1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13 – диспансеризация определенных групп взрослого населения (2 этап);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B23DAF">
              <w:rPr>
                <w:sz w:val="22"/>
                <w:szCs w:val="22"/>
              </w:rPr>
              <w:lastRenderedPageBreak/>
              <w:t>19 – неотложная помощь;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23 – несчастный случай (СМП); 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24 – острое внезапное заболевание (СМП); 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25 – обострение хронического заболевания (СМП); 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26 – патология беременности (СМП);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27 – роды (СМП); 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28 – плановая перевозка (СМП); 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29 – экстренная перевозка (СМП); 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30 – назначение (СМП); 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31 – другое (СМП);</w:t>
            </w:r>
          </w:p>
          <w:p w:rsidR="00B95D15" w:rsidRPr="00E81EF5" w:rsidRDefault="00B95D15" w:rsidP="00067A1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32 – посещение центра здоровья;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>34 – разовое посещение по поводу заболевания;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>35 – разовое посещение, связанное с диагностическим обследованием;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>36 – разовое посещение, связанное с направлением на консультацию, госпитализацию, в дневной стационар;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>37 – разовое посещение, связанное с получением справки, санаторно-курортной карты и других медицинских документов;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>38 – обращение по поводу заболевания (с кратностью не менее двух).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>39 – диспансеризация пребывающих в стационарных учреждениях детей-сирот и детей, находящихся в трудной жизненной ситуации (1 этап)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>40 – диспансеризация пребывающих в стационарных учреждениях детей-сирот и детей, находящихся в трудной жизненной ситуации (2 этап)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 xml:space="preserve">41 –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</w:t>
            </w:r>
            <w:r w:rsidRPr="00E81EF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патронатную семью (1 этап)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>42 – диспансеризация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(2 этап)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 xml:space="preserve">43 – медицинский осмотр несовершеннолетних профилактический (1 этап); 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 xml:space="preserve">44 – медицинский осмотр несовершеннолетних профилактический (2 этап); 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 xml:space="preserve">45 – медицинский осмотр несовершеннолетних предварительный (1 этап); 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 xml:space="preserve">46 – медицинский осмотр несовершеннолетних предварительный (2 этап); 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 xml:space="preserve">47 – медицинский осмотр несовершеннолетних периодический (1 этап); 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 xml:space="preserve">48 – медицинский осмотр несовершеннолетних периодический (2 этап); 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 xml:space="preserve">49 – медицинский осмотр взрослого населения профилактический (1 этап); </w:t>
            </w:r>
          </w:p>
          <w:p w:rsidR="00B95D15" w:rsidRPr="00E81EF5" w:rsidRDefault="00B95D15" w:rsidP="00067A1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81EF5">
              <w:rPr>
                <w:rFonts w:ascii="Times New Roman" w:hAnsi="Times New Roman" w:cs="Times New Roman"/>
                <w:sz w:val="22"/>
                <w:szCs w:val="22"/>
              </w:rPr>
              <w:t xml:space="preserve">50 – медицинский осмотр взрослого населения профилактический (2 этап);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Поле обязательно для заполнения по условиям оказания медицинской помощи «Поликлиника», «Скорая медицинская помощь»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OsobStat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Особый статус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участник Великой Отечественной войны;</w:t>
            </w:r>
          </w:p>
          <w:p w:rsidR="00B95D15" w:rsidRPr="00E81EF5" w:rsidRDefault="00B95D15" w:rsidP="00D57DED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лицо, награжденное знаком «Жителю блокадного Ленинграда»;</w:t>
            </w:r>
          </w:p>
          <w:p w:rsidR="00B95D15" w:rsidRPr="00E81EF5" w:rsidRDefault="00B95D15" w:rsidP="00D57DED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инвалид Великой Отечественной войны;</w:t>
            </w:r>
          </w:p>
          <w:p w:rsidR="00B95D15" w:rsidRPr="00E81EF5" w:rsidRDefault="00B95D15" w:rsidP="00D57DED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4 – бывший несовершеннолетний узник концлагерей;</w:t>
            </w:r>
          </w:p>
          <w:p w:rsidR="00B95D15" w:rsidRPr="00E81EF5" w:rsidRDefault="00B95D15" w:rsidP="00D57DED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5 – вдова (вдовец) умершего инвалида и ветерана Великой Отечественной войны;</w:t>
            </w:r>
          </w:p>
          <w:p w:rsidR="00B95D15" w:rsidRPr="00E81EF5" w:rsidRDefault="00B95D15" w:rsidP="00D57DED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6 – инвалид.</w:t>
            </w:r>
          </w:p>
          <w:p w:rsidR="00B95D15" w:rsidRPr="00E81EF5" w:rsidRDefault="00B95D15" w:rsidP="00D57DED">
            <w:pPr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при наличии статуса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GrZdor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Группа здоровья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I группа;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II группа;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III группа;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4 – IV группа;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5 – V группа;</w:t>
            </w:r>
          </w:p>
          <w:p w:rsidR="00B95D15" w:rsidRPr="00E81EF5" w:rsidRDefault="00B95D15" w:rsidP="005A1700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6 – </w:t>
            </w:r>
            <w:proofErr w:type="spellStart"/>
            <w:r w:rsidRPr="00E81EF5">
              <w:rPr>
                <w:sz w:val="22"/>
                <w:szCs w:val="22"/>
              </w:rPr>
              <w:t>IIIа</w:t>
            </w:r>
            <w:proofErr w:type="spellEnd"/>
            <w:r w:rsidRPr="00E81EF5">
              <w:rPr>
                <w:sz w:val="22"/>
                <w:szCs w:val="22"/>
              </w:rPr>
              <w:t xml:space="preserve"> группа;</w:t>
            </w:r>
          </w:p>
          <w:p w:rsidR="00B95D15" w:rsidRPr="00E81EF5" w:rsidRDefault="00B95D15" w:rsidP="005A1700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</w:rPr>
              <w:t>7</w:t>
            </w:r>
            <w:r w:rsidRPr="00E81EF5">
              <w:rPr>
                <w:sz w:val="22"/>
                <w:szCs w:val="22"/>
                <w:lang w:val="en-US"/>
              </w:rPr>
              <w:t xml:space="preserve"> – </w:t>
            </w:r>
            <w:proofErr w:type="spellStart"/>
            <w:r w:rsidRPr="00E81EF5">
              <w:rPr>
                <w:sz w:val="22"/>
                <w:szCs w:val="22"/>
              </w:rPr>
              <w:t>IIIб</w:t>
            </w:r>
            <w:proofErr w:type="spellEnd"/>
            <w:r w:rsidRPr="00E81EF5">
              <w:rPr>
                <w:sz w:val="22"/>
                <w:szCs w:val="22"/>
                <w:lang w:val="en-US"/>
              </w:rPr>
              <w:t xml:space="preserve"> </w:t>
            </w:r>
            <w:r w:rsidRPr="00E81EF5">
              <w:rPr>
                <w:sz w:val="22"/>
                <w:szCs w:val="22"/>
              </w:rPr>
              <w:t>группа.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Student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Студент очной формы обучения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=1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Указывается при наличии сведений, что пациент является студентом очной формы обучения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NaprEtap2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Направлен на второй этап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=1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Указывается при направлении пациента на второй этап медицинского осмотра или диспансеризации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IsNotOMS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Признак того, что пациент не подлежит ОМС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=1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Только для ВМП. Пациент «в погонах»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VMPNIB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Т(17)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Номер</w:t>
            </w:r>
            <w:proofErr w:type="spellEnd"/>
            <w:r w:rsidRPr="00E81EF5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81EF5">
              <w:rPr>
                <w:sz w:val="22"/>
                <w:szCs w:val="22"/>
                <w:lang w:val="en-US"/>
              </w:rPr>
              <w:t>талона</w:t>
            </w:r>
            <w:proofErr w:type="spellEnd"/>
            <w:r w:rsidRPr="00E81EF5">
              <w:rPr>
                <w:sz w:val="22"/>
                <w:szCs w:val="22"/>
                <w:lang w:val="en-US"/>
              </w:rPr>
              <w:t xml:space="preserve"> ВМП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Пример</w:t>
            </w:r>
            <w:proofErr w:type="spellEnd"/>
            <w:r w:rsidRPr="00E81EF5">
              <w:rPr>
                <w:sz w:val="22"/>
                <w:szCs w:val="22"/>
                <w:lang w:val="en-US"/>
              </w:rPr>
              <w:t>: 33.0000.03721.135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VMPOMS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Признак того, что оплата услуг по ВМП производиться за счёт средств ОМС/бюджета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Только для ВМП. 1 – ВМП за счёт средств бюджета, 2 – ВМП за счёт средств 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VD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Время </w:t>
            </w:r>
            <w:proofErr w:type="spellStart"/>
            <w:r w:rsidRPr="00E81EF5">
              <w:rPr>
                <w:sz w:val="22"/>
                <w:szCs w:val="22"/>
              </w:rPr>
              <w:t>доезда</w:t>
            </w:r>
            <w:proofErr w:type="spellEnd"/>
            <w:r w:rsidRPr="00E81EF5">
              <w:rPr>
                <w:sz w:val="22"/>
                <w:szCs w:val="22"/>
              </w:rPr>
              <w:t xml:space="preserve"> (СМП)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 – до 20 минут;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от 21 до 40 минут;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3 – от 41 до 60 минут;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4 – более 60 минут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VV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Время на выезд (СМП)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до 20 минут;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от 21 до 40 минут;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от 41 до 60 минут;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4 – более 60 минут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Тип травмы (СМП)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 – производственная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непроизводственная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VT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Вид травмы (СМП)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 – промышленная;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2 – сельскохозяйственная;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строительная;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4 – транспортная;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5 – автодорожная;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6 – прочая;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7 – бытовая;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8 – уличная;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9 – школьная;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10 – спортивная;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11 – отравление;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12 – утопление;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13 – суицид;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14 – пожар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SMPO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Осложнения (СМП)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 – клиническая смерть;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шок;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кома;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lastRenderedPageBreak/>
              <w:t>4 – сердечная астма;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5 – эмболия;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6 – отек легких;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7 – асфиксия;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8 – аспирация;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9 – острое кровотечение;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10 – коллапс;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11 – анурия;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12 – нарушение сердечного ритма;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13 – судороги;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14 – острая дыхательная недостаточность;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15 – синдром </w:t>
            </w:r>
            <w:proofErr w:type="spellStart"/>
            <w:r w:rsidRPr="00E81EF5">
              <w:rPr>
                <w:sz w:val="22"/>
                <w:szCs w:val="22"/>
              </w:rPr>
              <w:t>полиорганной</w:t>
            </w:r>
            <w:proofErr w:type="spellEnd"/>
            <w:r w:rsidRPr="00E81EF5">
              <w:rPr>
                <w:sz w:val="22"/>
                <w:szCs w:val="22"/>
              </w:rPr>
              <w:t xml:space="preserve"> недостаточности;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16 – психомоторное возбуждение;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17 – суицидальный настрой; 18 – энцефалопатия;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19 – токсикоз;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20 – другое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Cs/>
                <w:sz w:val="22"/>
                <w:szCs w:val="22"/>
              </w:rPr>
            </w:pPr>
            <w:proofErr w:type="spellStart"/>
            <w:r w:rsidRPr="00E81EF5">
              <w:rPr>
                <w:bCs/>
                <w:sz w:val="22"/>
                <w:szCs w:val="22"/>
              </w:rPr>
              <w:t>AdresReg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Т(400)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Адрес места жительства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При наличии сведений (текст через «,» (запятая))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Cs/>
                <w:sz w:val="22"/>
                <w:szCs w:val="22"/>
              </w:rPr>
            </w:pPr>
            <w:proofErr w:type="spellStart"/>
            <w:r w:rsidRPr="00E81EF5">
              <w:rPr>
                <w:bCs/>
                <w:sz w:val="22"/>
                <w:szCs w:val="22"/>
              </w:rPr>
              <w:t>KodProfilGG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N(4)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Профиль койки/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специальность врача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Ref_ProfilGG.Kod</w:t>
            </w:r>
            <w:proofErr w:type="spellEnd"/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Birth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Признак состоявшихся родов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=1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Поле обязательно для заполнения при состоявшихся родах (Указывается в истории болезни матери)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bCs/>
                <w:sz w:val="22"/>
                <w:szCs w:val="22"/>
                <w:lang w:val="en-US"/>
              </w:rPr>
              <w:t>KodFaktPlat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3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фактического плательщика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KodDRG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Код КСГ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ZarplV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Выставленная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Заработная плата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NachZPV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Выставленная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Начисления на заработную плату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MInventV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Выставленная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Мягкий инвентарь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AmortV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Выставленная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Амортизация оборудования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MedikamV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Выставленная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Медикаменты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PitanV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Выставленная к оплате сумма по статье </w:t>
            </w:r>
            <w:r>
              <w:rPr>
                <w:sz w:val="22"/>
                <w:szCs w:val="22"/>
              </w:rPr>
              <w:lastRenderedPageBreak/>
              <w:t>«</w:t>
            </w:r>
            <w:r w:rsidRPr="00E81EF5">
              <w:rPr>
                <w:sz w:val="22"/>
                <w:szCs w:val="22"/>
              </w:rPr>
              <w:t>Питание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lastRenderedPageBreak/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NaklRashV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Выставленная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Накладные расходы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KomUslV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Выставленная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Коммунальные расходы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SummaFD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Сумма федеральной доплаты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ZarplP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Принятая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Заработная плата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плательщиком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NachZPP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Принятая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Начисления на заработную плату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плательщиком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MInventP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Принятая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Мягкий инвентарь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плательщиком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AmortP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Принятая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Амортизация оборудования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плательщиком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MedikamP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Принятая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Медикаменты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плательщиком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PitanP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Принятая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Питание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плательщиком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NaklRashP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Принятая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Накладные расходы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плательщиком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KomUslP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9.2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Принятая к оплате сумма по статье </w:t>
            </w:r>
            <w:r>
              <w:rPr>
                <w:sz w:val="22"/>
                <w:szCs w:val="22"/>
              </w:rPr>
              <w:t>«</w:t>
            </w:r>
            <w:r w:rsidRPr="00E81EF5">
              <w:rPr>
                <w:sz w:val="22"/>
                <w:szCs w:val="22"/>
              </w:rPr>
              <w:t>Коммунальные расходы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плательщиком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DopInfo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Т(400)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Служебное поле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UslDI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Дополнительная информация</w:t>
            </w:r>
            <w:r w:rsidRPr="00E81EF5">
              <w:rPr>
                <w:sz w:val="22"/>
                <w:szCs w:val="22"/>
                <w:lang w:val="en-US"/>
              </w:rPr>
              <w:t xml:space="preserve"> </w:t>
            </w:r>
            <w:r w:rsidRPr="00E81EF5">
              <w:rPr>
                <w:sz w:val="22"/>
                <w:szCs w:val="22"/>
              </w:rPr>
              <w:t>по услугам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стороной, выставившей счет (МО/ТФОМС)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UslDI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IDSERV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записи в реестре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Zub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N(2)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зуба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для стоматологической помощи при условии указания услуги с параметром  «</w:t>
            </w:r>
            <w:proofErr w:type="spellStart"/>
            <w:r w:rsidRPr="00E81EF5">
              <w:rPr>
                <w:sz w:val="22"/>
                <w:szCs w:val="22"/>
              </w:rPr>
              <w:t>CheckKolZub</w:t>
            </w:r>
            <w:proofErr w:type="spellEnd"/>
            <w:r w:rsidRPr="00E81EF5">
              <w:rPr>
                <w:sz w:val="22"/>
                <w:szCs w:val="22"/>
              </w:rPr>
              <w:t>=1»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FSMedUsl.DopInfo</w:t>
            </w:r>
            <w:proofErr w:type="spellEnd"/>
            <w:r w:rsidRPr="00E81EF5">
              <w:rPr>
                <w:sz w:val="22"/>
                <w:szCs w:val="22"/>
                <w:lang w:val="en-US"/>
              </w:rPr>
              <w:t xml:space="preserve"> (</w:t>
            </w:r>
            <w:r w:rsidRPr="00E81EF5">
              <w:rPr>
                <w:sz w:val="22"/>
                <w:szCs w:val="22"/>
              </w:rPr>
              <w:t xml:space="preserve">параметр </w:t>
            </w:r>
            <w:proofErr w:type="spellStart"/>
            <w:r w:rsidRPr="00E81EF5">
              <w:rPr>
                <w:sz w:val="22"/>
                <w:szCs w:val="22"/>
              </w:rPr>
              <w:t>CheckKolZub</w:t>
            </w:r>
            <w:proofErr w:type="spellEnd"/>
            <w:r w:rsidRPr="00E81EF5">
              <w:rPr>
                <w:sz w:val="22"/>
                <w:szCs w:val="22"/>
              </w:rPr>
              <w:t>=1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PF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Услуга выполнена за счет </w:t>
            </w:r>
            <w:proofErr w:type="spellStart"/>
            <w:r w:rsidRPr="00E81EF5">
              <w:rPr>
                <w:sz w:val="22"/>
                <w:szCs w:val="22"/>
              </w:rPr>
              <w:t>подушевого</w:t>
            </w:r>
            <w:proofErr w:type="spellEnd"/>
            <w:r w:rsidRPr="00E81EF5">
              <w:rPr>
                <w:sz w:val="22"/>
                <w:szCs w:val="22"/>
              </w:rPr>
              <w:t xml:space="preserve"> финансирования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=1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Заполняется ТФОМС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Cs/>
                <w:sz w:val="22"/>
                <w:szCs w:val="22"/>
              </w:rPr>
            </w:pPr>
            <w:proofErr w:type="spellStart"/>
            <w:r w:rsidRPr="00E81EF5">
              <w:rPr>
                <w:bCs/>
                <w:sz w:val="22"/>
                <w:szCs w:val="22"/>
              </w:rPr>
              <w:t>KodProfilGG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N(4)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Профиль койки/ </w:t>
            </w:r>
            <w:r w:rsidRPr="00E81EF5">
              <w:rPr>
                <w:sz w:val="22"/>
                <w:szCs w:val="22"/>
              </w:rPr>
              <w:lastRenderedPageBreak/>
              <w:t xml:space="preserve">специальность врача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lastRenderedPageBreak/>
              <w:t>Ref_ProfilGG.Kod</w:t>
            </w:r>
            <w:proofErr w:type="spellEnd"/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DopInfo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Т(400)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Служебное поле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b/>
                <w:sz w:val="22"/>
                <w:szCs w:val="22"/>
              </w:rPr>
            </w:pPr>
            <w:r w:rsidRPr="00E81EF5">
              <w:rPr>
                <w:b/>
                <w:sz w:val="22"/>
                <w:szCs w:val="22"/>
              </w:rPr>
              <w:t>Информация об экспертизах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Eksp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UrovEksp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Уровень экспертизы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ТФОМС; 2 – СМО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TipEksp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Тип экспертизы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 – экспертиза;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2 – </w:t>
            </w:r>
            <w:proofErr w:type="spellStart"/>
            <w:r w:rsidRPr="00E81EF5">
              <w:rPr>
                <w:sz w:val="22"/>
                <w:szCs w:val="22"/>
              </w:rPr>
              <w:t>реэкспертиза</w:t>
            </w:r>
            <w:proofErr w:type="spellEnd"/>
            <w:r w:rsidRPr="00E81EF5">
              <w:rPr>
                <w:sz w:val="22"/>
                <w:szCs w:val="22"/>
              </w:rPr>
              <w:t xml:space="preserve">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3 – </w:t>
            </w:r>
            <w:proofErr w:type="spellStart"/>
            <w:r w:rsidRPr="00E81EF5">
              <w:rPr>
                <w:sz w:val="22"/>
                <w:szCs w:val="22"/>
              </w:rPr>
              <w:t>метаэкспертиза</w:t>
            </w:r>
            <w:proofErr w:type="spellEnd"/>
            <w:r w:rsidRPr="00E81EF5">
              <w:rPr>
                <w:sz w:val="22"/>
                <w:szCs w:val="22"/>
              </w:rPr>
              <w:t xml:space="preserve">; </w:t>
            </w:r>
          </w:p>
          <w:p w:rsidR="00B95D15" w:rsidRPr="00E81EF5" w:rsidRDefault="00B95D15" w:rsidP="00A339AA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4 – </w:t>
            </w:r>
            <w:proofErr w:type="spellStart"/>
            <w:r w:rsidRPr="00E81EF5">
              <w:rPr>
                <w:sz w:val="22"/>
                <w:szCs w:val="22"/>
              </w:rPr>
              <w:t>метареэкспертиза</w:t>
            </w:r>
            <w:proofErr w:type="spellEnd"/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Etap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Этап экспертизы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1 – МЭК;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2 – МЭЭ;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ЭКМП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PlanEksp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Плановая экспертиза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0 – целевая;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плановая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TematEksp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Тематическая экспертиза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0 – нет; </w:t>
            </w:r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да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NAkt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T(20)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акта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 формате ППЭ.N, где ПП – идентификатор плательщика (ТФ, ИН, ММ, РГ, РО), Э – номер этапа экспертизы (1 – МЭК; 2 – МЭЭ; 3 – ЭКМП), N – произвольная комбинация букв, цифр и символов точка (.), уникальная для данного плательщика в течение отчетного года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DAkt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Дата акта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 формате ГГГГ–ММ–ДД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KodOtvIsp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  <w:lang w:val="en-US"/>
              </w:rPr>
              <w:t>N</w:t>
            </w:r>
            <w:r w:rsidRPr="00E81EF5">
              <w:rPr>
                <w:sz w:val="22"/>
                <w:szCs w:val="22"/>
              </w:rPr>
              <w:t>(6)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Код исполнителя в соответствии с территориальным справочником исполнителей </w:t>
            </w:r>
            <w:proofErr w:type="spellStart"/>
            <w:r w:rsidRPr="00E81EF5">
              <w:rPr>
                <w:sz w:val="22"/>
                <w:szCs w:val="22"/>
              </w:rPr>
              <w:t>TRUsers.KodUser</w:t>
            </w:r>
            <w:proofErr w:type="spellEnd"/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FinSank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14.2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Финансовые санкции, наложенные на 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Shtraf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14.2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Штрафы, наложенные на 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FinSankSMO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14.2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Финансовые санкции, наложенные на СМО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ShtrafSMO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</w:t>
            </w:r>
            <w:r w:rsidRPr="00E81EF5">
              <w:rPr>
                <w:sz w:val="22"/>
                <w:szCs w:val="22"/>
              </w:rPr>
              <w:t>14.2</w:t>
            </w:r>
            <w:r w:rsidRPr="00E81EF5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Штрафы, наложенные на СМО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EkspSluch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S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 w:rsidTr="009C1CD7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9C1CD7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9C1CD7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Prim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9C1CD7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9C1CD7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9C1CD7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Примечание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9C1CD7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CF2AF4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CF2AF4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Флаг отзыва акта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CF2AF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снят с экспертизы</w:t>
            </w:r>
          </w:p>
        </w:tc>
      </w:tr>
      <w:tr w:rsidR="00B95D15" w:rsidRPr="00E81EF5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81EF5">
              <w:rPr>
                <w:b/>
                <w:sz w:val="22"/>
                <w:szCs w:val="22"/>
              </w:rPr>
              <w:t>Экспертные случаи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EkspSluch</w:t>
            </w:r>
            <w:proofErr w:type="spellEnd"/>
            <w:r w:rsidRPr="00E81EF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IDCASE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N(8)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записи в реестре случаев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NHISTORY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T(50)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Номер истории болезни/ талона амбулаторного пациента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PrichEksp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N(</w:t>
            </w:r>
            <w:r w:rsidRPr="00E81EF5">
              <w:rPr>
                <w:bCs/>
                <w:sz w:val="22"/>
                <w:szCs w:val="22"/>
              </w:rPr>
              <w:t>2</w:t>
            </w:r>
            <w:r w:rsidRPr="00E81EF5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Причина проведения </w:t>
            </w:r>
            <w:r w:rsidRPr="00E81EF5">
              <w:rPr>
                <w:sz w:val="22"/>
                <w:szCs w:val="22"/>
              </w:rPr>
              <w:lastRenderedPageBreak/>
              <w:t>целевой экспертизы (обязательно заполняется в случае проведения целевой экспертизы)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lastRenderedPageBreak/>
              <w:t>PrichEksp</w:t>
            </w:r>
            <w:proofErr w:type="spellEnd"/>
            <w:r w:rsidRPr="00E81EF5">
              <w:rPr>
                <w:sz w:val="22"/>
                <w:szCs w:val="22"/>
              </w:rPr>
              <w:t>.</w:t>
            </w:r>
            <w:proofErr w:type="spellStart"/>
            <w:r w:rsidRPr="00E81EF5">
              <w:rPr>
                <w:sz w:val="22"/>
                <w:szCs w:val="22"/>
                <w:lang w:val="en-US"/>
              </w:rPr>
              <w:t>Kod</w:t>
            </w:r>
            <w:proofErr w:type="spellEnd"/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lastRenderedPageBreak/>
              <w:t xml:space="preserve">1 – повторное обоснованное обращение по поводу одного и того же заболевания; </w:t>
            </w:r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2 – заболевание с удлиненным или укороченным сроком лечения; </w:t>
            </w:r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3 – получение жалоб от ЗЛ или его представителя; </w:t>
            </w:r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4 – летальный исход при оказании медицинской помощи; </w:t>
            </w:r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5 – внутрибольничное инфицирование и осложнение заболевания; </w:t>
            </w:r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6 – первичный выход на инвалидность лиц трудоспособного возраста и детей;</w:t>
            </w:r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7 – по запросу других территорий; </w:t>
            </w:r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8 – по претензии МО; </w:t>
            </w:r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9 – другие причины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OchEksp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N</w:t>
            </w:r>
            <w:r w:rsidRPr="00E81EF5">
              <w:rPr>
                <w:bCs/>
                <w:sz w:val="22"/>
                <w:szCs w:val="22"/>
              </w:rPr>
              <w:t>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Очная экспертиза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0 – нет; </w:t>
            </w:r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да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PrichOtkaz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Т(20)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Причины отказа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  <w:lang w:val="en-US"/>
              </w:rPr>
              <w:t>Ref_PrichOtkaz.Kod</w:t>
            </w:r>
            <w:proofErr w:type="spellEnd"/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RezReeksp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N(</w:t>
            </w:r>
            <w:r w:rsidRPr="00E81EF5">
              <w:rPr>
                <w:bCs/>
                <w:sz w:val="22"/>
                <w:szCs w:val="22"/>
              </w:rPr>
              <w:t>1</w:t>
            </w:r>
            <w:r w:rsidRPr="00E81EF5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Результат </w:t>
            </w:r>
            <w:proofErr w:type="spellStart"/>
            <w:r w:rsidRPr="00E81EF5">
              <w:rPr>
                <w:sz w:val="22"/>
                <w:szCs w:val="22"/>
              </w:rPr>
              <w:t>реэкспертизы</w:t>
            </w:r>
            <w:proofErr w:type="spellEnd"/>
          </w:p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(обязательно заполняется для </w:t>
            </w:r>
            <w:proofErr w:type="spellStart"/>
            <w:r w:rsidRPr="00E81EF5">
              <w:rPr>
                <w:sz w:val="22"/>
                <w:szCs w:val="22"/>
              </w:rPr>
              <w:t>реэкспертиз</w:t>
            </w:r>
            <w:proofErr w:type="spellEnd"/>
            <w:r w:rsidRPr="00E81EF5">
              <w:rPr>
                <w:sz w:val="22"/>
                <w:szCs w:val="22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необоснованно удержанная СМО с МО сумма;</w:t>
            </w:r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2 – выявлены нарушения, не выявленные СМО;</w:t>
            </w:r>
          </w:p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3 – мнение эксперта ТФОМС совпало с мнением эксперта СМО</w:t>
            </w: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FinSank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N(</w:t>
            </w:r>
            <w:r w:rsidRPr="00E81EF5">
              <w:rPr>
                <w:bCs/>
                <w:sz w:val="22"/>
                <w:szCs w:val="22"/>
              </w:rPr>
              <w:t>9.2</w:t>
            </w:r>
            <w:r w:rsidRPr="00E81EF5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Финансовые санкции, наложенные на 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Shtraf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N(</w:t>
            </w:r>
            <w:r w:rsidRPr="00E81EF5">
              <w:rPr>
                <w:bCs/>
                <w:sz w:val="22"/>
                <w:szCs w:val="22"/>
              </w:rPr>
              <w:t>9.2</w:t>
            </w:r>
            <w:r w:rsidRPr="00E81EF5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Штраф, наложенный на 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FinSankSMO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N(</w:t>
            </w:r>
            <w:r w:rsidRPr="00E81EF5">
              <w:rPr>
                <w:bCs/>
                <w:sz w:val="22"/>
                <w:szCs w:val="22"/>
              </w:rPr>
              <w:t>9.2</w:t>
            </w:r>
            <w:r w:rsidRPr="00E81EF5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Финансовые санкции, наложенные на СМО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ShtrafSMO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  <w:lang w:val="en-US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N(</w:t>
            </w:r>
            <w:r w:rsidRPr="00E81EF5">
              <w:rPr>
                <w:bCs/>
                <w:sz w:val="22"/>
                <w:szCs w:val="22"/>
              </w:rPr>
              <w:t>9.2</w:t>
            </w:r>
            <w:r w:rsidRPr="00E81EF5">
              <w:rPr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Штраф, наложенный на СМО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KodIsp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  <w:lang w:val="en-US"/>
              </w:rPr>
              <w:t>N</w:t>
            </w:r>
            <w:r w:rsidRPr="00E81EF5">
              <w:rPr>
                <w:bCs/>
                <w:sz w:val="22"/>
                <w:szCs w:val="22"/>
              </w:rPr>
              <w:t>(5)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Исполнитель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Код исполнителя в соответствии с территориальным справочником исполнителей </w:t>
            </w:r>
            <w:proofErr w:type="spellStart"/>
            <w:r w:rsidRPr="00E81EF5">
              <w:rPr>
                <w:sz w:val="22"/>
                <w:szCs w:val="22"/>
              </w:rPr>
              <w:t>TRUsers.KodUser</w:t>
            </w:r>
            <w:proofErr w:type="spellEnd"/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KodVneshIspEKMP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N(7)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Внештатный эксперт КМП (обязательно заполняется при проведении ЭКМП)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Код исполнителя в соответствии с реестром экспертов качества медицинской помощи </w:t>
            </w:r>
            <w:proofErr w:type="spellStart"/>
            <w:r w:rsidRPr="00E81EF5">
              <w:rPr>
                <w:sz w:val="22"/>
                <w:szCs w:val="22"/>
              </w:rPr>
              <w:t>ReestrEKMP.n_expert</w:t>
            </w:r>
            <w:proofErr w:type="spellEnd"/>
          </w:p>
        </w:tc>
      </w:tr>
      <w:tr w:rsidR="00B95D15" w:rsidRPr="00E81EF5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E81EF5">
              <w:rPr>
                <w:sz w:val="22"/>
                <w:szCs w:val="22"/>
              </w:rPr>
              <w:t>Prim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Т(50)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D57DED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Примечание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CF2AF4">
            <w:pPr>
              <w:widowControl w:val="0"/>
              <w:rPr>
                <w:sz w:val="22"/>
                <w:szCs w:val="22"/>
              </w:rPr>
            </w:pPr>
          </w:p>
        </w:tc>
      </w:tr>
      <w:tr w:rsidR="00B95D15" w:rsidRPr="00E81EF5" w:rsidTr="009C1CD7"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9C1CD7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9C1CD7">
            <w:pPr>
              <w:pStyle w:val="af5"/>
              <w:spacing w:after="0"/>
              <w:ind w:left="0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Del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9C1CD7">
            <w:pPr>
              <w:widowControl w:val="0"/>
              <w:tabs>
                <w:tab w:val="left" w:pos="482"/>
              </w:tabs>
              <w:jc w:val="center"/>
              <w:rPr>
                <w:bCs/>
                <w:sz w:val="22"/>
                <w:szCs w:val="22"/>
              </w:rPr>
            </w:pPr>
            <w:r w:rsidRPr="00E81EF5">
              <w:rPr>
                <w:bCs/>
                <w:sz w:val="22"/>
                <w:szCs w:val="22"/>
              </w:rPr>
              <w:t>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9C1CD7">
            <w:pPr>
              <w:pStyle w:val="af5"/>
              <w:spacing w:after="0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81EF5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CF2AF4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 xml:space="preserve">Флаг снятия экспертного случая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D15" w:rsidRPr="00E81EF5" w:rsidRDefault="00B95D15" w:rsidP="009C1CD7">
            <w:pPr>
              <w:pStyle w:val="af5"/>
              <w:spacing w:after="0"/>
              <w:ind w:left="0"/>
              <w:rPr>
                <w:sz w:val="22"/>
                <w:szCs w:val="22"/>
              </w:rPr>
            </w:pPr>
            <w:r w:rsidRPr="00E81EF5">
              <w:rPr>
                <w:sz w:val="22"/>
                <w:szCs w:val="22"/>
              </w:rPr>
              <w:t>1 – снят с экспертизы</w:t>
            </w:r>
          </w:p>
        </w:tc>
      </w:tr>
    </w:tbl>
    <w:p w:rsidR="00C53241" w:rsidRDefault="00C53241" w:rsidP="00D57DED">
      <w:pPr>
        <w:ind w:firstLine="709"/>
        <w:rPr>
          <w:sz w:val="26"/>
          <w:szCs w:val="26"/>
          <w:u w:val="single"/>
          <w:lang w:val="en-US"/>
        </w:rPr>
      </w:pPr>
    </w:p>
    <w:p w:rsidR="00B95D15" w:rsidRPr="00E81EF5" w:rsidRDefault="00B95D15" w:rsidP="00D57DED">
      <w:pPr>
        <w:ind w:firstLine="709"/>
        <w:rPr>
          <w:sz w:val="26"/>
          <w:szCs w:val="26"/>
          <w:u w:val="single"/>
        </w:rPr>
      </w:pPr>
      <w:r w:rsidRPr="00E81EF5">
        <w:rPr>
          <w:sz w:val="26"/>
          <w:szCs w:val="26"/>
          <w:u w:val="single"/>
        </w:rPr>
        <w:t>Особенности формирования счетов:</w:t>
      </w:r>
    </w:p>
    <w:p w:rsidR="00B95D15" w:rsidRPr="00E81EF5" w:rsidRDefault="00B95D15" w:rsidP="00D57DED">
      <w:pPr>
        <w:ind w:firstLine="709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В соответствии с приказами Министерства здравоохранения Российской Федерации от 03.12.2012 № 1006н «Об утверждении порядка проведения диспансеризации определенных групп взрослого населения», от 06.12.2012 № 1011н «Об утверждении Порядка проведения профилактического осмотра», от 21.12.2012 № 1346н «О порядке прохождения несовершеннолетними медицинских осмотров в том числе при поступлении в образовательные учреждения и в период обучения в них», от 15.02.2013 № 72н «О проведении диспансеризации пребывающих в стационарных учреждениях детей-сирот и детей, находящихся в трудной жизненной ситуации», а также спецификой оплаты медицинской помощи по виду помощи «высокотехнологичная специализированная медицинская помощь», медицинская организация направляет реестры оказанной медицинской помощи и счета за оказанную медицинскую помощь отдельно от реестров оказанной медицинской помощи по заболеванию.</w:t>
      </w:r>
    </w:p>
    <w:p w:rsidR="00B95D15" w:rsidRPr="00E81EF5" w:rsidRDefault="00B95D15" w:rsidP="00D57DED">
      <w:pPr>
        <w:ind w:firstLine="709"/>
        <w:rPr>
          <w:sz w:val="26"/>
          <w:szCs w:val="26"/>
          <w:u w:val="single"/>
        </w:rPr>
      </w:pPr>
      <w:r w:rsidRPr="00E81EF5">
        <w:rPr>
          <w:sz w:val="26"/>
          <w:szCs w:val="26"/>
          <w:u w:val="single"/>
        </w:rPr>
        <w:t>Особенности заполнения элементов:</w:t>
      </w:r>
    </w:p>
    <w:p w:rsidR="00B95D15" w:rsidRPr="00E81EF5" w:rsidRDefault="00B95D15" w:rsidP="00D57DED">
      <w:pPr>
        <w:ind w:firstLine="709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Ввиду отсутствия у медицинской организации на момент подачи счета достоверной информации о страховой принадлежности пациента, а так же учитывая возможность замены страховой медицинской организации застрахованным лицом в период оказания ему медицинской помощи, элемент ZAP должен содержать не более одного элемента SLUCH.</w:t>
      </w:r>
    </w:p>
    <w:p w:rsidR="00B95D15" w:rsidRPr="00E81EF5" w:rsidRDefault="00B95D15" w:rsidP="00D57DED">
      <w:pPr>
        <w:ind w:firstLine="709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Все элементы, предполагающие дробное числовое значение, в качестве разделителя имеют «.» (точка).</w:t>
      </w:r>
    </w:p>
    <w:p w:rsidR="00B95D15" w:rsidRPr="00E81EF5" w:rsidRDefault="00B95D15" w:rsidP="00D57DED">
      <w:pPr>
        <w:ind w:firstLine="709"/>
        <w:rPr>
          <w:sz w:val="26"/>
          <w:szCs w:val="26"/>
          <w:u w:val="single"/>
        </w:rPr>
      </w:pPr>
      <w:r w:rsidRPr="00E81EF5">
        <w:rPr>
          <w:sz w:val="26"/>
          <w:szCs w:val="26"/>
          <w:u w:val="single"/>
        </w:rPr>
        <w:t>Особенности передачи информации об экспертизах</w:t>
      </w:r>
    </w:p>
    <w:p w:rsidR="00B95D15" w:rsidRPr="00E81EF5" w:rsidRDefault="00B95D15" w:rsidP="00D57DED">
      <w:pPr>
        <w:ind w:firstLine="709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При передаче информации о проведенных экспертизах, плательщик предоставляет информацию обо всех проведенных экспертизах, независимо от того были применены финансовые санкции или нет.</w:t>
      </w:r>
    </w:p>
    <w:p w:rsidR="00B95D15" w:rsidRPr="00E81EF5" w:rsidRDefault="00B95D15" w:rsidP="00D57DED">
      <w:pPr>
        <w:ind w:firstLine="709"/>
        <w:jc w:val="both"/>
        <w:rPr>
          <w:sz w:val="26"/>
          <w:szCs w:val="26"/>
        </w:rPr>
      </w:pPr>
      <w:r w:rsidRPr="00E81EF5">
        <w:rPr>
          <w:sz w:val="26"/>
          <w:szCs w:val="26"/>
        </w:rPr>
        <w:t>При предоставлении информации об экспертизах «Файл со сведениями об оказанной медицинской помощи» может содержать только те элементы ZAP, PACIENT, SLUCH, по которым была проведена экспертиза.</w:t>
      </w:r>
    </w:p>
    <w:p w:rsidR="00B95D15" w:rsidRPr="00E81EF5" w:rsidRDefault="00B95D15" w:rsidP="004F4D3C">
      <w:pPr>
        <w:spacing w:after="200" w:line="276" w:lineRule="auto"/>
        <w:ind w:firstLine="720"/>
        <w:rPr>
          <w:b/>
          <w:sz w:val="26"/>
          <w:szCs w:val="26"/>
        </w:rPr>
      </w:pPr>
      <w:r>
        <w:br w:type="page"/>
      </w:r>
      <w:r>
        <w:rPr>
          <w:b/>
          <w:sz w:val="26"/>
          <w:szCs w:val="26"/>
        </w:rPr>
        <w:lastRenderedPageBreak/>
        <w:t>3</w:t>
      </w:r>
      <w:r w:rsidRPr="00E81EF5">
        <w:rPr>
          <w:b/>
          <w:sz w:val="26"/>
          <w:szCs w:val="26"/>
        </w:rPr>
        <w:t xml:space="preserve">. Информационное взаимодействие </w:t>
      </w:r>
      <w:r w:rsidRPr="007F622B">
        <w:rPr>
          <w:b/>
          <w:sz w:val="26"/>
          <w:szCs w:val="26"/>
        </w:rPr>
        <w:t>участников обязательного медицинского страхования при информационном сопровождении застрахованных лиц на всех этапах оказания им медицинской помощи</w:t>
      </w:r>
      <w:r w:rsidRPr="00E81EF5">
        <w:rPr>
          <w:rStyle w:val="affe"/>
          <w:b/>
          <w:sz w:val="26"/>
          <w:szCs w:val="26"/>
        </w:rPr>
        <w:footnoteReference w:id="9"/>
      </w:r>
    </w:p>
    <w:p w:rsidR="00B95D15" w:rsidRPr="007F622B" w:rsidRDefault="00B95D15" w:rsidP="007F622B">
      <w:pPr>
        <w:pStyle w:val="af"/>
        <w:numPr>
          <w:ilvl w:val="0"/>
          <w:numId w:val="0"/>
        </w:numPr>
        <w:spacing w:before="0" w:after="0" w:line="240" w:lineRule="auto"/>
        <w:ind w:firstLine="708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eastAsia="ru-RU"/>
        </w:rPr>
        <w:t>Информационные файлы имеют формат XML с кодовой страницей Windows-1251.</w:t>
      </w:r>
    </w:p>
    <w:p w:rsidR="00B95D15" w:rsidRPr="007F622B" w:rsidRDefault="00B95D15" w:rsidP="007F622B">
      <w:pPr>
        <w:ind w:firstLine="708"/>
        <w:rPr>
          <w:sz w:val="26"/>
          <w:szCs w:val="26"/>
        </w:rPr>
      </w:pPr>
      <w:r w:rsidRPr="007F622B">
        <w:rPr>
          <w:sz w:val="26"/>
          <w:szCs w:val="26"/>
        </w:rPr>
        <w:t xml:space="preserve">Файлы пакета информационного обмена должны быть упакованы в архив формата </w:t>
      </w:r>
      <w:r w:rsidRPr="007F622B">
        <w:rPr>
          <w:sz w:val="26"/>
          <w:szCs w:val="26"/>
          <w:lang w:val="en-US"/>
        </w:rPr>
        <w:t>ZIP</w:t>
      </w:r>
      <w:r w:rsidRPr="007F622B">
        <w:rPr>
          <w:sz w:val="26"/>
          <w:szCs w:val="26"/>
        </w:rPr>
        <w:t>. Имя файла формируется по следующему принципу:</w:t>
      </w:r>
    </w:p>
    <w:p w:rsidR="00B95D15" w:rsidRPr="007F622B" w:rsidRDefault="00B95D15" w:rsidP="007F622B">
      <w:pPr>
        <w:rPr>
          <w:sz w:val="26"/>
          <w:szCs w:val="26"/>
        </w:rPr>
      </w:pPr>
      <w:proofErr w:type="spellStart"/>
      <w:r w:rsidRPr="007F622B">
        <w:rPr>
          <w:sz w:val="26"/>
          <w:szCs w:val="26"/>
          <w:lang w:val="en-US"/>
        </w:rPr>
        <w:t>HPiNiPpNp</w:t>
      </w:r>
      <w:proofErr w:type="spellEnd"/>
      <w:r w:rsidRPr="007F622B">
        <w:rPr>
          <w:sz w:val="26"/>
          <w:szCs w:val="26"/>
        </w:rPr>
        <w:t>_</w:t>
      </w:r>
      <w:r w:rsidRPr="007F622B">
        <w:rPr>
          <w:sz w:val="26"/>
          <w:szCs w:val="26"/>
          <w:lang w:val="en-US"/>
        </w:rPr>
        <w:t>YYMMDD</w:t>
      </w:r>
      <w:r w:rsidRPr="007F622B">
        <w:rPr>
          <w:sz w:val="26"/>
          <w:szCs w:val="26"/>
        </w:rPr>
        <w:t>_</w:t>
      </w:r>
      <w:r w:rsidRPr="007F622B">
        <w:rPr>
          <w:sz w:val="26"/>
          <w:szCs w:val="26"/>
          <w:lang w:val="en-US"/>
        </w:rPr>
        <w:t>N</w:t>
      </w:r>
      <w:r w:rsidRPr="007F622B">
        <w:rPr>
          <w:sz w:val="26"/>
          <w:szCs w:val="26"/>
        </w:rPr>
        <w:t>.</w:t>
      </w:r>
      <w:r w:rsidRPr="007F622B">
        <w:rPr>
          <w:sz w:val="26"/>
          <w:szCs w:val="26"/>
          <w:lang w:val="en-US"/>
        </w:rPr>
        <w:t>XML</w:t>
      </w:r>
      <w:r w:rsidRPr="007F622B">
        <w:rPr>
          <w:sz w:val="26"/>
          <w:szCs w:val="26"/>
        </w:rPr>
        <w:t>, где</w:t>
      </w:r>
    </w:p>
    <w:p w:rsidR="00B95D15" w:rsidRPr="007F622B" w:rsidRDefault="00B95D15" w:rsidP="00C53241">
      <w:pPr>
        <w:pStyle w:val="aff6"/>
        <w:numPr>
          <w:ilvl w:val="0"/>
          <w:numId w:val="13"/>
        </w:numPr>
        <w:spacing w:line="240" w:lineRule="auto"/>
        <w:ind w:left="0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val="en-US" w:eastAsia="ru-RU"/>
        </w:rPr>
        <w:t>H</w:t>
      </w:r>
      <w:r w:rsidRPr="007F622B">
        <w:rPr>
          <w:sz w:val="26"/>
          <w:szCs w:val="26"/>
          <w:lang w:eastAsia="ru-RU"/>
        </w:rPr>
        <w:t>– константа, обозначающая передаваемые данные.</w:t>
      </w:r>
    </w:p>
    <w:p w:rsidR="00B95D15" w:rsidRPr="007F622B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eastAsia="ru-RU"/>
        </w:rPr>
        <w:t>NG – Направления на госпитализацию.</w:t>
      </w:r>
    </w:p>
    <w:p w:rsidR="00B95D15" w:rsidRPr="007F622B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eastAsia="ru-RU"/>
        </w:rPr>
        <w:t>SG – Статистические данные по госпитализациям.</w:t>
      </w:r>
    </w:p>
    <w:p w:rsidR="00B95D15" w:rsidRPr="007F622B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eastAsia="ru-RU"/>
        </w:rPr>
        <w:t>KF – Коечный фонд стационара.</w:t>
      </w:r>
    </w:p>
    <w:p w:rsidR="00B95D15" w:rsidRPr="007F622B" w:rsidRDefault="00B95D15" w:rsidP="00C53241">
      <w:pPr>
        <w:pStyle w:val="aff6"/>
        <w:numPr>
          <w:ilvl w:val="0"/>
          <w:numId w:val="13"/>
        </w:numPr>
        <w:spacing w:line="240" w:lineRule="auto"/>
        <w:ind w:left="0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val="en-US" w:eastAsia="ru-RU"/>
        </w:rPr>
        <w:t>Pi</w:t>
      </w:r>
      <w:r w:rsidRPr="007F622B">
        <w:rPr>
          <w:sz w:val="26"/>
          <w:szCs w:val="26"/>
          <w:lang w:eastAsia="ru-RU"/>
        </w:rPr>
        <w:t xml:space="preserve"> – параметр, определяющий организацию-источник:</w:t>
      </w:r>
    </w:p>
    <w:p w:rsidR="00B95D15" w:rsidRPr="007F622B" w:rsidRDefault="00B95D15" w:rsidP="00C53241">
      <w:pPr>
        <w:pStyle w:val="aff6"/>
        <w:numPr>
          <w:ilvl w:val="1"/>
          <w:numId w:val="14"/>
        </w:numPr>
        <w:spacing w:line="240" w:lineRule="auto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val="en-US" w:eastAsia="ru-RU"/>
        </w:rPr>
        <w:t>M</w:t>
      </w:r>
      <w:r w:rsidRPr="007F622B">
        <w:rPr>
          <w:sz w:val="26"/>
          <w:szCs w:val="26"/>
          <w:lang w:eastAsia="ru-RU"/>
        </w:rPr>
        <w:t xml:space="preserve"> – МО.</w:t>
      </w:r>
    </w:p>
    <w:p w:rsidR="00B95D15" w:rsidRPr="007F622B" w:rsidRDefault="00B95D15" w:rsidP="00C53241">
      <w:pPr>
        <w:pStyle w:val="aff6"/>
        <w:numPr>
          <w:ilvl w:val="0"/>
          <w:numId w:val="15"/>
        </w:numPr>
        <w:spacing w:line="240" w:lineRule="auto"/>
        <w:ind w:left="0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val="en-US" w:eastAsia="ru-RU"/>
        </w:rPr>
        <w:t>Ni</w:t>
      </w:r>
      <w:r w:rsidRPr="007F622B">
        <w:rPr>
          <w:sz w:val="26"/>
          <w:szCs w:val="26"/>
          <w:lang w:eastAsia="ru-RU"/>
        </w:rPr>
        <w:t xml:space="preserve"> – номер источника (реестровый номер МО).</w:t>
      </w:r>
    </w:p>
    <w:p w:rsidR="00B95D15" w:rsidRPr="007F622B" w:rsidRDefault="00B95D15" w:rsidP="00C53241">
      <w:pPr>
        <w:pStyle w:val="aff6"/>
        <w:numPr>
          <w:ilvl w:val="0"/>
          <w:numId w:val="15"/>
        </w:numPr>
        <w:spacing w:line="240" w:lineRule="auto"/>
        <w:ind w:left="0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val="en-US" w:eastAsia="ru-RU"/>
        </w:rPr>
        <w:t>Pp</w:t>
      </w:r>
      <w:r w:rsidRPr="007F622B">
        <w:rPr>
          <w:sz w:val="26"/>
          <w:szCs w:val="26"/>
          <w:lang w:eastAsia="ru-RU"/>
        </w:rPr>
        <w:t xml:space="preserve"> – параметр, определяющий организацию – получателя:</w:t>
      </w:r>
    </w:p>
    <w:p w:rsidR="00B95D15" w:rsidRPr="007F622B" w:rsidRDefault="00B95D15" w:rsidP="00C53241">
      <w:pPr>
        <w:pStyle w:val="aff6"/>
        <w:numPr>
          <w:ilvl w:val="1"/>
          <w:numId w:val="16"/>
        </w:numPr>
        <w:spacing w:line="240" w:lineRule="auto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val="en-US" w:eastAsia="ru-RU"/>
        </w:rPr>
        <w:t>T</w:t>
      </w:r>
      <w:r w:rsidRPr="007F622B">
        <w:rPr>
          <w:sz w:val="26"/>
          <w:szCs w:val="26"/>
          <w:lang w:eastAsia="ru-RU"/>
        </w:rPr>
        <w:t xml:space="preserve"> – ТФОМС;</w:t>
      </w:r>
    </w:p>
    <w:p w:rsidR="00B95D15" w:rsidRPr="007F622B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val="en-US" w:eastAsia="ru-RU"/>
        </w:rPr>
        <w:t>Np</w:t>
      </w:r>
      <w:r w:rsidRPr="007F622B">
        <w:rPr>
          <w:sz w:val="26"/>
          <w:szCs w:val="26"/>
          <w:lang w:eastAsia="ru-RU"/>
        </w:rPr>
        <w:t xml:space="preserve"> – номер получателя (двузначный код ТФОМС).</w:t>
      </w:r>
    </w:p>
    <w:p w:rsidR="00B95D15" w:rsidRPr="007F622B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eastAsia="ru-RU"/>
        </w:rPr>
        <w:t>YY – две последние цифры порядкового номера года отчетного периода.</w:t>
      </w:r>
    </w:p>
    <w:p w:rsidR="00B95D15" w:rsidRPr="007F622B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eastAsia="ru-RU"/>
        </w:rPr>
        <w:t>MM – порядковый номер месяца отчетного периода:</w:t>
      </w:r>
    </w:p>
    <w:p w:rsidR="00B95D15" w:rsidRPr="007F622B" w:rsidRDefault="00B95D15" w:rsidP="00C53241">
      <w:pPr>
        <w:pStyle w:val="aff6"/>
        <w:numPr>
          <w:ilvl w:val="0"/>
          <w:numId w:val="17"/>
        </w:numPr>
        <w:spacing w:line="240" w:lineRule="auto"/>
        <w:ind w:left="0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val="en-US" w:eastAsia="ru-RU"/>
        </w:rPr>
        <w:t>DD</w:t>
      </w:r>
      <w:r w:rsidRPr="007F622B">
        <w:rPr>
          <w:sz w:val="26"/>
          <w:szCs w:val="26"/>
          <w:lang w:eastAsia="ru-RU"/>
        </w:rPr>
        <w:t xml:space="preserve"> – порядковый номер даты отчетного периода:</w:t>
      </w:r>
    </w:p>
    <w:p w:rsidR="00B95D15" w:rsidRDefault="00B95D15" w:rsidP="00C53241">
      <w:pPr>
        <w:pStyle w:val="aff6"/>
        <w:numPr>
          <w:ilvl w:val="0"/>
          <w:numId w:val="17"/>
        </w:numPr>
        <w:spacing w:before="0" w:after="0" w:line="240" w:lineRule="auto"/>
        <w:ind w:left="0"/>
        <w:rPr>
          <w:sz w:val="26"/>
          <w:szCs w:val="26"/>
          <w:lang w:eastAsia="ru-RU"/>
        </w:rPr>
      </w:pPr>
      <w:r w:rsidRPr="007F622B">
        <w:rPr>
          <w:sz w:val="26"/>
          <w:szCs w:val="26"/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B95D15" w:rsidRPr="007F622B" w:rsidRDefault="00B95D15" w:rsidP="00D77C57">
      <w:pPr>
        <w:pStyle w:val="aff6"/>
        <w:spacing w:before="0" w:after="0" w:line="240" w:lineRule="auto"/>
        <w:ind w:left="0" w:firstLine="0"/>
        <w:rPr>
          <w:sz w:val="26"/>
          <w:szCs w:val="26"/>
          <w:lang w:eastAsia="ru-RU"/>
        </w:rPr>
      </w:pPr>
    </w:p>
    <w:p w:rsidR="00B95D15" w:rsidRPr="007F622B" w:rsidRDefault="00B95D15" w:rsidP="00D77C57">
      <w:pPr>
        <w:rPr>
          <w:b/>
          <w:sz w:val="26"/>
          <w:szCs w:val="26"/>
        </w:rPr>
      </w:pPr>
      <w:r>
        <w:rPr>
          <w:b/>
          <w:sz w:val="26"/>
          <w:szCs w:val="26"/>
        </w:rPr>
        <w:t>Таблица 3.1 Файл с информацией о н</w:t>
      </w:r>
      <w:r w:rsidRPr="007F622B">
        <w:rPr>
          <w:b/>
          <w:sz w:val="26"/>
          <w:szCs w:val="26"/>
        </w:rPr>
        <w:t>аправления</w:t>
      </w:r>
      <w:r>
        <w:rPr>
          <w:b/>
          <w:sz w:val="26"/>
          <w:szCs w:val="26"/>
        </w:rPr>
        <w:t>х</w:t>
      </w:r>
      <w:r w:rsidRPr="007F622B">
        <w:rPr>
          <w:b/>
          <w:sz w:val="26"/>
          <w:szCs w:val="26"/>
        </w:rPr>
        <w:t xml:space="preserve"> на госпитализацию</w:t>
      </w:r>
    </w:p>
    <w:tbl>
      <w:tblPr>
        <w:tblW w:w="10234" w:type="dxa"/>
        <w:jc w:val="center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3"/>
        <w:gridCol w:w="1509"/>
        <w:gridCol w:w="1564"/>
        <w:gridCol w:w="1897"/>
        <w:gridCol w:w="2332"/>
        <w:gridCol w:w="867"/>
        <w:gridCol w:w="882"/>
      </w:tblGrid>
      <w:tr w:rsidR="00B95D15" w:rsidRPr="00512630" w:rsidTr="007F622B">
        <w:trPr>
          <w:tblHeader/>
          <w:jc w:val="center"/>
        </w:trPr>
        <w:tc>
          <w:tcPr>
            <w:tcW w:w="1183" w:type="dxa"/>
            <w:noWrap/>
            <w:vAlign w:val="center"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509" w:type="dxa"/>
            <w:noWrap/>
            <w:vAlign w:val="center"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1564" w:type="dxa"/>
            <w:noWrap/>
            <w:tcMar>
              <w:left w:w="28" w:type="dxa"/>
              <w:right w:w="28" w:type="dxa"/>
            </w:tcMar>
            <w:vAlign w:val="center"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  <w:lang w:val="en-US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Формат</w:t>
            </w:r>
          </w:p>
        </w:tc>
        <w:tc>
          <w:tcPr>
            <w:tcW w:w="1897" w:type="dxa"/>
            <w:noWrap/>
            <w:vAlign w:val="center"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332" w:type="dxa"/>
            <w:noWrap/>
            <w:vAlign w:val="center"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867" w:type="dxa"/>
            <w:noWrap/>
            <w:vAlign w:val="center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b/>
                <w:sz w:val="22"/>
                <w:szCs w:val="22"/>
              </w:rPr>
              <w:t>Обяз</w:t>
            </w:r>
            <w:proofErr w:type="spellEnd"/>
            <w:r w:rsidRPr="0051263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82" w:type="dxa"/>
            <w:vAlign w:val="center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512630">
              <w:rPr>
                <w:b/>
                <w:sz w:val="22"/>
                <w:szCs w:val="22"/>
              </w:rPr>
              <w:t>Шаг</w:t>
            </w:r>
          </w:p>
        </w:tc>
      </w:tr>
      <w:tr w:rsidR="00B95D15" w:rsidRPr="00512630" w:rsidTr="007F622B">
        <w:trPr>
          <w:jc w:val="center"/>
        </w:trPr>
        <w:tc>
          <w:tcPr>
            <w:tcW w:w="9352" w:type="dxa"/>
            <w:gridSpan w:val="6"/>
            <w:noWrap/>
          </w:tcPr>
          <w:p w:rsidR="00B95D15" w:rsidRPr="00512630" w:rsidRDefault="00B95D15" w:rsidP="007F622B">
            <w:pPr>
              <w:pStyle w:val="1f0"/>
              <w:spacing w:before="0" w:after="0"/>
              <w:ind w:left="-57" w:right="-57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Корневой элемент (Сведения о медпомощи)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gosp</w:t>
            </w:r>
            <w:proofErr w:type="spellEnd"/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512630" w:rsidTr="007F622B">
        <w:trPr>
          <w:jc w:val="center"/>
        </w:trPr>
        <w:tc>
          <w:tcPr>
            <w:tcW w:w="10234" w:type="dxa"/>
            <w:gridSpan w:val="7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center"/>
              <w:rPr>
                <w:b/>
                <w:sz w:val="22"/>
                <w:szCs w:val="22"/>
                <w:lang w:eastAsia="ru-RU"/>
              </w:rPr>
            </w:pPr>
            <w:r w:rsidRPr="00512630">
              <w:rPr>
                <w:b/>
                <w:sz w:val="22"/>
                <w:szCs w:val="22"/>
                <w:lang w:eastAsia="ru-RU"/>
              </w:rPr>
              <w:t>Записи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Код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уникально идентифицирует запись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tipoplat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Тип оплаты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 ОМС, 2 Не ОМС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staconly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boolean</w:t>
            </w:r>
            <w:proofErr w:type="spellEnd"/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Признак поступления пациента без направления из поликлиники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=</w:t>
            </w:r>
            <w:r w:rsidRPr="00512630">
              <w:rPr>
                <w:sz w:val="22"/>
                <w:szCs w:val="22"/>
                <w:lang w:val="en-US"/>
              </w:rPr>
              <w:t>1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=0 </w:t>
            </w:r>
            <w:r w:rsidRPr="00512630">
              <w:rPr>
                <w:sz w:val="22"/>
                <w:szCs w:val="22"/>
              </w:rPr>
              <w:t>если есть направление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step</w:t>
            </w:r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Шаг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512630">
              <w:rPr>
                <w:sz w:val="22"/>
                <w:szCs w:val="22"/>
              </w:rPr>
              <w:t>направлен в стационар</w:t>
            </w:r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2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госпитализирован</w:t>
            </w:r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3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выбыл из стационара</w:t>
            </w:r>
            <w:r>
              <w:rPr>
                <w:sz w:val="22"/>
                <w:szCs w:val="22"/>
              </w:rPr>
              <w:t>;</w:t>
            </w:r>
          </w:p>
          <w:p w:rsidR="00B95D15" w:rsidRPr="009A7E3A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9A7E3A">
              <w:rPr>
                <w:sz w:val="22"/>
                <w:szCs w:val="22"/>
              </w:rPr>
              <w:t>4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направление</w:t>
            </w:r>
            <w:r w:rsidRPr="009A7E3A"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аннулировано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Идентификатор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застрахован</w:t>
            </w:r>
            <w:proofErr w:type="spellEnd"/>
            <w:r w:rsidRPr="00512630">
              <w:rPr>
                <w:sz w:val="22"/>
                <w:szCs w:val="22"/>
              </w:rPr>
              <w:t>-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ного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tipdpfs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Тип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ДПФС  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п</w:t>
            </w:r>
            <w:r w:rsidRPr="00512630">
              <w:rPr>
                <w:sz w:val="22"/>
                <w:szCs w:val="22"/>
              </w:rPr>
              <w:t>олис ОМС старого образца</w:t>
            </w:r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2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в</w:t>
            </w:r>
            <w:r w:rsidRPr="00512630">
              <w:rPr>
                <w:sz w:val="22"/>
                <w:szCs w:val="22"/>
              </w:rPr>
              <w:t>ременное свидетельство</w:t>
            </w:r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3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б</w:t>
            </w:r>
            <w:r w:rsidRPr="00512630">
              <w:rPr>
                <w:sz w:val="22"/>
                <w:szCs w:val="22"/>
              </w:rPr>
              <w:t>умажный полис ОМС ЕО</w:t>
            </w:r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4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э</w:t>
            </w:r>
            <w:r w:rsidRPr="00512630">
              <w:rPr>
                <w:sz w:val="22"/>
                <w:szCs w:val="22"/>
              </w:rPr>
              <w:t>лектронный полис ОМС ЕО</w:t>
            </w:r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5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п</w:t>
            </w:r>
            <w:r w:rsidRPr="00512630">
              <w:rPr>
                <w:sz w:val="22"/>
                <w:szCs w:val="22"/>
              </w:rPr>
              <w:t>олис ОМС в составе универс</w:t>
            </w:r>
            <w:r>
              <w:rPr>
                <w:sz w:val="22"/>
                <w:szCs w:val="22"/>
              </w:rPr>
              <w:t>альной</w:t>
            </w:r>
            <w:r w:rsidRPr="00512630">
              <w:rPr>
                <w:sz w:val="22"/>
                <w:szCs w:val="22"/>
              </w:rPr>
              <w:t xml:space="preserve"> электронной карты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sdpfs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Серия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ДПФС  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ndpfs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Номер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ДПФС  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st_okato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5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ОКАТО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территории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страхования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</w:t>
            </w:r>
            <w:r w:rsidRPr="00512630">
              <w:rPr>
                <w:sz w:val="22"/>
                <w:szCs w:val="22"/>
              </w:rPr>
              <w:t>010</w:t>
            </w:r>
            <w:r w:rsidRPr="00512630">
              <w:rPr>
                <w:sz w:val="22"/>
                <w:szCs w:val="22"/>
                <w:lang w:val="en-US"/>
              </w:rPr>
              <w:t>.KOD_OKATO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ogrnsmo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15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Страховая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медицинская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организация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F002.Ogrn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F002.tf_okato= F010.KOD_OKATO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fam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40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Фамилия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im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40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Имя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ot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40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Отчество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pol</w:t>
            </w:r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Пол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B95D15" w:rsidRPr="009A7E3A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мужской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женский</w:t>
            </w:r>
            <w:proofErr w:type="spellEnd"/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drojd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Дата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рождения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telefon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Контактный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телефон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Н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kodamb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Медицинская организация выдавшая направление (поликлиника)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F003.mcod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rnotdelamb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Отделение, выдавшее направление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Ref_Otdel.RegKod</w:t>
            </w:r>
            <w:proofErr w:type="spellEnd"/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rnpodramb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Подразделение, выдавшее направление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StrOtdel.RegKod</w:t>
            </w:r>
            <w:proofErr w:type="spellEnd"/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rnvrachamb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Врач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выписавший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направление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ZanDoljn.RegKod</w:t>
            </w:r>
            <w:proofErr w:type="spellEnd"/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nnapr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Номер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направления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уникально в пределах года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dnapr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Дата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направления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profot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Профиль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отделения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стационара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V002.IDPR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formamp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Форма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оказания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медицинской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помощи</w:t>
            </w:r>
            <w:proofErr w:type="spellEnd"/>
          </w:p>
        </w:tc>
        <w:tc>
          <w:tcPr>
            <w:tcW w:w="2332" w:type="dxa"/>
            <w:noWrap/>
          </w:tcPr>
          <w:p w:rsidR="00B95D15" w:rsidRPr="009A7E3A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плановая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неотложная</w:t>
            </w:r>
            <w:proofErr w:type="spellEnd"/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mkbnapr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character </w:t>
            </w:r>
            <w:r w:rsidRPr="00512630">
              <w:rPr>
                <w:sz w:val="22"/>
                <w:szCs w:val="22"/>
                <w:lang w:val="en-US"/>
              </w:rPr>
              <w:lastRenderedPageBreak/>
              <w:t>varying(</w:t>
            </w:r>
            <w:r w:rsidRPr="00512630">
              <w:rPr>
                <w:sz w:val="22"/>
                <w:szCs w:val="22"/>
              </w:rPr>
              <w:t>10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lastRenderedPageBreak/>
              <w:t>Диагноз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по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lastRenderedPageBreak/>
              <w:t>направлению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lastRenderedPageBreak/>
              <w:t>St_MKB.CODE</w:t>
            </w:r>
            <w:proofErr w:type="spellEnd"/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uslok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Условия оказания медицинской помощи</w:t>
            </w:r>
          </w:p>
        </w:tc>
        <w:tc>
          <w:tcPr>
            <w:tcW w:w="2332" w:type="dxa"/>
            <w:noWrap/>
          </w:tcPr>
          <w:p w:rsidR="00B95D15" w:rsidRPr="009A7E3A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>1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с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тационар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2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д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невной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</w:t>
            </w:r>
            <w:proofErr w:type="spellEnd"/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kodstac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Медицинская организация госпитализации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F003.mcod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dgospplan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Дата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плановой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госпитализации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rnotdelstac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Отделение госпитализации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Ref_Otdel.RegKod</w:t>
            </w:r>
            <w:proofErr w:type="spellEnd"/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rnpodrstac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Подразделение госпитализации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StrOtdel.RegKod</w:t>
            </w:r>
            <w:proofErr w:type="spellEnd"/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extrgosp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boolean</w:t>
            </w:r>
            <w:proofErr w:type="spellEnd"/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Признак экстренности госпитализации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=</w:t>
            </w:r>
            <w:r w:rsidRPr="00512630">
              <w:rPr>
                <w:sz w:val="22"/>
                <w:szCs w:val="22"/>
                <w:lang w:val="en-US"/>
              </w:rPr>
              <w:t>1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=0 </w:t>
            </w:r>
            <w:r w:rsidRPr="00512630">
              <w:rPr>
                <w:sz w:val="22"/>
                <w:szCs w:val="22"/>
              </w:rPr>
              <w:t>если помощь не экстренная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mkbpo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10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Диагноз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при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поступлении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St_MKB.CODE</w:t>
            </w:r>
            <w:proofErr w:type="spellEnd"/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nib</w:t>
            </w:r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Номер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карты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стационарного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больного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dgospfakt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Дата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фактической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госпитализации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vrgospfakt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5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Время фактической госпитализации 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в формате ЧЧ:ММ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dvyb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Дата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выбытия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3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tipistann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Источник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аннулирования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направления</w:t>
            </w:r>
            <w:proofErr w:type="spellEnd"/>
          </w:p>
        </w:tc>
        <w:tc>
          <w:tcPr>
            <w:tcW w:w="2332" w:type="dxa"/>
            <w:noWrap/>
          </w:tcPr>
          <w:p w:rsidR="00B95D15" w:rsidRPr="009A7E3A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  <w:lang w:val="en-US"/>
              </w:rPr>
              <w:t>СМО</w:t>
            </w:r>
            <w:r>
              <w:rPr>
                <w:sz w:val="22"/>
                <w:szCs w:val="22"/>
              </w:rPr>
              <w:t>;</w:t>
            </w:r>
          </w:p>
          <w:p w:rsidR="00B95D15" w:rsidRPr="009A7E3A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2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поликлиника</w:t>
            </w:r>
            <w:proofErr w:type="spellEnd"/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prichann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Причина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аннулирования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направления</w:t>
            </w:r>
            <w:proofErr w:type="spellEnd"/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неявка пациента на госпитализацию</w:t>
            </w:r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 w:rsidRPr="00512630">
              <w:rPr>
                <w:sz w:val="22"/>
                <w:szCs w:val="22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</w:rPr>
              <w:t>непредоставление</w:t>
            </w:r>
            <w:proofErr w:type="spellEnd"/>
            <w:r w:rsidRPr="00512630">
              <w:rPr>
                <w:sz w:val="22"/>
                <w:szCs w:val="22"/>
              </w:rPr>
              <w:t xml:space="preserve"> необходимого пакета документов (отказ стационара)</w:t>
            </w:r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3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инициативный отказ от госпитализации пациентом</w:t>
            </w:r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4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смерть</w:t>
            </w:r>
            <w:r>
              <w:rPr>
                <w:sz w:val="22"/>
                <w:szCs w:val="22"/>
              </w:rPr>
              <w:t>;</w:t>
            </w:r>
          </w:p>
          <w:p w:rsidR="00B95D15" w:rsidRPr="009A7E3A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9A7E3A">
              <w:rPr>
                <w:sz w:val="22"/>
                <w:szCs w:val="22"/>
              </w:rPr>
              <w:t>5 –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прочие</w:t>
            </w:r>
            <w:r>
              <w:rPr>
                <w:sz w:val="22"/>
                <w:szCs w:val="22"/>
              </w:rPr>
              <w:t>;</w:t>
            </w:r>
          </w:p>
          <w:p w:rsidR="00B95D15" w:rsidRPr="009A7E3A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9A7E3A">
              <w:rPr>
                <w:sz w:val="22"/>
                <w:szCs w:val="22"/>
              </w:rPr>
              <w:t>6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отсутствие медицинских показаний</w:t>
            </w: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4</w:t>
            </w:r>
          </w:p>
        </w:tc>
      </w:tr>
      <w:tr w:rsidR="00B95D15" w:rsidRPr="00512630" w:rsidTr="007F622B">
        <w:trPr>
          <w:jc w:val="center"/>
        </w:trPr>
        <w:tc>
          <w:tcPr>
            <w:tcW w:w="1183" w:type="dxa"/>
            <w:noWrap/>
          </w:tcPr>
          <w:p w:rsidR="00B95D15" w:rsidRPr="00512630" w:rsidRDefault="00B95D15" w:rsidP="007F622B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plandlitgosp</w:t>
            </w:r>
            <w:proofErr w:type="spellEnd"/>
          </w:p>
        </w:tc>
        <w:tc>
          <w:tcPr>
            <w:tcW w:w="1564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Плановая длительность госпитализации</w:t>
            </w:r>
          </w:p>
        </w:tc>
        <w:tc>
          <w:tcPr>
            <w:tcW w:w="2332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867" w:type="dxa"/>
            <w:noWrap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B95D15" w:rsidRPr="00512630" w:rsidRDefault="00B95D15" w:rsidP="007F622B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</w:t>
            </w:r>
            <w:r w:rsidRPr="00512630">
              <w:rPr>
                <w:sz w:val="22"/>
                <w:szCs w:val="22"/>
                <w:lang w:val="en-US"/>
              </w:rPr>
              <w:t>,2</w:t>
            </w:r>
            <w:r w:rsidRPr="00512630">
              <w:rPr>
                <w:sz w:val="22"/>
                <w:szCs w:val="22"/>
              </w:rPr>
              <w:t>,4</w:t>
            </w:r>
          </w:p>
        </w:tc>
      </w:tr>
    </w:tbl>
    <w:p w:rsidR="00B95D15" w:rsidRDefault="00B95D15" w:rsidP="007F622B">
      <w:pPr>
        <w:rPr>
          <w:b/>
          <w:sz w:val="26"/>
          <w:szCs w:val="26"/>
        </w:rPr>
      </w:pPr>
    </w:p>
    <w:p w:rsidR="00B95D15" w:rsidRDefault="00B95D15" w:rsidP="007F622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3.2 </w:t>
      </w:r>
      <w:r w:rsidRPr="007F622B">
        <w:rPr>
          <w:b/>
          <w:sz w:val="26"/>
          <w:szCs w:val="26"/>
        </w:rPr>
        <w:t xml:space="preserve">Статистические данные по госпитализациям </w:t>
      </w:r>
    </w:p>
    <w:tbl>
      <w:tblPr>
        <w:tblW w:w="10321" w:type="dxa"/>
        <w:jc w:val="center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1"/>
        <w:gridCol w:w="1715"/>
        <w:gridCol w:w="1465"/>
        <w:gridCol w:w="2660"/>
        <w:gridCol w:w="2463"/>
        <w:gridCol w:w="787"/>
      </w:tblGrid>
      <w:tr w:rsidR="00B95D15" w:rsidRPr="00512630" w:rsidTr="00766E12">
        <w:trPr>
          <w:tblHeader/>
          <w:jc w:val="center"/>
        </w:trPr>
        <w:tc>
          <w:tcPr>
            <w:tcW w:w="1231" w:type="dxa"/>
            <w:noWrap/>
            <w:vAlign w:val="center"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715" w:type="dxa"/>
            <w:noWrap/>
            <w:vAlign w:val="center"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1465" w:type="dxa"/>
            <w:noWrap/>
            <w:tcMar>
              <w:left w:w="28" w:type="dxa"/>
              <w:right w:w="28" w:type="dxa"/>
            </w:tcMar>
            <w:vAlign w:val="center"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  <w:lang w:val="en-US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Формат</w:t>
            </w:r>
          </w:p>
        </w:tc>
        <w:tc>
          <w:tcPr>
            <w:tcW w:w="2660" w:type="dxa"/>
            <w:noWrap/>
            <w:vAlign w:val="center"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463" w:type="dxa"/>
            <w:noWrap/>
            <w:vAlign w:val="center"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787" w:type="dxa"/>
            <w:noWrap/>
            <w:vAlign w:val="center"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b/>
                <w:sz w:val="22"/>
                <w:szCs w:val="22"/>
              </w:rPr>
              <w:t>Обяз</w:t>
            </w:r>
            <w:proofErr w:type="spellEnd"/>
            <w:r w:rsidRPr="00512630">
              <w:rPr>
                <w:b/>
                <w:sz w:val="22"/>
                <w:szCs w:val="22"/>
              </w:rPr>
              <w:t>.</w:t>
            </w:r>
          </w:p>
        </w:tc>
      </w:tr>
      <w:tr w:rsidR="00B95D15" w:rsidRPr="00512630" w:rsidTr="00766E12">
        <w:trPr>
          <w:jc w:val="center"/>
        </w:trPr>
        <w:tc>
          <w:tcPr>
            <w:tcW w:w="10321" w:type="dxa"/>
            <w:gridSpan w:val="6"/>
            <w:noWrap/>
          </w:tcPr>
          <w:p w:rsidR="00B95D15" w:rsidRPr="00512630" w:rsidRDefault="00B95D15" w:rsidP="00766E12">
            <w:pPr>
              <w:pStyle w:val="1f0"/>
              <w:spacing w:before="0" w:after="0"/>
              <w:ind w:left="-57" w:right="-57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statgosp</w:t>
            </w:r>
            <w:proofErr w:type="spellEnd"/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512630" w:rsidTr="00766E12">
        <w:trPr>
          <w:jc w:val="center"/>
        </w:trPr>
        <w:tc>
          <w:tcPr>
            <w:tcW w:w="10321" w:type="dxa"/>
            <w:gridSpan w:val="6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b/>
                <w:sz w:val="22"/>
                <w:szCs w:val="22"/>
                <w:lang w:eastAsia="ru-RU"/>
              </w:rPr>
            </w:pPr>
            <w:r w:rsidRPr="00512630">
              <w:rPr>
                <w:b/>
                <w:sz w:val="22"/>
                <w:szCs w:val="22"/>
                <w:lang w:eastAsia="ru-RU"/>
              </w:rPr>
              <w:t>Записи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lastRenderedPageBreak/>
              <w:t>zap</w:t>
            </w: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Код</w:t>
            </w:r>
            <w:proofErr w:type="spellEnd"/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уникально идентифицирует запись</w:t>
            </w: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dot</w:t>
            </w:r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Отчетная дата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uslok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Условия оказания медицинской помощи</w:t>
            </w:r>
          </w:p>
        </w:tc>
        <w:tc>
          <w:tcPr>
            <w:tcW w:w="2463" w:type="dxa"/>
            <w:noWrap/>
          </w:tcPr>
          <w:p w:rsidR="00B95D15" w:rsidRPr="005B54F1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 w:rsidRPr="005126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тационар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2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д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невной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</w:t>
            </w:r>
            <w:proofErr w:type="spellEnd"/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kodstac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Медицинская организация госпитализации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F003.mcod</w:t>
            </w: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rnotdelstac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</w:t>
            </w:r>
            <w:r w:rsidRPr="00512630"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  <w:lang w:val="en-US"/>
              </w:rPr>
              <w:t>varying(8)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Отделение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Ref_Otdel.RegKod</w:t>
            </w:r>
            <w:proofErr w:type="spellEnd"/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rnpodrstac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StrOtdel.RegKod</w:t>
            </w:r>
            <w:proofErr w:type="spellEnd"/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profot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V002.IDPR</w:t>
            </w: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kolnach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Состояло пациентов на начало отчетного периода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kolplan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Поступило по направлениям планово пациентов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kolneotl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Поступило по направлениям неотложно пациентов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kolextr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Поступило экстренно пациентов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kolvyb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Выбыло пациентов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plangosp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Планируется госпитализаций (направлений на госпитализацию)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kolsvm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Количество свободных коек для мужчин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kolsvj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Количество свободных коек для женщин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kolsvd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Количество свободных коек для детей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31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1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proofErr w:type="spellStart"/>
            <w:r w:rsidRPr="00512630">
              <w:rPr>
                <w:sz w:val="22"/>
                <w:szCs w:val="22"/>
              </w:rPr>
              <w:t>kolann</w:t>
            </w:r>
            <w:proofErr w:type="spellEnd"/>
          </w:p>
        </w:tc>
        <w:tc>
          <w:tcPr>
            <w:tcW w:w="146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proofErr w:type="spellStart"/>
            <w:r w:rsidRPr="00512630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660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Госпитализация не состоялась</w:t>
            </w:r>
          </w:p>
        </w:tc>
        <w:tc>
          <w:tcPr>
            <w:tcW w:w="2463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</w:tbl>
    <w:p w:rsidR="00B95D15" w:rsidRDefault="00B95D15" w:rsidP="007F622B">
      <w:pPr>
        <w:rPr>
          <w:b/>
          <w:sz w:val="26"/>
          <w:szCs w:val="26"/>
        </w:rPr>
      </w:pPr>
    </w:p>
    <w:p w:rsidR="00B95D15" w:rsidRPr="00766E12" w:rsidRDefault="00B95D15" w:rsidP="007F622B">
      <w:pPr>
        <w:rPr>
          <w:sz w:val="26"/>
          <w:szCs w:val="26"/>
        </w:rPr>
      </w:pPr>
      <w:r>
        <w:rPr>
          <w:b/>
          <w:sz w:val="26"/>
          <w:szCs w:val="26"/>
        </w:rPr>
        <w:t>Таблица 3.3 Информация о к</w:t>
      </w:r>
      <w:r w:rsidRPr="007F622B">
        <w:rPr>
          <w:b/>
          <w:sz w:val="26"/>
          <w:szCs w:val="26"/>
        </w:rPr>
        <w:t>оечн</w:t>
      </w:r>
      <w:r>
        <w:rPr>
          <w:b/>
          <w:sz w:val="26"/>
          <w:szCs w:val="26"/>
        </w:rPr>
        <w:t>ом</w:t>
      </w:r>
      <w:r w:rsidRPr="007F622B">
        <w:rPr>
          <w:b/>
          <w:sz w:val="26"/>
          <w:szCs w:val="26"/>
        </w:rPr>
        <w:t xml:space="preserve"> фонд</w:t>
      </w:r>
      <w:r>
        <w:rPr>
          <w:b/>
          <w:sz w:val="26"/>
          <w:szCs w:val="26"/>
        </w:rPr>
        <w:t>е</w:t>
      </w:r>
      <w:r w:rsidRPr="007F622B">
        <w:rPr>
          <w:b/>
          <w:sz w:val="26"/>
          <w:szCs w:val="26"/>
        </w:rPr>
        <w:t xml:space="preserve"> стационара</w:t>
      </w:r>
    </w:p>
    <w:tbl>
      <w:tblPr>
        <w:tblW w:w="10414" w:type="dxa"/>
        <w:jc w:val="center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2"/>
        <w:gridCol w:w="1674"/>
        <w:gridCol w:w="1542"/>
        <w:gridCol w:w="2674"/>
        <w:gridCol w:w="2455"/>
        <w:gridCol w:w="787"/>
      </w:tblGrid>
      <w:tr w:rsidR="00B95D15" w:rsidRPr="00512630" w:rsidTr="00766E12">
        <w:trPr>
          <w:tblHeader/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1542" w:type="dxa"/>
            <w:noWrap/>
            <w:tcMar>
              <w:left w:w="28" w:type="dxa"/>
              <w:right w:w="28" w:type="dxa"/>
            </w:tcMar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  <w:lang w:val="en-US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Формат</w:t>
            </w:r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455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b/>
                <w:sz w:val="22"/>
                <w:szCs w:val="22"/>
              </w:rPr>
              <w:t>Обяз</w:t>
            </w:r>
            <w:proofErr w:type="spellEnd"/>
            <w:r w:rsidRPr="00512630">
              <w:rPr>
                <w:b/>
                <w:sz w:val="22"/>
                <w:szCs w:val="22"/>
              </w:rPr>
              <w:t>.</w:t>
            </w:r>
          </w:p>
        </w:tc>
      </w:tr>
      <w:tr w:rsidR="00B95D15" w:rsidRPr="00512630" w:rsidTr="00766E12">
        <w:trPr>
          <w:jc w:val="center"/>
        </w:trPr>
        <w:tc>
          <w:tcPr>
            <w:tcW w:w="10414" w:type="dxa"/>
            <w:gridSpan w:val="6"/>
            <w:noWrap/>
          </w:tcPr>
          <w:p w:rsidR="00B95D15" w:rsidRPr="00512630" w:rsidRDefault="00B95D15" w:rsidP="00766E12">
            <w:pPr>
              <w:pStyle w:val="1f0"/>
              <w:spacing w:before="0" w:after="0"/>
              <w:ind w:left="-57" w:right="-57"/>
              <w:rPr>
                <w:rStyle w:val="aff0"/>
                <w:bCs/>
                <w:sz w:val="22"/>
                <w:szCs w:val="22"/>
              </w:rPr>
            </w:pPr>
            <w:r w:rsidRPr="00512630">
              <w:rPr>
                <w:rStyle w:val="aff0"/>
                <w:bCs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B95D15" w:rsidRPr="00512630" w:rsidTr="00766E12">
        <w:trPr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kfond</w:t>
            </w:r>
            <w:proofErr w:type="spellEnd"/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4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2455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B95D15" w:rsidRPr="00512630" w:rsidTr="00766E12">
        <w:trPr>
          <w:jc w:val="center"/>
        </w:trPr>
        <w:tc>
          <w:tcPr>
            <w:tcW w:w="10414" w:type="dxa"/>
            <w:gridSpan w:val="6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center"/>
              <w:rPr>
                <w:b/>
                <w:sz w:val="22"/>
                <w:szCs w:val="22"/>
                <w:lang w:eastAsia="ru-RU"/>
              </w:rPr>
            </w:pPr>
            <w:r w:rsidRPr="00512630">
              <w:rPr>
                <w:b/>
                <w:sz w:val="22"/>
                <w:szCs w:val="22"/>
                <w:lang w:eastAsia="ru-RU"/>
              </w:rPr>
              <w:t>Записи</w:t>
            </w:r>
          </w:p>
        </w:tc>
      </w:tr>
      <w:tr w:rsidR="00B95D15" w:rsidRPr="00512630" w:rsidTr="00766E12">
        <w:trPr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</w:t>
            </w:r>
            <w:proofErr w:type="spellEnd"/>
          </w:p>
        </w:tc>
        <w:tc>
          <w:tcPr>
            <w:tcW w:w="1542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Код</w:t>
            </w:r>
            <w:proofErr w:type="spellEnd"/>
          </w:p>
        </w:tc>
        <w:tc>
          <w:tcPr>
            <w:tcW w:w="2455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уникально идентифицирует запись</w:t>
            </w: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dot</w:t>
            </w:r>
          </w:p>
        </w:tc>
        <w:tc>
          <w:tcPr>
            <w:tcW w:w="1542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Отчетная дата</w:t>
            </w:r>
          </w:p>
        </w:tc>
        <w:tc>
          <w:tcPr>
            <w:tcW w:w="2455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uslok</w:t>
            </w:r>
            <w:proofErr w:type="spellEnd"/>
          </w:p>
        </w:tc>
        <w:tc>
          <w:tcPr>
            <w:tcW w:w="1542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Условия оказания медицинской помощи</w:t>
            </w:r>
          </w:p>
        </w:tc>
        <w:tc>
          <w:tcPr>
            <w:tcW w:w="2455" w:type="dxa"/>
            <w:noWrap/>
          </w:tcPr>
          <w:p w:rsidR="00B95D15" w:rsidRPr="005B54F1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>1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с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тационар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2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д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невной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</w:t>
            </w:r>
            <w:proofErr w:type="spellEnd"/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kodstac</w:t>
            </w:r>
            <w:proofErr w:type="spellEnd"/>
          </w:p>
        </w:tc>
        <w:tc>
          <w:tcPr>
            <w:tcW w:w="1542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Медицинская организация госпитализации</w:t>
            </w:r>
          </w:p>
        </w:tc>
        <w:tc>
          <w:tcPr>
            <w:tcW w:w="2455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F003.mcod</w:t>
            </w: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rnotdelstac</w:t>
            </w:r>
            <w:proofErr w:type="spellEnd"/>
          </w:p>
        </w:tc>
        <w:tc>
          <w:tcPr>
            <w:tcW w:w="1542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</w:t>
            </w:r>
            <w:r w:rsidRPr="00512630"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  <w:lang w:val="en-US"/>
              </w:rPr>
              <w:t>varying(8)</w:t>
            </w:r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Отделение</w:t>
            </w:r>
            <w:r w:rsidRPr="00512630">
              <w:rPr>
                <w:sz w:val="22"/>
                <w:szCs w:val="22"/>
                <w:lang w:val="en-US"/>
              </w:rPr>
              <w:t xml:space="preserve"> (LPU_1)</w:t>
            </w:r>
          </w:p>
        </w:tc>
        <w:tc>
          <w:tcPr>
            <w:tcW w:w="245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Ref_Otdel.RegKod</w:t>
            </w:r>
            <w:proofErr w:type="spellEnd"/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rnpodrstac</w:t>
            </w:r>
            <w:proofErr w:type="spellEnd"/>
          </w:p>
        </w:tc>
        <w:tc>
          <w:tcPr>
            <w:tcW w:w="1542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Подразделение</w:t>
            </w:r>
            <w:r w:rsidRPr="00512630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Podr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45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StrOtdel.RegKod</w:t>
            </w:r>
            <w:proofErr w:type="spellEnd"/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profot</w:t>
            </w:r>
            <w:proofErr w:type="spellEnd"/>
          </w:p>
        </w:tc>
        <w:tc>
          <w:tcPr>
            <w:tcW w:w="1542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245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справочник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V002.IDPR</w:t>
            </w: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kolsvm</w:t>
            </w:r>
            <w:proofErr w:type="spellEnd"/>
          </w:p>
        </w:tc>
        <w:tc>
          <w:tcPr>
            <w:tcW w:w="1542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Количество коек для </w:t>
            </w:r>
            <w:r w:rsidRPr="00512630">
              <w:rPr>
                <w:sz w:val="22"/>
                <w:szCs w:val="22"/>
              </w:rPr>
              <w:lastRenderedPageBreak/>
              <w:t>мужчин</w:t>
            </w:r>
          </w:p>
        </w:tc>
        <w:tc>
          <w:tcPr>
            <w:tcW w:w="245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kolsvj</w:t>
            </w:r>
            <w:proofErr w:type="spellEnd"/>
          </w:p>
        </w:tc>
        <w:tc>
          <w:tcPr>
            <w:tcW w:w="1542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Количество коек для женщин</w:t>
            </w:r>
          </w:p>
        </w:tc>
        <w:tc>
          <w:tcPr>
            <w:tcW w:w="245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B95D15" w:rsidRPr="00512630" w:rsidTr="00766E12">
        <w:trPr>
          <w:jc w:val="center"/>
        </w:trPr>
        <w:tc>
          <w:tcPr>
            <w:tcW w:w="1282" w:type="dxa"/>
            <w:noWrap/>
          </w:tcPr>
          <w:p w:rsidR="00B95D15" w:rsidRPr="00512630" w:rsidRDefault="00B95D15" w:rsidP="00766E12">
            <w:pPr>
              <w:pStyle w:val="14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kolsvd</w:t>
            </w:r>
            <w:proofErr w:type="spellEnd"/>
          </w:p>
        </w:tc>
        <w:tc>
          <w:tcPr>
            <w:tcW w:w="1542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74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Количество коек для детей</w:t>
            </w:r>
          </w:p>
        </w:tc>
        <w:tc>
          <w:tcPr>
            <w:tcW w:w="2455" w:type="dxa"/>
            <w:noWrap/>
          </w:tcPr>
          <w:p w:rsidR="00B95D15" w:rsidRPr="00512630" w:rsidRDefault="00B95D15" w:rsidP="00766E12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7" w:type="dxa"/>
            <w:noWrap/>
          </w:tcPr>
          <w:p w:rsidR="00B95D15" w:rsidRPr="00512630" w:rsidRDefault="00B95D15" w:rsidP="00766E12">
            <w:pPr>
              <w:pStyle w:val="af5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</w:tbl>
    <w:p w:rsidR="00B95D15" w:rsidRDefault="00B95D15" w:rsidP="00512630">
      <w:pPr>
        <w:spacing w:line="240" w:lineRule="exact"/>
        <w:rPr>
          <w:sz w:val="26"/>
          <w:szCs w:val="26"/>
          <w:u w:val="single"/>
        </w:rPr>
      </w:pPr>
      <w:r w:rsidRPr="00E81EF5">
        <w:rPr>
          <w:sz w:val="26"/>
          <w:szCs w:val="26"/>
          <w:u w:val="single"/>
        </w:rPr>
        <w:t>Особенности передачи информации</w:t>
      </w:r>
      <w:r>
        <w:rPr>
          <w:sz w:val="26"/>
          <w:szCs w:val="26"/>
          <w:u w:val="single"/>
        </w:rPr>
        <w:t xml:space="preserve"> </w:t>
      </w:r>
    </w:p>
    <w:p w:rsidR="00B95D15" w:rsidRPr="007F622B" w:rsidRDefault="00B95D15" w:rsidP="00512630">
      <w:pPr>
        <w:spacing w:line="240" w:lineRule="exact"/>
        <w:rPr>
          <w:sz w:val="26"/>
          <w:szCs w:val="26"/>
        </w:rPr>
      </w:pPr>
      <w:r>
        <w:rPr>
          <w:sz w:val="26"/>
          <w:szCs w:val="26"/>
        </w:rPr>
        <w:t>Информационные пакеты всех типов передаются ежедневно</w:t>
      </w:r>
      <w:r w:rsidRPr="00E81EF5">
        <w:rPr>
          <w:sz w:val="26"/>
          <w:szCs w:val="26"/>
        </w:rPr>
        <w:t>.</w:t>
      </w:r>
    </w:p>
    <w:sectPr w:rsidR="00B95D15" w:rsidRPr="007F622B" w:rsidSect="00B074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5" w:h="16837" w:code="9"/>
      <w:pgMar w:top="816" w:right="743" w:bottom="975" w:left="958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D15" w:rsidRDefault="00B95D15">
      <w:r>
        <w:separator/>
      </w:r>
    </w:p>
  </w:endnote>
  <w:endnote w:type="continuationSeparator" w:id="0">
    <w:p w:rsidR="00B95D15" w:rsidRDefault="00B95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A7" w:rsidRDefault="00F413A7">
    <w:pPr>
      <w:pStyle w:val="af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A7" w:rsidRDefault="00F413A7">
    <w:pPr>
      <w:pStyle w:val="af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A7" w:rsidRDefault="00F413A7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D15" w:rsidRDefault="00B95D15">
      <w:r>
        <w:separator/>
      </w:r>
    </w:p>
  </w:footnote>
  <w:footnote w:type="continuationSeparator" w:id="0">
    <w:p w:rsidR="00B95D15" w:rsidRDefault="00B95D15">
      <w:r>
        <w:continuationSeparator/>
      </w:r>
    </w:p>
  </w:footnote>
  <w:footnote w:id="1">
    <w:p w:rsidR="00B95D15" w:rsidRDefault="00B95D15" w:rsidP="006D5377">
      <w:pPr>
        <w:pStyle w:val="affc"/>
        <w:jc w:val="both"/>
      </w:pPr>
      <w:r w:rsidRPr="00E81EF5">
        <w:rPr>
          <w:rStyle w:val="affe"/>
        </w:rPr>
        <w:footnoteRef/>
      </w:r>
      <w:r w:rsidRPr="00E81EF5">
        <w:t xml:space="preserve"> </w:t>
      </w:r>
      <w:r w:rsidRPr="00E81EF5">
        <w:rPr>
          <w:rFonts w:ascii="Times New Roman" w:hAnsi="Times New Roman"/>
        </w:rPr>
        <w:t>Соглашение об обмене электронными документами в системе электронного документооборота Кировского областного территориального фонда обязательного медицинского страхования (приложение № 2 к Регламенту защищенного информационного взаимодействия в системе электронного документооборота Кировского областного территориального фонда обязательного медицинского страхования, утвержденного приказом от 15.12.2011 № 779)</w:t>
      </w:r>
    </w:p>
  </w:footnote>
  <w:footnote w:id="2">
    <w:p w:rsidR="00B95D15" w:rsidRDefault="00B95D15" w:rsidP="006D5377">
      <w:pPr>
        <w:pStyle w:val="affc"/>
        <w:spacing w:after="120"/>
        <w:jc w:val="both"/>
      </w:pPr>
      <w:r>
        <w:rPr>
          <w:rStyle w:val="affe"/>
        </w:rPr>
        <w:footnoteRef/>
      </w:r>
      <w:r>
        <w:t xml:space="preserve"> </w:t>
      </w:r>
      <w:r>
        <w:rPr>
          <w:rFonts w:ascii="Times New Roman" w:hAnsi="Times New Roman"/>
        </w:rPr>
        <w:t>г</w:t>
      </w:r>
      <w:r w:rsidRPr="005B5F59">
        <w:rPr>
          <w:rFonts w:ascii="Times New Roman" w:hAnsi="Times New Roman"/>
        </w:rPr>
        <w:t xml:space="preserve">лава </w:t>
      </w:r>
      <w:r w:rsidRPr="002B7493">
        <w:rPr>
          <w:rFonts w:ascii="Times New Roman" w:hAnsi="Times New Roman"/>
        </w:rPr>
        <w:t>V</w:t>
      </w:r>
      <w:r w:rsidRPr="005B5F59">
        <w:rPr>
          <w:rFonts w:ascii="Times New Roman" w:hAnsi="Times New Roman"/>
        </w:rPr>
        <w:t xml:space="preserve"> Порядка ведения персонифицированного учета в сфере обязательного медицинского страхования, утвержденного приказом Министерства здравоохранения и социального развития Российской Федерации от 25.01.2011 № 29н</w:t>
      </w:r>
    </w:p>
  </w:footnote>
  <w:footnote w:id="3">
    <w:p w:rsidR="00B95D15" w:rsidRDefault="00B95D15" w:rsidP="006D5377">
      <w:pPr>
        <w:pStyle w:val="affc"/>
        <w:spacing w:after="120"/>
        <w:jc w:val="both"/>
      </w:pPr>
      <w:r>
        <w:rPr>
          <w:rStyle w:val="affe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п. 5.2.2 </w:t>
      </w:r>
      <w:r w:rsidRPr="005B5F59">
        <w:rPr>
          <w:rFonts w:ascii="Times New Roman" w:hAnsi="Times New Roman"/>
        </w:rPr>
        <w:t>Общих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</w:p>
  </w:footnote>
  <w:footnote w:id="4">
    <w:p w:rsidR="00B95D15" w:rsidRDefault="00B95D15" w:rsidP="006D5377">
      <w:pPr>
        <w:pStyle w:val="affc"/>
        <w:spacing w:after="120" w:line="240" w:lineRule="auto"/>
        <w:jc w:val="both"/>
      </w:pPr>
      <w:r w:rsidRPr="00EF40B3">
        <w:rPr>
          <w:rStyle w:val="affe"/>
        </w:rPr>
        <w:footnoteRef/>
      </w:r>
      <w:r w:rsidRPr="00F16F02">
        <w:rPr>
          <w:rFonts w:ascii="Times New Roman" w:hAnsi="Times New Roman"/>
        </w:rPr>
        <w:t xml:space="preserve"> </w:t>
      </w:r>
      <w:r w:rsidRPr="00E14C8B">
        <w:rPr>
          <w:rFonts w:ascii="Times New Roman" w:hAnsi="Times New Roman"/>
        </w:rPr>
        <w:t>ст. 112 Трудового кодекса Российской Федерации от 30.12.2001 № 197-ФЗ</w:t>
      </w:r>
    </w:p>
  </w:footnote>
  <w:footnote w:id="5">
    <w:p w:rsidR="00B95D15" w:rsidRDefault="00B95D15" w:rsidP="006D5377">
      <w:pPr>
        <w:pStyle w:val="affc"/>
        <w:spacing w:after="120" w:line="240" w:lineRule="auto"/>
        <w:jc w:val="both"/>
      </w:pPr>
      <w:r w:rsidRPr="00EF40B3">
        <w:rPr>
          <w:rStyle w:val="affe"/>
        </w:rPr>
        <w:footnoteRef/>
      </w:r>
      <w:r w:rsidRPr="00F16F02">
        <w:rPr>
          <w:rFonts w:ascii="Times New Roman" w:hAnsi="Times New Roman"/>
        </w:rPr>
        <w:t xml:space="preserve"> п. 12 Методических указаний по представлению информации в сфере обязательного медицинского страхования, утверждённых Федеральным фондом обязательного медицинского страхования 30.12.2011</w:t>
      </w:r>
    </w:p>
  </w:footnote>
  <w:footnote w:id="6">
    <w:p w:rsidR="00B95D15" w:rsidRDefault="00B95D15" w:rsidP="006D5377">
      <w:pPr>
        <w:pStyle w:val="affc"/>
        <w:spacing w:after="120" w:line="240" w:lineRule="auto"/>
        <w:jc w:val="both"/>
      </w:pPr>
      <w:r>
        <w:rPr>
          <w:rStyle w:val="affe"/>
        </w:rPr>
        <w:footnoteRef/>
      </w:r>
      <w:r>
        <w:rPr>
          <w:rFonts w:ascii="Times New Roman" w:hAnsi="Times New Roman"/>
        </w:rPr>
        <w:t xml:space="preserve"> п. 5.2.2 </w:t>
      </w:r>
      <w:r w:rsidRPr="005B5F59">
        <w:rPr>
          <w:rFonts w:ascii="Times New Roman" w:hAnsi="Times New Roman"/>
        </w:rPr>
        <w:t>Общих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</w:p>
  </w:footnote>
  <w:footnote w:id="7">
    <w:p w:rsidR="00B95D15" w:rsidRDefault="00B95D15" w:rsidP="006D5377">
      <w:pPr>
        <w:pStyle w:val="affc"/>
        <w:spacing w:after="120" w:line="240" w:lineRule="auto"/>
        <w:jc w:val="both"/>
      </w:pPr>
      <w:r>
        <w:rPr>
          <w:rStyle w:val="affe"/>
        </w:rPr>
        <w:footnoteRef/>
      </w:r>
      <w:r>
        <w:t xml:space="preserve"> </w:t>
      </w:r>
      <w:r>
        <w:rPr>
          <w:rFonts w:ascii="Times New Roman" w:hAnsi="Times New Roman"/>
        </w:rPr>
        <w:t>п</w:t>
      </w:r>
      <w:r w:rsidRPr="005B5F5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126 </w:t>
      </w:r>
      <w:r w:rsidRPr="002B7493">
        <w:rPr>
          <w:rFonts w:ascii="Times New Roman" w:hAnsi="Times New Roman"/>
        </w:rPr>
        <w:t>Правил обязате</w:t>
      </w:r>
      <w:r>
        <w:rPr>
          <w:rFonts w:ascii="Times New Roman" w:hAnsi="Times New Roman"/>
        </w:rPr>
        <w:t>льного медицинского страхования</w:t>
      </w:r>
      <w:r w:rsidRPr="002B7493">
        <w:rPr>
          <w:rFonts w:ascii="Times New Roman" w:hAnsi="Times New Roman"/>
        </w:rPr>
        <w:t>, утвержденных</w:t>
      </w:r>
      <w:r w:rsidRPr="005B5F59">
        <w:rPr>
          <w:rFonts w:ascii="Times New Roman" w:hAnsi="Times New Roman"/>
        </w:rPr>
        <w:t xml:space="preserve"> приказом Министерства здравоохранения и социального развития Российской Федерации</w:t>
      </w:r>
      <w:r>
        <w:rPr>
          <w:rFonts w:ascii="Times New Roman" w:hAnsi="Times New Roman"/>
        </w:rPr>
        <w:t xml:space="preserve"> от 28.02.2011 № 158н и </w:t>
      </w:r>
      <w:r w:rsidRPr="00F16F02">
        <w:rPr>
          <w:rFonts w:ascii="Times New Roman" w:hAnsi="Times New Roman"/>
        </w:rPr>
        <w:t>п. 12 Методических указаний по представлению информации в сфере обязательного медицинского страхования, утверждённых Федеральным фондом обязательного медицинского страхования 30.12.2011</w:t>
      </w:r>
    </w:p>
  </w:footnote>
  <w:footnote w:id="8">
    <w:p w:rsidR="00B95D15" w:rsidRDefault="00B95D15" w:rsidP="00D57DED">
      <w:pPr>
        <w:pStyle w:val="affc"/>
        <w:spacing w:after="120" w:line="240" w:lineRule="auto"/>
        <w:jc w:val="both"/>
      </w:pPr>
      <w:r>
        <w:rPr>
          <w:rStyle w:val="affe"/>
        </w:rPr>
        <w:footnoteRef/>
      </w:r>
      <w:r>
        <w:t xml:space="preserve"> </w:t>
      </w:r>
      <w:r>
        <w:rPr>
          <w:rFonts w:ascii="Times New Roman" w:hAnsi="Times New Roman"/>
        </w:rPr>
        <w:t>На базе Приложения Д. О</w:t>
      </w:r>
      <w:r w:rsidRPr="005B5F59">
        <w:rPr>
          <w:rFonts w:ascii="Times New Roman" w:hAnsi="Times New Roman"/>
        </w:rPr>
        <w:t>бщих принципов построения и функционирования информационных систем и порядка информационного взаимодействия в сфере обязате</w:t>
      </w:r>
      <w:r>
        <w:rPr>
          <w:rFonts w:ascii="Times New Roman" w:hAnsi="Times New Roman"/>
        </w:rPr>
        <w:t>льного медицинского страхования</w:t>
      </w:r>
      <w:r w:rsidRPr="005B5F5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утвержденных п</w:t>
      </w:r>
      <w:r w:rsidRPr="005B5F59">
        <w:rPr>
          <w:rFonts w:ascii="Times New Roman" w:hAnsi="Times New Roman"/>
        </w:rPr>
        <w:t>риказом Федерального фонда обязательного медицинского страхования от 07.04.2011 № 79</w:t>
      </w:r>
    </w:p>
  </w:footnote>
  <w:footnote w:id="9">
    <w:p w:rsidR="00B95D15" w:rsidRDefault="00B95D15" w:rsidP="00FF0BDA">
      <w:pPr>
        <w:pStyle w:val="affc"/>
        <w:spacing w:after="120" w:line="240" w:lineRule="auto"/>
        <w:jc w:val="both"/>
      </w:pPr>
      <w:r>
        <w:rPr>
          <w:rStyle w:val="affe"/>
        </w:rPr>
        <w:footnoteRef/>
      </w:r>
      <w:r>
        <w:t xml:space="preserve"> </w:t>
      </w:r>
      <w:r>
        <w:rPr>
          <w:rFonts w:ascii="Times New Roman" w:hAnsi="Times New Roman"/>
        </w:rPr>
        <w:t>глава</w:t>
      </w:r>
      <w:r w:rsidRPr="005B5F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15 </w:t>
      </w:r>
      <w:r w:rsidRPr="002B7493">
        <w:rPr>
          <w:rFonts w:ascii="Times New Roman" w:hAnsi="Times New Roman"/>
        </w:rPr>
        <w:t>Правил обязате</w:t>
      </w:r>
      <w:r>
        <w:rPr>
          <w:rFonts w:ascii="Times New Roman" w:hAnsi="Times New Roman"/>
        </w:rPr>
        <w:t>льного медицинского страхования</w:t>
      </w:r>
      <w:r w:rsidRPr="002B7493">
        <w:rPr>
          <w:rFonts w:ascii="Times New Roman" w:hAnsi="Times New Roman"/>
        </w:rPr>
        <w:t>, утвержденных</w:t>
      </w:r>
      <w:r w:rsidRPr="005B5F59">
        <w:rPr>
          <w:rFonts w:ascii="Times New Roman" w:hAnsi="Times New Roman"/>
        </w:rPr>
        <w:t xml:space="preserve"> приказом Министерства здравоохранения и социального развития Российской Федерации</w:t>
      </w:r>
      <w:r>
        <w:rPr>
          <w:rFonts w:ascii="Times New Roman" w:hAnsi="Times New Roman"/>
        </w:rPr>
        <w:t xml:space="preserve"> от 28.02.2011 № 158н и </w:t>
      </w:r>
      <w:r w:rsidRPr="007F622B">
        <w:rPr>
          <w:rFonts w:ascii="Times New Roman" w:hAnsi="Times New Roman"/>
        </w:rPr>
        <w:t>приказ Федерального фонда обязательного медицинского страхования от 11.05.2016 №88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D15" w:rsidRDefault="00B95D15" w:rsidP="00CB0D7E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B95D15" w:rsidRDefault="00B95D15" w:rsidP="00B07471">
    <w:pPr>
      <w:pStyle w:val="af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D15" w:rsidRDefault="00B95D15" w:rsidP="00CB0D7E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8D4D0D">
      <w:rPr>
        <w:rStyle w:val="afd"/>
        <w:noProof/>
      </w:rPr>
      <w:t>5</w:t>
    </w:r>
    <w:r>
      <w:rPr>
        <w:rStyle w:val="afd"/>
      </w:rPr>
      <w:fldChar w:fldCharType="end"/>
    </w:r>
  </w:p>
  <w:p w:rsidR="00B95D15" w:rsidRDefault="00B95D15" w:rsidP="00B07471">
    <w:pPr>
      <w:pStyle w:val="afb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A7" w:rsidRDefault="00F413A7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584810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88C813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2C2F10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89A83D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2A5DA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10BA3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5CC3E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64243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558BF3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11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116A39FD"/>
    <w:multiLevelType w:val="multilevel"/>
    <w:tmpl w:val="4C84CA0E"/>
    <w:styleLink w:val="a2"/>
    <w:lvl w:ilvl="0">
      <w:start w:val="1"/>
      <w:numFmt w:val="russianUpper"/>
      <w:pStyle w:val="a3"/>
      <w:suff w:val="nothing"/>
      <w:lvlText w:val=""/>
      <w:lvlJc w:val="left"/>
      <w:pPr>
        <w:ind w:firstLine="709"/>
      </w:pPr>
      <w:rPr>
        <w:rFonts w:cs="Times New Roman" w:hint="default"/>
        <w:vanish w:val="0"/>
      </w:rPr>
    </w:lvl>
    <w:lvl w:ilvl="1">
      <w:start w:val="1"/>
      <w:numFmt w:val="decimal"/>
      <w:pStyle w:val="a4"/>
      <w:suff w:val="space"/>
      <w:lvlText w:val="Рисунок %1.%2"/>
      <w:lvlJc w:val="left"/>
      <w:rPr>
        <w:rFonts w:cs="Times New Roman"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>
    <w:nsid w:val="12A87952"/>
    <w:multiLevelType w:val="multilevel"/>
    <w:tmpl w:val="4FA4CD8A"/>
    <w:styleLink w:val="a5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i w:val="0"/>
      </w:rPr>
    </w:lvl>
  </w:abstractNum>
  <w:abstractNum w:abstractNumId="15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>
    <w:nsid w:val="18DA0AB3"/>
    <w:multiLevelType w:val="multilevel"/>
    <w:tmpl w:val="04190023"/>
    <w:lvl w:ilvl="0">
      <w:start w:val="1"/>
      <w:numFmt w:val="upperRoman"/>
      <w:pStyle w:val="1"/>
      <w:lvlText w:val="Статья %1."/>
      <w:lvlJc w:val="left"/>
      <w:rPr>
        <w:rFonts w:cs="Times New Roman"/>
      </w:rPr>
    </w:lvl>
    <w:lvl w:ilvl="1">
      <w:start w:val="1"/>
      <w:numFmt w:val="decimalZero"/>
      <w:pStyle w:val="21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1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1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1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8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>
    <w:nsid w:val="1F8C06B7"/>
    <w:multiLevelType w:val="multilevel"/>
    <w:tmpl w:val="724644F6"/>
    <w:numStyleLink w:val="-2"/>
  </w:abstractNum>
  <w:abstractNum w:abstractNumId="21">
    <w:nsid w:val="1FBE7E57"/>
    <w:multiLevelType w:val="multilevel"/>
    <w:tmpl w:val="724644F6"/>
    <w:numStyleLink w:val="-2"/>
  </w:abstractNum>
  <w:abstractNum w:abstractNumId="22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23">
    <w:nsid w:val="31814D7B"/>
    <w:multiLevelType w:val="multilevel"/>
    <w:tmpl w:val="724644F6"/>
    <w:numStyleLink w:val="-2"/>
  </w:abstractNum>
  <w:abstractNum w:abstractNumId="24">
    <w:nsid w:val="341542E3"/>
    <w:multiLevelType w:val="multilevel"/>
    <w:tmpl w:val="650AC8F8"/>
    <w:styleLink w:val="a8"/>
    <w:lvl w:ilvl="0">
      <w:start w:val="1"/>
      <w:numFmt w:val="decimal"/>
      <w:pStyle w:val="a9"/>
      <w:suff w:val="space"/>
      <w:lvlText w:val="Рисунок %1"/>
      <w:lvlJc w:val="left"/>
      <w:rPr>
        <w:rFonts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>
    <w:nsid w:val="427546B8"/>
    <w:multiLevelType w:val="multilevel"/>
    <w:tmpl w:val="724644F6"/>
    <w:numStyleLink w:val="-2"/>
  </w:abstractNum>
  <w:abstractNum w:abstractNumId="27">
    <w:nsid w:val="486E5F8F"/>
    <w:multiLevelType w:val="multilevel"/>
    <w:tmpl w:val="DF0EC648"/>
    <w:styleLink w:val="aa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>
    <w:nsid w:val="528C0916"/>
    <w:multiLevelType w:val="multilevel"/>
    <w:tmpl w:val="8F7ADF7C"/>
    <w:styleLink w:val="ab"/>
    <w:lvl w:ilvl="0">
      <w:start w:val="1"/>
      <w:numFmt w:val="russianUpper"/>
      <w:pStyle w:val="10"/>
      <w:suff w:val="nothing"/>
      <w:lvlText w:val="Приложение %1"/>
      <w:lvlJc w:val="left"/>
      <w:rPr>
        <w:rFonts w:cs="Times New Roman" w:hint="default"/>
        <w:b/>
        <w:bCs w:val="0"/>
        <w:i w:val="0"/>
        <w:iCs/>
      </w:rPr>
    </w:lvl>
    <w:lvl w:ilvl="1">
      <w:start w:val="1"/>
      <w:numFmt w:val="decimal"/>
      <w:pStyle w:val="22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2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9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>
    <w:nsid w:val="5B9D6137"/>
    <w:multiLevelType w:val="multilevel"/>
    <w:tmpl w:val="724644F6"/>
    <w:numStyleLink w:val="-2"/>
  </w:abstractNum>
  <w:abstractNum w:abstractNumId="31">
    <w:nsid w:val="5BCC730F"/>
    <w:multiLevelType w:val="multilevel"/>
    <w:tmpl w:val="724644F6"/>
    <w:numStyleLink w:val="-2"/>
  </w:abstractNum>
  <w:abstractNum w:abstractNumId="32">
    <w:nsid w:val="65095DAA"/>
    <w:multiLevelType w:val="multilevel"/>
    <w:tmpl w:val="724644F6"/>
    <w:numStyleLink w:val="-2"/>
  </w:abstractNum>
  <w:abstractNum w:abstractNumId="33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A4E7F59"/>
    <w:multiLevelType w:val="multilevel"/>
    <w:tmpl w:val="724644F6"/>
    <w:numStyleLink w:val="-2"/>
  </w:abstractNum>
  <w:abstractNum w:abstractNumId="35">
    <w:nsid w:val="6EDF3A5D"/>
    <w:multiLevelType w:val="multilevel"/>
    <w:tmpl w:val="62AE047E"/>
    <w:styleLink w:val="ae"/>
    <w:lvl w:ilvl="0">
      <w:start w:val="1"/>
      <w:numFmt w:val="russianUpper"/>
      <w:pStyle w:val="af"/>
      <w:suff w:val="nothing"/>
      <w:lvlText w:val=""/>
      <w:lvlJc w:val="left"/>
      <w:pPr>
        <w:ind w:firstLine="709"/>
      </w:pPr>
      <w:rPr>
        <w:rFonts w:cs="Times New Roman" w:hint="default"/>
        <w:vanish w:val="0"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8"/>
  </w:num>
  <w:num w:numId="13">
    <w:abstractNumId w:val="31"/>
  </w:num>
  <w:num w:numId="14">
    <w:abstractNumId w:val="21"/>
  </w:num>
  <w:num w:numId="15">
    <w:abstractNumId w:val="32"/>
  </w:num>
  <w:num w:numId="16">
    <w:abstractNumId w:val="26"/>
  </w:num>
  <w:num w:numId="17">
    <w:abstractNumId w:val="20"/>
  </w:num>
  <w:num w:numId="18">
    <w:abstractNumId w:val="34"/>
  </w:num>
  <w:num w:numId="19">
    <w:abstractNumId w:val="23"/>
  </w:num>
  <w:num w:numId="20">
    <w:abstractNumId w:val="30"/>
  </w:num>
  <w:num w:numId="21">
    <w:abstractNumId w:val="35"/>
  </w:num>
  <w:num w:numId="22">
    <w:abstractNumId w:val="14"/>
  </w:num>
  <w:num w:numId="23">
    <w:abstractNumId w:val="16"/>
  </w:num>
  <w:num w:numId="24">
    <w:abstractNumId w:val="10"/>
  </w:num>
  <w:num w:numId="25">
    <w:abstractNumId w:val="22"/>
  </w:num>
  <w:num w:numId="26">
    <w:abstractNumId w:val="24"/>
  </w:num>
  <w:num w:numId="27">
    <w:abstractNumId w:val="12"/>
  </w:num>
  <w:num w:numId="28">
    <w:abstractNumId w:val="19"/>
  </w:num>
  <w:num w:numId="29">
    <w:abstractNumId w:val="15"/>
  </w:num>
  <w:num w:numId="30">
    <w:abstractNumId w:val="27"/>
  </w:num>
  <w:num w:numId="31">
    <w:abstractNumId w:val="13"/>
  </w:num>
  <w:num w:numId="32">
    <w:abstractNumId w:val="33"/>
  </w:num>
  <w:num w:numId="33">
    <w:abstractNumId w:val="25"/>
  </w:num>
  <w:num w:numId="34">
    <w:abstractNumId w:val="11"/>
  </w:num>
  <w:num w:numId="35">
    <w:abstractNumId w:val="29"/>
  </w:num>
  <w:num w:numId="36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ED"/>
    <w:rsid w:val="00031FCA"/>
    <w:rsid w:val="00037217"/>
    <w:rsid w:val="000449A6"/>
    <w:rsid w:val="00057344"/>
    <w:rsid w:val="00064BE4"/>
    <w:rsid w:val="00067A14"/>
    <w:rsid w:val="00074504"/>
    <w:rsid w:val="00077F99"/>
    <w:rsid w:val="000A199F"/>
    <w:rsid w:val="000D75BD"/>
    <w:rsid w:val="000E1D36"/>
    <w:rsid w:val="00103AD3"/>
    <w:rsid w:val="00124CBC"/>
    <w:rsid w:val="0012649D"/>
    <w:rsid w:val="00142E38"/>
    <w:rsid w:val="00146A2B"/>
    <w:rsid w:val="0018624A"/>
    <w:rsid w:val="00186E08"/>
    <w:rsid w:val="0019446D"/>
    <w:rsid w:val="001C601A"/>
    <w:rsid w:val="001E4435"/>
    <w:rsid w:val="0022054F"/>
    <w:rsid w:val="0024359F"/>
    <w:rsid w:val="0026194D"/>
    <w:rsid w:val="00264E61"/>
    <w:rsid w:val="002704B0"/>
    <w:rsid w:val="00272245"/>
    <w:rsid w:val="0028260F"/>
    <w:rsid w:val="00295CB6"/>
    <w:rsid w:val="002A5684"/>
    <w:rsid w:val="002A6FE8"/>
    <w:rsid w:val="002B7493"/>
    <w:rsid w:val="002B783C"/>
    <w:rsid w:val="002C2FF3"/>
    <w:rsid w:val="002C480C"/>
    <w:rsid w:val="002C57EE"/>
    <w:rsid w:val="002D2B1B"/>
    <w:rsid w:val="002D4580"/>
    <w:rsid w:val="002F4861"/>
    <w:rsid w:val="003603DC"/>
    <w:rsid w:val="0036340F"/>
    <w:rsid w:val="003757E4"/>
    <w:rsid w:val="00376A22"/>
    <w:rsid w:val="00391A79"/>
    <w:rsid w:val="003C288B"/>
    <w:rsid w:val="003C418D"/>
    <w:rsid w:val="003D5643"/>
    <w:rsid w:val="003E03EE"/>
    <w:rsid w:val="003E4273"/>
    <w:rsid w:val="003F620E"/>
    <w:rsid w:val="00414540"/>
    <w:rsid w:val="0042591A"/>
    <w:rsid w:val="00445306"/>
    <w:rsid w:val="00450466"/>
    <w:rsid w:val="0046055F"/>
    <w:rsid w:val="0046447E"/>
    <w:rsid w:val="00464B3F"/>
    <w:rsid w:val="0047717E"/>
    <w:rsid w:val="00484E44"/>
    <w:rsid w:val="004A382E"/>
    <w:rsid w:val="004F4D3C"/>
    <w:rsid w:val="00512630"/>
    <w:rsid w:val="00515241"/>
    <w:rsid w:val="0051673B"/>
    <w:rsid w:val="00517079"/>
    <w:rsid w:val="0052521C"/>
    <w:rsid w:val="00543EA3"/>
    <w:rsid w:val="005675B8"/>
    <w:rsid w:val="005A1700"/>
    <w:rsid w:val="005B54F1"/>
    <w:rsid w:val="005B5F59"/>
    <w:rsid w:val="005C1998"/>
    <w:rsid w:val="005E003D"/>
    <w:rsid w:val="005E485E"/>
    <w:rsid w:val="005F6CF8"/>
    <w:rsid w:val="00622342"/>
    <w:rsid w:val="00622DCB"/>
    <w:rsid w:val="00634077"/>
    <w:rsid w:val="00635061"/>
    <w:rsid w:val="0064433D"/>
    <w:rsid w:val="0065170E"/>
    <w:rsid w:val="00663D9F"/>
    <w:rsid w:val="006675E6"/>
    <w:rsid w:val="00671FD5"/>
    <w:rsid w:val="00676C08"/>
    <w:rsid w:val="006C27D1"/>
    <w:rsid w:val="006D0CBE"/>
    <w:rsid w:val="006D5377"/>
    <w:rsid w:val="006E05D6"/>
    <w:rsid w:val="006F764E"/>
    <w:rsid w:val="00703B3D"/>
    <w:rsid w:val="00707696"/>
    <w:rsid w:val="00707700"/>
    <w:rsid w:val="00744F43"/>
    <w:rsid w:val="00766E12"/>
    <w:rsid w:val="007738F1"/>
    <w:rsid w:val="00780BBB"/>
    <w:rsid w:val="00786A55"/>
    <w:rsid w:val="00791A7C"/>
    <w:rsid w:val="007A3758"/>
    <w:rsid w:val="007A63F6"/>
    <w:rsid w:val="007C4AF5"/>
    <w:rsid w:val="007D1E67"/>
    <w:rsid w:val="007E0AA2"/>
    <w:rsid w:val="007F622B"/>
    <w:rsid w:val="008222D5"/>
    <w:rsid w:val="008527C9"/>
    <w:rsid w:val="0087602C"/>
    <w:rsid w:val="008775DB"/>
    <w:rsid w:val="00884681"/>
    <w:rsid w:val="00884A59"/>
    <w:rsid w:val="0088538B"/>
    <w:rsid w:val="0089702E"/>
    <w:rsid w:val="008A1F8D"/>
    <w:rsid w:val="008B018C"/>
    <w:rsid w:val="008B1906"/>
    <w:rsid w:val="008B5D71"/>
    <w:rsid w:val="008C08EB"/>
    <w:rsid w:val="008D4D0D"/>
    <w:rsid w:val="0090643C"/>
    <w:rsid w:val="009313C6"/>
    <w:rsid w:val="00945F59"/>
    <w:rsid w:val="0096461C"/>
    <w:rsid w:val="00981D5E"/>
    <w:rsid w:val="00993E8F"/>
    <w:rsid w:val="00995713"/>
    <w:rsid w:val="009A7E3A"/>
    <w:rsid w:val="009B5DE7"/>
    <w:rsid w:val="009B7B10"/>
    <w:rsid w:val="009B7CD2"/>
    <w:rsid w:val="009C1CD7"/>
    <w:rsid w:val="009C27C6"/>
    <w:rsid w:val="009D44DF"/>
    <w:rsid w:val="009F0BFB"/>
    <w:rsid w:val="00A24C13"/>
    <w:rsid w:val="00A32AB1"/>
    <w:rsid w:val="00A339AA"/>
    <w:rsid w:val="00A33BF2"/>
    <w:rsid w:val="00A36EFF"/>
    <w:rsid w:val="00A40706"/>
    <w:rsid w:val="00A62ECA"/>
    <w:rsid w:val="00A71021"/>
    <w:rsid w:val="00A8095C"/>
    <w:rsid w:val="00AA3BCD"/>
    <w:rsid w:val="00AA609C"/>
    <w:rsid w:val="00AA7FA7"/>
    <w:rsid w:val="00AC2E21"/>
    <w:rsid w:val="00AF30C2"/>
    <w:rsid w:val="00B07471"/>
    <w:rsid w:val="00B12470"/>
    <w:rsid w:val="00B21DEC"/>
    <w:rsid w:val="00B23DAF"/>
    <w:rsid w:val="00B50C01"/>
    <w:rsid w:val="00B55666"/>
    <w:rsid w:val="00B62123"/>
    <w:rsid w:val="00B77083"/>
    <w:rsid w:val="00B84B58"/>
    <w:rsid w:val="00B95D15"/>
    <w:rsid w:val="00BA789F"/>
    <w:rsid w:val="00BC0767"/>
    <w:rsid w:val="00BC4A70"/>
    <w:rsid w:val="00BD3294"/>
    <w:rsid w:val="00C04699"/>
    <w:rsid w:val="00C36CC0"/>
    <w:rsid w:val="00C53241"/>
    <w:rsid w:val="00C53250"/>
    <w:rsid w:val="00C5535F"/>
    <w:rsid w:val="00C607E6"/>
    <w:rsid w:val="00C65514"/>
    <w:rsid w:val="00C65534"/>
    <w:rsid w:val="00C668B7"/>
    <w:rsid w:val="00C839ED"/>
    <w:rsid w:val="00CB01BF"/>
    <w:rsid w:val="00CB0D7E"/>
    <w:rsid w:val="00CB4304"/>
    <w:rsid w:val="00CB438F"/>
    <w:rsid w:val="00CB690F"/>
    <w:rsid w:val="00CC6D83"/>
    <w:rsid w:val="00CF2AF4"/>
    <w:rsid w:val="00CF4E78"/>
    <w:rsid w:val="00CF5482"/>
    <w:rsid w:val="00CF54B5"/>
    <w:rsid w:val="00D0080A"/>
    <w:rsid w:val="00D11A4D"/>
    <w:rsid w:val="00D11F27"/>
    <w:rsid w:val="00D17D82"/>
    <w:rsid w:val="00D30B57"/>
    <w:rsid w:val="00D47DFE"/>
    <w:rsid w:val="00D57DED"/>
    <w:rsid w:val="00D62904"/>
    <w:rsid w:val="00D77C57"/>
    <w:rsid w:val="00DA0660"/>
    <w:rsid w:val="00DC2644"/>
    <w:rsid w:val="00E11906"/>
    <w:rsid w:val="00E14C8B"/>
    <w:rsid w:val="00E25283"/>
    <w:rsid w:val="00E46F58"/>
    <w:rsid w:val="00E52E24"/>
    <w:rsid w:val="00E566AB"/>
    <w:rsid w:val="00E81EF5"/>
    <w:rsid w:val="00E840F6"/>
    <w:rsid w:val="00EA7D28"/>
    <w:rsid w:val="00EC0400"/>
    <w:rsid w:val="00EC05F1"/>
    <w:rsid w:val="00EC10DA"/>
    <w:rsid w:val="00EC2250"/>
    <w:rsid w:val="00EC7126"/>
    <w:rsid w:val="00ED3527"/>
    <w:rsid w:val="00ED7E91"/>
    <w:rsid w:val="00EF13D4"/>
    <w:rsid w:val="00EF40B3"/>
    <w:rsid w:val="00EF4995"/>
    <w:rsid w:val="00EF78A5"/>
    <w:rsid w:val="00F10F25"/>
    <w:rsid w:val="00F121AE"/>
    <w:rsid w:val="00F16B43"/>
    <w:rsid w:val="00F16F02"/>
    <w:rsid w:val="00F246EC"/>
    <w:rsid w:val="00F413A7"/>
    <w:rsid w:val="00F421E5"/>
    <w:rsid w:val="00F66B24"/>
    <w:rsid w:val="00F71A44"/>
    <w:rsid w:val="00F72F3F"/>
    <w:rsid w:val="00F75B1F"/>
    <w:rsid w:val="00F77A2B"/>
    <w:rsid w:val="00F97CB2"/>
    <w:rsid w:val="00FC57E6"/>
    <w:rsid w:val="00FD36CB"/>
    <w:rsid w:val="00FF0BDA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1">
    <w:name w:val="Normal"/>
    <w:qFormat/>
    <w:rsid w:val="00D57DED"/>
    <w:rPr>
      <w:sz w:val="20"/>
      <w:szCs w:val="20"/>
    </w:rPr>
  </w:style>
  <w:style w:type="paragraph" w:styleId="1">
    <w:name w:val="heading 1"/>
    <w:basedOn w:val="af1"/>
    <w:next w:val="af1"/>
    <w:link w:val="11"/>
    <w:uiPriority w:val="99"/>
    <w:qFormat/>
    <w:rsid w:val="00DC2644"/>
    <w:pPr>
      <w:keepNext/>
      <w:numPr>
        <w:numId w:val="3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1"/>
    <w:next w:val="af1"/>
    <w:link w:val="23"/>
    <w:uiPriority w:val="99"/>
    <w:qFormat/>
    <w:rsid w:val="00D57DED"/>
    <w:pPr>
      <w:keepNext/>
      <w:numPr>
        <w:ilvl w:val="1"/>
        <w:numId w:val="3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1"/>
    <w:next w:val="af1"/>
    <w:link w:val="33"/>
    <w:uiPriority w:val="99"/>
    <w:qFormat/>
    <w:rsid w:val="00D57DED"/>
    <w:pPr>
      <w:keepNext/>
      <w:numPr>
        <w:ilvl w:val="2"/>
        <w:numId w:val="3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1">
    <w:name w:val="heading 4"/>
    <w:basedOn w:val="af1"/>
    <w:next w:val="af1"/>
    <w:link w:val="43"/>
    <w:uiPriority w:val="99"/>
    <w:qFormat/>
    <w:rsid w:val="00D57DED"/>
    <w:pPr>
      <w:numPr>
        <w:ilvl w:val="3"/>
        <w:numId w:val="36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1">
    <w:name w:val="heading 5"/>
    <w:basedOn w:val="af1"/>
    <w:next w:val="af1"/>
    <w:link w:val="53"/>
    <w:uiPriority w:val="99"/>
    <w:qFormat/>
    <w:rsid w:val="00D57DED"/>
    <w:pPr>
      <w:numPr>
        <w:ilvl w:val="4"/>
        <w:numId w:val="3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f1"/>
    <w:link w:val="61"/>
    <w:uiPriority w:val="99"/>
    <w:qFormat/>
    <w:rsid w:val="00D57DED"/>
    <w:pPr>
      <w:numPr>
        <w:ilvl w:val="5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1"/>
    <w:link w:val="70"/>
    <w:uiPriority w:val="99"/>
    <w:qFormat/>
    <w:rsid w:val="00D57DED"/>
    <w:pPr>
      <w:keepNext/>
      <w:widowControl w:val="0"/>
      <w:numPr>
        <w:ilvl w:val="6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1"/>
    <w:next w:val="af1"/>
    <w:link w:val="80"/>
    <w:uiPriority w:val="99"/>
    <w:qFormat/>
    <w:rsid w:val="00D57DED"/>
    <w:pPr>
      <w:widowControl w:val="0"/>
      <w:numPr>
        <w:ilvl w:val="7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1"/>
    <w:next w:val="af1"/>
    <w:link w:val="90"/>
    <w:uiPriority w:val="99"/>
    <w:qFormat/>
    <w:rsid w:val="00D57DED"/>
    <w:pPr>
      <w:keepNext/>
      <w:widowControl w:val="0"/>
      <w:numPr>
        <w:ilvl w:val="8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uiPriority w:val="99"/>
    <w:locked/>
    <w:rsid w:val="00D57DED"/>
    <w:rPr>
      <w:rFonts w:ascii="Arial" w:hAnsi="Arial" w:cs="Arial"/>
      <w:b/>
      <w:bCs/>
      <w:kern w:val="32"/>
      <w:sz w:val="32"/>
      <w:szCs w:val="32"/>
    </w:rPr>
  </w:style>
  <w:style w:type="character" w:customStyle="1" w:styleId="23">
    <w:name w:val="Заголовок 2 Знак"/>
    <w:basedOn w:val="af2"/>
    <w:link w:val="21"/>
    <w:uiPriority w:val="99"/>
    <w:locked/>
    <w:rsid w:val="00D57DED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basedOn w:val="af2"/>
    <w:link w:val="31"/>
    <w:uiPriority w:val="99"/>
    <w:locked/>
    <w:rsid w:val="00D57DED"/>
    <w:rPr>
      <w:rFonts w:ascii="Cambria" w:hAnsi="Cambria"/>
      <w:b/>
      <w:bCs/>
      <w:sz w:val="26"/>
      <w:szCs w:val="26"/>
    </w:rPr>
  </w:style>
  <w:style w:type="character" w:customStyle="1" w:styleId="43">
    <w:name w:val="Заголовок 4 Знак"/>
    <w:basedOn w:val="af2"/>
    <w:link w:val="41"/>
    <w:uiPriority w:val="99"/>
    <w:locked/>
    <w:rsid w:val="00D57DED"/>
    <w:rPr>
      <w:kern w:val="24"/>
      <w:sz w:val="24"/>
      <w:szCs w:val="24"/>
      <w:lang w:eastAsia="en-US"/>
    </w:rPr>
  </w:style>
  <w:style w:type="character" w:customStyle="1" w:styleId="53">
    <w:name w:val="Заголовок 5 Знак"/>
    <w:basedOn w:val="af2"/>
    <w:link w:val="51"/>
    <w:uiPriority w:val="99"/>
    <w:locked/>
    <w:rsid w:val="00D57DED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2"/>
    <w:link w:val="6"/>
    <w:uiPriority w:val="99"/>
    <w:locked/>
    <w:rsid w:val="00D57DED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2"/>
    <w:link w:val="7"/>
    <w:uiPriority w:val="99"/>
    <w:locked/>
    <w:rsid w:val="00D57DED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2"/>
    <w:link w:val="8"/>
    <w:uiPriority w:val="99"/>
    <w:locked/>
    <w:rsid w:val="00D57DED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2"/>
    <w:link w:val="9"/>
    <w:uiPriority w:val="99"/>
    <w:locked/>
    <w:rsid w:val="00D57DED"/>
    <w:rPr>
      <w:rFonts w:cs="Arial"/>
      <w:kern w:val="24"/>
      <w:sz w:val="24"/>
      <w:szCs w:val="24"/>
      <w:lang w:eastAsia="en-US"/>
    </w:rPr>
  </w:style>
  <w:style w:type="paragraph" w:customStyle="1" w:styleId="12">
    <w:name w:val="заг1"/>
    <w:basedOn w:val="af1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4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Body Text Indent"/>
    <w:basedOn w:val="af1"/>
    <w:link w:val="af6"/>
    <w:uiPriority w:val="99"/>
    <w:rsid w:val="00D57DED"/>
    <w:pPr>
      <w:spacing w:after="120"/>
      <w:ind w:left="283"/>
    </w:pPr>
  </w:style>
  <w:style w:type="character" w:customStyle="1" w:styleId="af6">
    <w:name w:val="Основной текст с отступом Знак"/>
    <w:basedOn w:val="af2"/>
    <w:link w:val="af5"/>
    <w:uiPriority w:val="99"/>
    <w:locked/>
    <w:rsid w:val="00D57DED"/>
    <w:rPr>
      <w:rFonts w:cs="Times New Roman"/>
      <w:lang w:val="ru-RU" w:eastAsia="ru-RU"/>
    </w:rPr>
  </w:style>
  <w:style w:type="paragraph" w:styleId="af7">
    <w:name w:val="Title"/>
    <w:basedOn w:val="af1"/>
    <w:link w:val="af8"/>
    <w:uiPriority w:val="99"/>
    <w:qFormat/>
    <w:rsid w:val="00D57DED"/>
    <w:pPr>
      <w:jc w:val="center"/>
    </w:pPr>
    <w:rPr>
      <w:b/>
      <w:sz w:val="26"/>
    </w:rPr>
  </w:style>
  <w:style w:type="character" w:customStyle="1" w:styleId="af8">
    <w:name w:val="Название Знак"/>
    <w:basedOn w:val="af2"/>
    <w:link w:val="af7"/>
    <w:uiPriority w:val="99"/>
    <w:locked/>
    <w:rsid w:val="00ED7E91"/>
    <w:rPr>
      <w:rFonts w:ascii="Cambria" w:hAnsi="Cambria" w:cs="Times New Roman"/>
      <w:b/>
      <w:bCs/>
      <w:kern w:val="28"/>
      <w:sz w:val="32"/>
      <w:szCs w:val="32"/>
    </w:rPr>
  </w:style>
  <w:style w:type="paragraph" w:styleId="34">
    <w:name w:val="Body Text Indent 3"/>
    <w:basedOn w:val="af1"/>
    <w:link w:val="35"/>
    <w:uiPriority w:val="99"/>
    <w:rsid w:val="00D57DED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f2"/>
    <w:link w:val="34"/>
    <w:uiPriority w:val="99"/>
    <w:semiHidden/>
    <w:locked/>
    <w:rsid w:val="00ED7E91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D57DE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9">
    <w:name w:val="Body Text"/>
    <w:basedOn w:val="af1"/>
    <w:link w:val="afa"/>
    <w:uiPriority w:val="99"/>
    <w:rsid w:val="00D57DED"/>
    <w:pPr>
      <w:spacing w:after="120"/>
    </w:pPr>
  </w:style>
  <w:style w:type="character" w:customStyle="1" w:styleId="afa">
    <w:name w:val="Основной текст Знак"/>
    <w:basedOn w:val="af2"/>
    <w:link w:val="af9"/>
    <w:uiPriority w:val="99"/>
    <w:locked/>
    <w:rsid w:val="00D57DED"/>
    <w:rPr>
      <w:rFonts w:cs="Times New Roman"/>
      <w:lang w:val="ru-RU" w:eastAsia="ru-RU"/>
    </w:rPr>
  </w:style>
  <w:style w:type="paragraph" w:styleId="afb">
    <w:name w:val="header"/>
    <w:basedOn w:val="af1"/>
    <w:link w:val="afc"/>
    <w:uiPriority w:val="99"/>
    <w:rsid w:val="00D57D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af2"/>
    <w:uiPriority w:val="99"/>
    <w:locked/>
    <w:rsid w:val="00D57DED"/>
    <w:rPr>
      <w:sz w:val="24"/>
      <w:lang w:val="ru-RU" w:eastAsia="ru-RU"/>
    </w:rPr>
  </w:style>
  <w:style w:type="character" w:customStyle="1" w:styleId="afc">
    <w:name w:val="Верхний колонтитул Знак"/>
    <w:basedOn w:val="af2"/>
    <w:link w:val="afb"/>
    <w:uiPriority w:val="99"/>
    <w:locked/>
    <w:rsid w:val="00D57DED"/>
    <w:rPr>
      <w:rFonts w:cs="Times New Roman"/>
      <w:sz w:val="24"/>
      <w:lang w:val="ru-RU" w:eastAsia="ru-RU"/>
    </w:rPr>
  </w:style>
  <w:style w:type="character" w:styleId="afd">
    <w:name w:val="page number"/>
    <w:basedOn w:val="af2"/>
    <w:uiPriority w:val="99"/>
    <w:rsid w:val="00D57DED"/>
    <w:rPr>
      <w:rFonts w:cs="Times New Roman"/>
    </w:rPr>
  </w:style>
  <w:style w:type="paragraph" w:styleId="26">
    <w:name w:val="Body Text Indent 2"/>
    <w:basedOn w:val="af1"/>
    <w:link w:val="27"/>
    <w:uiPriority w:val="99"/>
    <w:rsid w:val="00D57DE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2"/>
    <w:link w:val="26"/>
    <w:uiPriority w:val="99"/>
    <w:semiHidden/>
    <w:locked/>
    <w:rsid w:val="00ED7E91"/>
    <w:rPr>
      <w:rFonts w:cs="Times New Roman"/>
    </w:rPr>
  </w:style>
  <w:style w:type="paragraph" w:customStyle="1" w:styleId="ConsPlusNormal">
    <w:name w:val="ConsPlusNormal"/>
    <w:uiPriority w:val="99"/>
    <w:rsid w:val="00D57DE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1"/>
    <w:uiPriority w:val="99"/>
    <w:rsid w:val="00D57DED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e">
    <w:name w:val="footer"/>
    <w:basedOn w:val="af1"/>
    <w:link w:val="aff"/>
    <w:uiPriority w:val="99"/>
    <w:rsid w:val="00D57DED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f2"/>
    <w:link w:val="afe"/>
    <w:uiPriority w:val="99"/>
    <w:locked/>
    <w:rsid w:val="00D57DED"/>
    <w:rPr>
      <w:rFonts w:cs="Times New Roman"/>
      <w:lang w:val="ru-RU" w:eastAsia="ru-RU"/>
    </w:rPr>
  </w:style>
  <w:style w:type="character" w:customStyle="1" w:styleId="FontStyle15">
    <w:name w:val="Font Style15"/>
    <w:uiPriority w:val="99"/>
    <w:rsid w:val="00D57DED"/>
    <w:rPr>
      <w:rFonts w:ascii="Times New Roman" w:hAnsi="Times New Roman"/>
      <w:sz w:val="20"/>
    </w:rPr>
  </w:style>
  <w:style w:type="paragraph" w:customStyle="1" w:styleId="Style6">
    <w:name w:val="Style6"/>
    <w:basedOn w:val="af1"/>
    <w:uiPriority w:val="99"/>
    <w:rsid w:val="00D57DED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paragraph" w:styleId="28">
    <w:name w:val="Body Text 2"/>
    <w:basedOn w:val="af1"/>
    <w:link w:val="29"/>
    <w:uiPriority w:val="99"/>
    <w:rsid w:val="0044530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9">
    <w:name w:val="Основной текст 2 Знак"/>
    <w:basedOn w:val="af2"/>
    <w:link w:val="28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character" w:styleId="aff0">
    <w:name w:val="Strong"/>
    <w:basedOn w:val="af2"/>
    <w:uiPriority w:val="99"/>
    <w:qFormat/>
    <w:rsid w:val="00D57DED"/>
    <w:rPr>
      <w:rFonts w:cs="Times New Roman"/>
      <w:b/>
    </w:rPr>
  </w:style>
  <w:style w:type="paragraph" w:customStyle="1" w:styleId="ConsPlusTitle">
    <w:name w:val="ConsPlusTitle"/>
    <w:uiPriority w:val="99"/>
    <w:rsid w:val="00D57DE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rmal">
    <w:name w:val="ConsNormal"/>
    <w:uiPriority w:val="99"/>
    <w:rsid w:val="00D57DE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36">
    <w:name w:val="Body Text 3"/>
    <w:basedOn w:val="af1"/>
    <w:link w:val="37"/>
    <w:uiPriority w:val="99"/>
    <w:rsid w:val="00D57DE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f2"/>
    <w:link w:val="36"/>
    <w:uiPriority w:val="99"/>
    <w:locked/>
    <w:rsid w:val="00D57DED"/>
    <w:rPr>
      <w:rFonts w:cs="Times New Roman"/>
      <w:sz w:val="16"/>
      <w:lang w:val="ru-RU" w:eastAsia="ru-RU"/>
    </w:rPr>
  </w:style>
  <w:style w:type="paragraph" w:styleId="aff1">
    <w:name w:val="annotation text"/>
    <w:basedOn w:val="af1"/>
    <w:link w:val="aff2"/>
    <w:uiPriority w:val="99"/>
    <w:semiHidden/>
    <w:rsid w:val="00D57DED"/>
  </w:style>
  <w:style w:type="character" w:customStyle="1" w:styleId="CommentTextChar">
    <w:name w:val="Comment Text Char"/>
    <w:basedOn w:val="af2"/>
    <w:uiPriority w:val="99"/>
    <w:semiHidden/>
    <w:locked/>
    <w:rsid w:val="00D57DED"/>
    <w:rPr>
      <w:lang w:val="ru-RU" w:eastAsia="ru-RU"/>
    </w:rPr>
  </w:style>
  <w:style w:type="character" w:customStyle="1" w:styleId="aff2">
    <w:name w:val="Текст примечания Знак"/>
    <w:basedOn w:val="af2"/>
    <w:link w:val="aff1"/>
    <w:uiPriority w:val="99"/>
    <w:semiHidden/>
    <w:locked/>
    <w:rsid w:val="00D57DED"/>
    <w:rPr>
      <w:rFonts w:cs="Times New Roman"/>
      <w:lang w:val="ru-RU" w:eastAsia="ru-RU"/>
    </w:rPr>
  </w:style>
  <w:style w:type="paragraph" w:styleId="aff3">
    <w:name w:val="Plain Text"/>
    <w:basedOn w:val="af1"/>
    <w:link w:val="aff4"/>
    <w:uiPriority w:val="99"/>
    <w:rsid w:val="00D57DED"/>
    <w:rPr>
      <w:rFonts w:ascii="Courier New" w:hAnsi="Courier New"/>
    </w:rPr>
  </w:style>
  <w:style w:type="character" w:customStyle="1" w:styleId="aff4">
    <w:name w:val="Текст Знак"/>
    <w:basedOn w:val="af2"/>
    <w:link w:val="aff3"/>
    <w:uiPriority w:val="99"/>
    <w:semiHidden/>
    <w:locked/>
    <w:rsid w:val="00ED7E91"/>
    <w:rPr>
      <w:rFonts w:ascii="Courier New" w:hAnsi="Courier New" w:cs="Courier New"/>
    </w:rPr>
  </w:style>
  <w:style w:type="paragraph" w:customStyle="1" w:styleId="aff5">
    <w:name w:val="Знак Знак Знак Знак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6">
    <w:name w:val="List Paragraph"/>
    <w:basedOn w:val="af1"/>
    <w:uiPriority w:val="99"/>
    <w:qFormat/>
    <w:rsid w:val="00D57DED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1"/>
    <w:uiPriority w:val="99"/>
    <w:rsid w:val="00D57DE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Знак Знак Знак Знак1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7">
    <w:name w:val="Таблицы (моноширинный)"/>
    <w:basedOn w:val="af1"/>
    <w:next w:val="af1"/>
    <w:uiPriority w:val="99"/>
    <w:rsid w:val="00D57DE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57DE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7">
    <w:name w:val="Font Style17"/>
    <w:uiPriority w:val="99"/>
    <w:rsid w:val="00D57DED"/>
    <w:rPr>
      <w:rFonts w:ascii="Times New Roman" w:hAnsi="Times New Roman"/>
      <w:sz w:val="24"/>
    </w:rPr>
  </w:style>
  <w:style w:type="paragraph" w:customStyle="1" w:styleId="2a">
    <w:name w:val="Знак Знак2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b">
    <w:name w:val="Знак Знак2 Знак Знак Знак Знак Знак Знак Знак Знак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8">
    <w:name w:val="Hyperlink"/>
    <w:basedOn w:val="af2"/>
    <w:uiPriority w:val="99"/>
    <w:rsid w:val="00D57DED"/>
    <w:rPr>
      <w:rFonts w:cs="Times New Roman"/>
      <w:color w:val="0000FF"/>
      <w:u w:val="single"/>
    </w:rPr>
  </w:style>
  <w:style w:type="table" w:styleId="aff9">
    <w:name w:val="Table Grid"/>
    <w:basedOn w:val="af3"/>
    <w:uiPriority w:val="99"/>
    <w:rsid w:val="00D57D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D57DE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D57DED"/>
    <w:rPr>
      <w:lang w:val="ru-RU" w:eastAsia="ru-RU"/>
    </w:rPr>
  </w:style>
  <w:style w:type="paragraph" w:styleId="affa">
    <w:name w:val="Balloon Text"/>
    <w:basedOn w:val="af1"/>
    <w:link w:val="affb"/>
    <w:uiPriority w:val="99"/>
    <w:rsid w:val="00D57DED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locked/>
    <w:rsid w:val="00D57DED"/>
    <w:rPr>
      <w:rFonts w:ascii="Tahoma" w:hAnsi="Tahoma" w:cs="Times New Roman"/>
      <w:sz w:val="16"/>
      <w:lang w:val="ru-RU" w:eastAsia="ru-RU"/>
    </w:rPr>
  </w:style>
  <w:style w:type="paragraph" w:customStyle="1" w:styleId="2c">
    <w:name w:val="Знак Знак2 Знак Знак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c">
    <w:name w:val="footnote text"/>
    <w:basedOn w:val="af1"/>
    <w:link w:val="affd"/>
    <w:uiPriority w:val="99"/>
    <w:rsid w:val="00D57DED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d">
    <w:name w:val="Текст сноски Знак"/>
    <w:basedOn w:val="af2"/>
    <w:link w:val="affc"/>
    <w:uiPriority w:val="99"/>
    <w:locked/>
    <w:rsid w:val="00ED7E91"/>
    <w:rPr>
      <w:rFonts w:cs="Times New Roman"/>
    </w:rPr>
  </w:style>
  <w:style w:type="character" w:styleId="affe">
    <w:name w:val="footnote reference"/>
    <w:basedOn w:val="af2"/>
    <w:uiPriority w:val="99"/>
    <w:rsid w:val="00D57DED"/>
    <w:rPr>
      <w:rFonts w:cs="Times New Roman"/>
      <w:vertAlign w:val="superscript"/>
    </w:rPr>
  </w:style>
  <w:style w:type="paragraph" w:customStyle="1" w:styleId="Default">
    <w:name w:val="Default"/>
    <w:uiPriority w:val="99"/>
    <w:rsid w:val="00D57D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Заголовок приложения 1"/>
    <w:basedOn w:val="1"/>
    <w:next w:val="af"/>
    <w:uiPriority w:val="99"/>
    <w:rsid w:val="00D57DED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22">
    <w:name w:val="Заголовок приложения 2"/>
    <w:basedOn w:val="21"/>
    <w:next w:val="af1"/>
    <w:uiPriority w:val="99"/>
    <w:rsid w:val="00D57DED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4">
    <w:name w:val="Обычный без отступа1"/>
    <w:basedOn w:val="af1"/>
    <w:uiPriority w:val="99"/>
    <w:rsid w:val="00D57DED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2">
    <w:name w:val="Заголовок приложения 3"/>
    <w:basedOn w:val="31"/>
    <w:next w:val="af1"/>
    <w:uiPriority w:val="99"/>
    <w:rsid w:val="00D57DED"/>
    <w:pPr>
      <w:numPr>
        <w:numId w:val="12"/>
      </w:numPr>
      <w:spacing w:before="100" w:beforeAutospacing="1" w:after="40" w:line="360" w:lineRule="auto"/>
      <w:ind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2">
    <w:name w:val="Заголовок приложения 4"/>
    <w:basedOn w:val="af1"/>
    <w:next w:val="af1"/>
    <w:uiPriority w:val="99"/>
    <w:rsid w:val="00D57DED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1"/>
    <w:uiPriority w:val="99"/>
    <w:rsid w:val="00D57DED"/>
    <w:pPr>
      <w:keepNext/>
      <w:keepLines/>
      <w:numPr>
        <w:numId w:val="12"/>
      </w:numPr>
      <w:tabs>
        <w:tab w:val="num" w:pos="1800"/>
      </w:tabs>
      <w:autoSpaceDE w:val="0"/>
      <w:autoSpaceDN w:val="0"/>
      <w:adjustRightInd w:val="0"/>
      <w:spacing w:before="100" w:beforeAutospacing="1" w:after="40" w:line="360" w:lineRule="auto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f">
    <w:name w:val="Система кодирования"/>
    <w:uiPriority w:val="99"/>
    <w:rsid w:val="00D57DED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0">
    <w:name w:val="Список таблиц приложения"/>
    <w:basedOn w:val="af1"/>
    <w:next w:val="af1"/>
    <w:uiPriority w:val="99"/>
    <w:rsid w:val="00D57DED"/>
    <w:pPr>
      <w:keepNext/>
      <w:numPr>
        <w:ilvl w:val="1"/>
        <w:numId w:val="21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f1"/>
    <w:uiPriority w:val="99"/>
    <w:rsid w:val="00D57DED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">
    <w:name w:val="Нумератор таблиц приложения"/>
    <w:basedOn w:val="af1"/>
    <w:next w:val="af1"/>
    <w:uiPriority w:val="99"/>
    <w:rsid w:val="00D57DED"/>
    <w:pPr>
      <w:numPr>
        <w:numId w:val="21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0">
    <w:name w:val="Подчёркнутый"/>
    <w:uiPriority w:val="99"/>
    <w:rsid w:val="00D57DED"/>
    <w:rPr>
      <w:u w:val="single"/>
    </w:rPr>
  </w:style>
  <w:style w:type="paragraph" w:styleId="15">
    <w:name w:val="toc 1"/>
    <w:basedOn w:val="af1"/>
    <w:next w:val="af1"/>
    <w:autoRedefine/>
    <w:uiPriority w:val="99"/>
    <w:rsid w:val="00D57DE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d">
    <w:name w:val="toc 2"/>
    <w:basedOn w:val="af1"/>
    <w:next w:val="af1"/>
    <w:autoRedefine/>
    <w:uiPriority w:val="99"/>
    <w:rsid w:val="00D57DE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1"/>
    <w:next w:val="af1"/>
    <w:autoRedefine/>
    <w:uiPriority w:val="99"/>
    <w:rsid w:val="00D57DE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4">
    <w:name w:val="toc 4"/>
    <w:basedOn w:val="af1"/>
    <w:next w:val="af1"/>
    <w:autoRedefine/>
    <w:uiPriority w:val="99"/>
    <w:rsid w:val="00D57DE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4">
    <w:name w:val="toc 5"/>
    <w:basedOn w:val="af1"/>
    <w:next w:val="af1"/>
    <w:autoRedefine/>
    <w:uiPriority w:val="99"/>
    <w:rsid w:val="00D57DE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1"/>
    <w:next w:val="af1"/>
    <w:autoRedefine/>
    <w:uiPriority w:val="99"/>
    <w:rsid w:val="00D57DED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1"/>
    <w:next w:val="af1"/>
    <w:autoRedefine/>
    <w:uiPriority w:val="99"/>
    <w:rsid w:val="00D57DED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1"/>
    <w:next w:val="af1"/>
    <w:autoRedefine/>
    <w:uiPriority w:val="99"/>
    <w:rsid w:val="00D57DED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1"/>
    <w:next w:val="af1"/>
    <w:autoRedefine/>
    <w:uiPriority w:val="99"/>
    <w:rsid w:val="00D57DED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1">
    <w:name w:val="Normal (Web)"/>
    <w:basedOn w:val="af1"/>
    <w:uiPriority w:val="99"/>
    <w:rsid w:val="00D57DED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2">
    <w:name w:val="FollowedHyperlink"/>
    <w:basedOn w:val="af2"/>
    <w:uiPriority w:val="99"/>
    <w:rsid w:val="00D57DED"/>
    <w:rPr>
      <w:rFonts w:cs="Times New Roman"/>
      <w:color w:val="800080"/>
      <w:u w:val="single"/>
    </w:rPr>
  </w:style>
  <w:style w:type="paragraph" w:customStyle="1" w:styleId="afff3">
    <w:name w:val="Титульный лист"/>
    <w:basedOn w:val="af1"/>
    <w:uiPriority w:val="99"/>
    <w:rsid w:val="00D57DED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4">
    <w:name w:val="Заголовок без номера"/>
    <w:basedOn w:val="1"/>
    <w:next w:val="af1"/>
    <w:uiPriority w:val="99"/>
    <w:rsid w:val="00D57DED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7">
    <w:name w:val="Заголовок без номера1"/>
    <w:basedOn w:val="afff4"/>
    <w:next w:val="af1"/>
    <w:uiPriority w:val="99"/>
    <w:rsid w:val="00D57DED"/>
  </w:style>
  <w:style w:type="paragraph" w:customStyle="1" w:styleId="afff5">
    <w:name w:val="Пояснение к рисунку"/>
    <w:basedOn w:val="af1"/>
    <w:uiPriority w:val="99"/>
    <w:rsid w:val="00D57DED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9">
    <w:name w:val="Список рисунков"/>
    <w:basedOn w:val="af1"/>
    <w:next w:val="af1"/>
    <w:uiPriority w:val="99"/>
    <w:rsid w:val="00D57DED"/>
    <w:pPr>
      <w:keepLines/>
      <w:numPr>
        <w:numId w:val="26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6">
    <w:name w:val="Placeholder Text"/>
    <w:basedOn w:val="af2"/>
    <w:uiPriority w:val="99"/>
    <w:semiHidden/>
    <w:rsid w:val="00D57DED"/>
    <w:rPr>
      <w:rFonts w:cs="Times New Roman"/>
      <w:color w:val="808080"/>
    </w:rPr>
  </w:style>
  <w:style w:type="paragraph" w:styleId="afff7">
    <w:name w:val="caption"/>
    <w:basedOn w:val="af1"/>
    <w:next w:val="af1"/>
    <w:uiPriority w:val="99"/>
    <w:qFormat/>
    <w:rsid w:val="00D57DED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8">
    <w:name w:val="Заголовок таблицы в приложении"/>
    <w:basedOn w:val="af1"/>
    <w:next w:val="af1"/>
    <w:uiPriority w:val="99"/>
    <w:rsid w:val="00D57DED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9">
    <w:name w:val="Подпись под рисунком в приложении"/>
    <w:basedOn w:val="af1"/>
    <w:next w:val="af1"/>
    <w:uiPriority w:val="99"/>
    <w:rsid w:val="00D57DED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1"/>
    <w:uiPriority w:val="99"/>
    <w:rsid w:val="00D57DED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a">
    <w:name w:val="Формула"/>
    <w:basedOn w:val="af1"/>
    <w:uiPriority w:val="99"/>
    <w:rsid w:val="00D57DED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b">
    <w:name w:val="Рисунок"/>
    <w:basedOn w:val="af1"/>
    <w:next w:val="a9"/>
    <w:uiPriority w:val="99"/>
    <w:rsid w:val="00D57DED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8">
    <w:name w:val="Заголовок 1 без оглавления"/>
    <w:basedOn w:val="1"/>
    <w:uiPriority w:val="99"/>
    <w:rsid w:val="00D57DED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D57DED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5">
    <w:name w:val="Заголовок 4 без оглавления"/>
    <w:basedOn w:val="41"/>
    <w:uiPriority w:val="99"/>
    <w:rsid w:val="00D57DED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D57DED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1"/>
    <w:link w:val="HTML0"/>
    <w:uiPriority w:val="99"/>
    <w:rsid w:val="00D57DED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2"/>
    <w:link w:val="HTML"/>
    <w:uiPriority w:val="99"/>
    <w:locked/>
    <w:rsid w:val="00D57DED"/>
    <w:rPr>
      <w:rFonts w:cs="Times New Roman"/>
      <w:i/>
      <w:kern w:val="24"/>
      <w:sz w:val="24"/>
      <w:lang w:val="ru-RU" w:eastAsia="en-US"/>
    </w:rPr>
  </w:style>
  <w:style w:type="paragraph" w:styleId="afffc">
    <w:name w:val="envelope address"/>
    <w:basedOn w:val="af1"/>
    <w:uiPriority w:val="99"/>
    <w:rsid w:val="00D57DE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2"/>
    <w:uiPriority w:val="99"/>
    <w:rsid w:val="00D57DED"/>
    <w:rPr>
      <w:rFonts w:cs="Times New Roman"/>
    </w:rPr>
  </w:style>
  <w:style w:type="table" w:styleId="-10">
    <w:name w:val="Table Web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d">
    <w:name w:val="Emphasis"/>
    <w:basedOn w:val="af2"/>
    <w:uiPriority w:val="99"/>
    <w:qFormat/>
    <w:rsid w:val="00D57DED"/>
    <w:rPr>
      <w:rFonts w:cs="Times New Roman"/>
      <w:i/>
    </w:rPr>
  </w:style>
  <w:style w:type="paragraph" w:styleId="afffe">
    <w:name w:val="Date"/>
    <w:basedOn w:val="af1"/>
    <w:next w:val="af1"/>
    <w:link w:val="affff"/>
    <w:uiPriority w:val="99"/>
    <w:rsid w:val="00D57DE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">
    <w:name w:val="Дата Знак"/>
    <w:basedOn w:val="af2"/>
    <w:link w:val="afffe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table" w:styleId="affff0">
    <w:name w:val="Table Elegant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uiPriority w:val="99"/>
    <w:rsid w:val="00D57DED"/>
    <w:rPr>
      <w:rFonts w:ascii="Courier New" w:hAnsi="Courier New" w:cs="Times New Roman"/>
      <w:sz w:val="20"/>
    </w:rPr>
  </w:style>
  <w:style w:type="table" w:styleId="1a">
    <w:name w:val="Table Classic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1">
    <w:name w:val="Body Text First Indent"/>
    <w:basedOn w:val="af1"/>
    <w:link w:val="affff2"/>
    <w:uiPriority w:val="99"/>
    <w:rsid w:val="00D57DED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2">
    <w:name w:val="Красная строка Знак"/>
    <w:basedOn w:val="afa"/>
    <w:link w:val="affff1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paragraph" w:styleId="2f1">
    <w:name w:val="Body Text First Indent 2"/>
    <w:basedOn w:val="af5"/>
    <w:link w:val="2f2"/>
    <w:uiPriority w:val="99"/>
    <w:rsid w:val="00D57DE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6"/>
    <w:link w:val="2f1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paragraph" w:styleId="a0">
    <w:name w:val="List Bullet"/>
    <w:basedOn w:val="af1"/>
    <w:uiPriority w:val="99"/>
    <w:rsid w:val="00D57DED"/>
    <w:pPr>
      <w:numPr>
        <w:numId w:val="1"/>
      </w:numPr>
      <w:tabs>
        <w:tab w:val="clear" w:pos="360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20">
    <w:name w:val="List Bullet 2"/>
    <w:basedOn w:val="af1"/>
    <w:uiPriority w:val="99"/>
    <w:rsid w:val="00D57DED"/>
    <w:pPr>
      <w:numPr>
        <w:numId w:val="2"/>
      </w:numPr>
      <w:tabs>
        <w:tab w:val="clear" w:pos="643"/>
        <w:tab w:val="num" w:pos="992"/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1"/>
    <w:uiPriority w:val="99"/>
    <w:rsid w:val="00D57DED"/>
    <w:pPr>
      <w:numPr>
        <w:numId w:val="3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40">
    <w:name w:val="List Bullet 4"/>
    <w:basedOn w:val="af1"/>
    <w:uiPriority w:val="99"/>
    <w:rsid w:val="00D57DED"/>
    <w:pPr>
      <w:numPr>
        <w:numId w:val="4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50">
    <w:name w:val="List Bullet 5"/>
    <w:basedOn w:val="af1"/>
    <w:uiPriority w:val="99"/>
    <w:rsid w:val="00D57DED"/>
    <w:pPr>
      <w:numPr>
        <w:numId w:val="5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styleId="affff3">
    <w:name w:val="line number"/>
    <w:basedOn w:val="af2"/>
    <w:uiPriority w:val="99"/>
    <w:rsid w:val="00D57DED"/>
    <w:rPr>
      <w:rFonts w:cs="Times New Roman"/>
    </w:rPr>
  </w:style>
  <w:style w:type="paragraph" w:styleId="a">
    <w:name w:val="List Number"/>
    <w:basedOn w:val="af1"/>
    <w:uiPriority w:val="99"/>
    <w:rsid w:val="00D57DED"/>
    <w:pPr>
      <w:numPr>
        <w:numId w:val="6"/>
      </w:numPr>
      <w:tabs>
        <w:tab w:val="clear" w:pos="360"/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2">
    <w:name w:val="List Number 2"/>
    <w:basedOn w:val="af1"/>
    <w:uiPriority w:val="99"/>
    <w:rsid w:val="00D57DED"/>
    <w:pPr>
      <w:numPr>
        <w:numId w:val="7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1"/>
    <w:uiPriority w:val="99"/>
    <w:rsid w:val="00D57DED"/>
    <w:pPr>
      <w:numPr>
        <w:numId w:val="8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4">
    <w:name w:val="List Number 4"/>
    <w:basedOn w:val="af1"/>
    <w:uiPriority w:val="99"/>
    <w:rsid w:val="00D57DED"/>
    <w:pPr>
      <w:numPr>
        <w:numId w:val="9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5">
    <w:name w:val="List Number 5"/>
    <w:basedOn w:val="af1"/>
    <w:uiPriority w:val="99"/>
    <w:rsid w:val="00D57DED"/>
    <w:pPr>
      <w:numPr>
        <w:numId w:val="10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2"/>
    <w:uiPriority w:val="99"/>
    <w:rsid w:val="00D57DED"/>
    <w:rPr>
      <w:rFonts w:ascii="Courier New" w:hAnsi="Courier New" w:cs="Times New Roman"/>
    </w:rPr>
  </w:style>
  <w:style w:type="paragraph" w:styleId="2f3">
    <w:name w:val="envelope return"/>
    <w:basedOn w:val="af1"/>
    <w:uiPriority w:val="99"/>
    <w:rsid w:val="00D57DED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b">
    <w:name w:val="Table 3D effects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uiPriority w:val="99"/>
    <w:rsid w:val="00D57DED"/>
    <w:rPr>
      <w:rFonts w:cs="Times New Roman"/>
      <w:i/>
    </w:rPr>
  </w:style>
  <w:style w:type="character" w:styleId="HTML5">
    <w:name w:val="HTML Variable"/>
    <w:basedOn w:val="af2"/>
    <w:uiPriority w:val="99"/>
    <w:rsid w:val="00D57DED"/>
    <w:rPr>
      <w:rFonts w:cs="Times New Roman"/>
      <w:i/>
    </w:rPr>
  </w:style>
  <w:style w:type="character" w:styleId="HTML6">
    <w:name w:val="HTML Typewriter"/>
    <w:basedOn w:val="af2"/>
    <w:uiPriority w:val="99"/>
    <w:rsid w:val="00D57DED"/>
    <w:rPr>
      <w:rFonts w:ascii="Courier New" w:hAnsi="Courier New" w:cs="Times New Roman"/>
      <w:sz w:val="20"/>
    </w:rPr>
  </w:style>
  <w:style w:type="paragraph" w:styleId="affff4">
    <w:name w:val="Subtitle"/>
    <w:basedOn w:val="af1"/>
    <w:link w:val="affff5"/>
    <w:uiPriority w:val="99"/>
    <w:qFormat/>
    <w:rsid w:val="00D57DED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5">
    <w:name w:val="Подзаголовок Знак"/>
    <w:basedOn w:val="af2"/>
    <w:link w:val="affff4"/>
    <w:uiPriority w:val="99"/>
    <w:locked/>
    <w:rsid w:val="00D57DED"/>
    <w:rPr>
      <w:rFonts w:ascii="Arial" w:hAnsi="Arial" w:cs="Times New Roman"/>
      <w:kern w:val="24"/>
      <w:sz w:val="24"/>
      <w:lang w:val="ru-RU" w:eastAsia="en-US"/>
    </w:rPr>
  </w:style>
  <w:style w:type="paragraph" w:styleId="affff6">
    <w:name w:val="Signature"/>
    <w:basedOn w:val="af1"/>
    <w:link w:val="affff7"/>
    <w:uiPriority w:val="99"/>
    <w:rsid w:val="00D57DE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7">
    <w:name w:val="Подпись Знак"/>
    <w:basedOn w:val="af2"/>
    <w:link w:val="affff6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paragraph" w:styleId="affff8">
    <w:name w:val="Salutation"/>
    <w:basedOn w:val="af1"/>
    <w:next w:val="af1"/>
    <w:link w:val="affff9"/>
    <w:uiPriority w:val="99"/>
    <w:rsid w:val="00D57DE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9">
    <w:name w:val="Приветствие Знак"/>
    <w:basedOn w:val="af2"/>
    <w:link w:val="affff8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paragraph" w:styleId="affffa">
    <w:name w:val="List Continue"/>
    <w:basedOn w:val="af1"/>
    <w:uiPriority w:val="99"/>
    <w:rsid w:val="00D57DED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1"/>
    <w:uiPriority w:val="99"/>
    <w:rsid w:val="00D57DED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1"/>
    <w:uiPriority w:val="99"/>
    <w:rsid w:val="00D57DED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1"/>
    <w:uiPriority w:val="99"/>
    <w:rsid w:val="00D57DED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1"/>
    <w:uiPriority w:val="99"/>
    <w:rsid w:val="00D57DED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c">
    <w:name w:val="Table Simple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Closing"/>
    <w:basedOn w:val="af1"/>
    <w:link w:val="affffc"/>
    <w:uiPriority w:val="99"/>
    <w:rsid w:val="00D57DE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c">
    <w:name w:val="Прощание Знак"/>
    <w:basedOn w:val="af2"/>
    <w:link w:val="affffb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table" w:styleId="1d">
    <w:name w:val="Table Grid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3"/>
    <w:uiPriority w:val="99"/>
    <w:rsid w:val="00D57DED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d">
    <w:name w:val="Table Contemporary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e">
    <w:name w:val="List"/>
    <w:basedOn w:val="af1"/>
    <w:uiPriority w:val="99"/>
    <w:rsid w:val="00D57DED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1"/>
    <w:uiPriority w:val="99"/>
    <w:rsid w:val="00D57DED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1"/>
    <w:uiPriority w:val="99"/>
    <w:rsid w:val="00D57DED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1"/>
    <w:uiPriority w:val="99"/>
    <w:rsid w:val="00D57DED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1"/>
    <w:uiPriority w:val="99"/>
    <w:rsid w:val="00D57DED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">
    <w:name w:val="Table Professional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uiPriority w:val="99"/>
    <w:rsid w:val="00D57DED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2"/>
    <w:link w:val="HTML7"/>
    <w:uiPriority w:val="99"/>
    <w:locked/>
    <w:rsid w:val="00D57DED"/>
    <w:rPr>
      <w:rFonts w:ascii="Courier New" w:hAnsi="Courier New" w:cs="Times New Roman"/>
      <w:kern w:val="24"/>
      <w:lang w:val="ru-RU" w:eastAsia="en-US"/>
    </w:rPr>
  </w:style>
  <w:style w:type="table" w:styleId="1e">
    <w:name w:val="Table Columns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0">
    <w:name w:val="Table Theme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1">
    <w:name w:val="Block Text"/>
    <w:basedOn w:val="af1"/>
    <w:uiPriority w:val="99"/>
    <w:rsid w:val="00D57DED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2"/>
    <w:uiPriority w:val="99"/>
    <w:rsid w:val="00D57DED"/>
    <w:rPr>
      <w:rFonts w:cs="Times New Roman"/>
      <w:i/>
    </w:rPr>
  </w:style>
  <w:style w:type="paragraph" w:styleId="afffff2">
    <w:name w:val="Message Header"/>
    <w:basedOn w:val="af1"/>
    <w:link w:val="afffff3"/>
    <w:uiPriority w:val="99"/>
    <w:rsid w:val="00D57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3">
    <w:name w:val="Шапка Знак"/>
    <w:basedOn w:val="af2"/>
    <w:link w:val="afffff2"/>
    <w:uiPriority w:val="99"/>
    <w:locked/>
    <w:rsid w:val="00D57DED"/>
    <w:rPr>
      <w:rFonts w:ascii="Arial" w:hAnsi="Arial" w:cs="Times New Roman"/>
      <w:kern w:val="24"/>
      <w:sz w:val="24"/>
      <w:lang w:val="ru-RU" w:eastAsia="en-US"/>
    </w:rPr>
  </w:style>
  <w:style w:type="paragraph" w:styleId="afffff4">
    <w:name w:val="E-mail Signature"/>
    <w:basedOn w:val="af1"/>
    <w:link w:val="afffff5"/>
    <w:uiPriority w:val="99"/>
    <w:rsid w:val="00D57DE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5">
    <w:name w:val="Электронная подпись Знак"/>
    <w:basedOn w:val="af2"/>
    <w:link w:val="afffff4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table" w:styleId="-5">
    <w:name w:val="Table List 5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6">
    <w:name w:val="Subtle Reference"/>
    <w:basedOn w:val="af2"/>
    <w:uiPriority w:val="99"/>
    <w:qFormat/>
    <w:rsid w:val="00D57DE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D57DED"/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7">
    <w:name w:val="Список таблиц"/>
    <w:basedOn w:val="14"/>
    <w:next w:val="af1"/>
    <w:link w:val="afffff8"/>
    <w:uiPriority w:val="99"/>
    <w:rsid w:val="00D57DED"/>
    <w:pPr>
      <w:keepNext/>
      <w:tabs>
        <w:tab w:val="num" w:pos="643"/>
        <w:tab w:val="num" w:pos="926"/>
        <w:tab w:val="num" w:pos="1361"/>
      </w:tabs>
      <w:spacing w:before="100" w:beforeAutospacing="1" w:after="120"/>
      <w:ind w:left="926" w:hanging="360"/>
    </w:pPr>
  </w:style>
  <w:style w:type="character" w:customStyle="1" w:styleId="afffff9">
    <w:name w:val="Термин"/>
    <w:uiPriority w:val="99"/>
    <w:rsid w:val="00D57DED"/>
    <w:rPr>
      <w:b/>
      <w:i/>
    </w:rPr>
  </w:style>
  <w:style w:type="table" w:customStyle="1" w:styleId="afffffa">
    <w:name w:val="Описание сегмента"/>
    <w:basedOn w:val="afff"/>
    <w:uiPriority w:val="99"/>
    <w:rsid w:val="00D57DED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1"/>
    <w:link w:val="xml-0"/>
    <w:uiPriority w:val="99"/>
    <w:rsid w:val="00D57D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D57DED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b">
    <w:name w:val="Структура сообщения"/>
    <w:uiPriority w:val="99"/>
    <w:rsid w:val="00D57DED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c">
    <w:name w:val="По центру"/>
    <w:basedOn w:val="af1"/>
    <w:uiPriority w:val="99"/>
    <w:rsid w:val="00D57DED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0">
    <w:name w:val="По центру1"/>
    <w:basedOn w:val="14"/>
    <w:uiPriority w:val="99"/>
    <w:rsid w:val="00D57DED"/>
    <w:pPr>
      <w:jc w:val="center"/>
    </w:pPr>
  </w:style>
  <w:style w:type="paragraph" w:customStyle="1" w:styleId="102">
    <w:name w:val="По центру10"/>
    <w:basedOn w:val="100"/>
    <w:uiPriority w:val="99"/>
    <w:rsid w:val="00D57DED"/>
    <w:pPr>
      <w:jc w:val="center"/>
    </w:pPr>
  </w:style>
  <w:style w:type="paragraph" w:styleId="afffffd">
    <w:name w:val="TOC Heading"/>
    <w:basedOn w:val="17"/>
    <w:next w:val="af1"/>
    <w:uiPriority w:val="99"/>
    <w:qFormat/>
    <w:rsid w:val="00D57DED"/>
  </w:style>
  <w:style w:type="character" w:styleId="afffffe">
    <w:name w:val="Intense Emphasis"/>
    <w:basedOn w:val="af2"/>
    <w:uiPriority w:val="99"/>
    <w:qFormat/>
    <w:rsid w:val="00D57DED"/>
    <w:rPr>
      <w:rFonts w:cs="Times New Roman"/>
      <w:b/>
      <w:i/>
      <w:color w:val="4F81BD"/>
    </w:rPr>
  </w:style>
  <w:style w:type="paragraph" w:customStyle="1" w:styleId="a3">
    <w:name w:val="Нумератор рисунков приложения"/>
    <w:basedOn w:val="af1"/>
    <w:next w:val="af1"/>
    <w:uiPriority w:val="99"/>
    <w:rsid w:val="00D57DED"/>
    <w:pPr>
      <w:numPr>
        <w:numId w:val="31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4">
    <w:name w:val="Список рисунков приложения"/>
    <w:basedOn w:val="a9"/>
    <w:next w:val="af1"/>
    <w:uiPriority w:val="99"/>
    <w:rsid w:val="00D57DED"/>
    <w:pPr>
      <w:numPr>
        <w:ilvl w:val="1"/>
        <w:numId w:val="31"/>
      </w:numPr>
      <w:tabs>
        <w:tab w:val="num" w:pos="926"/>
      </w:tabs>
      <w:ind w:firstLine="709"/>
    </w:pPr>
  </w:style>
  <w:style w:type="character" w:customStyle="1" w:styleId="affffff">
    <w:name w:val="Серый"/>
    <w:uiPriority w:val="99"/>
    <w:rsid w:val="00D57DED"/>
    <w:rPr>
      <w:color w:val="808080"/>
    </w:rPr>
  </w:style>
  <w:style w:type="paragraph" w:customStyle="1" w:styleId="affffff0">
    <w:name w:val="Подпись на полях"/>
    <w:basedOn w:val="af1"/>
    <w:link w:val="affffff1"/>
    <w:uiPriority w:val="99"/>
    <w:rsid w:val="00D57DED"/>
    <w:pPr>
      <w:jc w:val="both"/>
    </w:pPr>
    <w:rPr>
      <w:rFonts w:ascii="Arial" w:hAnsi="Arial"/>
      <w:kern w:val="24"/>
      <w:sz w:val="16"/>
      <w:lang w:eastAsia="en-US"/>
    </w:rPr>
  </w:style>
  <w:style w:type="character" w:customStyle="1" w:styleId="affffff1">
    <w:name w:val="Подпись на полях Знак"/>
    <w:link w:val="affffff0"/>
    <w:uiPriority w:val="99"/>
    <w:locked/>
    <w:rsid w:val="00D57DED"/>
    <w:rPr>
      <w:rFonts w:ascii="Arial" w:hAnsi="Arial"/>
      <w:kern w:val="24"/>
      <w:sz w:val="16"/>
      <w:lang w:val="ru-RU" w:eastAsia="en-US"/>
    </w:rPr>
  </w:style>
  <w:style w:type="character" w:styleId="affffff2">
    <w:name w:val="endnote reference"/>
    <w:basedOn w:val="af2"/>
    <w:uiPriority w:val="99"/>
    <w:rsid w:val="00D57DED"/>
    <w:rPr>
      <w:rFonts w:cs="Times New Roman"/>
      <w:vertAlign w:val="superscript"/>
    </w:rPr>
  </w:style>
  <w:style w:type="character" w:customStyle="1" w:styleId="affffff3">
    <w:name w:val="Надстрочный"/>
    <w:uiPriority w:val="99"/>
    <w:rsid w:val="00D57DED"/>
    <w:rPr>
      <w:vertAlign w:val="superscript"/>
    </w:rPr>
  </w:style>
  <w:style w:type="character" w:customStyle="1" w:styleId="affffff4">
    <w:name w:val="Подстрочный"/>
    <w:uiPriority w:val="99"/>
    <w:rsid w:val="00D57DED"/>
    <w:rPr>
      <w:vertAlign w:val="subscript"/>
    </w:rPr>
  </w:style>
  <w:style w:type="paragraph" w:customStyle="1" w:styleId="affffff5">
    <w:name w:val="Конец вложения"/>
    <w:basedOn w:val="af1"/>
    <w:link w:val="affffff6"/>
    <w:uiPriority w:val="99"/>
    <w:rsid w:val="00D57DED"/>
    <w:pPr>
      <w:spacing w:before="40" w:after="40" w:line="360" w:lineRule="auto"/>
      <w:ind w:firstLine="709"/>
      <w:jc w:val="both"/>
    </w:pPr>
    <w:rPr>
      <w:kern w:val="24"/>
      <w:sz w:val="2"/>
      <w:lang w:eastAsia="en-US"/>
    </w:rPr>
  </w:style>
  <w:style w:type="character" w:customStyle="1" w:styleId="affffff7">
    <w:name w:val="Серый курсив"/>
    <w:uiPriority w:val="99"/>
    <w:rsid w:val="00D57DED"/>
    <w:rPr>
      <w:i/>
      <w:color w:val="808080"/>
    </w:rPr>
  </w:style>
  <w:style w:type="character" w:customStyle="1" w:styleId="affffff6">
    <w:name w:val="Конец вложения Знак"/>
    <w:link w:val="affffff5"/>
    <w:uiPriority w:val="99"/>
    <w:locked/>
    <w:rsid w:val="00D57DED"/>
    <w:rPr>
      <w:kern w:val="24"/>
      <w:sz w:val="2"/>
      <w:lang w:val="ru-RU" w:eastAsia="en-US"/>
    </w:rPr>
  </w:style>
  <w:style w:type="paragraph" w:styleId="affffff8">
    <w:name w:val="toa heading"/>
    <w:basedOn w:val="af1"/>
    <w:next w:val="af1"/>
    <w:uiPriority w:val="99"/>
    <w:rsid w:val="00D57DED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9">
    <w:name w:val="annotation reference"/>
    <w:basedOn w:val="af2"/>
    <w:uiPriority w:val="99"/>
    <w:rsid w:val="00D57DED"/>
    <w:rPr>
      <w:rFonts w:cs="Times New Roman"/>
      <w:sz w:val="16"/>
    </w:rPr>
  </w:style>
  <w:style w:type="paragraph" w:styleId="affffffa">
    <w:name w:val="Document Map"/>
    <w:basedOn w:val="af1"/>
    <w:link w:val="affffffb"/>
    <w:uiPriority w:val="99"/>
    <w:rsid w:val="00D57DED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2"/>
    <w:link w:val="affffffa"/>
    <w:uiPriority w:val="99"/>
    <w:semiHidden/>
    <w:locked/>
    <w:rsid w:val="00ED7E91"/>
    <w:rPr>
      <w:rFonts w:ascii="Tahoma" w:hAnsi="Tahoma" w:cs="Tahoma"/>
      <w:sz w:val="16"/>
      <w:szCs w:val="16"/>
    </w:rPr>
  </w:style>
  <w:style w:type="paragraph" w:styleId="affffffc">
    <w:name w:val="annotation subject"/>
    <w:basedOn w:val="aff1"/>
    <w:next w:val="aff1"/>
    <w:link w:val="affffffd"/>
    <w:uiPriority w:val="99"/>
    <w:rsid w:val="00D57DE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d">
    <w:name w:val="Тема примечания Знак"/>
    <w:basedOn w:val="aff2"/>
    <w:link w:val="affffffc"/>
    <w:uiPriority w:val="99"/>
    <w:semiHidden/>
    <w:locked/>
    <w:rsid w:val="00ED7E91"/>
    <w:rPr>
      <w:rFonts w:cs="Times New Roman"/>
      <w:b/>
      <w:bCs/>
      <w:lang w:val="ru-RU" w:eastAsia="ru-RU"/>
    </w:rPr>
  </w:style>
  <w:style w:type="character" w:styleId="HTMLa">
    <w:name w:val="HTML Code"/>
    <w:basedOn w:val="af2"/>
    <w:uiPriority w:val="99"/>
    <w:rsid w:val="00D57DED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D57DED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">
    <w:name w:val="Revision"/>
    <w:hidden/>
    <w:uiPriority w:val="99"/>
    <w:semiHidden/>
    <w:rsid w:val="00D57DED"/>
    <w:rPr>
      <w:kern w:val="24"/>
      <w:sz w:val="24"/>
      <w:szCs w:val="24"/>
      <w:lang w:eastAsia="en-US"/>
    </w:rPr>
  </w:style>
  <w:style w:type="table" w:styleId="2-1">
    <w:name w:val="Medium Shading 2 Accent 1"/>
    <w:basedOn w:val="af3"/>
    <w:uiPriority w:val="99"/>
    <w:rsid w:val="00D57DED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uiPriority w:val="99"/>
    <w:rsid w:val="00D57DED"/>
    <w:rPr>
      <w:u w:val="single"/>
    </w:rPr>
  </w:style>
  <w:style w:type="character" w:customStyle="1" w:styleId="afffff8">
    <w:name w:val="Список таблиц Знак"/>
    <w:link w:val="afffff7"/>
    <w:uiPriority w:val="99"/>
    <w:locked/>
    <w:rsid w:val="00D57DED"/>
    <w:rPr>
      <w:kern w:val="24"/>
      <w:sz w:val="24"/>
      <w:szCs w:val="24"/>
      <w:lang w:eastAsia="en-US"/>
    </w:rPr>
  </w:style>
  <w:style w:type="paragraph" w:customStyle="1" w:styleId="afffffff1">
    <w:name w:val="Содержимое таблицы"/>
    <w:basedOn w:val="af1"/>
    <w:uiPriority w:val="99"/>
    <w:rsid w:val="00D57DED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D57DED"/>
    <w:pPr>
      <w:ind w:firstLine="709"/>
      <w:jc w:val="both"/>
    </w:pPr>
    <w:rPr>
      <w:kern w:val="24"/>
      <w:lang w:eastAsia="en-US"/>
    </w:rPr>
  </w:style>
  <w:style w:type="character" w:customStyle="1" w:styleId="afffffff3">
    <w:name w:val="Текст концевой сноски Знак"/>
    <w:basedOn w:val="af2"/>
    <w:link w:val="afffffff2"/>
    <w:uiPriority w:val="99"/>
    <w:semiHidden/>
    <w:locked/>
    <w:rsid w:val="00ED7E91"/>
    <w:rPr>
      <w:rFonts w:cs="Times New Roman"/>
    </w:rPr>
  </w:style>
  <w:style w:type="table" w:customStyle="1" w:styleId="1f1">
    <w:name w:val="Описание сегмента1"/>
    <w:uiPriority w:val="99"/>
    <w:rsid w:val="00D57DED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2">
    <w:name w:val="Структура сообщения1"/>
    <w:uiPriority w:val="99"/>
    <w:rsid w:val="00D57DED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4">
    <w:name w:val="_Основной с красной строки"/>
    <w:basedOn w:val="af1"/>
    <w:link w:val="afffffff5"/>
    <w:uiPriority w:val="99"/>
    <w:rsid w:val="00D57DED"/>
    <w:pPr>
      <w:spacing w:line="360" w:lineRule="exact"/>
      <w:ind w:firstLine="709"/>
      <w:jc w:val="both"/>
    </w:pPr>
    <w:rPr>
      <w:sz w:val="24"/>
    </w:rPr>
  </w:style>
  <w:style w:type="character" w:customStyle="1" w:styleId="afffffff5">
    <w:name w:val="_Основной с красной строки Знак"/>
    <w:link w:val="afffffff4"/>
    <w:uiPriority w:val="99"/>
    <w:locked/>
    <w:rsid w:val="00D57DED"/>
    <w:rPr>
      <w:sz w:val="24"/>
    </w:rPr>
  </w:style>
  <w:style w:type="paragraph" w:customStyle="1" w:styleId="1f3">
    <w:name w:val="_Заголовок 1"/>
    <w:basedOn w:val="1"/>
    <w:uiPriority w:val="99"/>
    <w:rsid w:val="00D57DED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D57DED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uiPriority w:val="99"/>
    <w:locked/>
    <w:rsid w:val="00D57DED"/>
    <w:rPr>
      <w:b/>
      <w:sz w:val="26"/>
    </w:rPr>
  </w:style>
  <w:style w:type="character" w:customStyle="1" w:styleId="sentence">
    <w:name w:val="sentence"/>
    <w:uiPriority w:val="99"/>
    <w:rsid w:val="00D57DED"/>
  </w:style>
  <w:style w:type="character" w:customStyle="1" w:styleId="FontStyle16">
    <w:name w:val="Font Style16"/>
    <w:uiPriority w:val="99"/>
    <w:rsid w:val="00D57DED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6">
    <w:name w:val="Знак"/>
    <w:basedOn w:val="af1"/>
    <w:uiPriority w:val="99"/>
    <w:rsid w:val="00D57DE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67">
    <w:name w:val="xl67"/>
    <w:basedOn w:val="af1"/>
    <w:uiPriority w:val="99"/>
    <w:rsid w:val="00D5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numbering" w:customStyle="1" w:styleId="-">
    <w:name w:val="Нумерация перечисления-а)"/>
    <w:rsid w:val="0037090D"/>
    <w:pPr>
      <w:numPr>
        <w:numId w:val="24"/>
      </w:numPr>
    </w:pPr>
  </w:style>
  <w:style w:type="numbering" w:styleId="1ai">
    <w:name w:val="Outline List 1"/>
    <w:basedOn w:val="af4"/>
    <w:uiPriority w:val="99"/>
    <w:semiHidden/>
    <w:unhideWhenUsed/>
    <w:locked/>
    <w:rsid w:val="0037090D"/>
    <w:pPr>
      <w:numPr>
        <w:numId w:val="34"/>
      </w:numPr>
    </w:pPr>
  </w:style>
  <w:style w:type="numbering" w:customStyle="1" w:styleId="a1">
    <w:name w:val="Нумерация таблиц"/>
    <w:rsid w:val="0037090D"/>
    <w:pPr>
      <w:numPr>
        <w:numId w:val="27"/>
      </w:numPr>
    </w:pPr>
  </w:style>
  <w:style w:type="numbering" w:customStyle="1" w:styleId="a2">
    <w:name w:val="Нумерация рисунков приложения"/>
    <w:rsid w:val="0037090D"/>
    <w:pPr>
      <w:numPr>
        <w:numId w:val="31"/>
      </w:numPr>
    </w:pPr>
  </w:style>
  <w:style w:type="numbering" w:customStyle="1" w:styleId="a5">
    <w:name w:val="Нумерация заголовков"/>
    <w:rsid w:val="0037090D"/>
    <w:pPr>
      <w:numPr>
        <w:numId w:val="22"/>
      </w:numPr>
    </w:pPr>
  </w:style>
  <w:style w:type="numbering" w:customStyle="1" w:styleId="-0">
    <w:name w:val="Нумерация перечисления- без красной строки"/>
    <w:rsid w:val="0037090D"/>
    <w:pPr>
      <w:numPr>
        <w:numId w:val="29"/>
      </w:numPr>
    </w:pPr>
  </w:style>
  <w:style w:type="numbering" w:customStyle="1" w:styleId="-1">
    <w:name w:val="Нумерация перечисления-1)"/>
    <w:rsid w:val="0037090D"/>
    <w:pPr>
      <w:numPr>
        <w:numId w:val="23"/>
      </w:numPr>
    </w:pPr>
  </w:style>
  <w:style w:type="numbering" w:customStyle="1" w:styleId="-2">
    <w:name w:val="Нумерация перечисления-"/>
    <w:rsid w:val="0037090D"/>
    <w:pPr>
      <w:numPr>
        <w:numId w:val="11"/>
      </w:numPr>
    </w:pPr>
  </w:style>
  <w:style w:type="numbering" w:customStyle="1" w:styleId="a6">
    <w:name w:val="Нумерация библиографии"/>
    <w:rsid w:val="0037090D"/>
    <w:pPr>
      <w:numPr>
        <w:numId w:val="28"/>
      </w:numPr>
    </w:pPr>
  </w:style>
  <w:style w:type="numbering" w:customStyle="1" w:styleId="a7">
    <w:name w:val="Нумерация примечаний"/>
    <w:rsid w:val="0037090D"/>
    <w:pPr>
      <w:numPr>
        <w:numId w:val="25"/>
      </w:numPr>
    </w:pPr>
  </w:style>
  <w:style w:type="numbering" w:customStyle="1" w:styleId="a8">
    <w:name w:val="Нумерация рисунков"/>
    <w:rsid w:val="0037090D"/>
    <w:pPr>
      <w:numPr>
        <w:numId w:val="26"/>
      </w:numPr>
    </w:pPr>
  </w:style>
  <w:style w:type="numbering" w:styleId="111111">
    <w:name w:val="Outline List 2"/>
    <w:basedOn w:val="af4"/>
    <w:uiPriority w:val="99"/>
    <w:semiHidden/>
    <w:unhideWhenUsed/>
    <w:locked/>
    <w:rsid w:val="0037090D"/>
    <w:pPr>
      <w:numPr>
        <w:numId w:val="33"/>
      </w:numPr>
    </w:pPr>
  </w:style>
  <w:style w:type="numbering" w:customStyle="1" w:styleId="aa">
    <w:name w:val="Нумерация для таблиц"/>
    <w:rsid w:val="0037090D"/>
    <w:pPr>
      <w:numPr>
        <w:numId w:val="30"/>
      </w:numPr>
    </w:pPr>
  </w:style>
  <w:style w:type="numbering" w:customStyle="1" w:styleId="ab">
    <w:name w:val="Нумерация приложений"/>
    <w:rsid w:val="0037090D"/>
    <w:pPr>
      <w:numPr>
        <w:numId w:val="12"/>
      </w:numPr>
    </w:pPr>
  </w:style>
  <w:style w:type="numbering" w:customStyle="1" w:styleId="ac">
    <w:name w:val="Список таблиц()"/>
    <w:rsid w:val="0037090D"/>
    <w:pPr>
      <w:numPr>
        <w:numId w:val="35"/>
      </w:numPr>
    </w:pPr>
  </w:style>
  <w:style w:type="numbering" w:styleId="ad">
    <w:name w:val="Outline List 3"/>
    <w:basedOn w:val="af4"/>
    <w:uiPriority w:val="99"/>
    <w:semiHidden/>
    <w:unhideWhenUsed/>
    <w:locked/>
    <w:rsid w:val="0037090D"/>
    <w:pPr>
      <w:numPr>
        <w:numId w:val="32"/>
      </w:numPr>
    </w:pPr>
  </w:style>
  <w:style w:type="numbering" w:customStyle="1" w:styleId="ae">
    <w:name w:val="Нумерация таблиц приложения"/>
    <w:rsid w:val="0037090D"/>
    <w:pPr>
      <w:numPr>
        <w:numId w:val="2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f1">
    <w:name w:val="Normal"/>
    <w:qFormat/>
    <w:rsid w:val="00D57DED"/>
    <w:rPr>
      <w:sz w:val="20"/>
      <w:szCs w:val="20"/>
    </w:rPr>
  </w:style>
  <w:style w:type="paragraph" w:styleId="1">
    <w:name w:val="heading 1"/>
    <w:basedOn w:val="af1"/>
    <w:next w:val="af1"/>
    <w:link w:val="11"/>
    <w:uiPriority w:val="99"/>
    <w:qFormat/>
    <w:rsid w:val="00DC2644"/>
    <w:pPr>
      <w:keepNext/>
      <w:numPr>
        <w:numId w:val="3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f1"/>
    <w:next w:val="af1"/>
    <w:link w:val="23"/>
    <w:uiPriority w:val="99"/>
    <w:qFormat/>
    <w:rsid w:val="00D57DED"/>
    <w:pPr>
      <w:keepNext/>
      <w:numPr>
        <w:ilvl w:val="1"/>
        <w:numId w:val="3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1"/>
    <w:next w:val="af1"/>
    <w:link w:val="33"/>
    <w:uiPriority w:val="99"/>
    <w:qFormat/>
    <w:rsid w:val="00D57DED"/>
    <w:pPr>
      <w:keepNext/>
      <w:numPr>
        <w:ilvl w:val="2"/>
        <w:numId w:val="3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1">
    <w:name w:val="heading 4"/>
    <w:basedOn w:val="af1"/>
    <w:next w:val="af1"/>
    <w:link w:val="43"/>
    <w:uiPriority w:val="99"/>
    <w:qFormat/>
    <w:rsid w:val="00D57DED"/>
    <w:pPr>
      <w:numPr>
        <w:ilvl w:val="3"/>
        <w:numId w:val="36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1">
    <w:name w:val="heading 5"/>
    <w:basedOn w:val="af1"/>
    <w:next w:val="af1"/>
    <w:link w:val="53"/>
    <w:uiPriority w:val="99"/>
    <w:qFormat/>
    <w:rsid w:val="00D57DED"/>
    <w:pPr>
      <w:numPr>
        <w:ilvl w:val="4"/>
        <w:numId w:val="3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f1"/>
    <w:link w:val="61"/>
    <w:uiPriority w:val="99"/>
    <w:qFormat/>
    <w:rsid w:val="00D57DED"/>
    <w:pPr>
      <w:numPr>
        <w:ilvl w:val="5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bCs/>
      <w:kern w:val="24"/>
      <w:sz w:val="24"/>
      <w:szCs w:val="18"/>
      <w:lang w:eastAsia="en-US"/>
    </w:rPr>
  </w:style>
  <w:style w:type="paragraph" w:styleId="7">
    <w:name w:val="heading 7"/>
    <w:basedOn w:val="af1"/>
    <w:link w:val="70"/>
    <w:uiPriority w:val="99"/>
    <w:qFormat/>
    <w:rsid w:val="00D57DED"/>
    <w:pPr>
      <w:keepNext/>
      <w:widowControl w:val="0"/>
      <w:numPr>
        <w:ilvl w:val="6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bCs/>
      <w:kern w:val="24"/>
      <w:sz w:val="24"/>
      <w:szCs w:val="32"/>
      <w:lang w:eastAsia="en-US"/>
    </w:rPr>
  </w:style>
  <w:style w:type="paragraph" w:styleId="8">
    <w:name w:val="heading 8"/>
    <w:basedOn w:val="af1"/>
    <w:next w:val="af1"/>
    <w:link w:val="80"/>
    <w:uiPriority w:val="99"/>
    <w:qFormat/>
    <w:rsid w:val="00D57DED"/>
    <w:pPr>
      <w:widowControl w:val="0"/>
      <w:numPr>
        <w:ilvl w:val="7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cs="Arial"/>
      <w:bCs/>
      <w:kern w:val="24"/>
      <w:sz w:val="24"/>
      <w:szCs w:val="24"/>
      <w:lang w:eastAsia="en-US"/>
    </w:rPr>
  </w:style>
  <w:style w:type="paragraph" w:styleId="9">
    <w:name w:val="heading 9"/>
    <w:basedOn w:val="af1"/>
    <w:next w:val="af1"/>
    <w:link w:val="90"/>
    <w:uiPriority w:val="99"/>
    <w:qFormat/>
    <w:rsid w:val="00D57DED"/>
    <w:pPr>
      <w:keepNext/>
      <w:widowControl w:val="0"/>
      <w:numPr>
        <w:ilvl w:val="8"/>
        <w:numId w:val="36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cs="Arial"/>
      <w:kern w:val="24"/>
      <w:sz w:val="24"/>
      <w:szCs w:val="24"/>
      <w:lang w:eastAsia="en-US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uiPriority w:val="99"/>
    <w:locked/>
    <w:rsid w:val="00D57DED"/>
    <w:rPr>
      <w:rFonts w:ascii="Arial" w:hAnsi="Arial" w:cs="Arial"/>
      <w:b/>
      <w:bCs/>
      <w:kern w:val="32"/>
      <w:sz w:val="32"/>
      <w:szCs w:val="32"/>
    </w:rPr>
  </w:style>
  <w:style w:type="character" w:customStyle="1" w:styleId="23">
    <w:name w:val="Заголовок 2 Знак"/>
    <w:basedOn w:val="af2"/>
    <w:link w:val="21"/>
    <w:uiPriority w:val="99"/>
    <w:locked/>
    <w:rsid w:val="00D57DED"/>
    <w:rPr>
      <w:rFonts w:ascii="Arial" w:hAnsi="Arial" w:cs="Arial"/>
      <w:b/>
      <w:bCs/>
      <w:i/>
      <w:iCs/>
      <w:sz w:val="28"/>
      <w:szCs w:val="28"/>
    </w:rPr>
  </w:style>
  <w:style w:type="character" w:customStyle="1" w:styleId="33">
    <w:name w:val="Заголовок 3 Знак"/>
    <w:basedOn w:val="af2"/>
    <w:link w:val="31"/>
    <w:uiPriority w:val="99"/>
    <w:locked/>
    <w:rsid w:val="00D57DED"/>
    <w:rPr>
      <w:rFonts w:ascii="Cambria" w:hAnsi="Cambria"/>
      <w:b/>
      <w:bCs/>
      <w:sz w:val="26"/>
      <w:szCs w:val="26"/>
    </w:rPr>
  </w:style>
  <w:style w:type="character" w:customStyle="1" w:styleId="43">
    <w:name w:val="Заголовок 4 Знак"/>
    <w:basedOn w:val="af2"/>
    <w:link w:val="41"/>
    <w:uiPriority w:val="99"/>
    <w:locked/>
    <w:rsid w:val="00D57DED"/>
    <w:rPr>
      <w:kern w:val="24"/>
      <w:sz w:val="24"/>
      <w:szCs w:val="24"/>
      <w:lang w:eastAsia="en-US"/>
    </w:rPr>
  </w:style>
  <w:style w:type="character" w:customStyle="1" w:styleId="53">
    <w:name w:val="Заголовок 5 Знак"/>
    <w:basedOn w:val="af2"/>
    <w:link w:val="51"/>
    <w:uiPriority w:val="99"/>
    <w:locked/>
    <w:rsid w:val="00D57DED"/>
    <w:rPr>
      <w:rFonts w:ascii="Calibri" w:hAnsi="Calibri"/>
      <w:b/>
      <w:bCs/>
      <w:i/>
      <w:iCs/>
      <w:sz w:val="26"/>
      <w:szCs w:val="26"/>
    </w:rPr>
  </w:style>
  <w:style w:type="character" w:customStyle="1" w:styleId="61">
    <w:name w:val="Заголовок 6 Знак"/>
    <w:basedOn w:val="af2"/>
    <w:link w:val="6"/>
    <w:uiPriority w:val="99"/>
    <w:locked/>
    <w:rsid w:val="00D57DED"/>
    <w:rPr>
      <w:bCs/>
      <w:kern w:val="24"/>
      <w:sz w:val="24"/>
      <w:szCs w:val="18"/>
      <w:lang w:eastAsia="en-US"/>
    </w:rPr>
  </w:style>
  <w:style w:type="character" w:customStyle="1" w:styleId="70">
    <w:name w:val="Заголовок 7 Знак"/>
    <w:basedOn w:val="af2"/>
    <w:link w:val="7"/>
    <w:uiPriority w:val="99"/>
    <w:locked/>
    <w:rsid w:val="00D57DED"/>
    <w:rPr>
      <w:bCs/>
      <w:kern w:val="24"/>
      <w:sz w:val="24"/>
      <w:szCs w:val="32"/>
      <w:lang w:eastAsia="en-US"/>
    </w:rPr>
  </w:style>
  <w:style w:type="character" w:customStyle="1" w:styleId="80">
    <w:name w:val="Заголовок 8 Знак"/>
    <w:basedOn w:val="af2"/>
    <w:link w:val="8"/>
    <w:uiPriority w:val="99"/>
    <w:locked/>
    <w:rsid w:val="00D57DED"/>
    <w:rPr>
      <w:rFonts w:cs="Arial"/>
      <w:bCs/>
      <w:kern w:val="24"/>
      <w:sz w:val="24"/>
      <w:szCs w:val="24"/>
      <w:lang w:eastAsia="en-US"/>
    </w:rPr>
  </w:style>
  <w:style w:type="character" w:customStyle="1" w:styleId="90">
    <w:name w:val="Заголовок 9 Знак"/>
    <w:basedOn w:val="af2"/>
    <w:link w:val="9"/>
    <w:uiPriority w:val="99"/>
    <w:locked/>
    <w:rsid w:val="00D57DED"/>
    <w:rPr>
      <w:rFonts w:cs="Arial"/>
      <w:kern w:val="24"/>
      <w:sz w:val="24"/>
      <w:szCs w:val="24"/>
      <w:lang w:eastAsia="en-US"/>
    </w:rPr>
  </w:style>
  <w:style w:type="paragraph" w:customStyle="1" w:styleId="12">
    <w:name w:val="заг1"/>
    <w:basedOn w:val="af1"/>
    <w:autoRedefine/>
    <w:uiPriority w:val="99"/>
    <w:rsid w:val="009F0BFB"/>
    <w:pPr>
      <w:shd w:val="clear" w:color="auto" w:fill="FFFFFF"/>
      <w:spacing w:line="360" w:lineRule="auto"/>
      <w:ind w:firstLine="497"/>
      <w:jc w:val="center"/>
    </w:pPr>
    <w:rPr>
      <w:b/>
      <w:sz w:val="28"/>
      <w:szCs w:val="28"/>
    </w:rPr>
  </w:style>
  <w:style w:type="paragraph" w:customStyle="1" w:styleId="24">
    <w:name w:val="заг2"/>
    <w:basedOn w:val="1"/>
    <w:autoRedefine/>
    <w:uiPriority w:val="99"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Знак Знак2 Знак Знак Знак Знак Знак Знак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5">
    <w:name w:val="Body Text Indent"/>
    <w:basedOn w:val="af1"/>
    <w:link w:val="af6"/>
    <w:uiPriority w:val="99"/>
    <w:rsid w:val="00D57DED"/>
    <w:pPr>
      <w:spacing w:after="120"/>
      <w:ind w:left="283"/>
    </w:pPr>
  </w:style>
  <w:style w:type="character" w:customStyle="1" w:styleId="af6">
    <w:name w:val="Основной текст с отступом Знак"/>
    <w:basedOn w:val="af2"/>
    <w:link w:val="af5"/>
    <w:uiPriority w:val="99"/>
    <w:locked/>
    <w:rsid w:val="00D57DED"/>
    <w:rPr>
      <w:rFonts w:cs="Times New Roman"/>
      <w:lang w:val="ru-RU" w:eastAsia="ru-RU"/>
    </w:rPr>
  </w:style>
  <w:style w:type="paragraph" w:styleId="af7">
    <w:name w:val="Title"/>
    <w:basedOn w:val="af1"/>
    <w:link w:val="af8"/>
    <w:uiPriority w:val="99"/>
    <w:qFormat/>
    <w:rsid w:val="00D57DED"/>
    <w:pPr>
      <w:jc w:val="center"/>
    </w:pPr>
    <w:rPr>
      <w:b/>
      <w:sz w:val="26"/>
    </w:rPr>
  </w:style>
  <w:style w:type="character" w:customStyle="1" w:styleId="af8">
    <w:name w:val="Название Знак"/>
    <w:basedOn w:val="af2"/>
    <w:link w:val="af7"/>
    <w:uiPriority w:val="99"/>
    <w:locked/>
    <w:rsid w:val="00ED7E91"/>
    <w:rPr>
      <w:rFonts w:ascii="Cambria" w:hAnsi="Cambria" w:cs="Times New Roman"/>
      <w:b/>
      <w:bCs/>
      <w:kern w:val="28"/>
      <w:sz w:val="32"/>
      <w:szCs w:val="32"/>
    </w:rPr>
  </w:style>
  <w:style w:type="paragraph" w:styleId="34">
    <w:name w:val="Body Text Indent 3"/>
    <w:basedOn w:val="af1"/>
    <w:link w:val="35"/>
    <w:uiPriority w:val="99"/>
    <w:rsid w:val="00D57DED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f2"/>
    <w:link w:val="34"/>
    <w:uiPriority w:val="99"/>
    <w:semiHidden/>
    <w:locked/>
    <w:rsid w:val="00ED7E91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D57DE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9">
    <w:name w:val="Body Text"/>
    <w:basedOn w:val="af1"/>
    <w:link w:val="afa"/>
    <w:uiPriority w:val="99"/>
    <w:rsid w:val="00D57DED"/>
    <w:pPr>
      <w:spacing w:after="120"/>
    </w:pPr>
  </w:style>
  <w:style w:type="character" w:customStyle="1" w:styleId="afa">
    <w:name w:val="Основной текст Знак"/>
    <w:basedOn w:val="af2"/>
    <w:link w:val="af9"/>
    <w:uiPriority w:val="99"/>
    <w:locked/>
    <w:rsid w:val="00D57DED"/>
    <w:rPr>
      <w:rFonts w:cs="Times New Roman"/>
      <w:lang w:val="ru-RU" w:eastAsia="ru-RU"/>
    </w:rPr>
  </w:style>
  <w:style w:type="paragraph" w:styleId="afb">
    <w:name w:val="header"/>
    <w:basedOn w:val="af1"/>
    <w:link w:val="afc"/>
    <w:uiPriority w:val="99"/>
    <w:rsid w:val="00D57D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basedOn w:val="af2"/>
    <w:uiPriority w:val="99"/>
    <w:locked/>
    <w:rsid w:val="00D57DED"/>
    <w:rPr>
      <w:sz w:val="24"/>
      <w:lang w:val="ru-RU" w:eastAsia="ru-RU"/>
    </w:rPr>
  </w:style>
  <w:style w:type="character" w:customStyle="1" w:styleId="afc">
    <w:name w:val="Верхний колонтитул Знак"/>
    <w:basedOn w:val="af2"/>
    <w:link w:val="afb"/>
    <w:uiPriority w:val="99"/>
    <w:locked/>
    <w:rsid w:val="00D57DED"/>
    <w:rPr>
      <w:rFonts w:cs="Times New Roman"/>
      <w:sz w:val="24"/>
      <w:lang w:val="ru-RU" w:eastAsia="ru-RU"/>
    </w:rPr>
  </w:style>
  <w:style w:type="character" w:styleId="afd">
    <w:name w:val="page number"/>
    <w:basedOn w:val="af2"/>
    <w:uiPriority w:val="99"/>
    <w:rsid w:val="00D57DED"/>
    <w:rPr>
      <w:rFonts w:cs="Times New Roman"/>
    </w:rPr>
  </w:style>
  <w:style w:type="paragraph" w:styleId="26">
    <w:name w:val="Body Text Indent 2"/>
    <w:basedOn w:val="af1"/>
    <w:link w:val="27"/>
    <w:uiPriority w:val="99"/>
    <w:rsid w:val="00D57DE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f2"/>
    <w:link w:val="26"/>
    <w:uiPriority w:val="99"/>
    <w:semiHidden/>
    <w:locked/>
    <w:rsid w:val="00ED7E91"/>
    <w:rPr>
      <w:rFonts w:cs="Times New Roman"/>
    </w:rPr>
  </w:style>
  <w:style w:type="paragraph" w:customStyle="1" w:styleId="ConsPlusNormal">
    <w:name w:val="ConsPlusNormal"/>
    <w:uiPriority w:val="99"/>
    <w:rsid w:val="00D57DE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basedOn w:val="af1"/>
    <w:uiPriority w:val="99"/>
    <w:rsid w:val="00D57DED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fe">
    <w:name w:val="footer"/>
    <w:basedOn w:val="af1"/>
    <w:link w:val="aff"/>
    <w:uiPriority w:val="99"/>
    <w:rsid w:val="00D57DED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f2"/>
    <w:link w:val="afe"/>
    <w:uiPriority w:val="99"/>
    <w:locked/>
    <w:rsid w:val="00D57DED"/>
    <w:rPr>
      <w:rFonts w:cs="Times New Roman"/>
      <w:lang w:val="ru-RU" w:eastAsia="ru-RU"/>
    </w:rPr>
  </w:style>
  <w:style w:type="character" w:customStyle="1" w:styleId="FontStyle15">
    <w:name w:val="Font Style15"/>
    <w:uiPriority w:val="99"/>
    <w:rsid w:val="00D57DED"/>
    <w:rPr>
      <w:rFonts w:ascii="Times New Roman" w:hAnsi="Times New Roman"/>
      <w:sz w:val="20"/>
    </w:rPr>
  </w:style>
  <w:style w:type="paragraph" w:customStyle="1" w:styleId="Style6">
    <w:name w:val="Style6"/>
    <w:basedOn w:val="af1"/>
    <w:uiPriority w:val="99"/>
    <w:rsid w:val="00D57DED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/>
      <w:sz w:val="24"/>
      <w:szCs w:val="24"/>
    </w:rPr>
  </w:style>
  <w:style w:type="paragraph" w:styleId="28">
    <w:name w:val="Body Text 2"/>
    <w:basedOn w:val="af1"/>
    <w:link w:val="29"/>
    <w:uiPriority w:val="99"/>
    <w:rsid w:val="0044530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character" w:customStyle="1" w:styleId="29">
    <w:name w:val="Основной текст 2 Знак"/>
    <w:basedOn w:val="af2"/>
    <w:link w:val="28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character" w:styleId="aff0">
    <w:name w:val="Strong"/>
    <w:basedOn w:val="af2"/>
    <w:uiPriority w:val="99"/>
    <w:qFormat/>
    <w:rsid w:val="00D57DED"/>
    <w:rPr>
      <w:rFonts w:cs="Times New Roman"/>
      <w:b/>
    </w:rPr>
  </w:style>
  <w:style w:type="paragraph" w:customStyle="1" w:styleId="ConsPlusTitle">
    <w:name w:val="ConsPlusTitle"/>
    <w:uiPriority w:val="99"/>
    <w:rsid w:val="00D57DE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Normal">
    <w:name w:val="ConsNormal"/>
    <w:uiPriority w:val="99"/>
    <w:rsid w:val="00D57DE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36">
    <w:name w:val="Body Text 3"/>
    <w:basedOn w:val="af1"/>
    <w:link w:val="37"/>
    <w:uiPriority w:val="99"/>
    <w:rsid w:val="00D57DE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f2"/>
    <w:link w:val="36"/>
    <w:uiPriority w:val="99"/>
    <w:locked/>
    <w:rsid w:val="00D57DED"/>
    <w:rPr>
      <w:rFonts w:cs="Times New Roman"/>
      <w:sz w:val="16"/>
      <w:lang w:val="ru-RU" w:eastAsia="ru-RU"/>
    </w:rPr>
  </w:style>
  <w:style w:type="paragraph" w:styleId="aff1">
    <w:name w:val="annotation text"/>
    <w:basedOn w:val="af1"/>
    <w:link w:val="aff2"/>
    <w:uiPriority w:val="99"/>
    <w:semiHidden/>
    <w:rsid w:val="00D57DED"/>
  </w:style>
  <w:style w:type="character" w:customStyle="1" w:styleId="CommentTextChar">
    <w:name w:val="Comment Text Char"/>
    <w:basedOn w:val="af2"/>
    <w:uiPriority w:val="99"/>
    <w:semiHidden/>
    <w:locked/>
    <w:rsid w:val="00D57DED"/>
    <w:rPr>
      <w:lang w:val="ru-RU" w:eastAsia="ru-RU"/>
    </w:rPr>
  </w:style>
  <w:style w:type="character" w:customStyle="1" w:styleId="aff2">
    <w:name w:val="Текст примечания Знак"/>
    <w:basedOn w:val="af2"/>
    <w:link w:val="aff1"/>
    <w:uiPriority w:val="99"/>
    <w:semiHidden/>
    <w:locked/>
    <w:rsid w:val="00D57DED"/>
    <w:rPr>
      <w:rFonts w:cs="Times New Roman"/>
      <w:lang w:val="ru-RU" w:eastAsia="ru-RU"/>
    </w:rPr>
  </w:style>
  <w:style w:type="paragraph" w:styleId="aff3">
    <w:name w:val="Plain Text"/>
    <w:basedOn w:val="af1"/>
    <w:link w:val="aff4"/>
    <w:uiPriority w:val="99"/>
    <w:rsid w:val="00D57DED"/>
    <w:rPr>
      <w:rFonts w:ascii="Courier New" w:hAnsi="Courier New"/>
    </w:rPr>
  </w:style>
  <w:style w:type="character" w:customStyle="1" w:styleId="aff4">
    <w:name w:val="Текст Знак"/>
    <w:basedOn w:val="af2"/>
    <w:link w:val="aff3"/>
    <w:uiPriority w:val="99"/>
    <w:semiHidden/>
    <w:locked/>
    <w:rsid w:val="00ED7E91"/>
    <w:rPr>
      <w:rFonts w:ascii="Courier New" w:hAnsi="Courier New" w:cs="Courier New"/>
    </w:rPr>
  </w:style>
  <w:style w:type="paragraph" w:customStyle="1" w:styleId="aff5">
    <w:name w:val="Знак Знак Знак Знак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6">
    <w:name w:val="List Paragraph"/>
    <w:basedOn w:val="af1"/>
    <w:uiPriority w:val="99"/>
    <w:qFormat/>
    <w:rsid w:val="00D57DED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f1"/>
    <w:uiPriority w:val="99"/>
    <w:rsid w:val="00D57DE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Знак Знак Знак Знак1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7">
    <w:name w:val="Таблицы (моноширинный)"/>
    <w:basedOn w:val="af1"/>
    <w:next w:val="af1"/>
    <w:uiPriority w:val="99"/>
    <w:rsid w:val="00D57DE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D57DE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7">
    <w:name w:val="Font Style17"/>
    <w:uiPriority w:val="99"/>
    <w:rsid w:val="00D57DED"/>
    <w:rPr>
      <w:rFonts w:ascii="Times New Roman" w:hAnsi="Times New Roman"/>
      <w:sz w:val="24"/>
    </w:rPr>
  </w:style>
  <w:style w:type="paragraph" w:customStyle="1" w:styleId="2a">
    <w:name w:val="Знак Знак2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b">
    <w:name w:val="Знак Знак2 Знак Знак Знак Знак Знак Знак Знак Знак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f8">
    <w:name w:val="Hyperlink"/>
    <w:basedOn w:val="af2"/>
    <w:uiPriority w:val="99"/>
    <w:rsid w:val="00D57DED"/>
    <w:rPr>
      <w:rFonts w:cs="Times New Roman"/>
      <w:color w:val="0000FF"/>
      <w:u w:val="single"/>
    </w:rPr>
  </w:style>
  <w:style w:type="table" w:styleId="aff9">
    <w:name w:val="Table Grid"/>
    <w:basedOn w:val="af3"/>
    <w:uiPriority w:val="99"/>
    <w:rsid w:val="00D57D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">
    <w:name w:val="Знак Знак21"/>
    <w:uiPriority w:val="99"/>
    <w:locked/>
    <w:rsid w:val="00D57DED"/>
    <w:rPr>
      <w:sz w:val="24"/>
      <w:lang w:val="ru-RU" w:eastAsia="ru-RU"/>
    </w:rPr>
  </w:style>
  <w:style w:type="character" w:customStyle="1" w:styleId="16">
    <w:name w:val="Знак Знак16"/>
    <w:uiPriority w:val="99"/>
    <w:locked/>
    <w:rsid w:val="00D57DED"/>
    <w:rPr>
      <w:lang w:val="ru-RU" w:eastAsia="ru-RU"/>
    </w:rPr>
  </w:style>
  <w:style w:type="paragraph" w:styleId="affa">
    <w:name w:val="Balloon Text"/>
    <w:basedOn w:val="af1"/>
    <w:link w:val="affb"/>
    <w:uiPriority w:val="99"/>
    <w:rsid w:val="00D57DED"/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locked/>
    <w:rsid w:val="00D57DED"/>
    <w:rPr>
      <w:rFonts w:ascii="Tahoma" w:hAnsi="Tahoma" w:cs="Times New Roman"/>
      <w:sz w:val="16"/>
      <w:lang w:val="ru-RU" w:eastAsia="ru-RU"/>
    </w:rPr>
  </w:style>
  <w:style w:type="paragraph" w:customStyle="1" w:styleId="2c">
    <w:name w:val="Знак Знак2 Знак Знак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fc">
    <w:name w:val="footnote text"/>
    <w:basedOn w:val="af1"/>
    <w:link w:val="affd"/>
    <w:uiPriority w:val="99"/>
    <w:rsid w:val="00D57DED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d">
    <w:name w:val="Текст сноски Знак"/>
    <w:basedOn w:val="af2"/>
    <w:link w:val="affc"/>
    <w:uiPriority w:val="99"/>
    <w:locked/>
    <w:rsid w:val="00ED7E91"/>
    <w:rPr>
      <w:rFonts w:cs="Times New Roman"/>
    </w:rPr>
  </w:style>
  <w:style w:type="character" w:styleId="affe">
    <w:name w:val="footnote reference"/>
    <w:basedOn w:val="af2"/>
    <w:uiPriority w:val="99"/>
    <w:rsid w:val="00D57DED"/>
    <w:rPr>
      <w:rFonts w:cs="Times New Roman"/>
      <w:vertAlign w:val="superscript"/>
    </w:rPr>
  </w:style>
  <w:style w:type="paragraph" w:customStyle="1" w:styleId="Default">
    <w:name w:val="Default"/>
    <w:uiPriority w:val="99"/>
    <w:rsid w:val="00D57DE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0">
    <w:name w:val="Заголовок приложения 1"/>
    <w:basedOn w:val="1"/>
    <w:next w:val="af"/>
    <w:uiPriority w:val="99"/>
    <w:rsid w:val="00D57DED"/>
    <w:pPr>
      <w:keepLines/>
      <w:pageBreakBefore/>
      <w:numPr>
        <w:numId w:val="12"/>
      </w:numPr>
      <w:tabs>
        <w:tab w:val="right" w:pos="10206"/>
      </w:tabs>
      <w:suppressAutoHyphens/>
      <w:spacing w:before="360" w:after="360"/>
      <w:contextualSpacing/>
      <w:jc w:val="center"/>
    </w:pPr>
    <w:rPr>
      <w:rFonts w:ascii="Times New Roman" w:eastAsia="MS Mincho" w:hAnsi="Times New Roman" w:cs="Times New Roman"/>
      <w:kern w:val="24"/>
      <w:sz w:val="26"/>
      <w:szCs w:val="24"/>
      <w:lang w:eastAsia="en-US"/>
    </w:rPr>
  </w:style>
  <w:style w:type="paragraph" w:customStyle="1" w:styleId="22">
    <w:name w:val="Заголовок приложения 2"/>
    <w:basedOn w:val="21"/>
    <w:next w:val="af1"/>
    <w:uiPriority w:val="99"/>
    <w:rsid w:val="00D57DED"/>
    <w:pPr>
      <w:keepLines/>
      <w:numPr>
        <w:numId w:val="12"/>
      </w:numPr>
      <w:spacing w:before="100" w:beforeAutospacing="1" w:after="240" w:line="360" w:lineRule="auto"/>
    </w:pPr>
    <w:rPr>
      <w:rFonts w:ascii="Times New Roman" w:hAnsi="Times New Roman"/>
      <w:i w:val="0"/>
      <w:iCs w:val="0"/>
      <w:kern w:val="28"/>
      <w:sz w:val="24"/>
      <w:szCs w:val="30"/>
      <w:lang w:eastAsia="en-US"/>
    </w:rPr>
  </w:style>
  <w:style w:type="paragraph" w:customStyle="1" w:styleId="14">
    <w:name w:val="Обычный без отступа1"/>
    <w:basedOn w:val="af1"/>
    <w:uiPriority w:val="99"/>
    <w:rsid w:val="00D57DED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2">
    <w:name w:val="Заголовок приложения 3"/>
    <w:basedOn w:val="31"/>
    <w:next w:val="af1"/>
    <w:uiPriority w:val="99"/>
    <w:rsid w:val="00D57DED"/>
    <w:pPr>
      <w:numPr>
        <w:numId w:val="12"/>
      </w:numPr>
      <w:spacing w:before="100" w:beforeAutospacing="1" w:after="40" w:line="360" w:lineRule="auto"/>
      <w:ind w:hanging="180"/>
      <w:jc w:val="both"/>
    </w:pPr>
    <w:rPr>
      <w:rFonts w:ascii="Times New Roman" w:hAnsi="Times New Roman"/>
      <w:kern w:val="24"/>
      <w:sz w:val="24"/>
      <w:szCs w:val="24"/>
      <w:lang w:eastAsia="en-US"/>
    </w:rPr>
  </w:style>
  <w:style w:type="paragraph" w:customStyle="1" w:styleId="42">
    <w:name w:val="Заголовок приложения 4"/>
    <w:basedOn w:val="af1"/>
    <w:next w:val="af1"/>
    <w:uiPriority w:val="99"/>
    <w:rsid w:val="00D57DED"/>
    <w:pPr>
      <w:numPr>
        <w:ilvl w:val="3"/>
        <w:numId w:val="1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2">
    <w:name w:val="Заголовок приложения 5"/>
    <w:basedOn w:val="51"/>
    <w:uiPriority w:val="99"/>
    <w:rsid w:val="00D57DED"/>
    <w:pPr>
      <w:keepNext/>
      <w:keepLines/>
      <w:numPr>
        <w:numId w:val="12"/>
      </w:numPr>
      <w:tabs>
        <w:tab w:val="num" w:pos="1800"/>
      </w:tabs>
      <w:autoSpaceDE w:val="0"/>
      <w:autoSpaceDN w:val="0"/>
      <w:adjustRightInd w:val="0"/>
      <w:spacing w:before="100" w:beforeAutospacing="1" w:after="40" w:line="360" w:lineRule="auto"/>
      <w:jc w:val="both"/>
    </w:pPr>
    <w:rPr>
      <w:rFonts w:ascii="Times New Roman" w:hAnsi="Times New Roman"/>
      <w:b w:val="0"/>
      <w:i w:val="0"/>
      <w:iCs w:val="0"/>
      <w:kern w:val="24"/>
      <w:sz w:val="24"/>
      <w:szCs w:val="18"/>
      <w:lang w:eastAsia="en-US"/>
    </w:rPr>
  </w:style>
  <w:style w:type="table" w:customStyle="1" w:styleId="afff">
    <w:name w:val="Система кодирования"/>
    <w:uiPriority w:val="99"/>
    <w:rsid w:val="00D57DED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0">
    <w:name w:val="Список таблиц приложения"/>
    <w:basedOn w:val="af1"/>
    <w:next w:val="af1"/>
    <w:uiPriority w:val="99"/>
    <w:rsid w:val="00D57DED"/>
    <w:pPr>
      <w:keepNext/>
      <w:numPr>
        <w:ilvl w:val="1"/>
        <w:numId w:val="21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f1"/>
    <w:uiPriority w:val="99"/>
    <w:rsid w:val="00D57DED"/>
    <w:pPr>
      <w:numPr>
        <w:ilvl w:val="5"/>
        <w:numId w:val="1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f">
    <w:name w:val="Нумератор таблиц приложения"/>
    <w:basedOn w:val="af1"/>
    <w:next w:val="af1"/>
    <w:uiPriority w:val="99"/>
    <w:rsid w:val="00D57DED"/>
    <w:pPr>
      <w:numPr>
        <w:numId w:val="21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f0">
    <w:name w:val="Подчёркнутый"/>
    <w:uiPriority w:val="99"/>
    <w:rsid w:val="00D57DED"/>
    <w:rPr>
      <w:u w:val="single"/>
    </w:rPr>
  </w:style>
  <w:style w:type="paragraph" w:styleId="15">
    <w:name w:val="toc 1"/>
    <w:basedOn w:val="af1"/>
    <w:next w:val="af1"/>
    <w:autoRedefine/>
    <w:uiPriority w:val="99"/>
    <w:rsid w:val="00D57DED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30"/>
      <w:lang w:eastAsia="en-US"/>
    </w:rPr>
  </w:style>
  <w:style w:type="paragraph" w:styleId="2d">
    <w:name w:val="toc 2"/>
    <w:basedOn w:val="af1"/>
    <w:next w:val="af1"/>
    <w:autoRedefine/>
    <w:uiPriority w:val="99"/>
    <w:rsid w:val="00D57DED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8">
    <w:name w:val="toc 3"/>
    <w:basedOn w:val="af1"/>
    <w:next w:val="af1"/>
    <w:autoRedefine/>
    <w:uiPriority w:val="99"/>
    <w:rsid w:val="00D57DED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noProof/>
      <w:kern w:val="24"/>
      <w:sz w:val="24"/>
      <w:szCs w:val="24"/>
      <w:lang w:eastAsia="en-US"/>
    </w:rPr>
  </w:style>
  <w:style w:type="paragraph" w:styleId="44">
    <w:name w:val="toc 4"/>
    <w:basedOn w:val="af1"/>
    <w:next w:val="af1"/>
    <w:autoRedefine/>
    <w:uiPriority w:val="99"/>
    <w:rsid w:val="00D57DED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4">
    <w:name w:val="toc 5"/>
    <w:basedOn w:val="af1"/>
    <w:next w:val="af1"/>
    <w:autoRedefine/>
    <w:uiPriority w:val="99"/>
    <w:rsid w:val="00D57DED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24"/>
      <w:lang w:eastAsia="en-US"/>
    </w:rPr>
  </w:style>
  <w:style w:type="paragraph" w:styleId="62">
    <w:name w:val="toc 6"/>
    <w:basedOn w:val="af1"/>
    <w:next w:val="af1"/>
    <w:autoRedefine/>
    <w:uiPriority w:val="99"/>
    <w:rsid w:val="00D57DED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24"/>
      <w:lang w:eastAsia="en-US"/>
    </w:rPr>
  </w:style>
  <w:style w:type="paragraph" w:styleId="71">
    <w:name w:val="toc 7"/>
    <w:basedOn w:val="af1"/>
    <w:next w:val="af1"/>
    <w:autoRedefine/>
    <w:uiPriority w:val="99"/>
    <w:rsid w:val="00D57DED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24"/>
      <w:lang w:eastAsia="en-US"/>
    </w:rPr>
  </w:style>
  <w:style w:type="paragraph" w:styleId="81">
    <w:name w:val="toc 8"/>
    <w:basedOn w:val="af1"/>
    <w:next w:val="af1"/>
    <w:autoRedefine/>
    <w:uiPriority w:val="99"/>
    <w:rsid w:val="00D57DED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24"/>
      <w:lang w:eastAsia="en-US"/>
    </w:rPr>
  </w:style>
  <w:style w:type="paragraph" w:styleId="91">
    <w:name w:val="toc 9"/>
    <w:basedOn w:val="af1"/>
    <w:next w:val="af1"/>
    <w:autoRedefine/>
    <w:uiPriority w:val="99"/>
    <w:rsid w:val="00D57DED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24"/>
      <w:lang w:eastAsia="en-US"/>
    </w:rPr>
  </w:style>
  <w:style w:type="paragraph" w:styleId="afff1">
    <w:name w:val="Normal (Web)"/>
    <w:basedOn w:val="af1"/>
    <w:uiPriority w:val="99"/>
    <w:rsid w:val="00D57DED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f2">
    <w:name w:val="FollowedHyperlink"/>
    <w:basedOn w:val="af2"/>
    <w:uiPriority w:val="99"/>
    <w:rsid w:val="00D57DED"/>
    <w:rPr>
      <w:rFonts w:cs="Times New Roman"/>
      <w:color w:val="800080"/>
      <w:u w:val="single"/>
    </w:rPr>
  </w:style>
  <w:style w:type="paragraph" w:customStyle="1" w:styleId="afff3">
    <w:name w:val="Титульный лист"/>
    <w:basedOn w:val="af1"/>
    <w:uiPriority w:val="99"/>
    <w:rsid w:val="00D57DED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4">
    <w:name w:val="Заголовок без номера"/>
    <w:basedOn w:val="1"/>
    <w:next w:val="af1"/>
    <w:uiPriority w:val="99"/>
    <w:rsid w:val="00D57DED"/>
    <w:pPr>
      <w:keepLines/>
      <w:suppressAutoHyphens/>
      <w:spacing w:before="360"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17">
    <w:name w:val="Заголовок без номера1"/>
    <w:basedOn w:val="afff4"/>
    <w:next w:val="af1"/>
    <w:uiPriority w:val="99"/>
    <w:rsid w:val="00D57DED"/>
  </w:style>
  <w:style w:type="paragraph" w:customStyle="1" w:styleId="afff5">
    <w:name w:val="Пояснение к рисунку"/>
    <w:basedOn w:val="af1"/>
    <w:uiPriority w:val="99"/>
    <w:rsid w:val="00D57DED"/>
    <w:pPr>
      <w:keepNext/>
      <w:spacing w:before="280" w:after="40" w:line="360" w:lineRule="auto"/>
      <w:jc w:val="both"/>
    </w:pPr>
    <w:rPr>
      <w:rFonts w:ascii="Arial" w:hAnsi="Arial" w:cs="Arial"/>
      <w:kern w:val="24"/>
      <w:szCs w:val="24"/>
      <w:lang w:eastAsia="en-US"/>
    </w:rPr>
  </w:style>
  <w:style w:type="paragraph" w:customStyle="1" w:styleId="a9">
    <w:name w:val="Список рисунков"/>
    <w:basedOn w:val="af1"/>
    <w:next w:val="af1"/>
    <w:uiPriority w:val="99"/>
    <w:rsid w:val="00D57DED"/>
    <w:pPr>
      <w:keepLines/>
      <w:numPr>
        <w:numId w:val="26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styleId="afff6">
    <w:name w:val="Placeholder Text"/>
    <w:basedOn w:val="af2"/>
    <w:uiPriority w:val="99"/>
    <w:semiHidden/>
    <w:rsid w:val="00D57DED"/>
    <w:rPr>
      <w:rFonts w:cs="Times New Roman"/>
      <w:color w:val="808080"/>
    </w:rPr>
  </w:style>
  <w:style w:type="paragraph" w:styleId="afff7">
    <w:name w:val="caption"/>
    <w:basedOn w:val="af1"/>
    <w:next w:val="af1"/>
    <w:uiPriority w:val="99"/>
    <w:qFormat/>
    <w:rsid w:val="00D57DED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8">
    <w:name w:val="Заголовок таблицы в приложении"/>
    <w:basedOn w:val="af1"/>
    <w:next w:val="af1"/>
    <w:uiPriority w:val="99"/>
    <w:rsid w:val="00D57DED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9">
    <w:name w:val="Подпись под рисунком в приложении"/>
    <w:basedOn w:val="af1"/>
    <w:next w:val="af1"/>
    <w:uiPriority w:val="99"/>
    <w:rsid w:val="00D57DED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f1"/>
    <w:uiPriority w:val="99"/>
    <w:rsid w:val="00D57DED"/>
    <w:pPr>
      <w:spacing w:before="40" w:after="40"/>
      <w:jc w:val="both"/>
    </w:pPr>
    <w:rPr>
      <w:kern w:val="24"/>
      <w:szCs w:val="24"/>
      <w:lang w:eastAsia="en-US"/>
    </w:rPr>
  </w:style>
  <w:style w:type="paragraph" w:customStyle="1" w:styleId="afffa">
    <w:name w:val="Формула"/>
    <w:basedOn w:val="af1"/>
    <w:uiPriority w:val="99"/>
    <w:rsid w:val="00D57DED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b">
    <w:name w:val="Рисунок"/>
    <w:basedOn w:val="af1"/>
    <w:next w:val="a9"/>
    <w:uiPriority w:val="99"/>
    <w:rsid w:val="00D57DED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8">
    <w:name w:val="Заголовок 1 без оглавления"/>
    <w:basedOn w:val="1"/>
    <w:uiPriority w:val="99"/>
    <w:rsid w:val="00D57DED"/>
    <w:pPr>
      <w:keepLines/>
      <w:suppressAutoHyphens/>
      <w:spacing w:after="240" w:line="360" w:lineRule="auto"/>
      <w:contextualSpacing/>
      <w:jc w:val="center"/>
    </w:pPr>
    <w:rPr>
      <w:rFonts w:ascii="Times New Roman" w:hAnsi="Times New Roman" w:cs="Times New Roman"/>
      <w:bCs w:val="0"/>
      <w:kern w:val="24"/>
      <w:sz w:val="26"/>
      <w:szCs w:val="24"/>
      <w:lang w:eastAsia="en-US"/>
    </w:rPr>
  </w:style>
  <w:style w:type="paragraph" w:customStyle="1" w:styleId="39">
    <w:name w:val="Заголовок 3 без оглавления"/>
    <w:basedOn w:val="31"/>
    <w:uiPriority w:val="99"/>
    <w:rsid w:val="00D57DED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/>
      <w:b w:val="0"/>
      <w:bCs w:val="0"/>
      <w:kern w:val="24"/>
      <w:sz w:val="24"/>
      <w:szCs w:val="24"/>
      <w:lang w:eastAsia="en-US"/>
    </w:rPr>
  </w:style>
  <w:style w:type="paragraph" w:customStyle="1" w:styleId="45">
    <w:name w:val="Заголовок 4 без оглавления"/>
    <w:basedOn w:val="41"/>
    <w:uiPriority w:val="99"/>
    <w:rsid w:val="00D57DED"/>
    <w:pPr>
      <w:numPr>
        <w:numId w:val="0"/>
      </w:numPr>
      <w:ind w:firstLine="709"/>
    </w:pPr>
  </w:style>
  <w:style w:type="paragraph" w:customStyle="1" w:styleId="2e">
    <w:name w:val="Заголовок 2 без оглавления"/>
    <w:basedOn w:val="21"/>
    <w:uiPriority w:val="99"/>
    <w:rsid w:val="00D57DED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1"/>
    <w:link w:val="HTML0"/>
    <w:uiPriority w:val="99"/>
    <w:rsid w:val="00D57DED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basedOn w:val="af2"/>
    <w:link w:val="HTML"/>
    <w:uiPriority w:val="99"/>
    <w:locked/>
    <w:rsid w:val="00D57DED"/>
    <w:rPr>
      <w:rFonts w:cs="Times New Roman"/>
      <w:i/>
      <w:kern w:val="24"/>
      <w:sz w:val="24"/>
      <w:lang w:val="ru-RU" w:eastAsia="en-US"/>
    </w:rPr>
  </w:style>
  <w:style w:type="paragraph" w:styleId="afffc">
    <w:name w:val="envelope address"/>
    <w:basedOn w:val="af1"/>
    <w:uiPriority w:val="99"/>
    <w:rsid w:val="00D57DED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basedOn w:val="af2"/>
    <w:uiPriority w:val="99"/>
    <w:rsid w:val="00D57DED"/>
    <w:rPr>
      <w:rFonts w:cs="Times New Roman"/>
    </w:rPr>
  </w:style>
  <w:style w:type="table" w:styleId="-10">
    <w:name w:val="Table Web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d">
    <w:name w:val="Emphasis"/>
    <w:basedOn w:val="af2"/>
    <w:uiPriority w:val="99"/>
    <w:qFormat/>
    <w:rsid w:val="00D57DED"/>
    <w:rPr>
      <w:rFonts w:cs="Times New Roman"/>
      <w:i/>
    </w:rPr>
  </w:style>
  <w:style w:type="paragraph" w:styleId="afffe">
    <w:name w:val="Date"/>
    <w:basedOn w:val="af1"/>
    <w:next w:val="af1"/>
    <w:link w:val="affff"/>
    <w:uiPriority w:val="99"/>
    <w:rsid w:val="00D57DE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">
    <w:name w:val="Дата Знак"/>
    <w:basedOn w:val="af2"/>
    <w:link w:val="afffe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table" w:styleId="affff0">
    <w:name w:val="Table Elegant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Subtle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uiPriority w:val="99"/>
    <w:rsid w:val="00D57DED"/>
    <w:rPr>
      <w:rFonts w:ascii="Courier New" w:hAnsi="Courier New" w:cs="Times New Roman"/>
      <w:sz w:val="20"/>
    </w:rPr>
  </w:style>
  <w:style w:type="table" w:styleId="1a">
    <w:name w:val="Table Classic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1">
    <w:name w:val="Body Text First Indent"/>
    <w:basedOn w:val="af1"/>
    <w:link w:val="affff2"/>
    <w:uiPriority w:val="99"/>
    <w:rsid w:val="00D57DED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f2">
    <w:name w:val="Красная строка Знак"/>
    <w:basedOn w:val="afa"/>
    <w:link w:val="affff1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paragraph" w:styleId="2f1">
    <w:name w:val="Body Text First Indent 2"/>
    <w:basedOn w:val="af5"/>
    <w:link w:val="2f2"/>
    <w:uiPriority w:val="99"/>
    <w:rsid w:val="00D57DED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2">
    <w:name w:val="Красная строка 2 Знак"/>
    <w:basedOn w:val="af6"/>
    <w:link w:val="2f1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paragraph" w:styleId="a0">
    <w:name w:val="List Bullet"/>
    <w:basedOn w:val="af1"/>
    <w:uiPriority w:val="99"/>
    <w:rsid w:val="00D57DED"/>
    <w:pPr>
      <w:numPr>
        <w:numId w:val="1"/>
      </w:numPr>
      <w:tabs>
        <w:tab w:val="clear" w:pos="360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20">
    <w:name w:val="List Bullet 2"/>
    <w:basedOn w:val="af1"/>
    <w:uiPriority w:val="99"/>
    <w:rsid w:val="00D57DED"/>
    <w:pPr>
      <w:numPr>
        <w:numId w:val="2"/>
      </w:numPr>
      <w:tabs>
        <w:tab w:val="clear" w:pos="643"/>
        <w:tab w:val="num" w:pos="992"/>
        <w:tab w:val="num" w:pos="1069"/>
      </w:tabs>
      <w:spacing w:before="40" w:after="40" w:line="360" w:lineRule="auto"/>
      <w:ind w:left="1069"/>
      <w:jc w:val="both"/>
    </w:pPr>
    <w:rPr>
      <w:kern w:val="24"/>
      <w:sz w:val="24"/>
      <w:szCs w:val="24"/>
      <w:lang w:eastAsia="en-US"/>
    </w:rPr>
  </w:style>
  <w:style w:type="paragraph" w:styleId="30">
    <w:name w:val="List Bullet 3"/>
    <w:basedOn w:val="af1"/>
    <w:uiPriority w:val="99"/>
    <w:rsid w:val="00D57DED"/>
    <w:pPr>
      <w:numPr>
        <w:numId w:val="3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40">
    <w:name w:val="List Bullet 4"/>
    <w:basedOn w:val="af1"/>
    <w:uiPriority w:val="99"/>
    <w:rsid w:val="00D57DED"/>
    <w:pPr>
      <w:numPr>
        <w:numId w:val="4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50">
    <w:name w:val="List Bullet 5"/>
    <w:basedOn w:val="af1"/>
    <w:uiPriority w:val="99"/>
    <w:rsid w:val="00D57DED"/>
    <w:pPr>
      <w:numPr>
        <w:numId w:val="5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styleId="affff3">
    <w:name w:val="line number"/>
    <w:basedOn w:val="af2"/>
    <w:uiPriority w:val="99"/>
    <w:rsid w:val="00D57DED"/>
    <w:rPr>
      <w:rFonts w:cs="Times New Roman"/>
    </w:rPr>
  </w:style>
  <w:style w:type="paragraph" w:styleId="a">
    <w:name w:val="List Number"/>
    <w:basedOn w:val="af1"/>
    <w:uiPriority w:val="99"/>
    <w:rsid w:val="00D57DED"/>
    <w:pPr>
      <w:numPr>
        <w:numId w:val="6"/>
      </w:numPr>
      <w:tabs>
        <w:tab w:val="clear" w:pos="360"/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2">
    <w:name w:val="List Number 2"/>
    <w:basedOn w:val="af1"/>
    <w:uiPriority w:val="99"/>
    <w:rsid w:val="00D57DED"/>
    <w:pPr>
      <w:numPr>
        <w:numId w:val="7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3">
    <w:name w:val="List Number 3"/>
    <w:basedOn w:val="af1"/>
    <w:uiPriority w:val="99"/>
    <w:rsid w:val="00D57DED"/>
    <w:pPr>
      <w:numPr>
        <w:numId w:val="8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4">
    <w:name w:val="List Number 4"/>
    <w:basedOn w:val="af1"/>
    <w:uiPriority w:val="99"/>
    <w:rsid w:val="00D57DED"/>
    <w:pPr>
      <w:numPr>
        <w:numId w:val="9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styleId="5">
    <w:name w:val="List Number 5"/>
    <w:basedOn w:val="af1"/>
    <w:uiPriority w:val="99"/>
    <w:rsid w:val="00D57DED"/>
    <w:pPr>
      <w:numPr>
        <w:numId w:val="10"/>
      </w:numPr>
      <w:tabs>
        <w:tab w:val="num" w:pos="992"/>
      </w:tabs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basedOn w:val="af2"/>
    <w:uiPriority w:val="99"/>
    <w:rsid w:val="00D57DED"/>
    <w:rPr>
      <w:rFonts w:ascii="Courier New" w:hAnsi="Courier New" w:cs="Times New Roman"/>
    </w:rPr>
  </w:style>
  <w:style w:type="paragraph" w:styleId="2f3">
    <w:name w:val="envelope return"/>
    <w:basedOn w:val="af1"/>
    <w:uiPriority w:val="99"/>
    <w:rsid w:val="00D57DED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b">
    <w:name w:val="Table 3D effects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uiPriority w:val="99"/>
    <w:rsid w:val="00D57DED"/>
    <w:rPr>
      <w:rFonts w:cs="Times New Roman"/>
      <w:i/>
    </w:rPr>
  </w:style>
  <w:style w:type="character" w:styleId="HTML5">
    <w:name w:val="HTML Variable"/>
    <w:basedOn w:val="af2"/>
    <w:uiPriority w:val="99"/>
    <w:rsid w:val="00D57DED"/>
    <w:rPr>
      <w:rFonts w:cs="Times New Roman"/>
      <w:i/>
    </w:rPr>
  </w:style>
  <w:style w:type="character" w:styleId="HTML6">
    <w:name w:val="HTML Typewriter"/>
    <w:basedOn w:val="af2"/>
    <w:uiPriority w:val="99"/>
    <w:rsid w:val="00D57DED"/>
    <w:rPr>
      <w:rFonts w:ascii="Courier New" w:hAnsi="Courier New" w:cs="Times New Roman"/>
      <w:sz w:val="20"/>
    </w:rPr>
  </w:style>
  <w:style w:type="paragraph" w:styleId="affff4">
    <w:name w:val="Subtitle"/>
    <w:basedOn w:val="af1"/>
    <w:link w:val="affff5"/>
    <w:uiPriority w:val="99"/>
    <w:qFormat/>
    <w:rsid w:val="00D57DED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5">
    <w:name w:val="Подзаголовок Знак"/>
    <w:basedOn w:val="af2"/>
    <w:link w:val="affff4"/>
    <w:uiPriority w:val="99"/>
    <w:locked/>
    <w:rsid w:val="00D57DED"/>
    <w:rPr>
      <w:rFonts w:ascii="Arial" w:hAnsi="Arial" w:cs="Times New Roman"/>
      <w:kern w:val="24"/>
      <w:sz w:val="24"/>
      <w:lang w:val="ru-RU" w:eastAsia="en-US"/>
    </w:rPr>
  </w:style>
  <w:style w:type="paragraph" w:styleId="affff6">
    <w:name w:val="Signature"/>
    <w:basedOn w:val="af1"/>
    <w:link w:val="affff7"/>
    <w:uiPriority w:val="99"/>
    <w:rsid w:val="00D57DE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7">
    <w:name w:val="Подпись Знак"/>
    <w:basedOn w:val="af2"/>
    <w:link w:val="affff6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paragraph" w:styleId="affff8">
    <w:name w:val="Salutation"/>
    <w:basedOn w:val="af1"/>
    <w:next w:val="af1"/>
    <w:link w:val="affff9"/>
    <w:uiPriority w:val="99"/>
    <w:rsid w:val="00D57DE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9">
    <w:name w:val="Приветствие Знак"/>
    <w:basedOn w:val="af2"/>
    <w:link w:val="affff8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paragraph" w:styleId="affffa">
    <w:name w:val="List Continue"/>
    <w:basedOn w:val="af1"/>
    <w:uiPriority w:val="99"/>
    <w:rsid w:val="00D57DED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f1"/>
    <w:uiPriority w:val="99"/>
    <w:rsid w:val="00D57DED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f1"/>
    <w:uiPriority w:val="99"/>
    <w:rsid w:val="00D57DED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f1"/>
    <w:uiPriority w:val="99"/>
    <w:rsid w:val="00D57DED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f1"/>
    <w:uiPriority w:val="99"/>
    <w:rsid w:val="00D57DED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c">
    <w:name w:val="Table Simple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Closing"/>
    <w:basedOn w:val="af1"/>
    <w:link w:val="affffc"/>
    <w:uiPriority w:val="99"/>
    <w:rsid w:val="00D57DED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c">
    <w:name w:val="Прощание Знак"/>
    <w:basedOn w:val="af2"/>
    <w:link w:val="affffb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table" w:styleId="1d">
    <w:name w:val="Table Grid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3"/>
    <w:uiPriority w:val="99"/>
    <w:rsid w:val="00D57DED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d">
    <w:name w:val="Table Contemporary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e">
    <w:name w:val="List"/>
    <w:basedOn w:val="af1"/>
    <w:uiPriority w:val="99"/>
    <w:rsid w:val="00D57DED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f1"/>
    <w:uiPriority w:val="99"/>
    <w:rsid w:val="00D57DED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f1"/>
    <w:uiPriority w:val="99"/>
    <w:rsid w:val="00D57DED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f1"/>
    <w:uiPriority w:val="99"/>
    <w:rsid w:val="00D57DED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f1"/>
    <w:uiPriority w:val="99"/>
    <w:rsid w:val="00D57DED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f">
    <w:name w:val="Table Professional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uiPriority w:val="99"/>
    <w:rsid w:val="00D57DED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basedOn w:val="af2"/>
    <w:link w:val="HTML7"/>
    <w:uiPriority w:val="99"/>
    <w:locked/>
    <w:rsid w:val="00D57DED"/>
    <w:rPr>
      <w:rFonts w:ascii="Courier New" w:hAnsi="Courier New" w:cs="Times New Roman"/>
      <w:kern w:val="24"/>
      <w:lang w:val="ru-RU" w:eastAsia="en-US"/>
    </w:rPr>
  </w:style>
  <w:style w:type="table" w:styleId="1e">
    <w:name w:val="Table Columns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0">
    <w:name w:val="Table Theme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">
    <w:name w:val="Table Colorful 1"/>
    <w:basedOn w:val="af3"/>
    <w:uiPriority w:val="99"/>
    <w:rsid w:val="00D57DED"/>
    <w:pPr>
      <w:spacing w:before="40" w:after="40" w:line="360" w:lineRule="auto"/>
      <w:ind w:firstLine="709"/>
      <w:jc w:val="both"/>
    </w:pPr>
    <w:rPr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1">
    <w:name w:val="Block Text"/>
    <w:basedOn w:val="af1"/>
    <w:uiPriority w:val="99"/>
    <w:rsid w:val="00D57DED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basedOn w:val="af2"/>
    <w:uiPriority w:val="99"/>
    <w:rsid w:val="00D57DED"/>
    <w:rPr>
      <w:rFonts w:cs="Times New Roman"/>
      <w:i/>
    </w:rPr>
  </w:style>
  <w:style w:type="paragraph" w:styleId="afffff2">
    <w:name w:val="Message Header"/>
    <w:basedOn w:val="af1"/>
    <w:link w:val="afffff3"/>
    <w:uiPriority w:val="99"/>
    <w:rsid w:val="00D57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3">
    <w:name w:val="Шапка Знак"/>
    <w:basedOn w:val="af2"/>
    <w:link w:val="afffff2"/>
    <w:uiPriority w:val="99"/>
    <w:locked/>
    <w:rsid w:val="00D57DED"/>
    <w:rPr>
      <w:rFonts w:ascii="Arial" w:hAnsi="Arial" w:cs="Times New Roman"/>
      <w:kern w:val="24"/>
      <w:sz w:val="24"/>
      <w:lang w:val="ru-RU" w:eastAsia="en-US"/>
    </w:rPr>
  </w:style>
  <w:style w:type="paragraph" w:styleId="afffff4">
    <w:name w:val="E-mail Signature"/>
    <w:basedOn w:val="af1"/>
    <w:link w:val="afffff5"/>
    <w:uiPriority w:val="99"/>
    <w:rsid w:val="00D57DED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5">
    <w:name w:val="Электронная подпись Знак"/>
    <w:basedOn w:val="af2"/>
    <w:link w:val="afffff4"/>
    <w:uiPriority w:val="99"/>
    <w:locked/>
    <w:rsid w:val="00D57DED"/>
    <w:rPr>
      <w:rFonts w:cs="Times New Roman"/>
      <w:kern w:val="24"/>
      <w:sz w:val="24"/>
      <w:lang w:val="ru-RU" w:eastAsia="en-US"/>
    </w:rPr>
  </w:style>
  <w:style w:type="table" w:styleId="-5">
    <w:name w:val="Table List 5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uiPriority w:val="99"/>
    <w:rsid w:val="00D57DED"/>
    <w:pPr>
      <w:spacing w:before="40" w:after="40" w:line="360" w:lineRule="auto"/>
      <w:ind w:firstLine="709"/>
      <w:jc w:val="both"/>
    </w:pPr>
    <w:rPr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6">
    <w:name w:val="Subtle Reference"/>
    <w:basedOn w:val="af2"/>
    <w:uiPriority w:val="99"/>
    <w:qFormat/>
    <w:rsid w:val="00D57DED"/>
    <w:rPr>
      <w:rFonts w:cs="Times New Roman"/>
      <w:smallCaps/>
      <w:color w:val="C0504D"/>
      <w:u w:val="single"/>
    </w:rPr>
  </w:style>
  <w:style w:type="table" w:customStyle="1" w:styleId="101">
    <w:name w:val="Таблица10"/>
    <w:uiPriority w:val="99"/>
    <w:rsid w:val="00D57DED"/>
    <w:rPr>
      <w:sz w:val="20"/>
      <w:szCs w:val="20"/>
    </w:rPr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7">
    <w:name w:val="Список таблиц"/>
    <w:basedOn w:val="14"/>
    <w:next w:val="af1"/>
    <w:link w:val="afffff8"/>
    <w:uiPriority w:val="99"/>
    <w:rsid w:val="00D57DED"/>
    <w:pPr>
      <w:keepNext/>
      <w:tabs>
        <w:tab w:val="num" w:pos="643"/>
        <w:tab w:val="num" w:pos="926"/>
        <w:tab w:val="num" w:pos="1361"/>
      </w:tabs>
      <w:spacing w:before="100" w:beforeAutospacing="1" w:after="120"/>
      <w:ind w:left="926" w:hanging="360"/>
    </w:pPr>
  </w:style>
  <w:style w:type="character" w:customStyle="1" w:styleId="afffff9">
    <w:name w:val="Термин"/>
    <w:uiPriority w:val="99"/>
    <w:rsid w:val="00D57DED"/>
    <w:rPr>
      <w:b/>
      <w:i/>
    </w:rPr>
  </w:style>
  <w:style w:type="table" w:customStyle="1" w:styleId="afffffa">
    <w:name w:val="Описание сегмента"/>
    <w:basedOn w:val="afff"/>
    <w:uiPriority w:val="99"/>
    <w:rsid w:val="00D57DED"/>
    <w:tblPr>
      <w:jc w:val="center"/>
      <w:tblInd w:w="0" w:type="dxa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f1"/>
    <w:link w:val="xml-0"/>
    <w:uiPriority w:val="99"/>
    <w:rsid w:val="00D57D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lang w:val="en-US" w:eastAsia="en-US"/>
    </w:rPr>
  </w:style>
  <w:style w:type="character" w:customStyle="1" w:styleId="xml-0">
    <w:name w:val="xml-схема Знак"/>
    <w:link w:val="xml-"/>
    <w:uiPriority w:val="99"/>
    <w:locked/>
    <w:rsid w:val="00D57DED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b">
    <w:name w:val="Структура сообщения"/>
    <w:uiPriority w:val="99"/>
    <w:rsid w:val="00D57DED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c">
    <w:name w:val="По центру"/>
    <w:basedOn w:val="af1"/>
    <w:uiPriority w:val="99"/>
    <w:rsid w:val="00D57DED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0">
    <w:name w:val="По центру1"/>
    <w:basedOn w:val="14"/>
    <w:uiPriority w:val="99"/>
    <w:rsid w:val="00D57DED"/>
    <w:pPr>
      <w:jc w:val="center"/>
    </w:pPr>
  </w:style>
  <w:style w:type="paragraph" w:customStyle="1" w:styleId="102">
    <w:name w:val="По центру10"/>
    <w:basedOn w:val="100"/>
    <w:uiPriority w:val="99"/>
    <w:rsid w:val="00D57DED"/>
    <w:pPr>
      <w:jc w:val="center"/>
    </w:pPr>
  </w:style>
  <w:style w:type="paragraph" w:styleId="afffffd">
    <w:name w:val="TOC Heading"/>
    <w:basedOn w:val="17"/>
    <w:next w:val="af1"/>
    <w:uiPriority w:val="99"/>
    <w:qFormat/>
    <w:rsid w:val="00D57DED"/>
  </w:style>
  <w:style w:type="character" w:styleId="afffffe">
    <w:name w:val="Intense Emphasis"/>
    <w:basedOn w:val="af2"/>
    <w:uiPriority w:val="99"/>
    <w:qFormat/>
    <w:rsid w:val="00D57DED"/>
    <w:rPr>
      <w:rFonts w:cs="Times New Roman"/>
      <w:b/>
      <w:i/>
      <w:color w:val="4F81BD"/>
    </w:rPr>
  </w:style>
  <w:style w:type="paragraph" w:customStyle="1" w:styleId="a3">
    <w:name w:val="Нумератор рисунков приложения"/>
    <w:basedOn w:val="af1"/>
    <w:next w:val="af1"/>
    <w:uiPriority w:val="99"/>
    <w:rsid w:val="00D57DED"/>
    <w:pPr>
      <w:numPr>
        <w:numId w:val="31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4">
    <w:name w:val="Список рисунков приложения"/>
    <w:basedOn w:val="a9"/>
    <w:next w:val="af1"/>
    <w:uiPriority w:val="99"/>
    <w:rsid w:val="00D57DED"/>
    <w:pPr>
      <w:numPr>
        <w:ilvl w:val="1"/>
        <w:numId w:val="31"/>
      </w:numPr>
      <w:tabs>
        <w:tab w:val="num" w:pos="926"/>
      </w:tabs>
      <w:ind w:firstLine="709"/>
    </w:pPr>
  </w:style>
  <w:style w:type="character" w:customStyle="1" w:styleId="affffff">
    <w:name w:val="Серый"/>
    <w:uiPriority w:val="99"/>
    <w:rsid w:val="00D57DED"/>
    <w:rPr>
      <w:color w:val="808080"/>
    </w:rPr>
  </w:style>
  <w:style w:type="paragraph" w:customStyle="1" w:styleId="affffff0">
    <w:name w:val="Подпись на полях"/>
    <w:basedOn w:val="af1"/>
    <w:link w:val="affffff1"/>
    <w:uiPriority w:val="99"/>
    <w:rsid w:val="00D57DED"/>
    <w:pPr>
      <w:jc w:val="both"/>
    </w:pPr>
    <w:rPr>
      <w:rFonts w:ascii="Arial" w:hAnsi="Arial"/>
      <w:kern w:val="24"/>
      <w:sz w:val="16"/>
      <w:lang w:eastAsia="en-US"/>
    </w:rPr>
  </w:style>
  <w:style w:type="character" w:customStyle="1" w:styleId="affffff1">
    <w:name w:val="Подпись на полях Знак"/>
    <w:link w:val="affffff0"/>
    <w:uiPriority w:val="99"/>
    <w:locked/>
    <w:rsid w:val="00D57DED"/>
    <w:rPr>
      <w:rFonts w:ascii="Arial" w:hAnsi="Arial"/>
      <w:kern w:val="24"/>
      <w:sz w:val="16"/>
      <w:lang w:val="ru-RU" w:eastAsia="en-US"/>
    </w:rPr>
  </w:style>
  <w:style w:type="character" w:styleId="affffff2">
    <w:name w:val="endnote reference"/>
    <w:basedOn w:val="af2"/>
    <w:uiPriority w:val="99"/>
    <w:rsid w:val="00D57DED"/>
    <w:rPr>
      <w:rFonts w:cs="Times New Roman"/>
      <w:vertAlign w:val="superscript"/>
    </w:rPr>
  </w:style>
  <w:style w:type="character" w:customStyle="1" w:styleId="affffff3">
    <w:name w:val="Надстрочный"/>
    <w:uiPriority w:val="99"/>
    <w:rsid w:val="00D57DED"/>
    <w:rPr>
      <w:vertAlign w:val="superscript"/>
    </w:rPr>
  </w:style>
  <w:style w:type="character" w:customStyle="1" w:styleId="affffff4">
    <w:name w:val="Подстрочный"/>
    <w:uiPriority w:val="99"/>
    <w:rsid w:val="00D57DED"/>
    <w:rPr>
      <w:vertAlign w:val="subscript"/>
    </w:rPr>
  </w:style>
  <w:style w:type="paragraph" w:customStyle="1" w:styleId="affffff5">
    <w:name w:val="Конец вложения"/>
    <w:basedOn w:val="af1"/>
    <w:link w:val="affffff6"/>
    <w:uiPriority w:val="99"/>
    <w:rsid w:val="00D57DED"/>
    <w:pPr>
      <w:spacing w:before="40" w:after="40" w:line="360" w:lineRule="auto"/>
      <w:ind w:firstLine="709"/>
      <w:jc w:val="both"/>
    </w:pPr>
    <w:rPr>
      <w:kern w:val="24"/>
      <w:sz w:val="2"/>
      <w:lang w:eastAsia="en-US"/>
    </w:rPr>
  </w:style>
  <w:style w:type="character" w:customStyle="1" w:styleId="affffff7">
    <w:name w:val="Серый курсив"/>
    <w:uiPriority w:val="99"/>
    <w:rsid w:val="00D57DED"/>
    <w:rPr>
      <w:i/>
      <w:color w:val="808080"/>
    </w:rPr>
  </w:style>
  <w:style w:type="character" w:customStyle="1" w:styleId="affffff6">
    <w:name w:val="Конец вложения Знак"/>
    <w:link w:val="affffff5"/>
    <w:uiPriority w:val="99"/>
    <w:locked/>
    <w:rsid w:val="00D57DED"/>
    <w:rPr>
      <w:kern w:val="24"/>
      <w:sz w:val="2"/>
      <w:lang w:val="ru-RU" w:eastAsia="en-US"/>
    </w:rPr>
  </w:style>
  <w:style w:type="paragraph" w:styleId="affffff8">
    <w:name w:val="toa heading"/>
    <w:basedOn w:val="af1"/>
    <w:next w:val="af1"/>
    <w:uiPriority w:val="99"/>
    <w:rsid w:val="00D57DED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sz w:val="24"/>
      <w:szCs w:val="24"/>
      <w:lang w:eastAsia="en-US"/>
    </w:rPr>
  </w:style>
  <w:style w:type="character" w:styleId="affffff9">
    <w:name w:val="annotation reference"/>
    <w:basedOn w:val="af2"/>
    <w:uiPriority w:val="99"/>
    <w:rsid w:val="00D57DED"/>
    <w:rPr>
      <w:rFonts w:cs="Times New Roman"/>
      <w:sz w:val="16"/>
    </w:rPr>
  </w:style>
  <w:style w:type="paragraph" w:styleId="affffffa">
    <w:name w:val="Document Map"/>
    <w:basedOn w:val="af1"/>
    <w:link w:val="affffffb"/>
    <w:uiPriority w:val="99"/>
    <w:rsid w:val="00D57DED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b">
    <w:name w:val="Схема документа Знак"/>
    <w:basedOn w:val="af2"/>
    <w:link w:val="affffffa"/>
    <w:uiPriority w:val="99"/>
    <w:semiHidden/>
    <w:locked/>
    <w:rsid w:val="00ED7E91"/>
    <w:rPr>
      <w:rFonts w:ascii="Tahoma" w:hAnsi="Tahoma" w:cs="Tahoma"/>
      <w:sz w:val="16"/>
      <w:szCs w:val="16"/>
    </w:rPr>
  </w:style>
  <w:style w:type="paragraph" w:styleId="affffffc">
    <w:name w:val="annotation subject"/>
    <w:basedOn w:val="aff1"/>
    <w:next w:val="aff1"/>
    <w:link w:val="affffffd"/>
    <w:uiPriority w:val="99"/>
    <w:rsid w:val="00D57DED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d">
    <w:name w:val="Тема примечания Знак"/>
    <w:basedOn w:val="aff2"/>
    <w:link w:val="affffffc"/>
    <w:uiPriority w:val="99"/>
    <w:semiHidden/>
    <w:locked/>
    <w:rsid w:val="00ED7E91"/>
    <w:rPr>
      <w:rFonts w:cs="Times New Roman"/>
      <w:b/>
      <w:bCs/>
      <w:lang w:val="ru-RU" w:eastAsia="ru-RU"/>
    </w:rPr>
  </w:style>
  <w:style w:type="character" w:styleId="HTMLa">
    <w:name w:val="HTML Code"/>
    <w:basedOn w:val="af2"/>
    <w:uiPriority w:val="99"/>
    <w:rsid w:val="00D57DED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D57DED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styleId="afffffff">
    <w:name w:val="Revision"/>
    <w:hidden/>
    <w:uiPriority w:val="99"/>
    <w:semiHidden/>
    <w:rsid w:val="00D57DED"/>
    <w:rPr>
      <w:kern w:val="24"/>
      <w:sz w:val="24"/>
      <w:szCs w:val="24"/>
      <w:lang w:eastAsia="en-US"/>
    </w:rPr>
  </w:style>
  <w:style w:type="table" w:styleId="2-1">
    <w:name w:val="Medium Shading 2 Accent 1"/>
    <w:basedOn w:val="af3"/>
    <w:uiPriority w:val="99"/>
    <w:rsid w:val="00D57DED"/>
    <w:rPr>
      <w:sz w:val="20"/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uiPriority w:val="99"/>
    <w:rsid w:val="00D57DED"/>
    <w:rPr>
      <w:u w:val="single"/>
    </w:rPr>
  </w:style>
  <w:style w:type="character" w:customStyle="1" w:styleId="afffff8">
    <w:name w:val="Список таблиц Знак"/>
    <w:link w:val="afffff7"/>
    <w:uiPriority w:val="99"/>
    <w:locked/>
    <w:rsid w:val="00D57DED"/>
    <w:rPr>
      <w:kern w:val="24"/>
      <w:sz w:val="24"/>
      <w:szCs w:val="24"/>
      <w:lang w:eastAsia="en-US"/>
    </w:rPr>
  </w:style>
  <w:style w:type="paragraph" w:customStyle="1" w:styleId="afffffff1">
    <w:name w:val="Содержимое таблицы"/>
    <w:basedOn w:val="af1"/>
    <w:uiPriority w:val="99"/>
    <w:rsid w:val="00D57DED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D57DED"/>
    <w:pPr>
      <w:ind w:firstLine="709"/>
      <w:jc w:val="both"/>
    </w:pPr>
    <w:rPr>
      <w:kern w:val="24"/>
      <w:lang w:eastAsia="en-US"/>
    </w:rPr>
  </w:style>
  <w:style w:type="character" w:customStyle="1" w:styleId="afffffff3">
    <w:name w:val="Текст концевой сноски Знак"/>
    <w:basedOn w:val="af2"/>
    <w:link w:val="afffffff2"/>
    <w:uiPriority w:val="99"/>
    <w:semiHidden/>
    <w:locked/>
    <w:rsid w:val="00ED7E91"/>
    <w:rPr>
      <w:rFonts w:cs="Times New Roman"/>
    </w:rPr>
  </w:style>
  <w:style w:type="table" w:customStyle="1" w:styleId="1f1">
    <w:name w:val="Описание сегмента1"/>
    <w:uiPriority w:val="99"/>
    <w:rsid w:val="00D57DED"/>
    <w:rPr>
      <w:sz w:val="20"/>
      <w:szCs w:val="20"/>
    </w:rPr>
    <w:tblPr>
      <w:jc w:val="center"/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2">
    <w:name w:val="Структура сообщения1"/>
    <w:uiPriority w:val="99"/>
    <w:rsid w:val="00D57DED"/>
    <w:pPr>
      <w:jc w:val="center"/>
    </w:pPr>
    <w:rPr>
      <w:sz w:val="20"/>
      <w:szCs w:val="20"/>
    </w:rPr>
    <w:tblPr>
      <w:jc w:val="center"/>
      <w:tblInd w:w="0" w:type="dxa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4">
    <w:name w:val="_Основной с красной строки"/>
    <w:basedOn w:val="af1"/>
    <w:link w:val="afffffff5"/>
    <w:uiPriority w:val="99"/>
    <w:rsid w:val="00D57DED"/>
    <w:pPr>
      <w:spacing w:line="360" w:lineRule="exact"/>
      <w:ind w:firstLine="709"/>
      <w:jc w:val="both"/>
    </w:pPr>
    <w:rPr>
      <w:sz w:val="24"/>
    </w:rPr>
  </w:style>
  <w:style w:type="character" w:customStyle="1" w:styleId="afffffff5">
    <w:name w:val="_Основной с красной строки Знак"/>
    <w:link w:val="afffffff4"/>
    <w:uiPriority w:val="99"/>
    <w:locked/>
    <w:rsid w:val="00D57DED"/>
    <w:rPr>
      <w:sz w:val="24"/>
    </w:rPr>
  </w:style>
  <w:style w:type="paragraph" w:customStyle="1" w:styleId="1f3">
    <w:name w:val="_Заголовок 1"/>
    <w:basedOn w:val="1"/>
    <w:uiPriority w:val="99"/>
    <w:rsid w:val="00D57DED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"/>
      <w:caps/>
      <w:sz w:val="36"/>
    </w:rPr>
  </w:style>
  <w:style w:type="paragraph" w:customStyle="1" w:styleId="3f2">
    <w:name w:val="_Заголовок 3"/>
    <w:basedOn w:val="31"/>
    <w:link w:val="3f3"/>
    <w:uiPriority w:val="99"/>
    <w:rsid w:val="00D57DED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/>
      <w:bCs w:val="0"/>
      <w:szCs w:val="20"/>
    </w:rPr>
  </w:style>
  <w:style w:type="character" w:customStyle="1" w:styleId="3f3">
    <w:name w:val="_Заголовок 3 Знак"/>
    <w:link w:val="3f2"/>
    <w:uiPriority w:val="99"/>
    <w:locked/>
    <w:rsid w:val="00D57DED"/>
    <w:rPr>
      <w:b/>
      <w:sz w:val="26"/>
    </w:rPr>
  </w:style>
  <w:style w:type="character" w:customStyle="1" w:styleId="sentence">
    <w:name w:val="sentence"/>
    <w:uiPriority w:val="99"/>
    <w:rsid w:val="00D57DED"/>
  </w:style>
  <w:style w:type="character" w:customStyle="1" w:styleId="FontStyle16">
    <w:name w:val="Font Style16"/>
    <w:uiPriority w:val="99"/>
    <w:rsid w:val="00D57DED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f1"/>
    <w:uiPriority w:val="99"/>
    <w:rsid w:val="00D57DE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fffff6">
    <w:name w:val="Знак"/>
    <w:basedOn w:val="af1"/>
    <w:uiPriority w:val="99"/>
    <w:rsid w:val="00D57DE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xl67">
    <w:name w:val="xl67"/>
    <w:basedOn w:val="af1"/>
    <w:uiPriority w:val="99"/>
    <w:rsid w:val="00D5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numbering" w:customStyle="1" w:styleId="-">
    <w:name w:val="Нумерация перечисления-а)"/>
    <w:rsid w:val="0037090D"/>
    <w:pPr>
      <w:numPr>
        <w:numId w:val="24"/>
      </w:numPr>
    </w:pPr>
  </w:style>
  <w:style w:type="numbering" w:styleId="1ai">
    <w:name w:val="Outline List 1"/>
    <w:basedOn w:val="af4"/>
    <w:uiPriority w:val="99"/>
    <w:semiHidden/>
    <w:unhideWhenUsed/>
    <w:locked/>
    <w:rsid w:val="0037090D"/>
    <w:pPr>
      <w:numPr>
        <w:numId w:val="34"/>
      </w:numPr>
    </w:pPr>
  </w:style>
  <w:style w:type="numbering" w:customStyle="1" w:styleId="a1">
    <w:name w:val="Нумерация таблиц"/>
    <w:rsid w:val="0037090D"/>
    <w:pPr>
      <w:numPr>
        <w:numId w:val="27"/>
      </w:numPr>
    </w:pPr>
  </w:style>
  <w:style w:type="numbering" w:customStyle="1" w:styleId="a2">
    <w:name w:val="Нумерация рисунков приложения"/>
    <w:rsid w:val="0037090D"/>
    <w:pPr>
      <w:numPr>
        <w:numId w:val="31"/>
      </w:numPr>
    </w:pPr>
  </w:style>
  <w:style w:type="numbering" w:customStyle="1" w:styleId="a5">
    <w:name w:val="Нумерация заголовков"/>
    <w:rsid w:val="0037090D"/>
    <w:pPr>
      <w:numPr>
        <w:numId w:val="22"/>
      </w:numPr>
    </w:pPr>
  </w:style>
  <w:style w:type="numbering" w:customStyle="1" w:styleId="-0">
    <w:name w:val="Нумерация перечисления- без красной строки"/>
    <w:rsid w:val="0037090D"/>
    <w:pPr>
      <w:numPr>
        <w:numId w:val="29"/>
      </w:numPr>
    </w:pPr>
  </w:style>
  <w:style w:type="numbering" w:customStyle="1" w:styleId="-1">
    <w:name w:val="Нумерация перечисления-1)"/>
    <w:rsid w:val="0037090D"/>
    <w:pPr>
      <w:numPr>
        <w:numId w:val="23"/>
      </w:numPr>
    </w:pPr>
  </w:style>
  <w:style w:type="numbering" w:customStyle="1" w:styleId="-2">
    <w:name w:val="Нумерация перечисления-"/>
    <w:rsid w:val="0037090D"/>
    <w:pPr>
      <w:numPr>
        <w:numId w:val="11"/>
      </w:numPr>
    </w:pPr>
  </w:style>
  <w:style w:type="numbering" w:customStyle="1" w:styleId="a6">
    <w:name w:val="Нумерация библиографии"/>
    <w:rsid w:val="0037090D"/>
    <w:pPr>
      <w:numPr>
        <w:numId w:val="28"/>
      </w:numPr>
    </w:pPr>
  </w:style>
  <w:style w:type="numbering" w:customStyle="1" w:styleId="a7">
    <w:name w:val="Нумерация примечаний"/>
    <w:rsid w:val="0037090D"/>
    <w:pPr>
      <w:numPr>
        <w:numId w:val="25"/>
      </w:numPr>
    </w:pPr>
  </w:style>
  <w:style w:type="numbering" w:customStyle="1" w:styleId="a8">
    <w:name w:val="Нумерация рисунков"/>
    <w:rsid w:val="0037090D"/>
    <w:pPr>
      <w:numPr>
        <w:numId w:val="26"/>
      </w:numPr>
    </w:pPr>
  </w:style>
  <w:style w:type="numbering" w:styleId="111111">
    <w:name w:val="Outline List 2"/>
    <w:basedOn w:val="af4"/>
    <w:uiPriority w:val="99"/>
    <w:semiHidden/>
    <w:unhideWhenUsed/>
    <w:locked/>
    <w:rsid w:val="0037090D"/>
    <w:pPr>
      <w:numPr>
        <w:numId w:val="33"/>
      </w:numPr>
    </w:pPr>
  </w:style>
  <w:style w:type="numbering" w:customStyle="1" w:styleId="aa">
    <w:name w:val="Нумерация для таблиц"/>
    <w:rsid w:val="0037090D"/>
    <w:pPr>
      <w:numPr>
        <w:numId w:val="30"/>
      </w:numPr>
    </w:pPr>
  </w:style>
  <w:style w:type="numbering" w:customStyle="1" w:styleId="ab">
    <w:name w:val="Нумерация приложений"/>
    <w:rsid w:val="0037090D"/>
    <w:pPr>
      <w:numPr>
        <w:numId w:val="12"/>
      </w:numPr>
    </w:pPr>
  </w:style>
  <w:style w:type="numbering" w:customStyle="1" w:styleId="ac">
    <w:name w:val="Список таблиц()"/>
    <w:rsid w:val="0037090D"/>
    <w:pPr>
      <w:numPr>
        <w:numId w:val="35"/>
      </w:numPr>
    </w:pPr>
  </w:style>
  <w:style w:type="numbering" w:styleId="ad">
    <w:name w:val="Outline List 3"/>
    <w:basedOn w:val="af4"/>
    <w:uiPriority w:val="99"/>
    <w:semiHidden/>
    <w:unhideWhenUsed/>
    <w:locked/>
    <w:rsid w:val="0037090D"/>
    <w:pPr>
      <w:numPr>
        <w:numId w:val="32"/>
      </w:numPr>
    </w:pPr>
  </w:style>
  <w:style w:type="numbering" w:customStyle="1" w:styleId="ae">
    <w:name w:val="Нумерация таблиц приложения"/>
    <w:rsid w:val="0037090D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5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6CD418FBBB1C10D6C5613AFF52F4E97D9B4DA2B706B3324788F148BC604532522C136272189CAB68W6H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4868A37DAFF88036DDAE54E4B2447C0174A0511376D242EEF0A9B60971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tfoms.kirov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12634</Words>
  <Characters>72015</Characters>
  <Application>Microsoft Office Word</Application>
  <DocSecurity>0</DocSecurity>
  <Lines>600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2017-01-27T09:56:00Z</dcterms:created>
  <dcterms:modified xsi:type="dcterms:W3CDTF">2017-02-07T13:32:00Z</dcterms:modified>
</cp:coreProperties>
</file>