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A5B23" w:rsidRPr="000A5B23" w:rsidTr="000A5B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B23" w:rsidRPr="000A5B23" w:rsidRDefault="000A5B23">
            <w:pPr>
              <w:pStyle w:val="ConsPlusNormal"/>
            </w:pPr>
            <w:bookmarkStart w:id="0" w:name="_GoBack"/>
            <w:bookmarkEnd w:id="0"/>
            <w:r w:rsidRPr="000A5B23">
              <w:t>5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A5B23" w:rsidRPr="000A5B23" w:rsidRDefault="000A5B23">
            <w:pPr>
              <w:pStyle w:val="ConsPlusNormal"/>
              <w:jc w:val="right"/>
            </w:pPr>
            <w:r w:rsidRPr="000A5B23">
              <w:t>N 474-ФЗ</w:t>
            </w:r>
          </w:p>
        </w:tc>
      </w:tr>
    </w:tbl>
    <w:p w:rsidR="000A5B23" w:rsidRPr="000A5B23" w:rsidRDefault="000A5B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B23" w:rsidRPr="000A5B23" w:rsidRDefault="000A5B23">
      <w:pPr>
        <w:pStyle w:val="ConsPlusNormal"/>
        <w:jc w:val="both"/>
      </w:pPr>
    </w:p>
    <w:p w:rsidR="000A5B23" w:rsidRPr="000A5B23" w:rsidRDefault="000A5B23">
      <w:pPr>
        <w:pStyle w:val="ConsPlusTitle"/>
        <w:jc w:val="center"/>
      </w:pPr>
      <w:r w:rsidRPr="000A5B23">
        <w:t>РОССИЙСКАЯ ФЕДЕРАЦИЯ</w:t>
      </w:r>
    </w:p>
    <w:p w:rsidR="000A5B23" w:rsidRPr="000A5B23" w:rsidRDefault="000A5B23">
      <w:pPr>
        <w:pStyle w:val="ConsPlusTitle"/>
        <w:jc w:val="center"/>
      </w:pPr>
    </w:p>
    <w:p w:rsidR="000A5B23" w:rsidRPr="000A5B23" w:rsidRDefault="000A5B23">
      <w:pPr>
        <w:pStyle w:val="ConsPlusTitle"/>
        <w:jc w:val="center"/>
      </w:pPr>
      <w:r w:rsidRPr="000A5B23">
        <w:t>ФЕДЕРАЛЬНЫЙ ЗАКОН</w:t>
      </w:r>
    </w:p>
    <w:p w:rsidR="000A5B23" w:rsidRPr="000A5B23" w:rsidRDefault="000A5B23">
      <w:pPr>
        <w:pStyle w:val="ConsPlusTitle"/>
        <w:jc w:val="center"/>
      </w:pPr>
    </w:p>
    <w:p w:rsidR="000A5B23" w:rsidRPr="000A5B23" w:rsidRDefault="000A5B23">
      <w:pPr>
        <w:pStyle w:val="ConsPlusTitle"/>
        <w:jc w:val="center"/>
      </w:pPr>
      <w:r w:rsidRPr="000A5B23">
        <w:t>О ВНЕСЕНИИ ИЗМЕНЕНИЙ</w:t>
      </w:r>
    </w:p>
    <w:p w:rsidR="000A5B23" w:rsidRPr="000A5B23" w:rsidRDefault="000A5B23">
      <w:pPr>
        <w:pStyle w:val="ConsPlusTitle"/>
        <w:jc w:val="center"/>
      </w:pPr>
      <w:r w:rsidRPr="000A5B23">
        <w:t>В СТАТЬИ 10</w:t>
      </w:r>
      <w:proofErr w:type="gramStart"/>
      <w:r w:rsidRPr="000A5B23">
        <w:t xml:space="preserve"> И</w:t>
      </w:r>
      <w:proofErr w:type="gramEnd"/>
      <w:r w:rsidRPr="000A5B23">
        <w:t xml:space="preserve"> 51 ФЕДЕРАЛЬНОГО ЗАКОНА "ОБ ОБЯЗАТЕЛЬНОМ</w:t>
      </w:r>
    </w:p>
    <w:p w:rsidR="000A5B23" w:rsidRPr="000A5B23" w:rsidRDefault="000A5B23">
      <w:pPr>
        <w:pStyle w:val="ConsPlusTitle"/>
        <w:jc w:val="center"/>
      </w:pPr>
      <w:r w:rsidRPr="000A5B23">
        <w:t xml:space="preserve">МЕДИЦИНСКОМ </w:t>
      </w:r>
      <w:proofErr w:type="gramStart"/>
      <w:r w:rsidRPr="000A5B23">
        <w:t>СТРАХОВАНИИ</w:t>
      </w:r>
      <w:proofErr w:type="gramEnd"/>
      <w:r w:rsidRPr="000A5B23">
        <w:t xml:space="preserve"> В РОССИЙСКОЙ ФЕДЕРАЦИИ"</w:t>
      </w:r>
    </w:p>
    <w:p w:rsidR="000A5B23" w:rsidRPr="000A5B23" w:rsidRDefault="000A5B23">
      <w:pPr>
        <w:pStyle w:val="ConsPlusNormal"/>
        <w:jc w:val="both"/>
      </w:pPr>
    </w:p>
    <w:p w:rsidR="000A5B23" w:rsidRPr="000A5B23" w:rsidRDefault="000A5B23">
      <w:pPr>
        <w:pStyle w:val="ConsPlusNormal"/>
        <w:jc w:val="right"/>
      </w:pPr>
      <w:proofErr w:type="gramStart"/>
      <w:r w:rsidRPr="000A5B23">
        <w:t>Принят</w:t>
      </w:r>
      <w:proofErr w:type="gramEnd"/>
    </w:p>
    <w:p w:rsidR="000A5B23" w:rsidRPr="000A5B23" w:rsidRDefault="000A5B23">
      <w:pPr>
        <w:pStyle w:val="ConsPlusNormal"/>
        <w:jc w:val="right"/>
      </w:pPr>
      <w:r w:rsidRPr="000A5B23">
        <w:t>Государственной Думой</w:t>
      </w:r>
    </w:p>
    <w:p w:rsidR="000A5B23" w:rsidRPr="000A5B23" w:rsidRDefault="000A5B23">
      <w:pPr>
        <w:pStyle w:val="ConsPlusNormal"/>
        <w:jc w:val="right"/>
      </w:pPr>
      <w:r w:rsidRPr="000A5B23">
        <w:t>24 ноября 2022 года</w:t>
      </w:r>
    </w:p>
    <w:p w:rsidR="000A5B23" w:rsidRPr="000A5B23" w:rsidRDefault="000A5B23">
      <w:pPr>
        <w:pStyle w:val="ConsPlusNormal"/>
        <w:jc w:val="both"/>
      </w:pPr>
    </w:p>
    <w:p w:rsidR="000A5B23" w:rsidRPr="000A5B23" w:rsidRDefault="000A5B23">
      <w:pPr>
        <w:pStyle w:val="ConsPlusNormal"/>
        <w:jc w:val="right"/>
      </w:pPr>
      <w:r w:rsidRPr="000A5B23">
        <w:t>Одобрен</w:t>
      </w:r>
    </w:p>
    <w:p w:rsidR="000A5B23" w:rsidRPr="000A5B23" w:rsidRDefault="000A5B23">
      <w:pPr>
        <w:pStyle w:val="ConsPlusNormal"/>
        <w:jc w:val="right"/>
      </w:pPr>
      <w:r w:rsidRPr="000A5B23">
        <w:t>Советом Федерации</w:t>
      </w:r>
    </w:p>
    <w:p w:rsidR="000A5B23" w:rsidRPr="000A5B23" w:rsidRDefault="000A5B23">
      <w:pPr>
        <w:pStyle w:val="ConsPlusNormal"/>
        <w:jc w:val="right"/>
      </w:pPr>
      <w:r w:rsidRPr="000A5B23">
        <w:t>30 ноября 2022 года</w:t>
      </w:r>
    </w:p>
    <w:p w:rsidR="000A5B23" w:rsidRPr="000A5B23" w:rsidRDefault="000A5B23">
      <w:pPr>
        <w:pStyle w:val="ConsPlusNormal"/>
        <w:jc w:val="both"/>
      </w:pPr>
    </w:p>
    <w:p w:rsidR="000A5B23" w:rsidRPr="000A5B23" w:rsidRDefault="000A5B23">
      <w:pPr>
        <w:pStyle w:val="ConsPlusTitle"/>
        <w:ind w:firstLine="540"/>
        <w:jc w:val="both"/>
        <w:outlineLvl w:val="0"/>
      </w:pPr>
      <w:r w:rsidRPr="000A5B23">
        <w:t>Статья 1</w:t>
      </w:r>
    </w:p>
    <w:p w:rsidR="000A5B23" w:rsidRPr="000A5B23" w:rsidRDefault="000A5B23">
      <w:pPr>
        <w:pStyle w:val="ConsPlusNormal"/>
        <w:jc w:val="both"/>
      </w:pPr>
    </w:p>
    <w:p w:rsidR="000A5B23" w:rsidRPr="000A5B23" w:rsidRDefault="000A5B23">
      <w:pPr>
        <w:pStyle w:val="ConsPlusNormal"/>
        <w:ind w:firstLine="540"/>
        <w:jc w:val="both"/>
      </w:pPr>
      <w:proofErr w:type="gramStart"/>
      <w:r w:rsidRPr="000A5B23">
        <w:t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7047, 7057; 2012, N 49, ст. 6758; 2013, N 27, ст. 3477; N 48, ст. 6165; N 52, ст. 6955;</w:t>
      </w:r>
      <w:proofErr w:type="gramEnd"/>
      <w:r w:rsidRPr="000A5B23">
        <w:t xml:space="preserve"> </w:t>
      </w:r>
      <w:proofErr w:type="gramStart"/>
      <w:r w:rsidRPr="000A5B23">
        <w:t>2014, N 30, ст. 4269; N 49, ст. 6927; 2015, N 51, ст. 7245; 2017, N 1, ст. 12, 13; 2018, N 27, ст. 3947; N 31, ст. 4857; N 49, ст. 7497, 7509; 2019, N 6, ст. 464; N 30, ст. 4106; N 49, ст. 6958; 2020, N 50, ст. 8075;</w:t>
      </w:r>
      <w:proofErr w:type="gramEnd"/>
      <w:r w:rsidRPr="000A5B23">
        <w:t xml:space="preserve"> </w:t>
      </w:r>
      <w:proofErr w:type="gramStart"/>
      <w:r w:rsidRPr="000A5B23">
        <w:t>2021, N 50, ст. 8412; 2022, N 29, ст. 5204) следующие изменения:</w:t>
      </w:r>
      <w:proofErr w:type="gramEnd"/>
    </w:p>
    <w:p w:rsidR="000A5B23" w:rsidRPr="000A5B23" w:rsidRDefault="000A5B23">
      <w:pPr>
        <w:pStyle w:val="ConsPlusNormal"/>
        <w:spacing w:before="200"/>
        <w:ind w:firstLine="540"/>
        <w:jc w:val="both"/>
      </w:pPr>
      <w:r w:rsidRPr="000A5B23">
        <w:t>1) пункт 1 части 1 статьи 10 изложить в следующей редакции:</w:t>
      </w:r>
    </w:p>
    <w:p w:rsidR="000A5B23" w:rsidRPr="000A5B23" w:rsidRDefault="000A5B23">
      <w:pPr>
        <w:pStyle w:val="ConsPlusNormal"/>
        <w:spacing w:before="200"/>
        <w:ind w:firstLine="540"/>
        <w:jc w:val="both"/>
      </w:pPr>
      <w:proofErr w:type="gramStart"/>
      <w:r w:rsidRPr="000A5B23">
        <w:t xml:space="preserve">"1) 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гражданско-правовому договору, предметом которого являются выполнение работ, оказание услуг (за исключением граждан, получающих страховые пенсии в соответствии с законодательством Российской Федерации, являющихся опекунами или попечителями, исполняющими свои обязанности </w:t>
      </w:r>
      <w:proofErr w:type="spellStart"/>
      <w:r w:rsidRPr="000A5B23">
        <w:t>возмездно</w:t>
      </w:r>
      <w:proofErr w:type="spellEnd"/>
      <w:r w:rsidRPr="000A5B23">
        <w:t xml:space="preserve"> по договору об осуществлении опеки или попечительства, в том числе по</w:t>
      </w:r>
      <w:proofErr w:type="gramEnd"/>
      <w:r w:rsidRPr="000A5B23">
        <w:t xml:space="preserve"> </w:t>
      </w:r>
      <w:proofErr w:type="gramStart"/>
      <w:r w:rsidRPr="000A5B23">
        <w:t>договору о приемной семье), авторы произведений, в пользу которых выплачиваются вознаграждения по договорам авторского заказа, а также физические лица, получающие выплаты и иные вознаграждения по договорам об отчуждении исключительного права на результаты интеллектуальной деятельности, указанные в подпунктах 1 - 12 пункта 1 статьи 1225 Гражданского кодекса Российской Федерации, издательским лицензионным договорам, лицензионным договорам о предоставлении права использования результатов интеллектуальной деятельности, указанных</w:t>
      </w:r>
      <w:proofErr w:type="gramEnd"/>
      <w:r w:rsidRPr="000A5B23">
        <w:t xml:space="preserve"> в подпунктах 1 - 12 пункта 1 статьи 1225 Гражданского кодекса Российской Федерации, в том числе вознаграждения, начисляемые организациями по управлению правами на коллективной основе в пользу авторов произведений по договорам, заключенным с пользователями</w:t>
      </w:r>
      <w:proofErr w:type="gramStart"/>
      <w:r w:rsidRPr="000A5B23">
        <w:t>;"</w:t>
      </w:r>
      <w:proofErr w:type="gramEnd"/>
      <w:r w:rsidRPr="000A5B23">
        <w:t>;</w:t>
      </w:r>
    </w:p>
    <w:p w:rsidR="000A5B23" w:rsidRPr="000A5B23" w:rsidRDefault="000A5B23">
      <w:pPr>
        <w:pStyle w:val="ConsPlusNormal"/>
        <w:spacing w:before="200"/>
        <w:ind w:firstLine="540"/>
        <w:jc w:val="both"/>
      </w:pPr>
      <w:r w:rsidRPr="000A5B23">
        <w:t>2) в статье 51:</w:t>
      </w:r>
    </w:p>
    <w:p w:rsidR="000A5B23" w:rsidRPr="000A5B23" w:rsidRDefault="000A5B23">
      <w:pPr>
        <w:pStyle w:val="ConsPlusNormal"/>
        <w:spacing w:before="200"/>
        <w:ind w:firstLine="540"/>
        <w:jc w:val="both"/>
      </w:pPr>
      <w:r w:rsidRPr="000A5B23">
        <w:t>а) в части 27 цифры "2024" заменить цифрами "2025";</w:t>
      </w:r>
    </w:p>
    <w:p w:rsidR="000A5B23" w:rsidRPr="000A5B23" w:rsidRDefault="000A5B23">
      <w:pPr>
        <w:pStyle w:val="ConsPlusNormal"/>
        <w:spacing w:before="200"/>
        <w:ind w:firstLine="540"/>
        <w:jc w:val="both"/>
      </w:pPr>
      <w:r w:rsidRPr="000A5B23">
        <w:t>б) в части 28 цифры "2024" заменить цифрами "2025".</w:t>
      </w:r>
    </w:p>
    <w:p w:rsidR="000A5B23" w:rsidRPr="000A5B23" w:rsidRDefault="000A5B23">
      <w:pPr>
        <w:pStyle w:val="ConsPlusNormal"/>
        <w:jc w:val="both"/>
      </w:pPr>
    </w:p>
    <w:p w:rsidR="000A5B23" w:rsidRPr="000A5B23" w:rsidRDefault="000A5B23">
      <w:pPr>
        <w:pStyle w:val="ConsPlusTitle"/>
        <w:ind w:firstLine="540"/>
        <w:jc w:val="both"/>
        <w:outlineLvl w:val="0"/>
      </w:pPr>
      <w:r w:rsidRPr="000A5B23">
        <w:t>Статья 2</w:t>
      </w:r>
    </w:p>
    <w:p w:rsidR="000A5B23" w:rsidRPr="000A5B23" w:rsidRDefault="000A5B23">
      <w:pPr>
        <w:pStyle w:val="ConsPlusNormal"/>
        <w:jc w:val="both"/>
      </w:pPr>
    </w:p>
    <w:p w:rsidR="000A5B23" w:rsidRPr="000A5B23" w:rsidRDefault="000A5B23">
      <w:pPr>
        <w:pStyle w:val="ConsPlusNormal"/>
        <w:ind w:firstLine="540"/>
        <w:jc w:val="both"/>
      </w:pPr>
      <w:r w:rsidRPr="000A5B23">
        <w:t>1. Настоящий Федеральный закон вступает в силу с 1 января 2023 года.</w:t>
      </w:r>
    </w:p>
    <w:p w:rsidR="000A5B23" w:rsidRPr="000A5B23" w:rsidRDefault="000A5B23">
      <w:pPr>
        <w:pStyle w:val="ConsPlusNormal"/>
        <w:spacing w:before="200"/>
        <w:ind w:firstLine="540"/>
        <w:jc w:val="both"/>
      </w:pPr>
      <w:r w:rsidRPr="000A5B23">
        <w:t>2. Действие положений частей 27 и 28 статьи 51 Федерального закона от 29 ноября 2010 года N 326-ФЗ "Об обязательном медицинском страховании в Российской Федерации" (в редакции настоящего Федерального закона) распространяется на правоотношения, возникающие в процессе формирования бюджета Федерального фонда обязательного медицинского страхования на 2023 год и последующие годы.</w:t>
      </w:r>
    </w:p>
    <w:p w:rsidR="000A5B23" w:rsidRPr="000A5B23" w:rsidRDefault="000A5B23">
      <w:pPr>
        <w:pStyle w:val="ConsPlusNormal"/>
        <w:jc w:val="both"/>
      </w:pPr>
    </w:p>
    <w:p w:rsidR="000A5B23" w:rsidRPr="000A5B23" w:rsidRDefault="000A5B23">
      <w:pPr>
        <w:pStyle w:val="ConsPlusNormal"/>
        <w:jc w:val="right"/>
      </w:pPr>
      <w:r w:rsidRPr="000A5B23">
        <w:lastRenderedPageBreak/>
        <w:t>Президент</w:t>
      </w:r>
    </w:p>
    <w:p w:rsidR="000A5B23" w:rsidRPr="000A5B23" w:rsidRDefault="000A5B23">
      <w:pPr>
        <w:pStyle w:val="ConsPlusNormal"/>
        <w:jc w:val="right"/>
      </w:pPr>
      <w:r w:rsidRPr="000A5B23">
        <w:t>Российской Федерации</w:t>
      </w:r>
    </w:p>
    <w:p w:rsidR="000A5B23" w:rsidRPr="000A5B23" w:rsidRDefault="000A5B23">
      <w:pPr>
        <w:pStyle w:val="ConsPlusNormal"/>
        <w:jc w:val="right"/>
      </w:pPr>
      <w:r w:rsidRPr="000A5B23">
        <w:t>В.ПУТИН</w:t>
      </w:r>
    </w:p>
    <w:p w:rsidR="000A5B23" w:rsidRPr="000A5B23" w:rsidRDefault="000A5B23">
      <w:pPr>
        <w:pStyle w:val="ConsPlusNormal"/>
      </w:pPr>
      <w:r w:rsidRPr="000A5B23">
        <w:t>Москва, Кремль</w:t>
      </w:r>
    </w:p>
    <w:p w:rsidR="000A5B23" w:rsidRPr="000A5B23" w:rsidRDefault="000A5B23">
      <w:pPr>
        <w:pStyle w:val="ConsPlusNormal"/>
        <w:spacing w:before="200"/>
      </w:pPr>
      <w:r w:rsidRPr="000A5B23">
        <w:t>5 декабря 2022 года</w:t>
      </w:r>
    </w:p>
    <w:p w:rsidR="000A5B23" w:rsidRPr="000A5B23" w:rsidRDefault="000A5B23">
      <w:pPr>
        <w:pStyle w:val="ConsPlusNormal"/>
        <w:spacing w:before="200"/>
      </w:pPr>
      <w:r w:rsidRPr="000A5B23">
        <w:t>N 474-ФЗ</w:t>
      </w:r>
    </w:p>
    <w:p w:rsidR="000A5B23" w:rsidRPr="000A5B23" w:rsidRDefault="000A5B23">
      <w:pPr>
        <w:pStyle w:val="ConsPlusNormal"/>
        <w:jc w:val="both"/>
      </w:pPr>
    </w:p>
    <w:p w:rsidR="000A5B23" w:rsidRPr="000A5B23" w:rsidRDefault="000A5B23">
      <w:pPr>
        <w:pStyle w:val="ConsPlusNormal"/>
        <w:jc w:val="both"/>
      </w:pPr>
    </w:p>
    <w:p w:rsidR="000A5B23" w:rsidRPr="000A5B23" w:rsidRDefault="000A5B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038B" w:rsidRPr="000A5B23" w:rsidRDefault="00BC038B"/>
    <w:sectPr w:rsidR="00BC038B" w:rsidRPr="000A5B23" w:rsidSect="0086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23"/>
    <w:rsid w:val="000A5B23"/>
    <w:rsid w:val="00B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B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A5B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A5B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B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A5B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A5B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2023-01-10T08:08:00Z</dcterms:created>
  <dcterms:modified xsi:type="dcterms:W3CDTF">2023-01-10T08:13:00Z</dcterms:modified>
</cp:coreProperties>
</file>