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F23" w:rsidRDefault="00B76F2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76F23" w:rsidRDefault="00B76F23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B76F2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6F23" w:rsidRDefault="00B76F23">
            <w:pPr>
              <w:pStyle w:val="ConsPlusNormal"/>
              <w:outlineLvl w:val="0"/>
            </w:pPr>
            <w:r>
              <w:t>6 декабря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6F23" w:rsidRDefault="00B76F23">
            <w:pPr>
              <w:pStyle w:val="ConsPlusNormal"/>
              <w:jc w:val="right"/>
              <w:outlineLvl w:val="0"/>
            </w:pPr>
            <w:r>
              <w:t>N 123-ЗО</w:t>
            </w:r>
          </w:p>
        </w:tc>
      </w:tr>
    </w:tbl>
    <w:p w:rsidR="00B76F23" w:rsidRDefault="00B76F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r>
        <w:t>ЗАКОН</w:t>
      </w:r>
    </w:p>
    <w:p w:rsidR="00B76F23" w:rsidRDefault="00B76F23">
      <w:pPr>
        <w:pStyle w:val="ConsPlusTitle"/>
        <w:jc w:val="center"/>
      </w:pPr>
    </w:p>
    <w:p w:rsidR="00B76F23" w:rsidRDefault="00B76F23">
      <w:pPr>
        <w:pStyle w:val="ConsPlusTitle"/>
        <w:jc w:val="center"/>
      </w:pPr>
      <w:r>
        <w:t>КИРОВСКОЙ ОБЛАСТИ</w:t>
      </w:r>
    </w:p>
    <w:p w:rsidR="00B76F23" w:rsidRDefault="00B76F23">
      <w:pPr>
        <w:pStyle w:val="ConsPlusTitle"/>
        <w:jc w:val="center"/>
      </w:pPr>
    </w:p>
    <w:p w:rsidR="00B76F23" w:rsidRDefault="00B76F23">
      <w:pPr>
        <w:pStyle w:val="ConsPlusTitle"/>
        <w:jc w:val="center"/>
      </w:pPr>
      <w:r>
        <w:t>О БЮДЖЕТЕ КИРОВСКОГО ОБЛАСТНОГО ТЕРРИТОРИАЛЬНОГО ФОНДА</w:t>
      </w:r>
    </w:p>
    <w:p w:rsidR="00B76F23" w:rsidRDefault="00B76F23">
      <w:pPr>
        <w:pStyle w:val="ConsPlusTitle"/>
        <w:jc w:val="center"/>
      </w:pPr>
      <w:r>
        <w:t>ОБЯЗАТЕЛЬНОГО МЕДИЦИНСКОГО СТРАХОВАНИЯ НА 2018 ГОД</w:t>
      </w:r>
    </w:p>
    <w:p w:rsidR="00B76F23" w:rsidRDefault="00B76F23">
      <w:pPr>
        <w:pStyle w:val="ConsPlusTitle"/>
        <w:jc w:val="center"/>
      </w:pPr>
      <w:r>
        <w:t>И НА ПЛАНОВЫЙ ПЕРИОД 2019</w:t>
      </w:r>
      <w:proofErr w:type="gramStart"/>
      <w:r>
        <w:t xml:space="preserve"> И</w:t>
      </w:r>
      <w:proofErr w:type="gramEnd"/>
      <w:r>
        <w:t xml:space="preserve"> 2020 ГОДОВ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</w:pPr>
      <w:proofErr w:type="gramStart"/>
      <w:r>
        <w:t>Принят</w:t>
      </w:r>
      <w:proofErr w:type="gramEnd"/>
    </w:p>
    <w:p w:rsidR="00B76F23" w:rsidRDefault="00B76F23">
      <w:pPr>
        <w:pStyle w:val="ConsPlusNormal"/>
        <w:jc w:val="right"/>
      </w:pPr>
      <w:r>
        <w:t>Законодательным Собранием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>24 ноября 2017 года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>1. Утвердить основные характеристики бюджета Кировского областного территориального фонда обязательного медицинского страхования (далее - Фонд) на 2018 год:</w:t>
      </w:r>
    </w:p>
    <w:p w:rsidR="00B76F23" w:rsidRDefault="00B76F23">
      <w:pPr>
        <w:pStyle w:val="ConsPlusNormal"/>
        <w:spacing w:before="220"/>
        <w:ind w:firstLine="540"/>
        <w:jc w:val="both"/>
      </w:pPr>
      <w:proofErr w:type="gramStart"/>
      <w:r>
        <w:t>1) прогнозируемый общий объем доходов бюджета Фонда в сумме 16215176,2 тыс. рублей, в том числе за счет межбюджетных трансфертов, получаемых из бюджета Федерального фонда обязательного медицинского страхования (далее - Федеральный фонд) в сумме 15428160,5 тыс. рублей и областного бюджета в сумме 84430,0 тыс. рублей;</w:t>
      </w:r>
      <w:proofErr w:type="gramEnd"/>
    </w:p>
    <w:p w:rsidR="00B76F23" w:rsidRDefault="00B76F23">
      <w:pPr>
        <w:pStyle w:val="ConsPlusNormal"/>
        <w:spacing w:before="220"/>
        <w:ind w:firstLine="540"/>
        <w:jc w:val="both"/>
      </w:pPr>
      <w:r>
        <w:t>2) общий объем расходов бюджета Фонда в сумме 16215176,2 тыс. рублей;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3) дефицит бюджета Фонда в сумме 0,0 тыс. рублей.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Фонда на плановый период 2019 и 2020 годов:</w:t>
      </w:r>
    </w:p>
    <w:p w:rsidR="00B76F23" w:rsidRDefault="00B76F23">
      <w:pPr>
        <w:pStyle w:val="ConsPlusNormal"/>
        <w:spacing w:before="220"/>
        <w:ind w:firstLine="540"/>
        <w:jc w:val="both"/>
      </w:pPr>
      <w:proofErr w:type="gramStart"/>
      <w:r>
        <w:t>1) прогнозируемый общий объем доходов бюджета Фонда на 2019 год в сумме 16882036,7 тыс. рублей, в том числе за счет межбюджетных трансфертов, получаемых из бюджета Федерального фонда в сумме 15993985,4 тыс. рублей и областного бюджета в сумме 84779,9 тыс. рублей, и на 2020 год в сумме 17621883,2 тыс. рублей, в том числе за счет межбюджетных трансфертов, получаемых из бюджета Федерального</w:t>
      </w:r>
      <w:proofErr w:type="gramEnd"/>
      <w:r>
        <w:t xml:space="preserve"> фонда в сумме 16633712,8 тыс. рублей и областного бюджета в сумме 84977,6 тыс. рублей;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2) общий объем расходов бюджета Фонда на 2019 год в сумме 16882036,7 тыс. рублей и на 2020 год в сумме 17621883,2 тыс. рублей;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3) дефицит бюджета Фонда на 2019 год в сумме 0,0 тыс. рублей и на 2020 год в сумме 0,0 тыс. рублей.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2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117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Фонда и закрепляемые за ними виды доходов согласно приложению 1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3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207" w:history="1">
        <w:r>
          <w:rPr>
            <w:color w:val="0000FF"/>
          </w:rPr>
          <w:t>перечень</w:t>
        </w:r>
      </w:hyperlink>
      <w:r>
        <w:t xml:space="preserve"> и коды главных распорядителей средств бюджета Фонда согласно приложению 2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4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229" w:history="1">
        <w:r>
          <w:rPr>
            <w:color w:val="0000FF"/>
          </w:rPr>
          <w:t>перечень</w:t>
        </w:r>
      </w:hyperlink>
      <w:r>
        <w:t xml:space="preserve"> главных </w:t>
      </w:r>
      <w:proofErr w:type="gramStart"/>
      <w:r>
        <w:t>администраторов источников финансирования дефицита бюджета Фонда</w:t>
      </w:r>
      <w:proofErr w:type="gramEnd"/>
      <w:r>
        <w:t xml:space="preserve"> и закрепляемые за ними статьи источников финансирования дефицита бюджета согласно приложению 3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5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269" w:history="1">
        <w:r>
          <w:rPr>
            <w:color w:val="0000FF"/>
          </w:rPr>
          <w:t>перечень</w:t>
        </w:r>
      </w:hyperlink>
      <w:r>
        <w:t xml:space="preserve"> и коды </w:t>
      </w:r>
      <w:proofErr w:type="gramStart"/>
      <w:r>
        <w:t>статей источников финансирования дефицита бюджета Фонда</w:t>
      </w:r>
      <w:proofErr w:type="gramEnd"/>
      <w:r>
        <w:t xml:space="preserve"> согласно приложению 4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6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301" w:history="1">
        <w:r>
          <w:rPr>
            <w:color w:val="0000FF"/>
          </w:rPr>
          <w:t>объемы</w:t>
        </w:r>
      </w:hyperlink>
      <w:r>
        <w:t xml:space="preserve"> поступления доходов бюджета Фонда по статьям и подстатьям классификации доходов бюджетов на 2018 год согласно приложению 5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7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395" w:history="1">
        <w:r>
          <w:rPr>
            <w:color w:val="0000FF"/>
          </w:rPr>
          <w:t>объемы</w:t>
        </w:r>
      </w:hyperlink>
      <w:r>
        <w:t xml:space="preserve"> поступления доходов бюджета Фонда по статьям и подстатьям классификации доходов бюджетов на плановый период 2019 и 2020 годов согласно приложению 6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8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ведомственную </w:t>
      </w:r>
      <w:hyperlink w:anchor="P516" w:history="1">
        <w:r>
          <w:rPr>
            <w:color w:val="0000FF"/>
          </w:rPr>
          <w:t>структуру</w:t>
        </w:r>
      </w:hyperlink>
      <w:r>
        <w:t xml:space="preserve"> расходов бюджета Фонда на 2018 год согласно приложению 7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9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ведомственную </w:t>
      </w:r>
      <w:hyperlink w:anchor="P778" w:history="1">
        <w:r>
          <w:rPr>
            <w:color w:val="0000FF"/>
          </w:rPr>
          <w:t>структуру</w:t>
        </w:r>
      </w:hyperlink>
      <w:r>
        <w:t xml:space="preserve"> расходов бюджета Фонда на плановый период 2019 и 2020 годов согласно приложению 8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10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1078" w:history="1">
        <w:r>
          <w:rPr>
            <w:color w:val="0000FF"/>
          </w:rPr>
          <w:t>распределение</w:t>
        </w:r>
      </w:hyperlink>
      <w:r>
        <w:t xml:space="preserve"> бюджетных ассигнований по целевым статьям, 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2018 год согласно приложению 9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11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1207" w:history="1">
        <w:r>
          <w:rPr>
            <w:color w:val="0000FF"/>
          </w:rPr>
          <w:t>распределение</w:t>
        </w:r>
      </w:hyperlink>
      <w:r>
        <w:t xml:space="preserve"> бюджетных ассигнований по целевым статьям, 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плановый период 2019 и 2020 годов согласно приложению 10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12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1367" w:history="1">
        <w:r>
          <w:rPr>
            <w:color w:val="0000FF"/>
          </w:rPr>
          <w:t>источники</w:t>
        </w:r>
      </w:hyperlink>
      <w:r>
        <w:t xml:space="preserve"> финансирования дефицита бюджета Фонда на 2018 год согласно приложению 11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13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 xml:space="preserve">Утвердить </w:t>
      </w:r>
      <w:hyperlink w:anchor="P1418" w:history="1">
        <w:r>
          <w:rPr>
            <w:color w:val="0000FF"/>
          </w:rPr>
          <w:t>источники</w:t>
        </w:r>
      </w:hyperlink>
      <w:r>
        <w:t xml:space="preserve"> финансирования дефицита бюджета Фонда на плановый период 2019 и 2020 годов согласно приложению 12 к настоящему Закону.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14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>Установить нормированный страховой запас финансовых средств Фонда на 2018 год в сумме 1736223,0 тыс. рублей.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 xml:space="preserve">Средства нормированного страхового запаса финансовых средств Фонда используются </w:t>
      </w:r>
      <w:proofErr w:type="gramStart"/>
      <w:r>
        <w:t>на</w:t>
      </w:r>
      <w:proofErr w:type="gramEnd"/>
      <w:r>
        <w:t>: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1) 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>
        <w:t>дств в с</w:t>
      </w:r>
      <w:proofErr w:type="gramEnd"/>
      <w:r>
        <w:t xml:space="preserve">оответствии с </w:t>
      </w:r>
      <w:hyperlink r:id="rId6" w:history="1">
        <w:r>
          <w:rPr>
            <w:color w:val="0000FF"/>
          </w:rPr>
          <w:t>частью 6 статьи 38</w:t>
        </w:r>
      </w:hyperlink>
      <w: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а) возмещения территориальным фондам других субъектов Российской Федерации затрат по оплате стоимости медицинской помощи, оказанной застрахованным лицам Кировской области за ее пределами, в объеме, предусмотренном базовой программой обязательного медицинского страхования;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б) оплаты стоимости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финансовых средств Фонда по мере возмещения затрат другими территориальными фондами;</w:t>
      </w:r>
    </w:p>
    <w:p w:rsidR="00B76F23" w:rsidRDefault="00B76F23">
      <w:pPr>
        <w:pStyle w:val="ConsPlusNormal"/>
        <w:spacing w:before="220"/>
        <w:ind w:firstLine="540"/>
        <w:jc w:val="both"/>
      </w:pPr>
      <w: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15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>Установить, что остатки средств на счете по учету средств обязательного медицинского страхования бюджета Фонда на 1 января 2018 года, образовавшиеся в результате их неполного использования в 2017 году и не подлежащие возврату в соответствии с бюджетным законодательством, направляются на финансовое обеспечение организации обязательного медицинского страхования.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16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>Установить для страховых медицинских организаций, осуществляющих деятельность в сфере обязательного медицинского страхования Кировской области, норматив расходов на ведение дела по обязательному медицинскому страхованию в размере 1 процента от суммы средств, поступивших в страховую медицинскую организацию по дифференцированным подушевым нормативам.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ind w:firstLine="540"/>
        <w:jc w:val="both"/>
        <w:outlineLvl w:val="1"/>
      </w:pPr>
      <w:r>
        <w:t>Статья 17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ind w:firstLine="540"/>
        <w:jc w:val="both"/>
      </w:pPr>
      <w:r>
        <w:t>Настоящий Закон вступает в силу с 1 января 2018 года.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</w:pPr>
      <w:r>
        <w:lastRenderedPageBreak/>
        <w:t>Губернатор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>И.В.ВАСИЛЬЕВ</w:t>
      </w:r>
    </w:p>
    <w:p w:rsidR="00B76F23" w:rsidRDefault="00B76F23">
      <w:pPr>
        <w:pStyle w:val="ConsPlusNormal"/>
      </w:pPr>
      <w:r>
        <w:t>г. Киров</w:t>
      </w:r>
    </w:p>
    <w:p w:rsidR="00B76F23" w:rsidRDefault="00B76F23">
      <w:pPr>
        <w:pStyle w:val="ConsPlusNormal"/>
        <w:spacing w:before="220"/>
      </w:pPr>
      <w:r>
        <w:t>6 декабря 2017 года</w:t>
      </w:r>
    </w:p>
    <w:p w:rsidR="00B76F23" w:rsidRDefault="00B76F23">
      <w:pPr>
        <w:pStyle w:val="ConsPlusNormal"/>
        <w:spacing w:before="220"/>
      </w:pPr>
      <w:r>
        <w:t>N 123-ЗО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1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0" w:name="P117"/>
      <w:bookmarkEnd w:id="0"/>
      <w:r>
        <w:t>ПЕРЕЧЕНЬ</w:t>
      </w:r>
    </w:p>
    <w:p w:rsidR="00B76F23" w:rsidRDefault="00B76F23">
      <w:pPr>
        <w:pStyle w:val="ConsPlusTitle"/>
        <w:jc w:val="center"/>
      </w:pPr>
      <w:r>
        <w:t>ГЛАВНЫХ АДМИНИСТРАТОРОВ ДОХОДОВ БЮДЖЕТА</w:t>
      </w:r>
    </w:p>
    <w:p w:rsidR="00B76F23" w:rsidRDefault="00B76F23">
      <w:pPr>
        <w:pStyle w:val="ConsPlusTitle"/>
        <w:jc w:val="center"/>
      </w:pPr>
      <w:r>
        <w:t>КИРОВСКОГО ОБЛАСТНОГО ТЕРРИТОРИАЛЬНОГО ФОНДА ОБЯЗАТЕЛЬНОГО</w:t>
      </w:r>
    </w:p>
    <w:p w:rsidR="00B76F23" w:rsidRDefault="00B76F23">
      <w:pPr>
        <w:pStyle w:val="ConsPlusTitle"/>
        <w:jc w:val="center"/>
      </w:pPr>
      <w:r>
        <w:t>МЕДИЦИНСКОГО СТРАХОВАНИЯ И ЗАКРЕПЛЯЕМЫЕ ЗА НИМИ ВИДЫ ДОХОДОВ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665"/>
        <w:gridCol w:w="5272"/>
      </w:tblGrid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Код главного администратора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</w:pP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1 02 02102 08 0000 160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1 11 02072 09 0000 120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 xml:space="preserve">Доходы от возмещения ущерба при возникновении </w:t>
            </w:r>
            <w:r>
              <w:lastRenderedPageBreak/>
              <w:t>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зачисляемые в бюджеты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2 02 50203 09 0000 151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2 02 55093 09 0000 151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2 02 55136 09 0000 151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2 02 59999 09 0000 151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2 08 09000 09 0000 180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2 18 51360 09 0000 151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2 18 73000 09 0000 151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2 19 50930 09 0000 151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2 19 51360 09 0000 151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2 19 70000 09 0000 151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Возврат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2 19 71030 09 0000 151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</w:tr>
      <w:tr w:rsidR="00B76F23">
        <w:tc>
          <w:tcPr>
            <w:tcW w:w="1134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65" w:type="dxa"/>
          </w:tcPr>
          <w:p w:rsidR="00B76F23" w:rsidRDefault="00B76F23">
            <w:pPr>
              <w:pStyle w:val="ConsPlusNormal"/>
              <w:jc w:val="center"/>
            </w:pPr>
            <w:r>
              <w:t>2 19 73000 09 0000 151</w:t>
            </w:r>
          </w:p>
        </w:tc>
        <w:tc>
          <w:tcPr>
            <w:tcW w:w="5272" w:type="dxa"/>
          </w:tcPr>
          <w:p w:rsidR="00B76F23" w:rsidRDefault="00B76F23">
            <w:pPr>
              <w:pStyle w:val="ConsPlusNormal"/>
            </w:pPr>
            <w: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lastRenderedPageBreak/>
              <w:t>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2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1" w:name="P207"/>
      <w:bookmarkEnd w:id="1"/>
      <w:r>
        <w:t>ПЕРЕЧЕНЬ И КОДЫ</w:t>
      </w:r>
    </w:p>
    <w:p w:rsidR="00B76F23" w:rsidRDefault="00B76F23">
      <w:pPr>
        <w:pStyle w:val="ConsPlusTitle"/>
        <w:jc w:val="center"/>
      </w:pPr>
      <w:r>
        <w:t>ГЛАВНЫХ РАСПОРЯДИТЕЛЕЙ СРЕДСТВ БЮДЖЕТА</w:t>
      </w:r>
    </w:p>
    <w:p w:rsidR="00B76F23" w:rsidRDefault="00B76F23">
      <w:pPr>
        <w:pStyle w:val="ConsPlusTitle"/>
        <w:jc w:val="center"/>
      </w:pPr>
      <w:r>
        <w:t>КИРОВСКОГО ОБЛАСТНОГО ТЕРРИТОРИАЛЬНОГО ФОНДА</w:t>
      </w:r>
    </w:p>
    <w:p w:rsidR="00B76F23" w:rsidRDefault="00B76F23">
      <w:pPr>
        <w:pStyle w:val="ConsPlusTitle"/>
        <w:jc w:val="center"/>
      </w:pPr>
      <w:r>
        <w:t>ОБЯЗАТЕЛЬНОГО МЕДИЦИНСКОГО СТРАХОВАНИЯ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B76F23"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91" w:type="dxa"/>
          </w:tcPr>
          <w:p w:rsidR="00B76F23" w:rsidRDefault="00B76F23">
            <w:pPr>
              <w:pStyle w:val="ConsPlusNormal"/>
              <w:jc w:val="center"/>
            </w:pPr>
            <w:r>
              <w:t>Наименование главного распорядителя</w:t>
            </w:r>
          </w:p>
        </w:tc>
      </w:tr>
      <w:tr w:rsidR="00B76F23"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8391" w:type="dxa"/>
          </w:tcPr>
          <w:p w:rsidR="00B76F23" w:rsidRDefault="00B76F23">
            <w:pPr>
              <w:pStyle w:val="ConsPlusNormal"/>
            </w:pPr>
            <w:r>
              <w:t>Государственное некоммерческое финансово-кредитное учреждение Кировский областной территориальный фонд обязательного медицинского страхования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3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2" w:name="P229"/>
      <w:bookmarkEnd w:id="2"/>
      <w:r>
        <w:t>ПЕРЕЧЕНЬ</w:t>
      </w:r>
    </w:p>
    <w:p w:rsidR="00B76F23" w:rsidRDefault="00B76F23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B76F23" w:rsidRDefault="00B76F23">
      <w:pPr>
        <w:pStyle w:val="ConsPlusTitle"/>
        <w:jc w:val="center"/>
      </w:pPr>
      <w:r>
        <w:t>БЮДЖЕТА КИРОВСКОГО ОБЛАСТНОГО ТЕРРИТОРИАЛЬНОГО ФОНДА</w:t>
      </w:r>
    </w:p>
    <w:p w:rsidR="00B76F23" w:rsidRDefault="00B76F23">
      <w:pPr>
        <w:pStyle w:val="ConsPlusTitle"/>
        <w:jc w:val="center"/>
      </w:pPr>
      <w:proofErr w:type="gramStart"/>
      <w:r>
        <w:t>ОБЯЗАТЕЛЬНОГО МЕДИЦИНСКОГО СТРАХОВАНИЯ И ЗАКРЕПЛЯЕМЫЕ</w:t>
      </w:r>
      <w:proofErr w:type="gramEnd"/>
    </w:p>
    <w:p w:rsidR="00B76F23" w:rsidRDefault="00B76F23">
      <w:pPr>
        <w:pStyle w:val="ConsPlusTitle"/>
        <w:jc w:val="center"/>
      </w:pPr>
      <w:r>
        <w:t>ЗА НИМИ СТАТЬИ ИСТОЧНИКОВ ФИНАНСИРОВАНИЯ ДЕФИЦИТА БЮДЖЕТА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50"/>
        <w:gridCol w:w="850"/>
        <w:gridCol w:w="1133"/>
        <w:gridCol w:w="5159"/>
      </w:tblGrid>
      <w:tr w:rsidR="00B76F23">
        <w:tc>
          <w:tcPr>
            <w:tcW w:w="3910" w:type="dxa"/>
            <w:gridSpan w:val="4"/>
          </w:tcPr>
          <w:p w:rsidR="00B76F23" w:rsidRDefault="00B76F23">
            <w:pPr>
              <w:pStyle w:val="ConsPlusNormal"/>
              <w:jc w:val="center"/>
            </w:pPr>
            <w:r>
              <w:t>Бюджетная классификация</w:t>
            </w:r>
          </w:p>
        </w:tc>
        <w:tc>
          <w:tcPr>
            <w:tcW w:w="5159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 xml:space="preserve">Наименование администратора и статьи </w:t>
            </w:r>
            <w:proofErr w:type="gramStart"/>
            <w:r>
              <w:t>источников финансирования дефицита бюджета Кировского областного территориального фонда обязательного медицинского страхования</w:t>
            </w:r>
            <w:proofErr w:type="gramEnd"/>
          </w:p>
        </w:tc>
      </w:tr>
      <w:tr w:rsidR="00B76F23"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  <w:jc w:val="center"/>
            </w:pPr>
            <w:r>
              <w:t>группа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  <w:jc w:val="center"/>
            </w:pPr>
            <w:r>
              <w:t>подгруппа</w:t>
            </w:r>
          </w:p>
        </w:tc>
        <w:tc>
          <w:tcPr>
            <w:tcW w:w="1133" w:type="dxa"/>
          </w:tcPr>
          <w:p w:rsidR="00B76F23" w:rsidRDefault="00B76F23">
            <w:pPr>
              <w:pStyle w:val="ConsPlusNormal"/>
              <w:jc w:val="center"/>
            </w:pPr>
            <w:r>
              <w:t>код статьи</w:t>
            </w:r>
          </w:p>
        </w:tc>
        <w:tc>
          <w:tcPr>
            <w:tcW w:w="5159" w:type="dxa"/>
            <w:vMerge/>
          </w:tcPr>
          <w:p w:rsidR="00B76F23" w:rsidRDefault="00B76F23"/>
        </w:tc>
      </w:tr>
      <w:tr w:rsidR="00B76F23"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85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13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5159" w:type="dxa"/>
          </w:tcPr>
          <w:p w:rsidR="00B76F23" w:rsidRDefault="00B76F23">
            <w:pPr>
              <w:pStyle w:val="ConsPlusNormal"/>
            </w:pPr>
            <w:r>
              <w:t xml:space="preserve">Кировский областной территориальный фонд </w:t>
            </w:r>
            <w:r>
              <w:lastRenderedPageBreak/>
              <w:t>обязательного медицинского страхования</w:t>
            </w:r>
          </w:p>
        </w:tc>
      </w:tr>
      <w:tr w:rsidR="00B76F23"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3" w:type="dxa"/>
          </w:tcPr>
          <w:p w:rsidR="00B76F23" w:rsidRDefault="00B76F23">
            <w:pPr>
              <w:pStyle w:val="ConsPlusNormal"/>
              <w:jc w:val="center"/>
            </w:pPr>
            <w:r>
              <w:t>02 01 09</w:t>
            </w:r>
          </w:p>
        </w:tc>
        <w:tc>
          <w:tcPr>
            <w:tcW w:w="5159" w:type="dxa"/>
          </w:tcPr>
          <w:p w:rsidR="00B76F23" w:rsidRDefault="00B76F23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B76F23"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B76F23" w:rsidRDefault="00B76F2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3" w:type="dxa"/>
          </w:tcPr>
          <w:p w:rsidR="00B76F23" w:rsidRDefault="00B76F23">
            <w:pPr>
              <w:pStyle w:val="ConsPlusNormal"/>
              <w:jc w:val="center"/>
            </w:pPr>
            <w:r>
              <w:t>02 01 09</w:t>
            </w:r>
          </w:p>
        </w:tc>
        <w:tc>
          <w:tcPr>
            <w:tcW w:w="5159" w:type="dxa"/>
          </w:tcPr>
          <w:p w:rsidR="00B76F23" w:rsidRDefault="00B76F23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4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3" w:name="P269"/>
      <w:bookmarkEnd w:id="3"/>
      <w:r>
        <w:t>ПЕРЕЧЕНЬ И КОДЫ</w:t>
      </w:r>
    </w:p>
    <w:p w:rsidR="00B76F23" w:rsidRDefault="00B76F23">
      <w:pPr>
        <w:pStyle w:val="ConsPlusTitle"/>
        <w:jc w:val="center"/>
      </w:pPr>
      <w:r>
        <w:t>СТАТЕЙ ИСТОЧНИКОВ ФИНАНСИРОВАНИЯ ДЕФИЦИТА БЮДЖЕТА</w:t>
      </w:r>
    </w:p>
    <w:p w:rsidR="00B76F23" w:rsidRDefault="00B76F23">
      <w:pPr>
        <w:pStyle w:val="ConsPlusTitle"/>
        <w:jc w:val="center"/>
      </w:pPr>
      <w:r>
        <w:t>КИРОВСКОГО ОБЛАСТНОГО ТЕРРИТОРИАЛЬНОГО ФОНДА</w:t>
      </w:r>
    </w:p>
    <w:p w:rsidR="00B76F23" w:rsidRDefault="00B76F23">
      <w:pPr>
        <w:pStyle w:val="ConsPlusTitle"/>
        <w:jc w:val="center"/>
      </w:pPr>
      <w:r>
        <w:t>ОБЯЗАТЕЛЬНОГО МЕДИЦИНСКОГО СТРАХОВАНИЯ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59"/>
      </w:tblGrid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 xml:space="preserve">Коды </w:t>
            </w:r>
            <w:proofErr w:type="gramStart"/>
            <w:r>
              <w:t>статей источников финансирования дефицита бюджета</w:t>
            </w:r>
            <w:proofErr w:type="gramEnd"/>
          </w:p>
        </w:tc>
        <w:tc>
          <w:tcPr>
            <w:tcW w:w="6859" w:type="dxa"/>
          </w:tcPr>
          <w:p w:rsidR="00B76F23" w:rsidRDefault="00B76F23">
            <w:pPr>
              <w:pStyle w:val="ConsPlusNormal"/>
              <w:jc w:val="center"/>
            </w:pPr>
            <w:r>
              <w:t xml:space="preserve">Наименования </w:t>
            </w:r>
            <w:proofErr w:type="gramStart"/>
            <w:r>
              <w:t>статей источников финансирования дефицита бюджета</w:t>
            </w:r>
            <w:proofErr w:type="gramEnd"/>
          </w:p>
        </w:tc>
      </w:tr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>02 00 00 0000</w:t>
            </w:r>
          </w:p>
        </w:tc>
        <w:tc>
          <w:tcPr>
            <w:tcW w:w="6859" w:type="dxa"/>
          </w:tcPr>
          <w:p w:rsidR="00B76F23" w:rsidRDefault="00B76F23">
            <w:pPr>
              <w:pStyle w:val="ConsPlusNormal"/>
            </w:pPr>
            <w:r>
              <w:t>Увеличение прочих остатков средств бюджетов</w:t>
            </w:r>
          </w:p>
        </w:tc>
      </w:tr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>02 01 00 0000</w:t>
            </w:r>
          </w:p>
        </w:tc>
        <w:tc>
          <w:tcPr>
            <w:tcW w:w="6859" w:type="dxa"/>
          </w:tcPr>
          <w:p w:rsidR="00B76F23" w:rsidRDefault="00B76F23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</w:tr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>02 01 09 0000</w:t>
            </w:r>
          </w:p>
        </w:tc>
        <w:tc>
          <w:tcPr>
            <w:tcW w:w="6859" w:type="dxa"/>
          </w:tcPr>
          <w:p w:rsidR="00B76F23" w:rsidRDefault="00B76F23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>02 00 00 0000</w:t>
            </w:r>
          </w:p>
        </w:tc>
        <w:tc>
          <w:tcPr>
            <w:tcW w:w="6859" w:type="dxa"/>
          </w:tcPr>
          <w:p w:rsidR="00B76F23" w:rsidRDefault="00B76F23">
            <w:pPr>
              <w:pStyle w:val="ConsPlusNormal"/>
            </w:pPr>
            <w:r>
              <w:t>Уменьшение прочих остатков средств бюджетов</w:t>
            </w:r>
          </w:p>
        </w:tc>
      </w:tr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>02 01 00 0000</w:t>
            </w:r>
          </w:p>
        </w:tc>
        <w:tc>
          <w:tcPr>
            <w:tcW w:w="6859" w:type="dxa"/>
          </w:tcPr>
          <w:p w:rsidR="00B76F23" w:rsidRDefault="00B76F23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</w:tr>
      <w:tr w:rsidR="00B76F23">
        <w:tc>
          <w:tcPr>
            <w:tcW w:w="2211" w:type="dxa"/>
          </w:tcPr>
          <w:p w:rsidR="00B76F23" w:rsidRDefault="00B76F23">
            <w:pPr>
              <w:pStyle w:val="ConsPlusNormal"/>
              <w:jc w:val="center"/>
            </w:pPr>
            <w:r>
              <w:t>02 01 09 0000</w:t>
            </w:r>
          </w:p>
        </w:tc>
        <w:tc>
          <w:tcPr>
            <w:tcW w:w="6859" w:type="dxa"/>
          </w:tcPr>
          <w:p w:rsidR="00B76F23" w:rsidRDefault="00B76F23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5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lastRenderedPageBreak/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4" w:name="P301"/>
      <w:bookmarkEnd w:id="4"/>
      <w:r>
        <w:t>ОБЪЕМЫ</w:t>
      </w:r>
    </w:p>
    <w:p w:rsidR="00B76F23" w:rsidRDefault="00B76F23">
      <w:pPr>
        <w:pStyle w:val="ConsPlusTitle"/>
        <w:jc w:val="center"/>
      </w:pPr>
      <w:r>
        <w:t>ПОСТУПЛЕНИЯ ДОХОДОВ БЮДЖЕТА КИРОВСКОГО ОБЛАСТНОГО</w:t>
      </w:r>
    </w:p>
    <w:p w:rsidR="00B76F23" w:rsidRDefault="00B76F23">
      <w:pPr>
        <w:pStyle w:val="ConsPlusTitle"/>
        <w:jc w:val="center"/>
      </w:pPr>
      <w:r>
        <w:t>ТЕРРИТОРИАЛЬНОГО ФОНДА ОБЯЗАТЕЛЬНОГО МЕДИЦИНСКОГО</w:t>
      </w:r>
    </w:p>
    <w:p w:rsidR="00B76F23" w:rsidRDefault="00B76F23">
      <w:pPr>
        <w:pStyle w:val="ConsPlusTitle"/>
        <w:jc w:val="center"/>
      </w:pPr>
      <w:r>
        <w:t>СТРАХОВАНИЯ ПО СТАТЬЯМ И ПОДСТАТЬЯМ КЛАССИФИКАЦИИ</w:t>
      </w:r>
    </w:p>
    <w:p w:rsidR="00B76F23" w:rsidRDefault="00B76F23">
      <w:pPr>
        <w:pStyle w:val="ConsPlusTitle"/>
        <w:jc w:val="center"/>
      </w:pPr>
      <w:r>
        <w:t>ДОХОДОВ БЮДЖЕТОВ НА 2018 ГОД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592"/>
        <w:gridCol w:w="1360"/>
      </w:tblGrid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Код классификации доходов бюджета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outlineLvl w:val="1"/>
            </w:pPr>
            <w:r>
              <w:t>Налоговые и неналоговые доходы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15335,1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outlineLvl w:val="2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2443,7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2443,7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2443,7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2443,7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outlineLvl w:val="2"/>
            </w:pPr>
            <w:r>
              <w:t>Штрафы, санкции, возмещение ущерба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12891,4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395 1 16 21000 00 0000 140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3609,9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395 1 16 21090 09 0000 140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3609,9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395 1 16 32000 00 0000 140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6695,8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395 1 16 32000 09 0000 140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6695,8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395 1 16 90000 00 0000 140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2585,7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395 1 16 90090 09 0000 140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2585,7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outlineLvl w:val="1"/>
            </w:pPr>
            <w:r>
              <w:t>Безвозмездные поступления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16199841,1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outlineLvl w:val="2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16212590,5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395 2 02 50000 00 0000 151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16212590,5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395 2 02 50203 09 0000 151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84430,0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395 2 02 55093 09 0000 151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15426360,5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395 2 02 55136 09 0000 151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395 2 02 59999 00 0000 151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395 2 02 59999 09 0000 151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  <w:outlineLvl w:val="2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- 12749,4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395 2 19 00000 09 0000 151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r>
              <w:lastRenderedPageBreak/>
              <w:t>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lastRenderedPageBreak/>
              <w:t>- 12749,4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395 2 19 50930 09 0000 151</w:t>
            </w: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- 12749,4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</w:pPr>
          </w:p>
        </w:tc>
        <w:tc>
          <w:tcPr>
            <w:tcW w:w="4592" w:type="dxa"/>
          </w:tcPr>
          <w:p w:rsidR="00B76F23" w:rsidRDefault="00B76F23">
            <w:pPr>
              <w:pStyle w:val="ConsPlusNormal"/>
            </w:pPr>
            <w:r>
              <w:t>Всего доходов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6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5" w:name="P395"/>
      <w:bookmarkEnd w:id="5"/>
      <w:r>
        <w:t>ОБЪЕМЫ</w:t>
      </w:r>
    </w:p>
    <w:p w:rsidR="00B76F23" w:rsidRDefault="00B76F23">
      <w:pPr>
        <w:pStyle w:val="ConsPlusTitle"/>
        <w:jc w:val="center"/>
      </w:pPr>
      <w:r>
        <w:t>ПОСТУПЛЕНИЯ ДОХОДОВ БЮДЖЕТА КИРОВСКОГО ОБЛАСТНОГО</w:t>
      </w:r>
    </w:p>
    <w:p w:rsidR="00B76F23" w:rsidRDefault="00B76F23">
      <w:pPr>
        <w:pStyle w:val="ConsPlusTitle"/>
        <w:jc w:val="center"/>
      </w:pPr>
      <w:r>
        <w:t>ТЕРРИТОРИАЛЬНОГО ФОНДА ОБЯЗАТЕЛЬНОГО МЕДИЦИНСКОГО</w:t>
      </w:r>
    </w:p>
    <w:p w:rsidR="00B76F23" w:rsidRDefault="00B76F23">
      <w:pPr>
        <w:pStyle w:val="ConsPlusTitle"/>
        <w:jc w:val="center"/>
      </w:pPr>
      <w:r>
        <w:t>СТРАХОВАНИЯ ПО СТАТЬЯМ И ПОДСТАТЬЯМ КЛАССИФИКАЦИИ</w:t>
      </w:r>
    </w:p>
    <w:p w:rsidR="00B76F23" w:rsidRDefault="00B76F23">
      <w:pPr>
        <w:pStyle w:val="ConsPlusTitle"/>
        <w:jc w:val="center"/>
      </w:pPr>
      <w:r>
        <w:t>ДОХОДОВ БЮДЖЕТОВ НА ПЛАНОВЫЙ ПЕРИОД 2019</w:t>
      </w:r>
      <w:proofErr w:type="gramStart"/>
      <w:r>
        <w:t xml:space="preserve"> И</w:t>
      </w:r>
      <w:proofErr w:type="gramEnd"/>
      <w:r>
        <w:t xml:space="preserve"> 2020 ГОДОВ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</w:pPr>
      <w:r>
        <w:t>(тыс. рублей)</w:t>
      </w:r>
    </w:p>
    <w:p w:rsidR="00B76F23" w:rsidRDefault="00B76F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231"/>
        <w:gridCol w:w="1360"/>
        <w:gridCol w:w="1360"/>
      </w:tblGrid>
      <w:tr w:rsidR="00B76F23">
        <w:tc>
          <w:tcPr>
            <w:tcW w:w="3118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Код классификации доходов бюджета</w:t>
            </w:r>
          </w:p>
        </w:tc>
        <w:tc>
          <w:tcPr>
            <w:tcW w:w="3231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2720" w:type="dxa"/>
            <w:gridSpan w:val="2"/>
          </w:tcPr>
          <w:p w:rsidR="00B76F23" w:rsidRDefault="00B76F23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B76F23">
        <w:tc>
          <w:tcPr>
            <w:tcW w:w="3118" w:type="dxa"/>
            <w:vMerge/>
          </w:tcPr>
          <w:p w:rsidR="00B76F23" w:rsidRDefault="00B76F23"/>
        </w:tc>
        <w:tc>
          <w:tcPr>
            <w:tcW w:w="3231" w:type="dxa"/>
            <w:vMerge/>
          </w:tcPr>
          <w:p w:rsidR="00B76F23" w:rsidRDefault="00B76F23"/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2020 год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  <w:outlineLvl w:val="1"/>
            </w:pPr>
            <w:r>
              <w:t>Налоговые и неналоговые доходы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15852,3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14982,9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  <w:outlineLvl w:val="2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2116,2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2172,3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2116,2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2172,3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2116,2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2172,3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 xml:space="preserve">Прочие доходы от компенсации затрат бюджетов </w:t>
            </w:r>
            <w:r>
              <w:lastRenderedPageBreak/>
              <w:t>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lastRenderedPageBreak/>
              <w:t>2116,2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2172,3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000 1 16 00000 00 0000 000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  <w:outlineLvl w:val="2"/>
            </w:pPr>
            <w:r>
              <w:t>Штрафы, санкции, возмещение ущерба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13736,1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12810,6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395 1 16 21000 00 0000 140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3641,8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3542,2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395 1 16 21090 09 0000 140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3641,8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3542,2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395 1 16 32000 00 0000 140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6822,9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6075,6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395 1 16 32000 09 0000 140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6822,9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6075,6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395 1 16 90000 00 0000 140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3271,4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3192,8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395 1 16 90090 09 0000 140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3271,4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3192,8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  <w:outlineLvl w:val="1"/>
            </w:pPr>
            <w:r>
              <w:t>Безвозмездные поступления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16866184,4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17606900,3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000 2 02 00000 00 0000 000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  <w:outlineLvl w:val="2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16878765,3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17618690,4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395 2 02 50000 00 0000 151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16878765,3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17618690,4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395 2 02 50203 09 0000 151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84779,9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84977,6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395 2 02 55093 09 0000 151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15992185,4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16631912,8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395 2 02 55136 09 0000 151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395 2 02 59999 00 0000 151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395 2 02 59999 09 0000 151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  <w:outlineLvl w:val="2"/>
            </w:pPr>
            <w:r>
              <w:t xml:space="preserve">Возврат остатков субсидий, субвенций и иных межбюджетных трансфертов, </w:t>
            </w:r>
            <w:r>
              <w:lastRenderedPageBreak/>
              <w:t>имеющих целевое назначение, прошлых лет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lastRenderedPageBreak/>
              <w:t>- 12580,9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- 11790,1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395 2 19 00000 09 0000 151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- 12580,9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- 11790,1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  <w:jc w:val="center"/>
            </w:pPr>
            <w:r>
              <w:t>395 2 19 50930 09 0000 151</w:t>
            </w: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- 12580,9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- 11790,1</w:t>
            </w:r>
          </w:p>
        </w:tc>
      </w:tr>
      <w:tr w:rsidR="00B76F23">
        <w:tc>
          <w:tcPr>
            <w:tcW w:w="3118" w:type="dxa"/>
          </w:tcPr>
          <w:p w:rsidR="00B76F23" w:rsidRDefault="00B76F23">
            <w:pPr>
              <w:pStyle w:val="ConsPlusNormal"/>
            </w:pPr>
          </w:p>
        </w:tc>
        <w:tc>
          <w:tcPr>
            <w:tcW w:w="3231" w:type="dxa"/>
          </w:tcPr>
          <w:p w:rsidR="00B76F23" w:rsidRDefault="00B76F23">
            <w:pPr>
              <w:pStyle w:val="ConsPlusNormal"/>
            </w:pPr>
            <w:r>
              <w:t>Всего доходов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7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6" w:name="P516"/>
      <w:bookmarkEnd w:id="6"/>
      <w:r>
        <w:t>ВЕДОМСТВЕННАЯ СТРУКТУРА</w:t>
      </w:r>
    </w:p>
    <w:p w:rsidR="00B76F23" w:rsidRDefault="00B76F23">
      <w:pPr>
        <w:pStyle w:val="ConsPlusTitle"/>
        <w:jc w:val="center"/>
      </w:pPr>
      <w:r>
        <w:t>РАСХОДОВ БЮДЖЕТА КИРОВСКОГО ОБЛАСТНОГО ТЕРРИТОРИАЛЬНОГО</w:t>
      </w:r>
    </w:p>
    <w:p w:rsidR="00B76F23" w:rsidRDefault="00B76F23">
      <w:pPr>
        <w:pStyle w:val="ConsPlusTitle"/>
        <w:jc w:val="center"/>
      </w:pPr>
      <w:r>
        <w:t>ФОНДА ОБЯЗАТЕЛЬНОГО МЕДИЦИНСКОГО СТРАХОВАНИЯ НА 2018 ГОД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077"/>
        <w:gridCol w:w="679"/>
        <w:gridCol w:w="680"/>
        <w:gridCol w:w="1530"/>
        <w:gridCol w:w="737"/>
        <w:gridCol w:w="1360"/>
      </w:tblGrid>
      <w:tr w:rsidR="00B76F23">
        <w:tc>
          <w:tcPr>
            <w:tcW w:w="3005" w:type="dxa"/>
          </w:tcPr>
          <w:p w:rsidR="00B76F23" w:rsidRDefault="00B76F2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Код главного распорядителя бюджета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 xml:space="preserve">Кировский областной территориальный фонд обязательного медицинского </w:t>
            </w:r>
            <w:r>
              <w:lastRenderedPageBreak/>
              <w:t>страхования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</w:pPr>
          </w:p>
        </w:tc>
        <w:tc>
          <w:tcPr>
            <w:tcW w:w="68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  <w:outlineLvl w:val="1"/>
            </w:pPr>
            <w:r>
              <w:lastRenderedPageBreak/>
              <w:t>Общегосударственные вопросы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67902,3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67902,3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67902,3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67902,3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67902,3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48578,1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19177,5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146,7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16147273,9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16147273,9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 xml:space="preserve">Государственная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16147273,9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 xml:space="preserve">Территориальная программа обязательного медицинского страхования Кировской </w:t>
            </w:r>
            <w:r>
              <w:lastRenderedPageBreak/>
              <w:t>области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15359973,9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lastRenderedPageBreak/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15274458,2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14916458,2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358000,0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83630,0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83630,0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1885,7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1885,7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специализированной, включая </w:t>
            </w:r>
            <w:proofErr w:type="gramStart"/>
            <w:r>
              <w:t>высокотехнологичную</w:t>
            </w:r>
            <w:proofErr w:type="gramEnd"/>
            <w: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85500,0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</w:t>
            </w:r>
            <w:r>
              <w:lastRenderedPageBreak/>
              <w:t>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"Кадровое обеспечение системы здравоохранения"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01703 00000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Единовременные выплаты медицинским работникам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t xml:space="preserve">Оплата медицинской помощи, оказанной медицинскими организациями Кировской области лицам, </w:t>
            </w:r>
            <w:r>
              <w:lastRenderedPageBreak/>
              <w:t>застрахованным на территории других субъектов Российской Федерации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  <w:tr w:rsidR="00B76F23">
        <w:tc>
          <w:tcPr>
            <w:tcW w:w="3005" w:type="dxa"/>
          </w:tcPr>
          <w:p w:rsidR="00B76F23" w:rsidRDefault="00B76F2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79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737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8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7" w:name="P778"/>
      <w:bookmarkEnd w:id="7"/>
      <w:r>
        <w:t>ВЕДОМСТВЕННАЯ СТРУКТУРА</w:t>
      </w:r>
    </w:p>
    <w:p w:rsidR="00B76F23" w:rsidRDefault="00B76F23">
      <w:pPr>
        <w:pStyle w:val="ConsPlusTitle"/>
        <w:jc w:val="center"/>
      </w:pPr>
      <w:r>
        <w:t>РАСХОДОВ БЮДЖЕТА КИРОВСКОГО ОБЛАСТНОГО</w:t>
      </w:r>
    </w:p>
    <w:p w:rsidR="00B76F23" w:rsidRDefault="00B76F23">
      <w:pPr>
        <w:pStyle w:val="ConsPlusTitle"/>
        <w:jc w:val="center"/>
      </w:pPr>
      <w:r>
        <w:t>ТЕРРИТОРИАЛЬНОГО ФОНДА ОБЯЗАТЕЛЬНОГО МЕДИЦИНСКОГО</w:t>
      </w:r>
    </w:p>
    <w:p w:rsidR="00B76F23" w:rsidRDefault="00B76F23">
      <w:pPr>
        <w:pStyle w:val="ConsPlusTitle"/>
        <w:jc w:val="center"/>
      </w:pPr>
      <w:r>
        <w:t>СТРАХОВАНИЯ НА ПЛАНОВЫЙ ПЕРИОД 2019</w:t>
      </w:r>
      <w:proofErr w:type="gramStart"/>
      <w:r>
        <w:t xml:space="preserve"> И</w:t>
      </w:r>
      <w:proofErr w:type="gramEnd"/>
      <w:r>
        <w:t xml:space="preserve"> 2020 ГОДОВ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</w:pPr>
      <w:r>
        <w:t>(тыс. рублей)</w:t>
      </w:r>
    </w:p>
    <w:p w:rsidR="00B76F23" w:rsidRDefault="00B76F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1020"/>
        <w:gridCol w:w="567"/>
        <w:gridCol w:w="567"/>
        <w:gridCol w:w="1530"/>
        <w:gridCol w:w="623"/>
        <w:gridCol w:w="1361"/>
        <w:gridCol w:w="1361"/>
      </w:tblGrid>
      <w:tr w:rsidR="00B76F23">
        <w:tc>
          <w:tcPr>
            <w:tcW w:w="2040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0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Код главного распорядителя бюджета</w:t>
            </w:r>
          </w:p>
        </w:tc>
        <w:tc>
          <w:tcPr>
            <w:tcW w:w="567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0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722" w:type="dxa"/>
            <w:gridSpan w:val="2"/>
          </w:tcPr>
          <w:p w:rsidR="00B76F23" w:rsidRDefault="00B76F23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B76F23">
        <w:tc>
          <w:tcPr>
            <w:tcW w:w="2040" w:type="dxa"/>
            <w:vMerge/>
          </w:tcPr>
          <w:p w:rsidR="00B76F23" w:rsidRDefault="00B76F23"/>
        </w:tc>
        <w:tc>
          <w:tcPr>
            <w:tcW w:w="1020" w:type="dxa"/>
            <w:vMerge/>
          </w:tcPr>
          <w:p w:rsidR="00B76F23" w:rsidRDefault="00B76F23"/>
        </w:tc>
        <w:tc>
          <w:tcPr>
            <w:tcW w:w="567" w:type="dxa"/>
            <w:vMerge/>
          </w:tcPr>
          <w:p w:rsidR="00B76F23" w:rsidRDefault="00B76F23"/>
        </w:tc>
        <w:tc>
          <w:tcPr>
            <w:tcW w:w="567" w:type="dxa"/>
            <w:vMerge/>
          </w:tcPr>
          <w:p w:rsidR="00B76F23" w:rsidRDefault="00B76F23"/>
        </w:tc>
        <w:tc>
          <w:tcPr>
            <w:tcW w:w="1530" w:type="dxa"/>
            <w:vMerge/>
          </w:tcPr>
          <w:p w:rsidR="00B76F23" w:rsidRDefault="00B76F23"/>
        </w:tc>
        <w:tc>
          <w:tcPr>
            <w:tcW w:w="623" w:type="dxa"/>
            <w:vMerge/>
          </w:tcPr>
          <w:p w:rsidR="00B76F23" w:rsidRDefault="00B76F23"/>
        </w:tc>
        <w:tc>
          <w:tcPr>
            <w:tcW w:w="1361" w:type="dxa"/>
          </w:tcPr>
          <w:p w:rsidR="00B76F23" w:rsidRDefault="00B76F2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center"/>
            </w:pPr>
            <w:r>
              <w:t>2020 год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567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 xml:space="preserve">Мероприятия, не </w:t>
            </w:r>
            <w:r>
              <w:lastRenderedPageBreak/>
              <w:t>вошедшие в подпрограммы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lastRenderedPageBreak/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50035,4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50035,4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19757,3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19757,3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146,7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146,7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16812097,3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17551943,8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16812097,3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17551943,8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16812097,3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17551943,8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Территориальная программа обязательного медицинского страхования Кировской области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15924797,3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16564643,8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15838246,0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16477973,4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15469506,0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16109233,4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368740,0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368740,0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83979,9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84177,6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 xml:space="preserve">Социальное </w:t>
            </w:r>
            <w:r>
              <w:lastRenderedPageBreak/>
              <w:t>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83979,9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84177,6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lastRenderedPageBreak/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2571,4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2492,8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2571,4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2492,8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специализированной, включая </w:t>
            </w:r>
            <w:proofErr w:type="gramStart"/>
            <w:r>
              <w:t>высокотехнологичную</w:t>
            </w:r>
            <w:proofErr w:type="gramEnd"/>
            <w: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85500,0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85500,0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 xml:space="preserve">Социальное </w:t>
            </w:r>
            <w:r>
              <w:lastRenderedPageBreak/>
              <w:t>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lastRenderedPageBreak/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"Кадровое обеспечение системы здравоохранения"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"Государственная поддержка отдельных категорий медицинских работников"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01703 00000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lastRenderedPageBreak/>
              <w:t>Единовременные выплаты медицинским работникам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  <w:tr w:rsidR="00B76F23">
        <w:tc>
          <w:tcPr>
            <w:tcW w:w="2040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</w:tcPr>
          <w:p w:rsidR="00B76F23" w:rsidRDefault="00B76F2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623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1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9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8" w:name="P1078"/>
      <w:bookmarkEnd w:id="8"/>
      <w:r>
        <w:t>РАСПРЕДЕЛЕНИЕ</w:t>
      </w:r>
    </w:p>
    <w:p w:rsidR="00B76F23" w:rsidRDefault="00B76F23">
      <w:pPr>
        <w:pStyle w:val="ConsPlusTitle"/>
        <w:jc w:val="center"/>
      </w:pPr>
      <w:r>
        <w:t>БЮДЖЕТНЫХ АССИГНОВАНИЙ ПО ЦЕЛЕВЫМ СТАТЬЯМ, ГРУППАМ ВИДОВ</w:t>
      </w:r>
    </w:p>
    <w:p w:rsidR="00B76F23" w:rsidRDefault="00B76F23">
      <w:pPr>
        <w:pStyle w:val="ConsPlusTitle"/>
        <w:jc w:val="center"/>
      </w:pPr>
      <w:r>
        <w:t>РАСХОДОВ КЛАССИФИКАЦИИ РАСХОДОВ БЮДЖЕТОВ НА 2018 ГОД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020"/>
        <w:gridCol w:w="1417"/>
      </w:tblGrid>
      <w:tr w:rsidR="00B76F23">
        <w:tc>
          <w:tcPr>
            <w:tcW w:w="5046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 xml:space="preserve">Государственная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Территориальная программа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15359973,9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15274458,2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14916458,2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358000,0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83630,0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83630,0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1885,7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1885,7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специализированной, включая </w:t>
            </w:r>
            <w:proofErr w:type="gramStart"/>
            <w:r>
              <w:t>высокотехнологичную</w:t>
            </w:r>
            <w:proofErr w:type="gramEnd"/>
            <w: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85500,0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01200 17080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lastRenderedPageBreak/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"Кадровое обеспечение системы здравоохранения"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01703 00000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Единовременные выплаты медицинским работникам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767902,3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700000,0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67902,3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48578,1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19177,5</w:t>
            </w:r>
          </w:p>
        </w:tc>
      </w:tr>
      <w:tr w:rsidR="00B76F23">
        <w:tc>
          <w:tcPr>
            <w:tcW w:w="5046" w:type="dxa"/>
          </w:tcPr>
          <w:p w:rsidR="00B76F23" w:rsidRDefault="00B76F2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B76F23" w:rsidRDefault="00B76F23">
            <w:pPr>
              <w:pStyle w:val="ConsPlusNormal"/>
              <w:jc w:val="right"/>
            </w:pPr>
            <w:r>
              <w:t>146,7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10</w:t>
      </w:r>
    </w:p>
    <w:p w:rsidR="00B76F23" w:rsidRDefault="00B76F23">
      <w:pPr>
        <w:pStyle w:val="ConsPlusNormal"/>
        <w:jc w:val="right"/>
      </w:pPr>
      <w:r>
        <w:lastRenderedPageBreak/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9" w:name="P1207"/>
      <w:bookmarkEnd w:id="9"/>
      <w:r>
        <w:t>РАСПРЕДЕЛЕНИЕ</w:t>
      </w:r>
    </w:p>
    <w:p w:rsidR="00B76F23" w:rsidRDefault="00B76F23">
      <w:pPr>
        <w:pStyle w:val="ConsPlusTitle"/>
        <w:jc w:val="center"/>
      </w:pPr>
      <w:r>
        <w:t>БЮДЖЕТНЫХ АССИГНОВАНИЙ ПО ЦЕЛЕВЫМ СТАТЬЯМ,</w:t>
      </w:r>
    </w:p>
    <w:p w:rsidR="00B76F23" w:rsidRDefault="00B76F23">
      <w:pPr>
        <w:pStyle w:val="ConsPlusTitle"/>
        <w:jc w:val="center"/>
      </w:pPr>
      <w:r>
        <w:t xml:space="preserve">ГРУППАМ </w:t>
      </w:r>
      <w:proofErr w:type="gramStart"/>
      <w:r>
        <w:t>ВИДОВ РАСХОДОВ КЛАССИФИКАЦИИ РАСХОДОВ БЮДЖЕТОВ</w:t>
      </w:r>
      <w:proofErr w:type="gramEnd"/>
    </w:p>
    <w:p w:rsidR="00B76F23" w:rsidRDefault="00B76F23">
      <w:pPr>
        <w:pStyle w:val="ConsPlusTitle"/>
        <w:jc w:val="center"/>
      </w:pPr>
      <w:r>
        <w:t>НА ПЛАНОВЫЙ ПЕРИОД 2019</w:t>
      </w:r>
      <w:proofErr w:type="gramStart"/>
      <w:r>
        <w:t xml:space="preserve"> И</w:t>
      </w:r>
      <w:proofErr w:type="gramEnd"/>
      <w:r>
        <w:t xml:space="preserve"> 2020 ГОДОВ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</w:pPr>
      <w:r>
        <w:t>(тыс. рублей)</w:t>
      </w:r>
    </w:p>
    <w:p w:rsidR="00B76F23" w:rsidRDefault="00B76F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1"/>
        <w:gridCol w:w="1587"/>
        <w:gridCol w:w="1020"/>
        <w:gridCol w:w="1360"/>
        <w:gridCol w:w="1360"/>
      </w:tblGrid>
      <w:tr w:rsidR="00B76F23">
        <w:tc>
          <w:tcPr>
            <w:tcW w:w="3741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1020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720" w:type="dxa"/>
            <w:gridSpan w:val="2"/>
          </w:tcPr>
          <w:p w:rsidR="00B76F23" w:rsidRDefault="00B76F23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B76F23">
        <w:tc>
          <w:tcPr>
            <w:tcW w:w="3741" w:type="dxa"/>
            <w:vMerge/>
          </w:tcPr>
          <w:p w:rsidR="00B76F23" w:rsidRDefault="00B76F23"/>
        </w:tc>
        <w:tc>
          <w:tcPr>
            <w:tcW w:w="1587" w:type="dxa"/>
            <w:vMerge/>
          </w:tcPr>
          <w:p w:rsidR="00B76F23" w:rsidRDefault="00B76F23"/>
        </w:tc>
        <w:tc>
          <w:tcPr>
            <w:tcW w:w="1020" w:type="dxa"/>
            <w:vMerge/>
          </w:tcPr>
          <w:p w:rsidR="00B76F23" w:rsidRDefault="00B76F23"/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2020 год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 xml:space="preserve">Государственная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Территориальная программа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15924797,3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16564643,8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15838246,0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16477973,4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15469506,0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16109233,4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368740,0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368740,0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83979,9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84177,6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83979,9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84177,6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2571,4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2492,8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01Т00 22000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2571,4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2492,8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специализированной, включая </w:t>
            </w:r>
            <w:proofErr w:type="gramStart"/>
            <w:r>
              <w:t>высокотехнологичную</w:t>
            </w:r>
            <w:proofErr w:type="gramEnd"/>
            <w: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85500,0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85500,0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84000,0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01200 17080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01200 21000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700,0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"Кадровое обеспечение системы здравоохранения"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01703 00000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 xml:space="preserve">Единовременные выплаты </w:t>
            </w:r>
            <w:r>
              <w:lastRenderedPageBreak/>
              <w:t>медицинским работникам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01703 51360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01703 51360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1800,0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869939,4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969939,4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23000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800000,0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900000,0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</w:pP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69939,4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50035,4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50035,4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19757,3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19757,3</w:t>
            </w:r>
          </w:p>
        </w:tc>
      </w:tr>
      <w:tr w:rsidR="00B76F23">
        <w:tc>
          <w:tcPr>
            <w:tcW w:w="3741" w:type="dxa"/>
          </w:tcPr>
          <w:p w:rsidR="00B76F23" w:rsidRDefault="00B76F2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B76F23" w:rsidRDefault="00B76F23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1020" w:type="dxa"/>
          </w:tcPr>
          <w:p w:rsidR="00B76F23" w:rsidRDefault="00B76F2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146,7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146,7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11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10" w:name="P1367"/>
      <w:bookmarkEnd w:id="10"/>
      <w:r>
        <w:t>ИСТОЧНИКИ</w:t>
      </w:r>
    </w:p>
    <w:p w:rsidR="00B76F23" w:rsidRDefault="00B76F23">
      <w:pPr>
        <w:pStyle w:val="ConsPlusTitle"/>
        <w:jc w:val="center"/>
      </w:pPr>
      <w:r>
        <w:t>ФИНАНСИРОВАНИЯ ДЕФИЦИТА БЮДЖЕТА</w:t>
      </w:r>
    </w:p>
    <w:p w:rsidR="00B76F23" w:rsidRDefault="00B76F23">
      <w:pPr>
        <w:pStyle w:val="ConsPlusTitle"/>
        <w:jc w:val="center"/>
      </w:pPr>
      <w:r>
        <w:t>КИРОВСКОГО ОБЛАСТНОГО ТЕРРИТОРИАЛЬНОГО ФОНДА</w:t>
      </w:r>
    </w:p>
    <w:p w:rsidR="00B76F23" w:rsidRDefault="00B76F23">
      <w:pPr>
        <w:pStyle w:val="ConsPlusTitle"/>
        <w:jc w:val="center"/>
      </w:pPr>
      <w:r>
        <w:lastRenderedPageBreak/>
        <w:t>ОБЯЗАТЕЛЬНОГО МЕДИЦИНСКОГО СТРАХОВАНИЯ НА 2018 ГОД</w:t>
      </w:r>
    </w:p>
    <w:p w:rsidR="00B76F23" w:rsidRDefault="00B76F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1360"/>
      </w:tblGrid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0,0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395 01 05 00 00 00 0000 000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0,0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535" w:type="dxa"/>
          </w:tcPr>
          <w:p w:rsidR="00B76F23" w:rsidRDefault="00B76F23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16215176,2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  <w:outlineLvl w:val="0"/>
      </w:pPr>
      <w:r>
        <w:t>Приложение 12</w:t>
      </w:r>
    </w:p>
    <w:p w:rsidR="00B76F23" w:rsidRDefault="00B76F23">
      <w:pPr>
        <w:pStyle w:val="ConsPlusNormal"/>
        <w:jc w:val="right"/>
      </w:pPr>
      <w:r>
        <w:t>к Закону</w:t>
      </w:r>
    </w:p>
    <w:p w:rsidR="00B76F23" w:rsidRDefault="00B76F23">
      <w:pPr>
        <w:pStyle w:val="ConsPlusNormal"/>
        <w:jc w:val="right"/>
      </w:pPr>
      <w:r>
        <w:t>Кировской области</w:t>
      </w:r>
    </w:p>
    <w:p w:rsidR="00B76F23" w:rsidRDefault="00B76F23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B76F23" w:rsidRDefault="00B76F23">
      <w:pPr>
        <w:pStyle w:val="ConsPlusNormal"/>
        <w:jc w:val="right"/>
      </w:pPr>
      <w:r>
        <w:t>территориального фонда обязательного</w:t>
      </w:r>
    </w:p>
    <w:p w:rsidR="00B76F23" w:rsidRDefault="00B76F23">
      <w:pPr>
        <w:pStyle w:val="ConsPlusNormal"/>
        <w:jc w:val="right"/>
      </w:pPr>
      <w:r>
        <w:t>медицинского страхования на 2018 год</w:t>
      </w:r>
    </w:p>
    <w:p w:rsidR="00B76F23" w:rsidRDefault="00B76F23">
      <w:pPr>
        <w:pStyle w:val="ConsPlusNormal"/>
        <w:jc w:val="right"/>
      </w:pPr>
      <w:r>
        <w:t>и на плановый период 2019 и 2020 годов"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Title"/>
        <w:jc w:val="center"/>
      </w:pPr>
      <w:bookmarkStart w:id="11" w:name="P1418"/>
      <w:bookmarkEnd w:id="11"/>
      <w:r>
        <w:t>ИСТОЧНИКИ</w:t>
      </w:r>
    </w:p>
    <w:p w:rsidR="00B76F23" w:rsidRDefault="00B76F23">
      <w:pPr>
        <w:pStyle w:val="ConsPlusTitle"/>
        <w:jc w:val="center"/>
      </w:pPr>
      <w:r>
        <w:t>ФИНАНСИРОВАНИЯ ДЕФИЦИТА БЮДЖЕТА КИРОВСКОГО ОБЛАСТНОГО</w:t>
      </w:r>
    </w:p>
    <w:p w:rsidR="00B76F23" w:rsidRDefault="00B76F23">
      <w:pPr>
        <w:pStyle w:val="ConsPlusTitle"/>
        <w:jc w:val="center"/>
      </w:pPr>
      <w:r>
        <w:t>ТЕРРИТОРИАЛЬНОГО ФОНДА ОБЯЗАТЕЛЬНОГО МЕДИЦИНСКОГО</w:t>
      </w:r>
    </w:p>
    <w:p w:rsidR="00B76F23" w:rsidRDefault="00B76F23">
      <w:pPr>
        <w:pStyle w:val="ConsPlusTitle"/>
        <w:jc w:val="center"/>
      </w:pPr>
      <w:r>
        <w:t>СТРАХОВАНИЯ НА ПЛАНОВЫЙ ПЕРИОД 2019</w:t>
      </w:r>
      <w:proofErr w:type="gramStart"/>
      <w:r>
        <w:t xml:space="preserve"> И</w:t>
      </w:r>
      <w:proofErr w:type="gramEnd"/>
      <w:r>
        <w:t xml:space="preserve"> 2020 ГОДОВ</w:t>
      </w: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right"/>
      </w:pPr>
      <w:r>
        <w:t>(тыс. рублей)</w:t>
      </w:r>
    </w:p>
    <w:p w:rsidR="00B76F23" w:rsidRDefault="00B76F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1360"/>
        <w:gridCol w:w="1360"/>
      </w:tblGrid>
      <w:tr w:rsidR="00B76F23">
        <w:tc>
          <w:tcPr>
            <w:tcW w:w="3175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lastRenderedPageBreak/>
              <w:t>Код бюджетной классификации</w:t>
            </w:r>
          </w:p>
        </w:tc>
        <w:tc>
          <w:tcPr>
            <w:tcW w:w="3175" w:type="dxa"/>
            <w:vMerge w:val="restart"/>
          </w:tcPr>
          <w:p w:rsidR="00B76F23" w:rsidRDefault="00B76F2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20" w:type="dxa"/>
            <w:gridSpan w:val="2"/>
          </w:tcPr>
          <w:p w:rsidR="00B76F23" w:rsidRDefault="00B76F23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B76F23">
        <w:tc>
          <w:tcPr>
            <w:tcW w:w="3175" w:type="dxa"/>
            <w:vMerge/>
          </w:tcPr>
          <w:p w:rsidR="00B76F23" w:rsidRDefault="00B76F23"/>
        </w:tc>
        <w:tc>
          <w:tcPr>
            <w:tcW w:w="3175" w:type="dxa"/>
            <w:vMerge/>
          </w:tcPr>
          <w:p w:rsidR="00B76F23" w:rsidRDefault="00B76F23"/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center"/>
            </w:pPr>
            <w:r>
              <w:t>2020 год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0,0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395 01 05 00 00 00 0000 000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0,0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  <w:tr w:rsidR="00B76F23">
        <w:tc>
          <w:tcPr>
            <w:tcW w:w="3175" w:type="dxa"/>
          </w:tcPr>
          <w:p w:rsidR="00B76F23" w:rsidRDefault="00B76F23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3175" w:type="dxa"/>
          </w:tcPr>
          <w:p w:rsidR="00B76F23" w:rsidRDefault="00B76F23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16882036,7</w:t>
            </w:r>
          </w:p>
        </w:tc>
        <w:tc>
          <w:tcPr>
            <w:tcW w:w="1360" w:type="dxa"/>
          </w:tcPr>
          <w:p w:rsidR="00B76F23" w:rsidRDefault="00B76F23">
            <w:pPr>
              <w:pStyle w:val="ConsPlusNormal"/>
              <w:jc w:val="right"/>
            </w:pPr>
            <w:r>
              <w:t>17621883,2</w:t>
            </w:r>
          </w:p>
        </w:tc>
      </w:tr>
    </w:tbl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jc w:val="both"/>
      </w:pPr>
    </w:p>
    <w:p w:rsidR="00B76F23" w:rsidRDefault="00B76F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0B7C" w:rsidRDefault="00D10B7C">
      <w:bookmarkStart w:id="12" w:name="_GoBack"/>
      <w:bookmarkEnd w:id="12"/>
    </w:p>
    <w:sectPr w:rsidR="00D10B7C" w:rsidSect="00DB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F23"/>
    <w:rsid w:val="00B76F23"/>
    <w:rsid w:val="00D1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6F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6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76F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76F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76F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76F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76F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6F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6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76F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76F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76F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76F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76F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F64B8A188CCEE1D9949EEAAACF596C5EC1BCCB44F0118CC95B2422E91D2274ED91C474AA9D179D4E223925CAQAH" TargetMode="External"/><Relationship Id="rId13" Type="http://schemas.openxmlformats.org/officeDocument/2006/relationships/hyperlink" Target="consultantplus://offline/ref=7BF64B8A188CCEE1D9949EEAAACF596C5EC1BCCB44F0118CC95B2422E91D2274ED91C474AA9D179D4E203F25CAQEH" TargetMode="External"/><Relationship Id="rId18" Type="http://schemas.openxmlformats.org/officeDocument/2006/relationships/hyperlink" Target="consultantplus://offline/ref=7BF64B8A188CCEE1D9949EEAAACF596C5EC1BCCB44F0118CC95B2422E91D2274ED91C474AA9D179D4E223925CAQA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BF64B8A188CCEE1D9949EEAAACF596C5EC1BCCB44F0118CC95B2422E91D2274ED91C474AA9D179D4E223925CAQAH" TargetMode="External"/><Relationship Id="rId12" Type="http://schemas.openxmlformats.org/officeDocument/2006/relationships/hyperlink" Target="consultantplus://offline/ref=7BF64B8A188CCEE1D9949EEAAACF596C5EC1BCCB44F0118CC95B2422E91D2274ED91C474AA9D179D4E223925CAQAH" TargetMode="External"/><Relationship Id="rId17" Type="http://schemas.openxmlformats.org/officeDocument/2006/relationships/hyperlink" Target="consultantplus://offline/ref=7BF64B8A188CCEE1D9949EEAAACF596C5EC1BCCB44F0118CC95B2422E91D2274ED91C474AA9D179D4E273721CAQ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F64B8A188CCEE1D9949EEAAACF596C5EC1BCCB44F0118CC95B2422E91D2274ED91C474AA9D179D4E203F25CAQEH" TargetMode="External"/><Relationship Id="rId20" Type="http://schemas.openxmlformats.org/officeDocument/2006/relationships/hyperlink" Target="consultantplus://offline/ref=7BF64B8A188CCEE1D9949EEAAACF596C5EC1BCCB44F0118CC95B2422E91D2274ED91C474AA9D179D4E273721CAQ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F64B8A188CCEE1D99480E7BCA305655DCAE1C040F11BDD950E2275B64D2421ADD1C221E9D91E94C4QFH" TargetMode="External"/><Relationship Id="rId11" Type="http://schemas.openxmlformats.org/officeDocument/2006/relationships/hyperlink" Target="consultantplus://offline/ref=7BF64B8A188CCEE1D9949EEAAACF596C5EC1BCCB44F0118CC95B2422E91D2274ED91C474AA9D179D4E223925CAQA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BF64B8A188CCEE1D9949EEAAACF596C5EC1BCCB44F0118CC95B2422E91D2274ED91C474AA9D179D4E223925CAQAH" TargetMode="External"/><Relationship Id="rId10" Type="http://schemas.openxmlformats.org/officeDocument/2006/relationships/hyperlink" Target="consultantplus://offline/ref=7BF64B8A188CCEE1D9949EEAAACF596C5EC1BCCB44F0118CC95B2422E91D2274ED91C474AA9D179D4E273721CAQ6H" TargetMode="External"/><Relationship Id="rId19" Type="http://schemas.openxmlformats.org/officeDocument/2006/relationships/hyperlink" Target="consultantplus://offline/ref=7BF64B8A188CCEE1D9949EEAAACF596C5EC1BCCB44F0118CC95B2422E91D2274ED91C474AA9D179D4E203F25CAQ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F64B8A188CCEE1D9949EEAAACF596C5EC1BCCB44F0118CC95B2422E91D2274ED91C474AA9D179D4E203F25CAQEH" TargetMode="External"/><Relationship Id="rId14" Type="http://schemas.openxmlformats.org/officeDocument/2006/relationships/hyperlink" Target="consultantplus://offline/ref=7BF64B8A188CCEE1D9949EEAAACF596C5EC1BCCB44F0118CC95B2422E91D2274ED91C474AA9D179D4E273721CAQ6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6855</Words>
  <Characters>39074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Макаревич О.В.</dc:creator>
  <cp:lastModifiedBy>Макаревич О.В.</cp:lastModifiedBy>
  <cp:revision>1</cp:revision>
  <dcterms:created xsi:type="dcterms:W3CDTF">2018-08-27T07:16:00Z</dcterms:created>
  <dcterms:modified xsi:type="dcterms:W3CDTF">2018-08-27T07:30:00Z</dcterms:modified>
</cp:coreProperties>
</file>